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CD" w:rsidRPr="00A35E50" w:rsidRDefault="00A128A9" w:rsidP="00E107CD">
      <w:pPr>
        <w:pStyle w:val="Datum"/>
      </w:pPr>
      <w:r>
        <w:t>6</w:t>
      </w:r>
      <w:r w:rsidR="00E107CD" w:rsidRPr="00A35E50">
        <w:t xml:space="preserve"> </w:t>
      </w:r>
      <w:r>
        <w:t>June</w:t>
      </w:r>
      <w:r w:rsidR="00853397" w:rsidRPr="00A35E50">
        <w:t xml:space="preserve"> 2018</w:t>
      </w:r>
    </w:p>
    <w:p w:rsidR="00B33CC4" w:rsidRPr="00A35E50" w:rsidRDefault="00972A7F" w:rsidP="00B33CC4">
      <w:pPr>
        <w:pStyle w:val="Nzev"/>
      </w:pPr>
      <w:r w:rsidRPr="00AC640E">
        <w:t xml:space="preserve">Production </w:t>
      </w:r>
      <w:r w:rsidR="00A128A9" w:rsidRPr="00AC640E">
        <w:t xml:space="preserve">influenced by </w:t>
      </w:r>
      <w:r w:rsidR="00AC640E" w:rsidRPr="00AC640E">
        <w:t xml:space="preserve">shutdowns in energy </w:t>
      </w:r>
      <w:r w:rsidR="00C4545A">
        <w:t>industry</w:t>
      </w:r>
      <w:r w:rsidR="00AC640E" w:rsidRPr="00AC640E">
        <w:t xml:space="preserve"> and refin</w:t>
      </w:r>
      <w:r w:rsidR="00D82F00">
        <w:t>ing</w:t>
      </w:r>
      <w:r w:rsidR="00AC640E" w:rsidRPr="00AC640E">
        <w:t xml:space="preserve"> industry</w:t>
      </w:r>
    </w:p>
    <w:p w:rsidR="00E107CD" w:rsidRPr="00A35E50" w:rsidRDefault="00E107CD" w:rsidP="00E107CD">
      <w:pPr>
        <w:pStyle w:val="Podtitulek"/>
        <w:rPr>
          <w:color w:val="BD1B21"/>
        </w:rPr>
      </w:pPr>
      <w:r w:rsidRPr="00A35E50">
        <w:t xml:space="preserve">Industry – </w:t>
      </w:r>
      <w:r w:rsidR="00A128A9">
        <w:t>April</w:t>
      </w:r>
      <w:r w:rsidR="001078EE">
        <w:t xml:space="preserve"> 2018</w:t>
      </w:r>
    </w:p>
    <w:p w:rsidR="00D70F5A" w:rsidRDefault="00E107CD" w:rsidP="00F85235">
      <w:pPr>
        <w:pStyle w:val="Zkladntext3"/>
        <w:rPr>
          <w:lang w:val="en-GB"/>
        </w:rPr>
      </w:pPr>
      <w:r w:rsidRPr="00A35E50">
        <w:rPr>
          <w:lang w:val="en-GB"/>
        </w:rPr>
        <w:t xml:space="preserve">In </w:t>
      </w:r>
      <w:r w:rsidR="00D165DC">
        <w:rPr>
          <w:lang w:val="en-GB"/>
        </w:rPr>
        <w:t>April</w:t>
      </w:r>
      <w:r w:rsidR="00600C16" w:rsidRPr="00A35E50">
        <w:rPr>
          <w:lang w:val="en-GB"/>
        </w:rPr>
        <w:t xml:space="preserve"> 201</w:t>
      </w:r>
      <w:r w:rsidR="001078EE">
        <w:rPr>
          <w:lang w:val="en-GB"/>
        </w:rPr>
        <w:t>8</w:t>
      </w:r>
      <w:r w:rsidR="00C70AB7" w:rsidRPr="00A35E50">
        <w:rPr>
          <w:lang w:val="en-GB"/>
        </w:rPr>
        <w:t>,</w:t>
      </w:r>
      <w:r w:rsidR="003237ED">
        <w:rPr>
          <w:lang w:val="en-GB"/>
        </w:rPr>
        <w:t xml:space="preserve"> </w:t>
      </w:r>
      <w:r w:rsidR="00F14F13" w:rsidRPr="00A35E50">
        <w:rPr>
          <w:lang w:val="en-GB"/>
        </w:rPr>
        <w:t>industrial production</w:t>
      </w:r>
      <w:r w:rsidR="00473A8A">
        <w:rPr>
          <w:lang w:val="en-GB"/>
        </w:rPr>
        <w:t xml:space="preserve"> adjusted for working days</w:t>
      </w:r>
      <w:r w:rsidR="00172AC0">
        <w:rPr>
          <w:lang w:val="en-GB"/>
        </w:rPr>
        <w:t xml:space="preserve"> de</w:t>
      </w:r>
      <w:r w:rsidR="00F14F13" w:rsidRPr="00A35E50">
        <w:rPr>
          <w:lang w:val="en-GB"/>
        </w:rPr>
        <w:t xml:space="preserve">creased at constant prices by </w:t>
      </w:r>
      <w:r w:rsidR="00F37542">
        <w:rPr>
          <w:lang w:val="en-GB"/>
        </w:rPr>
        <w:t>0</w:t>
      </w:r>
      <w:bookmarkStart w:id="0" w:name="_GoBack"/>
      <w:bookmarkEnd w:id="0"/>
      <w:r w:rsidR="00F14F13" w:rsidRPr="00A35E50">
        <w:rPr>
          <w:lang w:val="en-GB"/>
        </w:rPr>
        <w:t>.</w:t>
      </w:r>
      <w:r w:rsidR="00172AC0">
        <w:rPr>
          <w:lang w:val="en-GB"/>
        </w:rPr>
        <w:t>2</w:t>
      </w:r>
      <w:r w:rsidR="00F14F13" w:rsidRPr="00A35E50">
        <w:rPr>
          <w:lang w:val="en-GB"/>
        </w:rPr>
        <w:t>%, year-on-year (y-o-y)</w:t>
      </w:r>
      <w:r w:rsidR="0043100F" w:rsidRPr="00A35E50">
        <w:rPr>
          <w:lang w:val="en-GB"/>
        </w:rPr>
        <w:t>.</w:t>
      </w:r>
      <w:r w:rsidR="00DE0DF9">
        <w:rPr>
          <w:lang w:val="en-GB"/>
        </w:rPr>
        <w:t xml:space="preserve"> Non-adjusted industrial production </w:t>
      </w:r>
      <w:r w:rsidR="00172AC0">
        <w:rPr>
          <w:lang w:val="en-GB"/>
        </w:rPr>
        <w:t>increased</w:t>
      </w:r>
      <w:r w:rsidR="00DE0DF9">
        <w:rPr>
          <w:lang w:val="en-GB"/>
        </w:rPr>
        <w:t xml:space="preserve"> by </w:t>
      </w:r>
      <w:r w:rsidR="00172AC0">
        <w:rPr>
          <w:lang w:val="en-GB"/>
        </w:rPr>
        <w:t>5</w:t>
      </w:r>
      <w:r w:rsidR="00DE0DF9">
        <w:rPr>
          <w:lang w:val="en-GB"/>
        </w:rPr>
        <w:t>.</w:t>
      </w:r>
      <w:r w:rsidR="00172AC0">
        <w:rPr>
          <w:lang w:val="en-GB"/>
        </w:rPr>
        <w:t>5</w:t>
      </w:r>
      <w:r w:rsidR="00DE0DF9">
        <w:rPr>
          <w:lang w:val="en-GB"/>
        </w:rPr>
        <w:t xml:space="preserve">%, y-o-y. </w:t>
      </w:r>
      <w:r w:rsidR="003C5AFD" w:rsidRPr="00A35E50">
        <w:rPr>
          <w:lang w:val="en-GB"/>
        </w:rPr>
        <w:t>Seasonally adjusted industrial production</w:t>
      </w:r>
      <w:r w:rsidR="0048178A" w:rsidRPr="00A35E50">
        <w:rPr>
          <w:lang w:val="en-GB"/>
        </w:rPr>
        <w:t xml:space="preserve"> </w:t>
      </w:r>
      <w:r w:rsidR="00172AC0">
        <w:rPr>
          <w:lang w:val="en-GB"/>
        </w:rPr>
        <w:t>de</w:t>
      </w:r>
      <w:r w:rsidR="00C9470E" w:rsidRPr="00A35E50">
        <w:rPr>
          <w:lang w:val="en-GB"/>
        </w:rPr>
        <w:t>creased</w:t>
      </w:r>
      <w:r w:rsidR="003C5AFD" w:rsidRPr="00A35E50">
        <w:rPr>
          <w:lang w:val="en-GB"/>
        </w:rPr>
        <w:t xml:space="preserve"> by </w:t>
      </w:r>
      <w:r w:rsidR="00F37542">
        <w:rPr>
          <w:lang w:val="en-GB"/>
        </w:rPr>
        <w:t>0.9</w:t>
      </w:r>
      <w:r w:rsidR="003C5AFD" w:rsidRPr="00A35E50">
        <w:rPr>
          <w:lang w:val="en-GB"/>
        </w:rPr>
        <w:t xml:space="preserve">%, </w:t>
      </w:r>
      <w:r w:rsidR="003B3624" w:rsidRPr="00A35E50">
        <w:rPr>
          <w:lang w:val="en-GB"/>
        </w:rPr>
        <w:t xml:space="preserve">month-on-month (m-o-m). </w:t>
      </w:r>
      <w:r w:rsidR="00172AC0">
        <w:rPr>
          <w:lang w:val="en-GB"/>
        </w:rPr>
        <w:t>The value of new orders in</w:t>
      </w:r>
      <w:r w:rsidRPr="00A35E50">
        <w:rPr>
          <w:lang w:val="en-GB"/>
        </w:rPr>
        <w:t xml:space="preserve">creased by </w:t>
      </w:r>
      <w:r w:rsidR="00AD4C3D">
        <w:rPr>
          <w:lang w:val="en-GB"/>
        </w:rPr>
        <w:t>0</w:t>
      </w:r>
      <w:r w:rsidR="0055035F" w:rsidRPr="00A35E50">
        <w:rPr>
          <w:lang w:val="en-GB"/>
        </w:rPr>
        <w:t>.</w:t>
      </w:r>
      <w:r w:rsidR="00172AC0">
        <w:rPr>
          <w:lang w:val="en-GB"/>
        </w:rPr>
        <w:t>6</w:t>
      </w:r>
      <w:r w:rsidRPr="00A35E50">
        <w:rPr>
          <w:lang w:val="en-GB"/>
        </w:rPr>
        <w:t>%, y-o-y.</w:t>
      </w:r>
      <w:r w:rsidR="003C5AFD" w:rsidRPr="00A35E50">
        <w:rPr>
          <w:lang w:val="en-GB"/>
        </w:rPr>
        <w:t xml:space="preserve"> </w:t>
      </w:r>
    </w:p>
    <w:p w:rsidR="00E107CD" w:rsidRPr="00A35E50" w:rsidRDefault="00E107CD" w:rsidP="00F85235">
      <w:pPr>
        <w:pStyle w:val="Zkladntext3"/>
        <w:rPr>
          <w:lang w:val="en-GB"/>
        </w:rPr>
      </w:pPr>
    </w:p>
    <w:p w:rsidR="00BE2095" w:rsidRDefault="00E107CD" w:rsidP="00E107CD">
      <w:pPr>
        <w:rPr>
          <w:lang w:val="en-GB"/>
        </w:rPr>
      </w:pPr>
      <w:r w:rsidRPr="00BE2095">
        <w:rPr>
          <w:lang w:val="en-GB"/>
        </w:rPr>
        <w:t xml:space="preserve">In </w:t>
      </w:r>
      <w:r w:rsidR="00D165DC" w:rsidRPr="00BE2095">
        <w:rPr>
          <w:lang w:val="en-GB"/>
        </w:rPr>
        <w:t>April</w:t>
      </w:r>
      <w:r w:rsidR="001078EE" w:rsidRPr="00BE2095">
        <w:rPr>
          <w:lang w:val="en-GB"/>
        </w:rPr>
        <w:t xml:space="preserve"> 2018</w:t>
      </w:r>
      <w:r w:rsidRPr="00BE2095">
        <w:rPr>
          <w:lang w:val="en-GB"/>
        </w:rPr>
        <w:t>,</w:t>
      </w:r>
      <w:r w:rsidR="00756790" w:rsidRPr="00BE2095">
        <w:rPr>
          <w:lang w:val="en-GB"/>
        </w:rPr>
        <w:t xml:space="preserve"> seasonally adjusted</w:t>
      </w:r>
      <w:r w:rsidR="00476FB6" w:rsidRPr="00BE2095">
        <w:rPr>
          <w:lang w:val="en-GB"/>
        </w:rPr>
        <w:t xml:space="preserve"> </w:t>
      </w:r>
      <w:r w:rsidRPr="00BE2095">
        <w:rPr>
          <w:b/>
          <w:bCs/>
          <w:lang w:val="en-GB"/>
        </w:rPr>
        <w:t>industrial production</w:t>
      </w:r>
      <w:r w:rsidR="00476FB6" w:rsidRPr="00BE2095">
        <w:rPr>
          <w:bCs/>
          <w:lang w:val="en-GB"/>
        </w:rPr>
        <w:t xml:space="preserve"> (including working days adjustment)</w:t>
      </w:r>
      <w:r w:rsidR="009B3963" w:rsidRPr="009B3963">
        <w:rPr>
          <w:bCs/>
          <w:lang w:val="en-GB"/>
        </w:rPr>
        <w:t xml:space="preserve"> </w:t>
      </w:r>
      <w:r w:rsidR="00BE2095">
        <w:rPr>
          <w:bCs/>
          <w:lang w:val="en-GB"/>
        </w:rPr>
        <w:t>de</w:t>
      </w:r>
      <w:r w:rsidRPr="009B3963">
        <w:rPr>
          <w:lang w:val="en-GB"/>
        </w:rPr>
        <w:t xml:space="preserve">creased at constant prices by </w:t>
      </w:r>
      <w:r w:rsidR="00F37542">
        <w:rPr>
          <w:lang w:val="en-GB"/>
        </w:rPr>
        <w:t>0.9</w:t>
      </w:r>
      <w:r w:rsidRPr="009B3963">
        <w:rPr>
          <w:lang w:val="en-GB"/>
        </w:rPr>
        <w:t xml:space="preserve">%, </w:t>
      </w:r>
      <w:r w:rsidR="00756790" w:rsidRPr="009B3963">
        <w:rPr>
          <w:lang w:val="en-GB"/>
        </w:rPr>
        <w:t>m</w:t>
      </w:r>
      <w:r w:rsidRPr="009B3963">
        <w:rPr>
          <w:lang w:val="en-GB"/>
        </w:rPr>
        <w:t>-o-</w:t>
      </w:r>
      <w:r w:rsidR="00756790" w:rsidRPr="009B3963">
        <w:rPr>
          <w:lang w:val="en-GB"/>
        </w:rPr>
        <w:t>m</w:t>
      </w:r>
      <w:r w:rsidR="00C35FD5">
        <w:rPr>
          <w:lang w:val="en-GB"/>
        </w:rPr>
        <w:t xml:space="preserve">. </w:t>
      </w:r>
      <w:r w:rsidR="003B72F1">
        <w:rPr>
          <w:lang w:val="en-GB"/>
        </w:rPr>
        <w:t>Working days a</w:t>
      </w:r>
      <w:r w:rsidR="00BE2095">
        <w:rPr>
          <w:lang w:val="en-GB"/>
        </w:rPr>
        <w:t>djusted industrial production de</w:t>
      </w:r>
      <w:r w:rsidR="003B72F1">
        <w:rPr>
          <w:lang w:val="en-GB"/>
        </w:rPr>
        <w:t xml:space="preserve">creased by </w:t>
      </w:r>
      <w:r w:rsidR="00F37542">
        <w:rPr>
          <w:lang w:val="en-GB"/>
        </w:rPr>
        <w:t>0.</w:t>
      </w:r>
      <w:r w:rsidR="00BE2095">
        <w:rPr>
          <w:lang w:val="en-GB"/>
        </w:rPr>
        <w:t>2</w:t>
      </w:r>
      <w:r w:rsidR="003B72F1">
        <w:rPr>
          <w:lang w:val="en-GB"/>
        </w:rPr>
        <w:t>%, y-o-y; non-adjusted</w:t>
      </w:r>
      <w:r w:rsidR="0039217C">
        <w:rPr>
          <w:lang w:val="en-GB"/>
        </w:rPr>
        <w:t xml:space="preserve"> industrial production</w:t>
      </w:r>
      <w:r w:rsidR="003B72F1">
        <w:rPr>
          <w:lang w:val="en-GB"/>
        </w:rPr>
        <w:t xml:space="preserve"> </w:t>
      </w:r>
      <w:r w:rsidR="00BE2095">
        <w:rPr>
          <w:lang w:val="en-GB"/>
        </w:rPr>
        <w:t>increased</w:t>
      </w:r>
      <w:r w:rsidR="003B72F1">
        <w:rPr>
          <w:lang w:val="en-GB"/>
        </w:rPr>
        <w:t xml:space="preserve"> by </w:t>
      </w:r>
      <w:r w:rsidR="00BE2095">
        <w:rPr>
          <w:lang w:val="en-GB"/>
        </w:rPr>
        <w:t>5</w:t>
      </w:r>
      <w:r w:rsidR="003B72F1">
        <w:rPr>
          <w:lang w:val="en-GB"/>
        </w:rPr>
        <w:t>.</w:t>
      </w:r>
      <w:r w:rsidR="00BE2095">
        <w:rPr>
          <w:lang w:val="en-GB"/>
        </w:rPr>
        <w:t>5</w:t>
      </w:r>
      <w:r w:rsidR="003B72F1">
        <w:rPr>
          <w:lang w:val="en-GB"/>
        </w:rPr>
        <w:t xml:space="preserve">%, y-o-y. </w:t>
      </w:r>
      <w:r w:rsidR="00D165DC">
        <w:rPr>
          <w:lang w:val="en-GB"/>
        </w:rPr>
        <w:t>April</w:t>
      </w:r>
      <w:r w:rsidR="003A2F42">
        <w:rPr>
          <w:lang w:val="en-GB"/>
        </w:rPr>
        <w:t xml:space="preserve"> 2018</w:t>
      </w:r>
      <w:r w:rsidR="003B72F1">
        <w:rPr>
          <w:lang w:val="en-GB"/>
        </w:rPr>
        <w:t xml:space="preserve"> had 2 working days </w:t>
      </w:r>
      <w:r w:rsidR="00BE2095">
        <w:rPr>
          <w:lang w:val="en-GB"/>
        </w:rPr>
        <w:t>more</w:t>
      </w:r>
      <w:r w:rsidR="003B72F1">
        <w:rPr>
          <w:lang w:val="en-GB"/>
        </w:rPr>
        <w:t xml:space="preserve"> compared to</w:t>
      </w:r>
      <w:r w:rsidR="003A2F42">
        <w:rPr>
          <w:lang w:val="en-GB"/>
        </w:rPr>
        <w:t xml:space="preserve"> </w:t>
      </w:r>
      <w:r w:rsidR="00D165DC">
        <w:rPr>
          <w:lang w:val="en-GB"/>
        </w:rPr>
        <w:t>April</w:t>
      </w:r>
      <w:r w:rsidR="003A2F42">
        <w:rPr>
          <w:lang w:val="en-GB"/>
        </w:rPr>
        <w:t xml:space="preserve"> 2017. </w:t>
      </w:r>
      <w:r w:rsidR="00FB0996" w:rsidRPr="00A35E50">
        <w:rPr>
          <w:lang w:val="en-GB"/>
        </w:rPr>
        <w:t xml:space="preserve">The following </w:t>
      </w:r>
      <w:r w:rsidRPr="00A35E50">
        <w:rPr>
          <w:lang w:val="en-GB"/>
        </w:rPr>
        <w:t>cont</w:t>
      </w:r>
      <w:r w:rsidR="00993724" w:rsidRPr="00A35E50">
        <w:rPr>
          <w:lang w:val="en-GB"/>
        </w:rPr>
        <w:t xml:space="preserve">ributed the most to the y-o-y </w:t>
      </w:r>
      <w:r w:rsidR="00BE2095">
        <w:rPr>
          <w:lang w:val="en-GB"/>
        </w:rPr>
        <w:t>in</w:t>
      </w:r>
      <w:r w:rsidRPr="00A35E50">
        <w:rPr>
          <w:lang w:val="en-GB"/>
        </w:rPr>
        <w:t>crease of industrial production:</w:t>
      </w:r>
      <w:r w:rsidR="002E14DB">
        <w:rPr>
          <w:lang w:val="en-GB"/>
        </w:rPr>
        <w:t xml:space="preserve"> </w:t>
      </w:r>
      <w:r w:rsidR="0088758F" w:rsidRPr="00A35E50">
        <w:rPr>
          <w:lang w:val="en-GB"/>
        </w:rPr>
        <w:t xml:space="preserve">manufacture of motor vehicles, trailers and semi-trailers (contribution </w:t>
      </w:r>
      <w:r w:rsidR="00BE2095">
        <w:rPr>
          <w:lang w:val="en-GB"/>
        </w:rPr>
        <w:t>+2</w:t>
      </w:r>
      <w:r w:rsidR="0088758F">
        <w:rPr>
          <w:lang w:val="en-GB"/>
        </w:rPr>
        <w:t>.</w:t>
      </w:r>
      <w:r w:rsidR="00BE2095">
        <w:rPr>
          <w:lang w:val="en-GB"/>
        </w:rPr>
        <w:t>1</w:t>
      </w:r>
      <w:r w:rsidR="0088758F">
        <w:rPr>
          <w:lang w:val="en-GB"/>
        </w:rPr>
        <w:t xml:space="preserve"> p.p., </w:t>
      </w:r>
      <w:r w:rsidR="00BE2095">
        <w:rPr>
          <w:lang w:val="en-GB"/>
        </w:rPr>
        <w:t>growth</w:t>
      </w:r>
      <w:r w:rsidR="0088758F" w:rsidRPr="00A35E50">
        <w:rPr>
          <w:lang w:val="en-GB"/>
        </w:rPr>
        <w:t xml:space="preserve"> by </w:t>
      </w:r>
      <w:r w:rsidR="00BE2095">
        <w:rPr>
          <w:lang w:val="en-GB"/>
        </w:rPr>
        <w:t>11</w:t>
      </w:r>
      <w:r w:rsidR="0088758F" w:rsidRPr="00A35E50">
        <w:rPr>
          <w:lang w:val="en-GB"/>
        </w:rPr>
        <w:t>.</w:t>
      </w:r>
      <w:r w:rsidR="00BE2095">
        <w:rPr>
          <w:lang w:val="en-GB"/>
        </w:rPr>
        <w:t>4</w:t>
      </w:r>
      <w:r w:rsidR="0088758F" w:rsidRPr="00A35E50">
        <w:rPr>
          <w:lang w:val="en-GB"/>
        </w:rPr>
        <w:t>%)</w:t>
      </w:r>
      <w:r w:rsidR="0088758F">
        <w:rPr>
          <w:lang w:val="en-GB"/>
        </w:rPr>
        <w:t xml:space="preserve">, </w:t>
      </w:r>
      <w:r w:rsidR="0000541D">
        <w:rPr>
          <w:lang w:val="en-GB"/>
        </w:rPr>
        <w:t xml:space="preserve">manufacture of fabricated metal products (contribution +1.3 p.p., growth by 13.6%), and manufacture of electrical equipment (contribution +0.9 p.p., growth by 14.7%). </w:t>
      </w:r>
      <w:r w:rsidR="0000541D" w:rsidRPr="00A35E50">
        <w:rPr>
          <w:lang w:val="en-GB"/>
        </w:rPr>
        <w:t>Industrial</w:t>
      </w:r>
      <w:r w:rsidR="0000541D">
        <w:rPr>
          <w:lang w:val="en-GB"/>
        </w:rPr>
        <w:t xml:space="preserve"> production de</w:t>
      </w:r>
      <w:r w:rsidR="0000541D" w:rsidRPr="00A35E50">
        <w:rPr>
          <w:lang w:val="en-GB"/>
        </w:rPr>
        <w:t xml:space="preserve">creased in </w:t>
      </w:r>
      <w:r w:rsidR="0000541D">
        <w:rPr>
          <w:lang w:val="en-GB"/>
        </w:rPr>
        <w:t xml:space="preserve">electricity, gas, steam and air conditioning supply (contribution -2.2 p.p., drop by 18.0%), manufacture of other transport equipment (contribution </w:t>
      </w:r>
      <w:r w:rsidR="00070630">
        <w:rPr>
          <w:lang w:val="en-GB"/>
        </w:rPr>
        <w:t xml:space="preserve">-0.1 p.p., drop by </w:t>
      </w:r>
      <w:r w:rsidR="000E4E03">
        <w:rPr>
          <w:lang w:val="en-GB"/>
        </w:rPr>
        <w:t>8</w:t>
      </w:r>
      <w:r w:rsidR="00070630">
        <w:rPr>
          <w:lang w:val="en-GB"/>
        </w:rPr>
        <w:t>.</w:t>
      </w:r>
      <w:r w:rsidR="000E4E03">
        <w:rPr>
          <w:lang w:val="en-GB"/>
        </w:rPr>
        <w:t>2</w:t>
      </w:r>
      <w:r w:rsidR="00070630">
        <w:rPr>
          <w:lang w:val="en-GB"/>
        </w:rPr>
        <w:t>%)</w:t>
      </w:r>
      <w:r w:rsidR="000E4E03">
        <w:rPr>
          <w:lang w:val="en-GB"/>
        </w:rPr>
        <w:t xml:space="preserve">, and manufacture of rubber and plastic products (contribution -0.1 p.p., drop by 0.8%). </w:t>
      </w:r>
      <w:r w:rsidR="00070630">
        <w:rPr>
          <w:lang w:val="en-GB"/>
        </w:rPr>
        <w:t xml:space="preserve"> </w:t>
      </w:r>
    </w:p>
    <w:p w:rsidR="00BE2095" w:rsidRDefault="00BE2095" w:rsidP="00E107CD">
      <w:pPr>
        <w:rPr>
          <w:lang w:val="en-GB"/>
        </w:rPr>
      </w:pPr>
    </w:p>
    <w:p w:rsidR="00E107CD" w:rsidRPr="00A35E50" w:rsidRDefault="00E107CD" w:rsidP="00E107CD">
      <w:pPr>
        <w:rPr>
          <w:rFonts w:cs="Arial"/>
          <w:szCs w:val="20"/>
          <w:lang w:val="en-GB"/>
        </w:rPr>
      </w:pPr>
      <w:r w:rsidRPr="00A35E5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070630">
        <w:rPr>
          <w:rFonts w:cs="Arial"/>
          <w:b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>creased by</w:t>
      </w:r>
      <w:r w:rsidRPr="00A35E50">
        <w:rPr>
          <w:rFonts w:cs="Arial"/>
          <w:bCs/>
          <w:szCs w:val="20"/>
          <w:lang w:val="en-GB"/>
        </w:rPr>
        <w:t xml:space="preserve"> </w:t>
      </w:r>
      <w:r w:rsidR="00070630">
        <w:rPr>
          <w:rFonts w:cs="Arial"/>
          <w:bCs/>
          <w:szCs w:val="20"/>
          <w:lang w:val="en-GB"/>
        </w:rPr>
        <w:t>4</w:t>
      </w:r>
      <w:r w:rsidRPr="00A35E50">
        <w:rPr>
          <w:rFonts w:cs="Arial"/>
          <w:bCs/>
          <w:szCs w:val="20"/>
          <w:lang w:val="en-GB"/>
        </w:rPr>
        <w:t>.</w:t>
      </w:r>
      <w:r w:rsidR="00070630">
        <w:rPr>
          <w:rFonts w:cs="Arial"/>
          <w:bCs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 xml:space="preserve">%, y-o-y, in </w:t>
      </w:r>
      <w:r w:rsidR="00D165DC">
        <w:rPr>
          <w:rFonts w:cs="Arial"/>
          <w:szCs w:val="20"/>
          <w:lang w:val="en-GB"/>
        </w:rPr>
        <w:t>April</w:t>
      </w:r>
      <w:r w:rsidR="00C173B0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>. Direct export sales of industrial enterprises</w:t>
      </w:r>
      <w:r w:rsidR="006442EE" w:rsidRPr="00A35E50">
        <w:rPr>
          <w:rFonts w:cs="Arial"/>
          <w:iCs/>
          <w:szCs w:val="20"/>
          <w:lang w:val="en-GB"/>
        </w:rPr>
        <w:t xml:space="preserve"> </w:t>
      </w:r>
      <w:r w:rsidR="00070630">
        <w:rPr>
          <w:rFonts w:cs="Arial"/>
          <w:iCs/>
          <w:szCs w:val="20"/>
          <w:lang w:val="en-GB"/>
        </w:rPr>
        <w:t>in</w:t>
      </w:r>
      <w:r w:rsidRPr="00A35E50">
        <w:rPr>
          <w:rFonts w:cs="Arial"/>
          <w:szCs w:val="20"/>
          <w:lang w:val="en-GB"/>
        </w:rPr>
        <w:t xml:space="preserve">creased at current prices by </w:t>
      </w:r>
      <w:r w:rsidR="00F96BD5">
        <w:rPr>
          <w:rFonts w:cs="Arial"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>.</w:t>
      </w:r>
      <w:r w:rsidR="00070630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>%. Domestic sales</w:t>
      </w:r>
      <w:r w:rsidR="00DB7A54" w:rsidRPr="00A35E50">
        <w:rPr>
          <w:rFonts w:cs="Arial"/>
          <w:szCs w:val="20"/>
          <w:lang w:val="en-GB"/>
        </w:rPr>
        <w:t>,</w:t>
      </w:r>
      <w:r w:rsidR="009C6C13" w:rsidRPr="00A35E50">
        <w:rPr>
          <w:rFonts w:cs="Arial"/>
          <w:szCs w:val="20"/>
          <w:lang w:val="en-GB"/>
        </w:rPr>
        <w:t xml:space="preserve"> which</w:t>
      </w:r>
      <w:r w:rsidRPr="00A35E50">
        <w:rPr>
          <w:rFonts w:cs="Arial"/>
          <w:szCs w:val="20"/>
          <w:lang w:val="en-GB"/>
        </w:rPr>
        <w:t xml:space="preserve"> include also indirect export via non-industrial enterprises </w:t>
      </w:r>
      <w:r w:rsidR="0057039A">
        <w:rPr>
          <w:rFonts w:cs="Arial"/>
          <w:szCs w:val="20"/>
          <w:lang w:val="en-GB"/>
        </w:rPr>
        <w:t>in</w:t>
      </w:r>
      <w:r w:rsidR="009C6C13" w:rsidRPr="00A35E50">
        <w:rPr>
          <w:rFonts w:cs="Arial"/>
          <w:szCs w:val="20"/>
          <w:lang w:val="en-GB"/>
        </w:rPr>
        <w:t xml:space="preserve">creased </w:t>
      </w:r>
      <w:r w:rsidR="00DB7A54" w:rsidRPr="00A35E50">
        <w:rPr>
          <w:rFonts w:cs="Arial"/>
          <w:szCs w:val="20"/>
          <w:lang w:val="en-GB"/>
        </w:rPr>
        <w:t xml:space="preserve">at current prices </w:t>
      </w:r>
      <w:r w:rsidR="009C6C13" w:rsidRPr="00A35E50">
        <w:rPr>
          <w:rFonts w:cs="Arial"/>
          <w:szCs w:val="20"/>
          <w:lang w:val="en-GB"/>
        </w:rPr>
        <w:t xml:space="preserve">by </w:t>
      </w:r>
      <w:r w:rsidR="00070630">
        <w:rPr>
          <w:rFonts w:cs="Arial"/>
          <w:szCs w:val="20"/>
          <w:lang w:val="en-GB"/>
        </w:rPr>
        <w:t>2</w:t>
      </w:r>
      <w:r w:rsidR="00656B46" w:rsidRPr="00A35E50">
        <w:rPr>
          <w:rFonts w:cs="Arial"/>
          <w:szCs w:val="20"/>
          <w:lang w:val="en-GB"/>
        </w:rPr>
        <w:t>.</w:t>
      </w:r>
      <w:r w:rsidR="00070630">
        <w:rPr>
          <w:rFonts w:cs="Arial"/>
          <w:szCs w:val="20"/>
          <w:lang w:val="en-GB"/>
        </w:rPr>
        <w:t>0</w:t>
      </w:r>
      <w:r w:rsidRPr="00A35E50">
        <w:rPr>
          <w:rFonts w:cs="Arial"/>
          <w:szCs w:val="20"/>
          <w:lang w:val="en-GB"/>
        </w:rPr>
        <w:t xml:space="preserve">%.  </w:t>
      </w:r>
    </w:p>
    <w:p w:rsidR="00E107CD" w:rsidRPr="00A35E50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466ACF" w:rsidRDefault="00E107CD" w:rsidP="00EB3053">
      <w:pPr>
        <w:rPr>
          <w:rFonts w:cs="Arial"/>
          <w:szCs w:val="20"/>
          <w:lang w:val="en-GB"/>
        </w:rPr>
      </w:pPr>
      <w:r w:rsidRPr="00A35E50">
        <w:rPr>
          <w:rFonts w:cs="Arial"/>
          <w:szCs w:val="20"/>
          <w:lang w:val="en-GB"/>
        </w:rPr>
        <w:t xml:space="preserve">The value of </w:t>
      </w:r>
      <w:r w:rsidRPr="00A35E50">
        <w:rPr>
          <w:rFonts w:cs="Arial"/>
          <w:b/>
          <w:bCs/>
          <w:szCs w:val="20"/>
          <w:lang w:val="en-GB"/>
        </w:rPr>
        <w:t>new orders</w:t>
      </w:r>
      <w:r w:rsidRPr="00A35E50">
        <w:rPr>
          <w:rFonts w:cs="Arial"/>
          <w:szCs w:val="20"/>
          <w:lang w:val="en-GB"/>
        </w:rPr>
        <w:t xml:space="preserve"> in selected </w:t>
      </w:r>
      <w:r w:rsidR="00137DD6" w:rsidRPr="00A35E50">
        <w:rPr>
          <w:rFonts w:cs="Arial"/>
          <w:szCs w:val="20"/>
          <w:lang w:val="en-GB"/>
        </w:rPr>
        <w:t>industrial CZ-NACE activities</w:t>
      </w:r>
      <w:r w:rsidR="004C01A0">
        <w:rPr>
          <w:rFonts w:cs="Arial"/>
          <w:szCs w:val="20"/>
          <w:lang w:val="en-GB"/>
        </w:rPr>
        <w:t xml:space="preserve"> in</w:t>
      </w:r>
      <w:r w:rsidRPr="00A35E50">
        <w:rPr>
          <w:rFonts w:cs="Arial"/>
          <w:szCs w:val="20"/>
          <w:lang w:val="en-GB"/>
        </w:rPr>
        <w:t xml:space="preserve">creased by </w:t>
      </w:r>
      <w:r w:rsidR="00051024">
        <w:rPr>
          <w:rFonts w:cs="Arial"/>
          <w:szCs w:val="20"/>
          <w:lang w:val="en-GB"/>
        </w:rPr>
        <w:t>0</w:t>
      </w:r>
      <w:r w:rsidRPr="00A35E50">
        <w:rPr>
          <w:rFonts w:cs="Arial"/>
          <w:szCs w:val="20"/>
          <w:lang w:val="en-GB"/>
        </w:rPr>
        <w:t>.</w:t>
      </w:r>
      <w:r w:rsidR="004C01A0">
        <w:rPr>
          <w:rFonts w:cs="Arial"/>
          <w:szCs w:val="20"/>
          <w:lang w:val="en-GB"/>
        </w:rPr>
        <w:t>6</w:t>
      </w:r>
      <w:r w:rsidRPr="00A35E50">
        <w:rPr>
          <w:rFonts w:cs="Arial"/>
          <w:szCs w:val="20"/>
          <w:lang w:val="en-GB"/>
        </w:rPr>
        <w:t xml:space="preserve">%, y-o-y, in </w:t>
      </w:r>
      <w:r w:rsidR="00D165DC">
        <w:rPr>
          <w:rFonts w:cs="Arial"/>
          <w:szCs w:val="20"/>
          <w:lang w:val="en-GB"/>
        </w:rPr>
        <w:t>April</w:t>
      </w:r>
      <w:r w:rsidR="00D07817" w:rsidRPr="00A35E50">
        <w:rPr>
          <w:rFonts w:cs="Arial"/>
          <w:szCs w:val="20"/>
          <w:lang w:val="en-GB"/>
        </w:rPr>
        <w:t xml:space="preserve"> </w:t>
      </w:r>
      <w:r w:rsidR="001078EE">
        <w:rPr>
          <w:rFonts w:cs="Arial"/>
          <w:szCs w:val="20"/>
          <w:lang w:val="en-GB"/>
        </w:rPr>
        <w:t>2018</w:t>
      </w:r>
      <w:r w:rsidRPr="00A35E50">
        <w:rPr>
          <w:rFonts w:cs="Arial"/>
          <w:szCs w:val="20"/>
          <w:lang w:val="en-GB"/>
        </w:rPr>
        <w:t xml:space="preserve">. Non-domestic new orders </w:t>
      </w:r>
      <w:r w:rsidR="00051024">
        <w:rPr>
          <w:rFonts w:cs="Arial"/>
          <w:szCs w:val="20"/>
          <w:lang w:val="en-GB"/>
        </w:rPr>
        <w:t>de</w:t>
      </w:r>
      <w:r w:rsidRPr="00A35E50">
        <w:rPr>
          <w:rFonts w:cs="Arial"/>
          <w:szCs w:val="20"/>
          <w:lang w:val="en-GB"/>
        </w:rPr>
        <w:t xml:space="preserve">creased by </w:t>
      </w:r>
      <w:r w:rsidR="004C01A0">
        <w:rPr>
          <w:rFonts w:cs="Arial"/>
          <w:szCs w:val="20"/>
          <w:lang w:val="en-GB"/>
        </w:rPr>
        <w:t>0</w:t>
      </w:r>
      <w:r w:rsidRPr="00A35E50">
        <w:rPr>
          <w:rFonts w:cs="Arial"/>
          <w:szCs w:val="20"/>
          <w:lang w:val="en-GB"/>
        </w:rPr>
        <w:t>.</w:t>
      </w:r>
      <w:r w:rsidR="00051024">
        <w:rPr>
          <w:rFonts w:cs="Arial"/>
          <w:szCs w:val="20"/>
          <w:lang w:val="en-GB"/>
        </w:rPr>
        <w:t>4</w:t>
      </w:r>
      <w:r w:rsidRPr="00A35E50">
        <w:rPr>
          <w:rFonts w:cs="Arial"/>
          <w:szCs w:val="20"/>
          <w:lang w:val="en-GB"/>
        </w:rPr>
        <w:t xml:space="preserve">%, while domestic new orders </w:t>
      </w:r>
      <w:r w:rsidR="00441F2C" w:rsidRPr="00A35E50">
        <w:rPr>
          <w:rFonts w:cs="Arial"/>
          <w:szCs w:val="20"/>
          <w:lang w:val="en-GB"/>
        </w:rPr>
        <w:t>in</w:t>
      </w:r>
      <w:r w:rsidR="008C5CFF" w:rsidRPr="00A35E50">
        <w:rPr>
          <w:rFonts w:cs="Arial"/>
          <w:szCs w:val="20"/>
          <w:lang w:val="en-GB"/>
        </w:rPr>
        <w:t>creased</w:t>
      </w:r>
      <w:r w:rsidRPr="00A35E50">
        <w:rPr>
          <w:rFonts w:cs="Arial"/>
          <w:szCs w:val="20"/>
          <w:lang w:val="en-GB"/>
        </w:rPr>
        <w:t xml:space="preserve"> by </w:t>
      </w:r>
      <w:r w:rsidR="004C01A0">
        <w:rPr>
          <w:rFonts w:cs="Arial"/>
          <w:szCs w:val="20"/>
          <w:lang w:val="en-GB"/>
        </w:rPr>
        <w:t>2</w:t>
      </w:r>
      <w:r w:rsidRPr="00A35E50">
        <w:rPr>
          <w:rFonts w:cs="Arial"/>
          <w:szCs w:val="20"/>
          <w:lang w:val="en-GB"/>
        </w:rPr>
        <w:t>.</w:t>
      </w:r>
      <w:r w:rsidR="004C01A0">
        <w:rPr>
          <w:rFonts w:cs="Arial"/>
          <w:szCs w:val="20"/>
          <w:lang w:val="en-GB"/>
        </w:rPr>
        <w:t>9</w:t>
      </w:r>
      <w:r w:rsidRPr="00A35E50">
        <w:rPr>
          <w:rFonts w:cs="Arial"/>
          <w:szCs w:val="20"/>
          <w:lang w:val="en-GB"/>
        </w:rPr>
        <w:t xml:space="preserve">%. The y-o-y </w:t>
      </w:r>
      <w:r w:rsidR="004C01A0">
        <w:rPr>
          <w:rFonts w:cs="Arial"/>
          <w:szCs w:val="20"/>
          <w:lang w:val="en-GB"/>
        </w:rPr>
        <w:t>in</w:t>
      </w:r>
      <w:r w:rsidR="00127EC0" w:rsidRPr="00A35E50">
        <w:rPr>
          <w:rFonts w:cs="Arial"/>
          <w:szCs w:val="20"/>
          <w:lang w:val="en-GB"/>
        </w:rPr>
        <w:t>crease</w:t>
      </w:r>
      <w:r w:rsidRPr="00A35E50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466ACF">
        <w:rPr>
          <w:rFonts w:cs="Arial"/>
          <w:szCs w:val="20"/>
          <w:lang w:val="en-GB"/>
        </w:rPr>
        <w:t xml:space="preserve">manufacture of fabricated metal products (contribution +3.0 p.p., growth by 28.9%), </w:t>
      </w:r>
      <w:r w:rsidR="00554AA2">
        <w:rPr>
          <w:lang w:val="en-GB"/>
        </w:rPr>
        <w:t xml:space="preserve">manufacture of machinery and equipment (contribution +0.8 p.p., growth by 7.7%), and manufacture of basic metals (contribution +0.7 p.p., growth by 12.6%). </w:t>
      </w:r>
      <w:r w:rsidR="00554AA2">
        <w:rPr>
          <w:rFonts w:cs="Arial"/>
          <w:szCs w:val="20"/>
          <w:lang w:val="en-GB"/>
        </w:rPr>
        <w:t xml:space="preserve">New orders decreased only in </w:t>
      </w:r>
      <w:r w:rsidR="00554AA2" w:rsidRPr="00A35E50">
        <w:rPr>
          <w:lang w:val="en-GB"/>
        </w:rPr>
        <w:t xml:space="preserve">manufacture of motor vehicles, trailers and semi-trailers (contribution </w:t>
      </w:r>
      <w:r w:rsidR="00554AA2">
        <w:rPr>
          <w:lang w:val="en-GB"/>
        </w:rPr>
        <w:t>-5.1 p.p., drop</w:t>
      </w:r>
      <w:r w:rsidR="00554AA2" w:rsidRPr="00A35E50">
        <w:rPr>
          <w:lang w:val="en-GB"/>
        </w:rPr>
        <w:t xml:space="preserve"> by </w:t>
      </w:r>
      <w:r w:rsidR="00554AA2">
        <w:rPr>
          <w:lang w:val="en-GB"/>
        </w:rPr>
        <w:t>12</w:t>
      </w:r>
      <w:r w:rsidR="00554AA2" w:rsidRPr="00A35E50">
        <w:rPr>
          <w:lang w:val="en-GB"/>
        </w:rPr>
        <w:t>.</w:t>
      </w:r>
      <w:r w:rsidR="00554AA2">
        <w:rPr>
          <w:lang w:val="en-GB"/>
        </w:rPr>
        <w:t>3</w:t>
      </w:r>
      <w:r w:rsidR="00554AA2" w:rsidRPr="00A35E50">
        <w:rPr>
          <w:lang w:val="en-GB"/>
        </w:rPr>
        <w:t>%)</w:t>
      </w:r>
      <w:r w:rsidR="00554AA2">
        <w:rPr>
          <w:lang w:val="en-GB"/>
        </w:rPr>
        <w:t xml:space="preserve">. </w:t>
      </w:r>
    </w:p>
    <w:p w:rsidR="00EB3053" w:rsidRPr="00A35E50" w:rsidRDefault="00EB3053" w:rsidP="00E107CD">
      <w:pPr>
        <w:rPr>
          <w:rFonts w:cs="Arial"/>
          <w:szCs w:val="20"/>
          <w:lang w:val="en-GB"/>
        </w:rPr>
      </w:pPr>
    </w:p>
    <w:p w:rsidR="00E107CD" w:rsidRPr="00A35E50" w:rsidRDefault="00E107CD" w:rsidP="00E107CD">
      <w:pPr>
        <w:rPr>
          <w:rFonts w:cs="Arial"/>
          <w:bCs/>
          <w:szCs w:val="20"/>
          <w:lang w:val="en-GB"/>
        </w:rPr>
      </w:pPr>
      <w:r w:rsidRPr="00A35E50">
        <w:rPr>
          <w:rFonts w:cs="Arial"/>
          <w:bCs/>
          <w:szCs w:val="20"/>
          <w:lang w:val="en-GB"/>
        </w:rPr>
        <w:t xml:space="preserve">The </w:t>
      </w:r>
      <w:r w:rsidRPr="00A35E50">
        <w:rPr>
          <w:rFonts w:cs="Arial"/>
          <w:b/>
          <w:bCs/>
          <w:szCs w:val="20"/>
          <w:lang w:val="en-GB"/>
        </w:rPr>
        <w:t>average registered number of employees</w:t>
      </w:r>
      <w:r w:rsidRPr="00A35E50">
        <w:rPr>
          <w:b/>
          <w:bCs/>
          <w:vertAlign w:val="superscript"/>
          <w:lang w:val="en-GB"/>
        </w:rPr>
        <w:t>*)</w:t>
      </w:r>
      <w:r w:rsidRPr="00A35E50">
        <w:rPr>
          <w:b/>
          <w:bCs/>
          <w:lang w:val="en-GB"/>
        </w:rPr>
        <w:t xml:space="preserve"> </w:t>
      </w:r>
      <w:r w:rsidRPr="00A35E50">
        <w:rPr>
          <w:rFonts w:cs="Arial"/>
          <w:bCs/>
          <w:szCs w:val="20"/>
          <w:lang w:val="en-GB"/>
        </w:rPr>
        <w:t>in enterprises with 50+ employees</w:t>
      </w:r>
      <w:r w:rsidR="009357B4" w:rsidRPr="00A35E50">
        <w:rPr>
          <w:rFonts w:cs="Arial"/>
          <w:bCs/>
          <w:szCs w:val="20"/>
          <w:lang w:val="en-GB"/>
        </w:rPr>
        <w:t xml:space="preserve"> in industry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D165DC">
        <w:rPr>
          <w:rFonts w:cs="Arial"/>
          <w:bCs/>
          <w:szCs w:val="20"/>
          <w:lang w:val="en-GB"/>
        </w:rPr>
        <w:t>April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554AA2">
        <w:rPr>
          <w:rFonts w:cs="Arial"/>
          <w:bCs/>
          <w:szCs w:val="20"/>
          <w:lang w:val="en-GB"/>
        </w:rPr>
        <w:t>2</w:t>
      </w:r>
      <w:r w:rsidRPr="00A35E50">
        <w:rPr>
          <w:rFonts w:cs="Arial"/>
          <w:bCs/>
          <w:szCs w:val="20"/>
          <w:lang w:val="en-GB"/>
        </w:rPr>
        <w:t>.</w:t>
      </w:r>
      <w:r w:rsidR="00554AA2">
        <w:rPr>
          <w:rFonts w:cs="Arial"/>
          <w:bCs/>
          <w:szCs w:val="20"/>
          <w:lang w:val="en-GB"/>
        </w:rPr>
        <w:t>1</w:t>
      </w:r>
      <w:r w:rsidRPr="00A35E50">
        <w:rPr>
          <w:rFonts w:cs="Arial"/>
          <w:bCs/>
          <w:szCs w:val="20"/>
          <w:lang w:val="en-GB"/>
        </w:rPr>
        <w:t xml:space="preserve">%, y-o-y. Their </w:t>
      </w:r>
      <w:r w:rsidRPr="00A35E50">
        <w:rPr>
          <w:rFonts w:cs="Arial"/>
          <w:b/>
          <w:bCs/>
          <w:szCs w:val="20"/>
          <w:lang w:val="en-GB"/>
        </w:rPr>
        <w:t>average</w:t>
      </w:r>
      <w:r w:rsidR="00C64E74" w:rsidRPr="00A35E50">
        <w:rPr>
          <w:rFonts w:cs="Arial"/>
          <w:b/>
          <w:bCs/>
          <w:szCs w:val="20"/>
          <w:lang w:val="en-GB"/>
        </w:rPr>
        <w:t xml:space="preserve"> gross</w:t>
      </w:r>
      <w:r w:rsidRPr="00A35E50">
        <w:rPr>
          <w:rFonts w:cs="Arial"/>
          <w:b/>
          <w:bCs/>
          <w:szCs w:val="20"/>
          <w:lang w:val="en-GB"/>
        </w:rPr>
        <w:t xml:space="preserve"> monthly</w:t>
      </w:r>
      <w:r w:rsidR="00234613" w:rsidRPr="00A35E50">
        <w:rPr>
          <w:rFonts w:cs="Arial"/>
          <w:b/>
          <w:bCs/>
          <w:szCs w:val="20"/>
          <w:lang w:val="en-GB"/>
        </w:rPr>
        <w:t xml:space="preserve"> nominal</w:t>
      </w:r>
      <w:r w:rsidRPr="00A35E50">
        <w:rPr>
          <w:rFonts w:cs="Arial"/>
          <w:b/>
          <w:bCs/>
          <w:szCs w:val="20"/>
          <w:lang w:val="en-GB"/>
        </w:rPr>
        <w:t xml:space="preserve"> wage</w:t>
      </w:r>
      <w:r w:rsidRPr="00A35E50">
        <w:rPr>
          <w:rFonts w:cs="Arial"/>
          <w:bCs/>
          <w:szCs w:val="20"/>
          <w:lang w:val="en-GB"/>
        </w:rPr>
        <w:t xml:space="preserve"> increased in </w:t>
      </w:r>
      <w:r w:rsidR="00D165DC">
        <w:rPr>
          <w:rFonts w:cs="Arial"/>
          <w:bCs/>
          <w:szCs w:val="20"/>
          <w:lang w:val="en-GB"/>
        </w:rPr>
        <w:t>April</w:t>
      </w:r>
      <w:r w:rsidR="008B3A4A" w:rsidRPr="00A35E50">
        <w:rPr>
          <w:rFonts w:cs="Arial"/>
          <w:bCs/>
          <w:szCs w:val="20"/>
          <w:lang w:val="en-GB"/>
        </w:rPr>
        <w:t xml:space="preserve"> </w:t>
      </w:r>
      <w:r w:rsidR="001078EE">
        <w:rPr>
          <w:rFonts w:cs="Arial"/>
          <w:bCs/>
          <w:szCs w:val="20"/>
          <w:lang w:val="en-GB"/>
        </w:rPr>
        <w:t>2018</w:t>
      </w:r>
      <w:r w:rsidRPr="00A35E50">
        <w:rPr>
          <w:rFonts w:cs="Arial"/>
          <w:bCs/>
          <w:szCs w:val="20"/>
          <w:lang w:val="en-GB"/>
        </w:rPr>
        <w:t xml:space="preserve"> by </w:t>
      </w:r>
      <w:r w:rsidR="00554AA2">
        <w:rPr>
          <w:rFonts w:cs="Arial"/>
          <w:bCs/>
          <w:szCs w:val="20"/>
          <w:lang w:val="en-GB"/>
        </w:rPr>
        <w:t>9</w:t>
      </w:r>
      <w:r w:rsidRPr="00A35E50">
        <w:rPr>
          <w:rFonts w:cs="Arial"/>
          <w:bCs/>
          <w:szCs w:val="20"/>
          <w:lang w:val="en-GB"/>
        </w:rPr>
        <w:t>.</w:t>
      </w:r>
      <w:r w:rsidR="00554AA2">
        <w:rPr>
          <w:rFonts w:cs="Arial"/>
          <w:bCs/>
          <w:szCs w:val="20"/>
          <w:lang w:val="en-GB"/>
        </w:rPr>
        <w:t>2</w:t>
      </w:r>
      <w:r w:rsidRPr="00A35E50">
        <w:rPr>
          <w:rFonts w:cs="Arial"/>
          <w:bCs/>
          <w:szCs w:val="20"/>
          <w:lang w:val="en-GB"/>
        </w:rPr>
        <w:t xml:space="preserve">%, y-o-y, and reached CZK </w:t>
      </w:r>
      <w:r w:rsidR="00554AA2" w:rsidRPr="009A3C8C">
        <w:rPr>
          <w:iCs/>
        </w:rPr>
        <w:t>34 437</w:t>
      </w:r>
      <w:r w:rsidRPr="00A35E50">
        <w:rPr>
          <w:rFonts w:cs="Arial"/>
          <w:bCs/>
          <w:szCs w:val="20"/>
          <w:lang w:val="en-GB"/>
        </w:rPr>
        <w:t xml:space="preserve">. </w:t>
      </w:r>
    </w:p>
    <w:p w:rsidR="00E107CD" w:rsidRPr="00A35E50" w:rsidRDefault="00E107CD" w:rsidP="00E107CD">
      <w:pPr>
        <w:rPr>
          <w:rFonts w:cs="Arial"/>
          <w:b/>
          <w:bCs/>
          <w:lang w:val="en-GB"/>
        </w:rPr>
      </w:pPr>
    </w:p>
    <w:p w:rsidR="005224A4" w:rsidRDefault="00E107CD" w:rsidP="00E107CD">
      <w:pPr>
        <w:rPr>
          <w:lang w:val="en-GB"/>
        </w:rPr>
      </w:pPr>
      <w:r w:rsidRPr="00A35E50">
        <w:rPr>
          <w:lang w:val="en-GB"/>
        </w:rPr>
        <w:t>According to the Eurostat news release</w:t>
      </w:r>
      <w:r w:rsidR="00E23D02" w:rsidRPr="00A35E50">
        <w:rPr>
          <w:lang w:val="en-GB"/>
        </w:rPr>
        <w:t>,</w:t>
      </w:r>
      <w:r w:rsidRPr="00A35E50">
        <w:rPr>
          <w:lang w:val="en-GB"/>
        </w:rPr>
        <w:t xml:space="preserve"> working day</w:t>
      </w:r>
      <w:r w:rsidR="002D3BC9" w:rsidRPr="00A35E50">
        <w:rPr>
          <w:lang w:val="en-GB"/>
        </w:rPr>
        <w:t>s</w:t>
      </w:r>
      <w:r w:rsidRPr="00A35E50">
        <w:rPr>
          <w:lang w:val="en-GB"/>
        </w:rPr>
        <w:t xml:space="preserve"> adjusted </w:t>
      </w:r>
      <w:r w:rsidRPr="00A35E50">
        <w:rPr>
          <w:b/>
          <w:bCs/>
          <w:lang w:val="en-GB"/>
        </w:rPr>
        <w:t xml:space="preserve">industrial production in the EU28 in </w:t>
      </w:r>
      <w:r w:rsidR="00F7752C">
        <w:rPr>
          <w:b/>
          <w:bCs/>
          <w:lang w:val="en-GB"/>
        </w:rPr>
        <w:t>March</w:t>
      </w:r>
      <w:r w:rsidR="00D0631D" w:rsidRPr="00A35E50">
        <w:rPr>
          <w:b/>
          <w:bCs/>
          <w:lang w:val="en-GB"/>
        </w:rPr>
        <w:t xml:space="preserve"> </w:t>
      </w:r>
      <w:r w:rsidR="001078EE">
        <w:rPr>
          <w:b/>
          <w:bCs/>
          <w:lang w:val="en-GB"/>
        </w:rPr>
        <w:t>201</w:t>
      </w:r>
      <w:r w:rsidR="0079788E">
        <w:rPr>
          <w:b/>
          <w:bCs/>
          <w:lang w:val="en-GB"/>
        </w:rPr>
        <w:t>8</w:t>
      </w:r>
      <w:r w:rsidRPr="00A35E50">
        <w:rPr>
          <w:b/>
          <w:bCs/>
          <w:lang w:val="en-GB"/>
        </w:rPr>
        <w:t xml:space="preserve"> </w:t>
      </w:r>
      <w:r w:rsidR="00A32050" w:rsidRPr="00A35E50">
        <w:rPr>
          <w:bCs/>
          <w:lang w:val="en-GB"/>
        </w:rPr>
        <w:t>in</w:t>
      </w:r>
      <w:r w:rsidRPr="00A35E50">
        <w:rPr>
          <w:lang w:val="en-GB"/>
        </w:rPr>
        <w:t>creased</w:t>
      </w:r>
      <w:r w:rsidRPr="00A35E50">
        <w:rPr>
          <w:b/>
          <w:bCs/>
          <w:lang w:val="en-GB"/>
        </w:rPr>
        <w:t xml:space="preserve"> </w:t>
      </w:r>
      <w:r w:rsidRPr="00A35E50">
        <w:rPr>
          <w:lang w:val="en-GB"/>
        </w:rPr>
        <w:t xml:space="preserve">by </w:t>
      </w:r>
      <w:r w:rsidR="0079788E">
        <w:rPr>
          <w:lang w:val="en-GB"/>
        </w:rPr>
        <w:t>3</w:t>
      </w:r>
      <w:r w:rsidR="00E432BD" w:rsidRPr="00A35E50">
        <w:rPr>
          <w:lang w:val="en-GB"/>
        </w:rPr>
        <w:t>.</w:t>
      </w:r>
      <w:r w:rsidR="0055406A">
        <w:rPr>
          <w:lang w:val="en-GB"/>
        </w:rPr>
        <w:t>0</w:t>
      </w:r>
      <w:r w:rsidRPr="00A35E50">
        <w:rPr>
          <w:lang w:val="en-GB"/>
        </w:rPr>
        <w:t>%, y-o-y.</w:t>
      </w:r>
      <w:r w:rsidR="00F4779D" w:rsidRPr="00A35E50">
        <w:rPr>
          <w:lang w:val="en-GB"/>
        </w:rPr>
        <w:t xml:space="preserve"> </w:t>
      </w:r>
      <w:r w:rsidR="00CE5238">
        <w:rPr>
          <w:lang w:val="en-GB"/>
        </w:rPr>
        <w:t xml:space="preserve">According to the preliminary time schedule, Eurostat will release data for </w:t>
      </w:r>
      <w:r w:rsidR="00D165DC">
        <w:rPr>
          <w:lang w:val="en-GB"/>
        </w:rPr>
        <w:t>April</w:t>
      </w:r>
      <w:r w:rsidR="00CE5238">
        <w:rPr>
          <w:lang w:val="en-GB"/>
        </w:rPr>
        <w:t xml:space="preserve"> 2018 on 1</w:t>
      </w:r>
      <w:r w:rsidR="0055406A">
        <w:rPr>
          <w:lang w:val="en-GB"/>
        </w:rPr>
        <w:t>3</w:t>
      </w:r>
      <w:r w:rsidR="00CE5238">
        <w:rPr>
          <w:lang w:val="en-GB"/>
        </w:rPr>
        <w:t xml:space="preserve"> </w:t>
      </w:r>
      <w:r w:rsidR="0055406A">
        <w:rPr>
          <w:lang w:val="en-GB"/>
        </w:rPr>
        <w:t>June</w:t>
      </w:r>
      <w:r w:rsidR="00CE5238">
        <w:rPr>
          <w:lang w:val="en-GB"/>
        </w:rPr>
        <w:t xml:space="preserve"> 2018</w:t>
      </w:r>
      <w:r w:rsidR="00BC436F">
        <w:rPr>
          <w:lang w:val="en-GB"/>
        </w:rPr>
        <w:t xml:space="preserve">. </w:t>
      </w:r>
    </w:p>
    <w:p w:rsidR="00D243E8" w:rsidRDefault="00D243E8" w:rsidP="007D1AAF">
      <w:pPr>
        <w:pStyle w:val="Nadpis3"/>
        <w:spacing w:before="0"/>
      </w:pPr>
    </w:p>
    <w:p w:rsidR="000501CE" w:rsidRPr="00A35E50" w:rsidRDefault="000501CE" w:rsidP="00315FDD">
      <w:pPr>
        <w:rPr>
          <w:b/>
          <w:bCs/>
          <w:lang w:val="en-GB"/>
        </w:rPr>
      </w:pPr>
    </w:p>
    <w:p w:rsidR="00521170" w:rsidRPr="00A35E50" w:rsidRDefault="00E107CD" w:rsidP="00521170">
      <w:pPr>
        <w:pStyle w:val="Poznmky"/>
        <w:spacing w:before="0"/>
        <w:rPr>
          <w:i/>
          <w:lang w:val="en-GB"/>
        </w:rPr>
      </w:pPr>
      <w:r w:rsidRPr="00A35E50">
        <w:rPr>
          <w:i/>
          <w:lang w:val="en-GB"/>
        </w:rPr>
        <w:t>Notes:</w:t>
      </w:r>
    </w:p>
    <w:p w:rsidR="00C467B8" w:rsidRDefault="00E107CD" w:rsidP="00B22333">
      <w:pPr>
        <w:pStyle w:val="Poznmky0"/>
        <w:spacing w:before="0"/>
        <w:rPr>
          <w:b/>
          <w:bCs/>
          <w:vertAlign w:val="superscript"/>
        </w:rPr>
      </w:pPr>
      <w:r w:rsidRPr="00A35E50">
        <w:rPr>
          <w:iCs/>
          <w:vertAlign w:val="superscript"/>
        </w:rPr>
        <w:t>*)</w:t>
      </w:r>
      <w:r w:rsidRPr="00A35E50">
        <w:t xml:space="preserve"> </w:t>
      </w:r>
      <w:r w:rsidRPr="00A35E50">
        <w:rPr>
          <w:rFonts w:cs="Arial"/>
          <w:iCs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A35E50">
        <w:rPr>
          <w:iCs/>
        </w:rPr>
        <w:t xml:space="preserve">of employment. </w:t>
      </w:r>
      <w:r w:rsidR="00354233" w:rsidRPr="00A35E50">
        <w:rPr>
          <w:iCs/>
        </w:rPr>
        <w:t>The piece of d</w:t>
      </w:r>
      <w:r w:rsidRPr="00A35E50">
        <w:rPr>
          <w:iCs/>
        </w:rPr>
        <w:t>ata on the registered number of employees in industry also exclude</w:t>
      </w:r>
      <w:r w:rsidR="00354233" w:rsidRPr="00A35E50">
        <w:rPr>
          <w:iCs/>
        </w:rPr>
        <w:t>s</w:t>
      </w:r>
      <w:r w:rsidRPr="00A35E50">
        <w:rPr>
          <w:iCs/>
        </w:rPr>
        <w:t xml:space="preserve"> agency workers, who have contracts of employment within activities of services (CZ-NACE 78.2).</w:t>
      </w:r>
      <w:r w:rsidR="00B22333" w:rsidRPr="00B22333">
        <w:rPr>
          <w:b/>
          <w:bCs/>
          <w:vertAlign w:val="superscript"/>
        </w:rPr>
        <w:t xml:space="preserve"> </w:t>
      </w:r>
    </w:p>
    <w:p w:rsidR="00B22333" w:rsidRPr="00C467B8" w:rsidRDefault="00C467B8" w:rsidP="00B22333">
      <w:pPr>
        <w:pStyle w:val="Poznmky0"/>
        <w:spacing w:before="0"/>
        <w:rPr>
          <w:bCs/>
        </w:rPr>
      </w:pPr>
      <w:r>
        <w:rPr>
          <w:bCs/>
        </w:rPr>
        <w:t xml:space="preserve">In accordance with the CZSO revision policy, at the same time when processing </w:t>
      </w:r>
      <w:r w:rsidR="001F1B83">
        <w:rPr>
          <w:bCs/>
        </w:rPr>
        <w:t xml:space="preserve">of </w:t>
      </w:r>
      <w:r>
        <w:rPr>
          <w:bCs/>
        </w:rPr>
        <w:t>data for April 2018</w:t>
      </w:r>
      <w:r w:rsidR="00D716FC">
        <w:rPr>
          <w:bCs/>
        </w:rPr>
        <w:t>,</w:t>
      </w:r>
      <w:r>
        <w:rPr>
          <w:bCs/>
        </w:rPr>
        <w:t xml:space="preserve"> also data for January to March 2018 and for the year 2017 were revised. </w:t>
      </w:r>
    </w:p>
    <w:p w:rsidR="001C2291" w:rsidRPr="00A35E50" w:rsidRDefault="001C2291" w:rsidP="001C2291">
      <w:pPr>
        <w:pStyle w:val="Poznmky"/>
        <w:spacing w:before="0"/>
        <w:jc w:val="both"/>
        <w:rPr>
          <w:i/>
          <w:iCs/>
          <w:lang w:val="en-GB"/>
        </w:rPr>
      </w:pPr>
    </w:p>
    <w:p w:rsidR="00556BC5" w:rsidRDefault="00E107CD" w:rsidP="00E107CD">
      <w:pPr>
        <w:ind w:left="3600" w:hanging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Responsible head at the CZSO: </w:t>
      </w:r>
      <w:r w:rsidRPr="00A35E50">
        <w:rPr>
          <w:i/>
          <w:iCs/>
          <w:sz w:val="18"/>
          <w:lang w:val="en-GB"/>
        </w:rPr>
        <w:tab/>
        <w:t xml:space="preserve">Radek Matějka, </w:t>
      </w:r>
      <w:r w:rsidR="007D1AAF">
        <w:rPr>
          <w:i/>
          <w:iCs/>
          <w:sz w:val="18"/>
          <w:lang w:val="en-GB"/>
        </w:rPr>
        <w:t xml:space="preserve">Director of the </w:t>
      </w:r>
      <w:r w:rsidR="00556BC5">
        <w:rPr>
          <w:i/>
          <w:iCs/>
          <w:sz w:val="18"/>
          <w:lang w:val="en-GB"/>
        </w:rPr>
        <w:t xml:space="preserve">Industrial, Construction, and Energy Statistics Department, </w:t>
      </w:r>
    </w:p>
    <w:p w:rsidR="00E107CD" w:rsidRPr="00A35E50" w:rsidRDefault="00E107CD" w:rsidP="00556BC5">
      <w:pPr>
        <w:ind w:left="3600"/>
        <w:rPr>
          <w:i/>
          <w:iCs/>
          <w:sz w:val="18"/>
          <w:szCs w:val="18"/>
          <w:lang w:val="en-GB"/>
        </w:rPr>
      </w:pPr>
      <w:r w:rsidRPr="00A35E50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A35E50" w:rsidRDefault="00E107CD" w:rsidP="00E107CD">
      <w:pPr>
        <w:ind w:left="360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8" w:history="1">
        <w:r w:rsidRPr="00A35E5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9A72B1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Contact person: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2B7132" w:rsidRPr="00A35E50">
        <w:rPr>
          <w:i/>
          <w:iCs/>
          <w:sz w:val="18"/>
          <w:lang w:val="en-GB"/>
        </w:rPr>
        <w:t>Iveta Danišová</w:t>
      </w:r>
      <w:r w:rsidRPr="00A35E50">
        <w:rPr>
          <w:i/>
          <w:iCs/>
          <w:sz w:val="18"/>
          <w:lang w:val="en-GB"/>
        </w:rPr>
        <w:t xml:space="preserve">, </w:t>
      </w:r>
      <w:r w:rsidR="009A72B1">
        <w:rPr>
          <w:i/>
          <w:iCs/>
          <w:sz w:val="18"/>
          <w:lang w:val="en-GB"/>
        </w:rPr>
        <w:t xml:space="preserve">Head of Industrial Statistics Unit, </w:t>
      </w:r>
    </w:p>
    <w:p w:rsidR="00E107CD" w:rsidRPr="00A35E50" w:rsidRDefault="00E107CD" w:rsidP="009A72B1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phone number (+420) 274 054 </w:t>
      </w:r>
      <w:r w:rsidR="002B7132" w:rsidRPr="00A35E50">
        <w:rPr>
          <w:i/>
          <w:iCs/>
          <w:sz w:val="18"/>
          <w:lang w:val="en-GB"/>
        </w:rPr>
        <w:t>191</w:t>
      </w:r>
      <w:r w:rsidRPr="00A35E50">
        <w:rPr>
          <w:i/>
          <w:iCs/>
          <w:sz w:val="18"/>
          <w:lang w:val="en-GB"/>
        </w:rPr>
        <w:t xml:space="preserve">, </w:t>
      </w:r>
    </w:p>
    <w:p w:rsidR="00E107CD" w:rsidRPr="00A35E50" w:rsidRDefault="00E107CD" w:rsidP="00E107CD">
      <w:pPr>
        <w:ind w:left="2880" w:firstLine="720"/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e-mail: </w:t>
      </w:r>
      <w:hyperlink r:id="rId9" w:history="1">
        <w:r w:rsidR="008C1157" w:rsidRPr="00A35E50">
          <w:rPr>
            <w:rStyle w:val="Hypertextovodkaz"/>
            <w:i/>
            <w:sz w:val="18"/>
            <w:szCs w:val="20"/>
            <w:lang w:val="en-GB"/>
          </w:rPr>
          <w:t>iveta.danisova@czso.cz</w:t>
        </w:r>
      </w:hyperlink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Method of data acquisition: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  <w:t>direct survey of the CZSO (</w:t>
      </w:r>
      <w:r w:rsidRPr="00A35E50">
        <w:rPr>
          <w:iCs/>
          <w:sz w:val="18"/>
          <w:lang w:val="en-GB"/>
        </w:rPr>
        <w:t>Prům 1-12</w:t>
      </w:r>
      <w:r w:rsidRPr="00A35E50">
        <w:rPr>
          <w:i/>
          <w:iCs/>
          <w:sz w:val="18"/>
          <w:lang w:val="en-GB"/>
        </w:rPr>
        <w:t>)</w:t>
      </w:r>
    </w:p>
    <w:p w:rsidR="00E107CD" w:rsidRPr="00A35E50" w:rsidRDefault="00E107CD" w:rsidP="00E107CD">
      <w:pPr>
        <w:rPr>
          <w:i/>
          <w:iCs/>
          <w:sz w:val="18"/>
          <w:lang w:val="en-GB"/>
        </w:rPr>
      </w:pPr>
      <w:r w:rsidRPr="00A35E50">
        <w:rPr>
          <w:i/>
          <w:iCs/>
          <w:sz w:val="18"/>
          <w:lang w:val="en-GB"/>
        </w:rPr>
        <w:t xml:space="preserve">End of data collection: </w:t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Pr="00A35E50">
        <w:rPr>
          <w:i/>
          <w:iCs/>
          <w:sz w:val="18"/>
          <w:lang w:val="en-GB"/>
        </w:rPr>
        <w:tab/>
      </w:r>
      <w:r w:rsidR="00E06DE6">
        <w:rPr>
          <w:i/>
          <w:iCs/>
          <w:sz w:val="18"/>
          <w:lang w:val="en-GB"/>
        </w:rPr>
        <w:t>1</w:t>
      </w:r>
      <w:r w:rsidR="007E31F7" w:rsidRPr="00A35E50">
        <w:rPr>
          <w:i/>
          <w:iCs/>
          <w:sz w:val="18"/>
          <w:lang w:val="en-GB"/>
        </w:rPr>
        <w:t xml:space="preserve"> </w:t>
      </w:r>
      <w:r w:rsidR="00E06DE6">
        <w:rPr>
          <w:i/>
          <w:iCs/>
          <w:sz w:val="18"/>
          <w:lang w:val="en-GB"/>
        </w:rPr>
        <w:t>June</w:t>
      </w:r>
      <w:r w:rsidR="00A63333" w:rsidRPr="00A35E50">
        <w:rPr>
          <w:i/>
          <w:iCs/>
          <w:sz w:val="18"/>
          <w:lang w:val="en-GB"/>
        </w:rPr>
        <w:t xml:space="preserve"> 2018</w:t>
      </w:r>
    </w:p>
    <w:p w:rsidR="00E107CD" w:rsidRPr="00A35E5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A35E5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</w:r>
      <w:r w:rsidRPr="00A35E5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10" w:history="1">
        <w:r w:rsidRPr="00A35E5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A35E50">
        <w:rPr>
          <w:rFonts w:cs="Arial"/>
          <w:sz w:val="18"/>
          <w:szCs w:val="18"/>
          <w:lang w:val="en-GB"/>
        </w:rPr>
        <w:t> </w:t>
      </w:r>
    </w:p>
    <w:p w:rsidR="00E107CD" w:rsidRPr="00A35E50" w:rsidRDefault="00E107CD" w:rsidP="00E107CD">
      <w:pPr>
        <w:spacing w:after="200"/>
        <w:jc w:val="left"/>
        <w:rPr>
          <w:lang w:val="en-GB"/>
        </w:rPr>
      </w:pPr>
      <w:r w:rsidRPr="00A35E50">
        <w:rPr>
          <w:i/>
          <w:iCs/>
          <w:sz w:val="18"/>
          <w:lang w:val="en-GB"/>
        </w:rPr>
        <w:t>Next News</w:t>
      </w:r>
      <w:r w:rsidR="00487B69" w:rsidRPr="00A35E50">
        <w:rPr>
          <w:i/>
          <w:iCs/>
          <w:sz w:val="18"/>
          <w:lang w:val="en-GB"/>
        </w:rPr>
        <w:t xml:space="preserve"> Release will be published on:</w:t>
      </w:r>
      <w:r w:rsidR="00487B69" w:rsidRPr="00A35E50">
        <w:rPr>
          <w:i/>
          <w:iCs/>
          <w:sz w:val="18"/>
          <w:lang w:val="en-GB"/>
        </w:rPr>
        <w:tab/>
      </w:r>
      <w:r w:rsidR="00E06DE6">
        <w:rPr>
          <w:i/>
          <w:iCs/>
          <w:sz w:val="18"/>
          <w:lang w:val="en-GB"/>
        </w:rPr>
        <w:t>9</w:t>
      </w:r>
      <w:r w:rsidR="00B45334" w:rsidRPr="00A35E50">
        <w:rPr>
          <w:i/>
          <w:iCs/>
          <w:sz w:val="18"/>
          <w:lang w:val="en-GB"/>
        </w:rPr>
        <w:t xml:space="preserve"> </w:t>
      </w:r>
      <w:r w:rsidR="00AE1F44">
        <w:rPr>
          <w:i/>
          <w:iCs/>
          <w:sz w:val="18"/>
          <w:lang w:val="en-GB"/>
        </w:rPr>
        <w:t>Ju</w:t>
      </w:r>
      <w:r w:rsidR="00E06DE6">
        <w:rPr>
          <w:i/>
          <w:iCs/>
          <w:sz w:val="18"/>
          <w:lang w:val="en-GB"/>
        </w:rPr>
        <w:t>ly</w:t>
      </w:r>
      <w:r w:rsidRPr="00A35E50">
        <w:rPr>
          <w:i/>
          <w:iCs/>
          <w:sz w:val="18"/>
          <w:lang w:val="en-GB"/>
        </w:rPr>
        <w:t xml:space="preserve"> 201</w:t>
      </w:r>
      <w:r w:rsidR="00271C6E" w:rsidRPr="00A35E50">
        <w:rPr>
          <w:i/>
          <w:iCs/>
          <w:sz w:val="18"/>
          <w:lang w:val="en-GB"/>
        </w:rPr>
        <w:t>8</w:t>
      </w: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A35E5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A35E50">
        <w:rPr>
          <w:rFonts w:cs="Arial"/>
          <w:bCs/>
          <w:sz w:val="20"/>
          <w:szCs w:val="18"/>
          <w:lang w:val="en-GB"/>
        </w:rPr>
        <w:t>Annexes: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 xml:space="preserve">Table 1 Industrial production (year-on-year indices </w:t>
      </w:r>
      <w:r w:rsidR="00D20B57" w:rsidRPr="00A35E50">
        <w:rPr>
          <w:lang w:val="en-GB"/>
        </w:rPr>
        <w:t>–</w:t>
      </w:r>
      <w:r w:rsidRPr="00A35E50">
        <w:rPr>
          <w:lang w:val="en-GB"/>
        </w:rPr>
        <w:t xml:space="preserve"> IPI</w:t>
      </w:r>
      <w:r w:rsidR="00D20B57" w:rsidRPr="00A35E50">
        <w:rPr>
          <w:lang w:val="en-GB"/>
        </w:rPr>
        <w:t>, not seasonally adjusted</w:t>
      </w:r>
      <w:r w:rsidRPr="00A35E50">
        <w:rPr>
          <w:lang w:val="en-GB"/>
        </w:rPr>
        <w:t>)</w:t>
      </w:r>
    </w:p>
    <w:p w:rsidR="00E107CD" w:rsidRPr="00A35E50" w:rsidRDefault="00E107CD" w:rsidP="00E107CD">
      <w:pPr>
        <w:rPr>
          <w:lang w:val="en-GB"/>
        </w:rPr>
      </w:pPr>
      <w:r w:rsidRPr="00A35E50">
        <w:rPr>
          <w:lang w:val="en-GB"/>
        </w:rPr>
        <w:t>Table 2 Sales and new orders in industry (year-on-year indices)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1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>(</w:t>
      </w:r>
      <w:r w:rsidR="0082112F" w:rsidRPr="00A35E50">
        <w:rPr>
          <w:lang w:val="en-GB"/>
        </w:rPr>
        <w:t>base indices</w:t>
      </w:r>
      <w:r w:rsidR="00E107CD" w:rsidRPr="00A35E50">
        <w:rPr>
          <w:lang w:val="en-GB"/>
        </w:rPr>
        <w:t>)</w:t>
      </w:r>
    </w:p>
    <w:p w:rsidR="00E107CD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25335" w:rsidRPr="00A35E50">
        <w:rPr>
          <w:lang w:val="en-GB"/>
        </w:rPr>
        <w:t xml:space="preserve"> 2</w:t>
      </w:r>
      <w:r w:rsidR="00E107CD" w:rsidRPr="00A35E50">
        <w:rPr>
          <w:lang w:val="en-GB"/>
        </w:rPr>
        <w:t xml:space="preserve"> Industrial production</w:t>
      </w:r>
      <w:r w:rsidR="00410398" w:rsidRPr="00A35E50">
        <w:rPr>
          <w:lang w:val="en-GB"/>
        </w:rPr>
        <w:t xml:space="preserve"> </w:t>
      </w:r>
      <w:r w:rsidR="00E107CD" w:rsidRPr="00A35E50">
        <w:rPr>
          <w:lang w:val="en-GB"/>
        </w:rPr>
        <w:t xml:space="preserve">(year-on-year </w:t>
      </w:r>
      <w:r w:rsidR="00B51A9E" w:rsidRPr="00A35E50">
        <w:rPr>
          <w:lang w:val="en-GB"/>
        </w:rPr>
        <w:t>indices</w:t>
      </w:r>
      <w:r w:rsidR="00E107CD" w:rsidRPr="00A35E50">
        <w:rPr>
          <w:lang w:val="en-GB"/>
        </w:rPr>
        <w:t>)</w:t>
      </w:r>
    </w:p>
    <w:p w:rsidR="00410398" w:rsidRPr="00A35E50" w:rsidRDefault="00554F51" w:rsidP="00E107CD">
      <w:pPr>
        <w:rPr>
          <w:lang w:val="en-GB"/>
        </w:rPr>
      </w:pPr>
      <w:r w:rsidRPr="00A35E50">
        <w:rPr>
          <w:lang w:val="en-GB"/>
        </w:rPr>
        <w:t>Chart</w:t>
      </w:r>
      <w:r w:rsidR="00FB706E" w:rsidRPr="00A35E50">
        <w:rPr>
          <w:lang w:val="en-GB"/>
        </w:rPr>
        <w:t xml:space="preserve"> 3</w:t>
      </w:r>
      <w:r w:rsidR="00E107CD" w:rsidRPr="00A35E50">
        <w:rPr>
          <w:lang w:val="en-GB"/>
        </w:rPr>
        <w:t xml:space="preserve"> Industrial production index – international comparison</w:t>
      </w:r>
      <w:r w:rsidR="001D49C9" w:rsidRPr="00A35E50">
        <w:rPr>
          <w:lang w:val="en-GB"/>
        </w:rPr>
        <w:t xml:space="preserve"> (base indices, seasonally adjusted)</w:t>
      </w:r>
    </w:p>
    <w:sectPr w:rsidR="00410398" w:rsidRPr="00A35E50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86" w:rsidRDefault="00A06B86" w:rsidP="00BA6370">
      <w:r>
        <w:separator/>
      </w:r>
    </w:p>
  </w:endnote>
  <w:endnote w:type="continuationSeparator" w:id="0">
    <w:p w:rsidR="00A06B86" w:rsidRDefault="00A06B86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06B86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F7CD5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F7CD5" w:rsidRPr="007E75DE">
                  <w:rPr>
                    <w:rFonts w:cs="Arial"/>
                    <w:szCs w:val="15"/>
                  </w:rPr>
                  <w:fldChar w:fldCharType="separate"/>
                </w:r>
                <w:r w:rsidR="00E67590">
                  <w:rPr>
                    <w:rFonts w:cs="Arial"/>
                    <w:noProof/>
                    <w:szCs w:val="15"/>
                  </w:rPr>
                  <w:t>1</w:t>
                </w:r>
                <w:r w:rsidR="00BF7CD5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86" w:rsidRDefault="00A06B86" w:rsidP="00BA6370">
      <w:r>
        <w:separator/>
      </w:r>
    </w:p>
  </w:footnote>
  <w:footnote w:type="continuationSeparator" w:id="0">
    <w:p w:rsidR="00A06B86" w:rsidRDefault="00A06B86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A06B86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6C"/>
    <w:rsid w:val="000004D2"/>
    <w:rsid w:val="0000298C"/>
    <w:rsid w:val="00003768"/>
    <w:rsid w:val="00003AC4"/>
    <w:rsid w:val="00004184"/>
    <w:rsid w:val="0000541D"/>
    <w:rsid w:val="000068DC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43BF4"/>
    <w:rsid w:val="000501CE"/>
    <w:rsid w:val="00050D5C"/>
    <w:rsid w:val="00051024"/>
    <w:rsid w:val="000528F6"/>
    <w:rsid w:val="00053548"/>
    <w:rsid w:val="0005630D"/>
    <w:rsid w:val="0006023F"/>
    <w:rsid w:val="00063983"/>
    <w:rsid w:val="0006437B"/>
    <w:rsid w:val="000651DD"/>
    <w:rsid w:val="00066FCD"/>
    <w:rsid w:val="000703EB"/>
    <w:rsid w:val="00070630"/>
    <w:rsid w:val="00070B2F"/>
    <w:rsid w:val="00073726"/>
    <w:rsid w:val="000778F9"/>
    <w:rsid w:val="000803ED"/>
    <w:rsid w:val="000843A5"/>
    <w:rsid w:val="000870D9"/>
    <w:rsid w:val="00090ABB"/>
    <w:rsid w:val="00090CE0"/>
    <w:rsid w:val="00091722"/>
    <w:rsid w:val="000957CB"/>
    <w:rsid w:val="000A36EC"/>
    <w:rsid w:val="000A53B8"/>
    <w:rsid w:val="000A6FD9"/>
    <w:rsid w:val="000B0E3E"/>
    <w:rsid w:val="000B110B"/>
    <w:rsid w:val="000B1A74"/>
    <w:rsid w:val="000B1BF9"/>
    <w:rsid w:val="000B3543"/>
    <w:rsid w:val="000B6F63"/>
    <w:rsid w:val="000B7A7B"/>
    <w:rsid w:val="000C14CC"/>
    <w:rsid w:val="000C600C"/>
    <w:rsid w:val="000C65BE"/>
    <w:rsid w:val="000C68ED"/>
    <w:rsid w:val="000C752F"/>
    <w:rsid w:val="000D0D6B"/>
    <w:rsid w:val="000D289F"/>
    <w:rsid w:val="000E0A8C"/>
    <w:rsid w:val="000E23D3"/>
    <w:rsid w:val="000E4E03"/>
    <w:rsid w:val="000F00A8"/>
    <w:rsid w:val="000F2119"/>
    <w:rsid w:val="00106AFD"/>
    <w:rsid w:val="001078EE"/>
    <w:rsid w:val="00116ED1"/>
    <w:rsid w:val="00120791"/>
    <w:rsid w:val="00121E1F"/>
    <w:rsid w:val="00123849"/>
    <w:rsid w:val="001268B6"/>
    <w:rsid w:val="0012784E"/>
    <w:rsid w:val="00127EC0"/>
    <w:rsid w:val="00130B55"/>
    <w:rsid w:val="0013242C"/>
    <w:rsid w:val="00132D8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0275"/>
    <w:rsid w:val="00163284"/>
    <w:rsid w:val="00163947"/>
    <w:rsid w:val="00172283"/>
    <w:rsid w:val="0017231D"/>
    <w:rsid w:val="00172AC0"/>
    <w:rsid w:val="00176B58"/>
    <w:rsid w:val="00176E26"/>
    <w:rsid w:val="0017780D"/>
    <w:rsid w:val="0018061F"/>
    <w:rsid w:val="00180CA9"/>
    <w:rsid w:val="001810DC"/>
    <w:rsid w:val="00181A2F"/>
    <w:rsid w:val="001852FB"/>
    <w:rsid w:val="001856E5"/>
    <w:rsid w:val="00190234"/>
    <w:rsid w:val="0019070D"/>
    <w:rsid w:val="001A3105"/>
    <w:rsid w:val="001A484E"/>
    <w:rsid w:val="001B4418"/>
    <w:rsid w:val="001B607F"/>
    <w:rsid w:val="001B7BA8"/>
    <w:rsid w:val="001C0DBA"/>
    <w:rsid w:val="001C1A1B"/>
    <w:rsid w:val="001C2291"/>
    <w:rsid w:val="001C5093"/>
    <w:rsid w:val="001C51D3"/>
    <w:rsid w:val="001C5872"/>
    <w:rsid w:val="001C6903"/>
    <w:rsid w:val="001C71FD"/>
    <w:rsid w:val="001D0F29"/>
    <w:rsid w:val="001D2275"/>
    <w:rsid w:val="001D2A4F"/>
    <w:rsid w:val="001D369A"/>
    <w:rsid w:val="001D3ADE"/>
    <w:rsid w:val="001D483E"/>
    <w:rsid w:val="001D49C9"/>
    <w:rsid w:val="001E0234"/>
    <w:rsid w:val="001E1FCC"/>
    <w:rsid w:val="001E4988"/>
    <w:rsid w:val="001E577D"/>
    <w:rsid w:val="001E5AB0"/>
    <w:rsid w:val="001E69A7"/>
    <w:rsid w:val="001E78FD"/>
    <w:rsid w:val="001F08B3"/>
    <w:rsid w:val="001F1B83"/>
    <w:rsid w:val="001F3691"/>
    <w:rsid w:val="001F6E5A"/>
    <w:rsid w:val="002070FB"/>
    <w:rsid w:val="00210D70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17725"/>
    <w:rsid w:val="00220526"/>
    <w:rsid w:val="0022682E"/>
    <w:rsid w:val="00234056"/>
    <w:rsid w:val="00234613"/>
    <w:rsid w:val="002379E6"/>
    <w:rsid w:val="002406FA"/>
    <w:rsid w:val="00240813"/>
    <w:rsid w:val="00241151"/>
    <w:rsid w:val="0024225D"/>
    <w:rsid w:val="00244B08"/>
    <w:rsid w:val="002467BA"/>
    <w:rsid w:val="0024759A"/>
    <w:rsid w:val="0025524D"/>
    <w:rsid w:val="002574A5"/>
    <w:rsid w:val="00266E3C"/>
    <w:rsid w:val="00271C6E"/>
    <w:rsid w:val="00273D96"/>
    <w:rsid w:val="00274CF4"/>
    <w:rsid w:val="00277D60"/>
    <w:rsid w:val="00280413"/>
    <w:rsid w:val="00281928"/>
    <w:rsid w:val="002842C9"/>
    <w:rsid w:val="002870AE"/>
    <w:rsid w:val="00287211"/>
    <w:rsid w:val="00287261"/>
    <w:rsid w:val="00293B9A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B7132"/>
    <w:rsid w:val="002C0164"/>
    <w:rsid w:val="002C4762"/>
    <w:rsid w:val="002C4CF3"/>
    <w:rsid w:val="002C78C5"/>
    <w:rsid w:val="002D2CDE"/>
    <w:rsid w:val="002D30E5"/>
    <w:rsid w:val="002D3509"/>
    <w:rsid w:val="002D37F5"/>
    <w:rsid w:val="002D3BC9"/>
    <w:rsid w:val="002D471C"/>
    <w:rsid w:val="002D6556"/>
    <w:rsid w:val="002E14DB"/>
    <w:rsid w:val="002E20E8"/>
    <w:rsid w:val="002E2274"/>
    <w:rsid w:val="002E2D73"/>
    <w:rsid w:val="002E350A"/>
    <w:rsid w:val="002F04ED"/>
    <w:rsid w:val="002F0849"/>
    <w:rsid w:val="002F1C32"/>
    <w:rsid w:val="002F37C0"/>
    <w:rsid w:val="002F4D78"/>
    <w:rsid w:val="00301D4E"/>
    <w:rsid w:val="00302448"/>
    <w:rsid w:val="00302D28"/>
    <w:rsid w:val="00303134"/>
    <w:rsid w:val="003033D1"/>
    <w:rsid w:val="003034F8"/>
    <w:rsid w:val="00303CB1"/>
    <w:rsid w:val="00303E94"/>
    <w:rsid w:val="00310DBC"/>
    <w:rsid w:val="00315FDD"/>
    <w:rsid w:val="00316602"/>
    <w:rsid w:val="003237ED"/>
    <w:rsid w:val="0032398D"/>
    <w:rsid w:val="00324BA8"/>
    <w:rsid w:val="00325D66"/>
    <w:rsid w:val="00326508"/>
    <w:rsid w:val="00327A13"/>
    <w:rsid w:val="003301A3"/>
    <w:rsid w:val="003322D4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2A6"/>
    <w:rsid w:val="00352FAB"/>
    <w:rsid w:val="003530E8"/>
    <w:rsid w:val="00354233"/>
    <w:rsid w:val="0035665A"/>
    <w:rsid w:val="00357CBB"/>
    <w:rsid w:val="0036079E"/>
    <w:rsid w:val="00361F41"/>
    <w:rsid w:val="00363D5C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04D7"/>
    <w:rsid w:val="0039217C"/>
    <w:rsid w:val="00397580"/>
    <w:rsid w:val="00397930"/>
    <w:rsid w:val="003A1376"/>
    <w:rsid w:val="003A185E"/>
    <w:rsid w:val="003A2F42"/>
    <w:rsid w:val="003A3F42"/>
    <w:rsid w:val="003A45C8"/>
    <w:rsid w:val="003A5E7E"/>
    <w:rsid w:val="003B1C11"/>
    <w:rsid w:val="003B3624"/>
    <w:rsid w:val="003B3F2F"/>
    <w:rsid w:val="003B72F1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E5771"/>
    <w:rsid w:val="003E5E69"/>
    <w:rsid w:val="003F080C"/>
    <w:rsid w:val="003F225A"/>
    <w:rsid w:val="003F4026"/>
    <w:rsid w:val="003F526A"/>
    <w:rsid w:val="003F6A71"/>
    <w:rsid w:val="003F7DD0"/>
    <w:rsid w:val="00400BD1"/>
    <w:rsid w:val="00405244"/>
    <w:rsid w:val="004056D5"/>
    <w:rsid w:val="004069FC"/>
    <w:rsid w:val="00410398"/>
    <w:rsid w:val="004114B0"/>
    <w:rsid w:val="00412D16"/>
    <w:rsid w:val="0041421D"/>
    <w:rsid w:val="0041585B"/>
    <w:rsid w:val="00423658"/>
    <w:rsid w:val="00423B0E"/>
    <w:rsid w:val="00425F3D"/>
    <w:rsid w:val="00426923"/>
    <w:rsid w:val="004277D3"/>
    <w:rsid w:val="00430D60"/>
    <w:rsid w:val="0043100F"/>
    <w:rsid w:val="00432CA1"/>
    <w:rsid w:val="004350BC"/>
    <w:rsid w:val="0043547C"/>
    <w:rsid w:val="00435FDE"/>
    <w:rsid w:val="00436D82"/>
    <w:rsid w:val="00440EBD"/>
    <w:rsid w:val="00441DDD"/>
    <w:rsid w:val="00441F2C"/>
    <w:rsid w:val="004436EE"/>
    <w:rsid w:val="00447A15"/>
    <w:rsid w:val="00450A30"/>
    <w:rsid w:val="00450E6D"/>
    <w:rsid w:val="00452489"/>
    <w:rsid w:val="0045547F"/>
    <w:rsid w:val="004561A4"/>
    <w:rsid w:val="00460A5F"/>
    <w:rsid w:val="0046195D"/>
    <w:rsid w:val="0046318C"/>
    <w:rsid w:val="00464368"/>
    <w:rsid w:val="00464F7B"/>
    <w:rsid w:val="00466ACF"/>
    <w:rsid w:val="00473A8A"/>
    <w:rsid w:val="00473FA6"/>
    <w:rsid w:val="00476FB6"/>
    <w:rsid w:val="00480C47"/>
    <w:rsid w:val="0048178A"/>
    <w:rsid w:val="00487B69"/>
    <w:rsid w:val="00487BCF"/>
    <w:rsid w:val="004913DF"/>
    <w:rsid w:val="004920AD"/>
    <w:rsid w:val="00494485"/>
    <w:rsid w:val="00494899"/>
    <w:rsid w:val="00494CA4"/>
    <w:rsid w:val="00497244"/>
    <w:rsid w:val="004A1344"/>
    <w:rsid w:val="004A636C"/>
    <w:rsid w:val="004B690A"/>
    <w:rsid w:val="004C01A0"/>
    <w:rsid w:val="004C0D19"/>
    <w:rsid w:val="004C242B"/>
    <w:rsid w:val="004C4E1C"/>
    <w:rsid w:val="004C69B0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F30BF"/>
    <w:rsid w:val="004F50C2"/>
    <w:rsid w:val="004F5177"/>
    <w:rsid w:val="004F5339"/>
    <w:rsid w:val="004F5AD1"/>
    <w:rsid w:val="004F70FF"/>
    <w:rsid w:val="004F78E6"/>
    <w:rsid w:val="00500527"/>
    <w:rsid w:val="005045A3"/>
    <w:rsid w:val="00507B18"/>
    <w:rsid w:val="00512D99"/>
    <w:rsid w:val="0051441E"/>
    <w:rsid w:val="00514E8D"/>
    <w:rsid w:val="00516839"/>
    <w:rsid w:val="00521170"/>
    <w:rsid w:val="00521605"/>
    <w:rsid w:val="005218A4"/>
    <w:rsid w:val="00521902"/>
    <w:rsid w:val="005224A4"/>
    <w:rsid w:val="005249FC"/>
    <w:rsid w:val="00525066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06A"/>
    <w:rsid w:val="00554768"/>
    <w:rsid w:val="00554AA2"/>
    <w:rsid w:val="00554F51"/>
    <w:rsid w:val="00556BC5"/>
    <w:rsid w:val="005619B1"/>
    <w:rsid w:val="00561B56"/>
    <w:rsid w:val="00564213"/>
    <w:rsid w:val="00564FFA"/>
    <w:rsid w:val="00565EF1"/>
    <w:rsid w:val="0056712B"/>
    <w:rsid w:val="0057039A"/>
    <w:rsid w:val="005726B1"/>
    <w:rsid w:val="00572D54"/>
    <w:rsid w:val="00572E53"/>
    <w:rsid w:val="00573E36"/>
    <w:rsid w:val="00581277"/>
    <w:rsid w:val="00584159"/>
    <w:rsid w:val="00584BE8"/>
    <w:rsid w:val="005873A2"/>
    <w:rsid w:val="00592A90"/>
    <w:rsid w:val="005938E7"/>
    <w:rsid w:val="00593E0F"/>
    <w:rsid w:val="00595031"/>
    <w:rsid w:val="00595849"/>
    <w:rsid w:val="0059675B"/>
    <w:rsid w:val="005A2513"/>
    <w:rsid w:val="005A757F"/>
    <w:rsid w:val="005B10B9"/>
    <w:rsid w:val="005B43AF"/>
    <w:rsid w:val="005B61FF"/>
    <w:rsid w:val="005B6D0C"/>
    <w:rsid w:val="005C0F2D"/>
    <w:rsid w:val="005C1113"/>
    <w:rsid w:val="005C3D4E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1FA1"/>
    <w:rsid w:val="005F3E28"/>
    <w:rsid w:val="005F5546"/>
    <w:rsid w:val="005F79FB"/>
    <w:rsid w:val="00600C16"/>
    <w:rsid w:val="00601B4C"/>
    <w:rsid w:val="00602100"/>
    <w:rsid w:val="00604352"/>
    <w:rsid w:val="00604406"/>
    <w:rsid w:val="0060536F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34A8C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74FE"/>
    <w:rsid w:val="006705E9"/>
    <w:rsid w:val="0067519F"/>
    <w:rsid w:val="006753FA"/>
    <w:rsid w:val="0067561F"/>
    <w:rsid w:val="00677BAA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601A"/>
    <w:rsid w:val="006A77D3"/>
    <w:rsid w:val="006A7E6A"/>
    <w:rsid w:val="006C1C3C"/>
    <w:rsid w:val="006C2D62"/>
    <w:rsid w:val="006C5E5D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60D3"/>
    <w:rsid w:val="00717EC5"/>
    <w:rsid w:val="0072218B"/>
    <w:rsid w:val="007224B4"/>
    <w:rsid w:val="0072565D"/>
    <w:rsid w:val="007339B2"/>
    <w:rsid w:val="00733B66"/>
    <w:rsid w:val="00736AA1"/>
    <w:rsid w:val="00742B4C"/>
    <w:rsid w:val="00750380"/>
    <w:rsid w:val="0075176E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731E6"/>
    <w:rsid w:val="00774CD2"/>
    <w:rsid w:val="00776A10"/>
    <w:rsid w:val="007801AE"/>
    <w:rsid w:val="00781964"/>
    <w:rsid w:val="0078455B"/>
    <w:rsid w:val="0078596B"/>
    <w:rsid w:val="00785F56"/>
    <w:rsid w:val="007923E9"/>
    <w:rsid w:val="00792F8C"/>
    <w:rsid w:val="00793301"/>
    <w:rsid w:val="00794715"/>
    <w:rsid w:val="0079536C"/>
    <w:rsid w:val="00795E13"/>
    <w:rsid w:val="0079788E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08DA"/>
    <w:rsid w:val="007C2189"/>
    <w:rsid w:val="007C28D8"/>
    <w:rsid w:val="007C4311"/>
    <w:rsid w:val="007C5E95"/>
    <w:rsid w:val="007C671A"/>
    <w:rsid w:val="007C73F8"/>
    <w:rsid w:val="007D1AAF"/>
    <w:rsid w:val="007D3285"/>
    <w:rsid w:val="007E2921"/>
    <w:rsid w:val="007E31F7"/>
    <w:rsid w:val="007E49FD"/>
    <w:rsid w:val="007E6DD8"/>
    <w:rsid w:val="007E78BD"/>
    <w:rsid w:val="007F02CF"/>
    <w:rsid w:val="007F1C31"/>
    <w:rsid w:val="007F4AEB"/>
    <w:rsid w:val="007F4B22"/>
    <w:rsid w:val="007F75B2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269FA"/>
    <w:rsid w:val="00831A42"/>
    <w:rsid w:val="00831B1B"/>
    <w:rsid w:val="00832C5A"/>
    <w:rsid w:val="00844891"/>
    <w:rsid w:val="00845685"/>
    <w:rsid w:val="00851404"/>
    <w:rsid w:val="00851669"/>
    <w:rsid w:val="00851C10"/>
    <w:rsid w:val="00853397"/>
    <w:rsid w:val="00855FB3"/>
    <w:rsid w:val="00861D0E"/>
    <w:rsid w:val="0086344B"/>
    <w:rsid w:val="00865AD7"/>
    <w:rsid w:val="00867569"/>
    <w:rsid w:val="0087005B"/>
    <w:rsid w:val="008713D2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8758F"/>
    <w:rsid w:val="00891163"/>
    <w:rsid w:val="008931BF"/>
    <w:rsid w:val="00893CBD"/>
    <w:rsid w:val="00894706"/>
    <w:rsid w:val="008A205A"/>
    <w:rsid w:val="008A3989"/>
    <w:rsid w:val="008A4287"/>
    <w:rsid w:val="008A750A"/>
    <w:rsid w:val="008B0325"/>
    <w:rsid w:val="008B2B77"/>
    <w:rsid w:val="008B3970"/>
    <w:rsid w:val="008B3A4A"/>
    <w:rsid w:val="008C1157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2BC9"/>
    <w:rsid w:val="008F73B4"/>
    <w:rsid w:val="00900AB0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3A05"/>
    <w:rsid w:val="00913DD1"/>
    <w:rsid w:val="00914E5A"/>
    <w:rsid w:val="009160AF"/>
    <w:rsid w:val="00920581"/>
    <w:rsid w:val="00921F6E"/>
    <w:rsid w:val="00926F4E"/>
    <w:rsid w:val="00932001"/>
    <w:rsid w:val="009356CC"/>
    <w:rsid w:val="009357B4"/>
    <w:rsid w:val="00940555"/>
    <w:rsid w:val="00940FBC"/>
    <w:rsid w:val="00943396"/>
    <w:rsid w:val="009458BA"/>
    <w:rsid w:val="0095066E"/>
    <w:rsid w:val="00951061"/>
    <w:rsid w:val="009542AB"/>
    <w:rsid w:val="00956946"/>
    <w:rsid w:val="00956EC8"/>
    <w:rsid w:val="00963FAD"/>
    <w:rsid w:val="00966612"/>
    <w:rsid w:val="009668A4"/>
    <w:rsid w:val="009706EB"/>
    <w:rsid w:val="00971374"/>
    <w:rsid w:val="00972A7F"/>
    <w:rsid w:val="00974B7C"/>
    <w:rsid w:val="009822B4"/>
    <w:rsid w:val="009861DE"/>
    <w:rsid w:val="009914A9"/>
    <w:rsid w:val="0099220F"/>
    <w:rsid w:val="0099299E"/>
    <w:rsid w:val="00993724"/>
    <w:rsid w:val="0099484B"/>
    <w:rsid w:val="0099743A"/>
    <w:rsid w:val="009A3255"/>
    <w:rsid w:val="009A4F2B"/>
    <w:rsid w:val="009A54A0"/>
    <w:rsid w:val="009A72B1"/>
    <w:rsid w:val="009B04D3"/>
    <w:rsid w:val="009B2635"/>
    <w:rsid w:val="009B2930"/>
    <w:rsid w:val="009B3963"/>
    <w:rsid w:val="009B55B1"/>
    <w:rsid w:val="009B5AB1"/>
    <w:rsid w:val="009B6664"/>
    <w:rsid w:val="009B7088"/>
    <w:rsid w:val="009C0216"/>
    <w:rsid w:val="009C10A4"/>
    <w:rsid w:val="009C2535"/>
    <w:rsid w:val="009C3C29"/>
    <w:rsid w:val="009C5EEC"/>
    <w:rsid w:val="009C6C13"/>
    <w:rsid w:val="009D0ADE"/>
    <w:rsid w:val="009D0BB6"/>
    <w:rsid w:val="009D19F4"/>
    <w:rsid w:val="009D3E83"/>
    <w:rsid w:val="009D753F"/>
    <w:rsid w:val="009D7BFE"/>
    <w:rsid w:val="009E0989"/>
    <w:rsid w:val="009E0DB8"/>
    <w:rsid w:val="009E39C5"/>
    <w:rsid w:val="009E44E9"/>
    <w:rsid w:val="009E5B1C"/>
    <w:rsid w:val="009E72B5"/>
    <w:rsid w:val="009E74ED"/>
    <w:rsid w:val="009F16B5"/>
    <w:rsid w:val="00A0063D"/>
    <w:rsid w:val="00A04735"/>
    <w:rsid w:val="00A06B86"/>
    <w:rsid w:val="00A07BA7"/>
    <w:rsid w:val="00A10839"/>
    <w:rsid w:val="00A11B94"/>
    <w:rsid w:val="00A11DB0"/>
    <w:rsid w:val="00A128A9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5E50"/>
    <w:rsid w:val="00A36D48"/>
    <w:rsid w:val="00A40318"/>
    <w:rsid w:val="00A41140"/>
    <w:rsid w:val="00A4343D"/>
    <w:rsid w:val="00A4570A"/>
    <w:rsid w:val="00A502F1"/>
    <w:rsid w:val="00A52882"/>
    <w:rsid w:val="00A63333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6744"/>
    <w:rsid w:val="00A91DAF"/>
    <w:rsid w:val="00A944C9"/>
    <w:rsid w:val="00A9462C"/>
    <w:rsid w:val="00A95751"/>
    <w:rsid w:val="00AA1414"/>
    <w:rsid w:val="00AA3478"/>
    <w:rsid w:val="00AA70FA"/>
    <w:rsid w:val="00AB011E"/>
    <w:rsid w:val="00AB0370"/>
    <w:rsid w:val="00AB066C"/>
    <w:rsid w:val="00AB1BC1"/>
    <w:rsid w:val="00AB1CFC"/>
    <w:rsid w:val="00AB1EC6"/>
    <w:rsid w:val="00AB24F2"/>
    <w:rsid w:val="00AB6196"/>
    <w:rsid w:val="00AB7129"/>
    <w:rsid w:val="00AC0A06"/>
    <w:rsid w:val="00AC1855"/>
    <w:rsid w:val="00AC3140"/>
    <w:rsid w:val="00AC640E"/>
    <w:rsid w:val="00AD0769"/>
    <w:rsid w:val="00AD08A9"/>
    <w:rsid w:val="00AD09A2"/>
    <w:rsid w:val="00AD0A18"/>
    <w:rsid w:val="00AD4B5C"/>
    <w:rsid w:val="00AD4B89"/>
    <w:rsid w:val="00AD4C3D"/>
    <w:rsid w:val="00AD6414"/>
    <w:rsid w:val="00AD71A8"/>
    <w:rsid w:val="00AE1F44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07F8E"/>
    <w:rsid w:val="00B119D3"/>
    <w:rsid w:val="00B11D51"/>
    <w:rsid w:val="00B13E92"/>
    <w:rsid w:val="00B17BCE"/>
    <w:rsid w:val="00B20670"/>
    <w:rsid w:val="00B22333"/>
    <w:rsid w:val="00B24EF0"/>
    <w:rsid w:val="00B278E1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6FC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97D62"/>
    <w:rsid w:val="00BA0C87"/>
    <w:rsid w:val="00BA12F1"/>
    <w:rsid w:val="00BA3F12"/>
    <w:rsid w:val="00BA437D"/>
    <w:rsid w:val="00BA439F"/>
    <w:rsid w:val="00BA4461"/>
    <w:rsid w:val="00BA6370"/>
    <w:rsid w:val="00BA6A68"/>
    <w:rsid w:val="00BA705F"/>
    <w:rsid w:val="00BA76AA"/>
    <w:rsid w:val="00BB0A81"/>
    <w:rsid w:val="00BB0B73"/>
    <w:rsid w:val="00BB1547"/>
    <w:rsid w:val="00BB2891"/>
    <w:rsid w:val="00BB3C2E"/>
    <w:rsid w:val="00BC268B"/>
    <w:rsid w:val="00BC436F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E2095"/>
    <w:rsid w:val="00BE25C1"/>
    <w:rsid w:val="00BE4346"/>
    <w:rsid w:val="00BE5F1E"/>
    <w:rsid w:val="00BE78A7"/>
    <w:rsid w:val="00BF323C"/>
    <w:rsid w:val="00BF5E1D"/>
    <w:rsid w:val="00BF7BBD"/>
    <w:rsid w:val="00BF7CD5"/>
    <w:rsid w:val="00C01541"/>
    <w:rsid w:val="00C068E8"/>
    <w:rsid w:val="00C07B8C"/>
    <w:rsid w:val="00C11294"/>
    <w:rsid w:val="00C173B0"/>
    <w:rsid w:val="00C1760A"/>
    <w:rsid w:val="00C21128"/>
    <w:rsid w:val="00C21476"/>
    <w:rsid w:val="00C2455E"/>
    <w:rsid w:val="00C246AD"/>
    <w:rsid w:val="00C25435"/>
    <w:rsid w:val="00C269D4"/>
    <w:rsid w:val="00C32FBF"/>
    <w:rsid w:val="00C33101"/>
    <w:rsid w:val="00C35FD5"/>
    <w:rsid w:val="00C4160D"/>
    <w:rsid w:val="00C43E6E"/>
    <w:rsid w:val="00C4545A"/>
    <w:rsid w:val="00C467B8"/>
    <w:rsid w:val="00C47852"/>
    <w:rsid w:val="00C52E94"/>
    <w:rsid w:val="00C53D0C"/>
    <w:rsid w:val="00C620AD"/>
    <w:rsid w:val="00C6213A"/>
    <w:rsid w:val="00C63596"/>
    <w:rsid w:val="00C641A6"/>
    <w:rsid w:val="00C649BE"/>
    <w:rsid w:val="00C64E74"/>
    <w:rsid w:val="00C662A5"/>
    <w:rsid w:val="00C70716"/>
    <w:rsid w:val="00C70AB7"/>
    <w:rsid w:val="00C722B8"/>
    <w:rsid w:val="00C8395D"/>
    <w:rsid w:val="00C8406E"/>
    <w:rsid w:val="00C843ED"/>
    <w:rsid w:val="00C9151E"/>
    <w:rsid w:val="00C9231B"/>
    <w:rsid w:val="00C9470E"/>
    <w:rsid w:val="00C94F0E"/>
    <w:rsid w:val="00C968BD"/>
    <w:rsid w:val="00C97DAC"/>
    <w:rsid w:val="00CA48EC"/>
    <w:rsid w:val="00CA582C"/>
    <w:rsid w:val="00CA5D4A"/>
    <w:rsid w:val="00CA6A1C"/>
    <w:rsid w:val="00CB16A1"/>
    <w:rsid w:val="00CB2709"/>
    <w:rsid w:val="00CB29F9"/>
    <w:rsid w:val="00CB6056"/>
    <w:rsid w:val="00CB6D2E"/>
    <w:rsid w:val="00CB6F89"/>
    <w:rsid w:val="00CC06CE"/>
    <w:rsid w:val="00CC0C8A"/>
    <w:rsid w:val="00CC2A56"/>
    <w:rsid w:val="00CC380C"/>
    <w:rsid w:val="00CC47EB"/>
    <w:rsid w:val="00CD173C"/>
    <w:rsid w:val="00CD2253"/>
    <w:rsid w:val="00CD3256"/>
    <w:rsid w:val="00CD64EF"/>
    <w:rsid w:val="00CD6C54"/>
    <w:rsid w:val="00CD7122"/>
    <w:rsid w:val="00CD7D75"/>
    <w:rsid w:val="00CE082D"/>
    <w:rsid w:val="00CE0A6C"/>
    <w:rsid w:val="00CE228C"/>
    <w:rsid w:val="00CE22EF"/>
    <w:rsid w:val="00CE36B8"/>
    <w:rsid w:val="00CE5238"/>
    <w:rsid w:val="00CE677B"/>
    <w:rsid w:val="00CE6915"/>
    <w:rsid w:val="00CE71D9"/>
    <w:rsid w:val="00CF176E"/>
    <w:rsid w:val="00CF545B"/>
    <w:rsid w:val="00CF7260"/>
    <w:rsid w:val="00CF7372"/>
    <w:rsid w:val="00D02D9C"/>
    <w:rsid w:val="00D04512"/>
    <w:rsid w:val="00D0495C"/>
    <w:rsid w:val="00D0627A"/>
    <w:rsid w:val="00D0631D"/>
    <w:rsid w:val="00D07817"/>
    <w:rsid w:val="00D11DA9"/>
    <w:rsid w:val="00D128F9"/>
    <w:rsid w:val="00D12F39"/>
    <w:rsid w:val="00D14CF7"/>
    <w:rsid w:val="00D14F07"/>
    <w:rsid w:val="00D15B64"/>
    <w:rsid w:val="00D15E52"/>
    <w:rsid w:val="00D165DC"/>
    <w:rsid w:val="00D209A7"/>
    <w:rsid w:val="00D20B57"/>
    <w:rsid w:val="00D2186A"/>
    <w:rsid w:val="00D224A0"/>
    <w:rsid w:val="00D22718"/>
    <w:rsid w:val="00D2358B"/>
    <w:rsid w:val="00D243E8"/>
    <w:rsid w:val="00D24838"/>
    <w:rsid w:val="00D251B9"/>
    <w:rsid w:val="00D2521E"/>
    <w:rsid w:val="00D26618"/>
    <w:rsid w:val="00D27D69"/>
    <w:rsid w:val="00D3033F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0F5A"/>
    <w:rsid w:val="00D716FC"/>
    <w:rsid w:val="00D73FF5"/>
    <w:rsid w:val="00D811AB"/>
    <w:rsid w:val="00D82F00"/>
    <w:rsid w:val="00D83A50"/>
    <w:rsid w:val="00D83BD1"/>
    <w:rsid w:val="00D86D16"/>
    <w:rsid w:val="00D94258"/>
    <w:rsid w:val="00D96B69"/>
    <w:rsid w:val="00DA284D"/>
    <w:rsid w:val="00DA30AB"/>
    <w:rsid w:val="00DA411D"/>
    <w:rsid w:val="00DB019A"/>
    <w:rsid w:val="00DB10D8"/>
    <w:rsid w:val="00DB29C6"/>
    <w:rsid w:val="00DB4A75"/>
    <w:rsid w:val="00DB557C"/>
    <w:rsid w:val="00DB7A54"/>
    <w:rsid w:val="00DC0698"/>
    <w:rsid w:val="00DC2C9A"/>
    <w:rsid w:val="00DC5022"/>
    <w:rsid w:val="00DC6FF7"/>
    <w:rsid w:val="00DC715F"/>
    <w:rsid w:val="00DD2A2C"/>
    <w:rsid w:val="00DD2A61"/>
    <w:rsid w:val="00DE0DF9"/>
    <w:rsid w:val="00DE5A5C"/>
    <w:rsid w:val="00DE6649"/>
    <w:rsid w:val="00DE7595"/>
    <w:rsid w:val="00DE7B20"/>
    <w:rsid w:val="00DF0DB9"/>
    <w:rsid w:val="00DF1462"/>
    <w:rsid w:val="00DF16DE"/>
    <w:rsid w:val="00DF2F35"/>
    <w:rsid w:val="00DF459C"/>
    <w:rsid w:val="00DF47FE"/>
    <w:rsid w:val="00E0156A"/>
    <w:rsid w:val="00E03369"/>
    <w:rsid w:val="00E04425"/>
    <w:rsid w:val="00E06DE6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2EC2"/>
    <w:rsid w:val="00E432BD"/>
    <w:rsid w:val="00E43D9E"/>
    <w:rsid w:val="00E46F7E"/>
    <w:rsid w:val="00E4722D"/>
    <w:rsid w:val="00E529DD"/>
    <w:rsid w:val="00E56AFC"/>
    <w:rsid w:val="00E619DD"/>
    <w:rsid w:val="00E61B52"/>
    <w:rsid w:val="00E6423C"/>
    <w:rsid w:val="00E66DE2"/>
    <w:rsid w:val="00E67590"/>
    <w:rsid w:val="00E70145"/>
    <w:rsid w:val="00E7058D"/>
    <w:rsid w:val="00E70C1E"/>
    <w:rsid w:val="00E71483"/>
    <w:rsid w:val="00E734BF"/>
    <w:rsid w:val="00E75F25"/>
    <w:rsid w:val="00E76292"/>
    <w:rsid w:val="00E767A9"/>
    <w:rsid w:val="00E82B4B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01DA"/>
    <w:rsid w:val="00EE70B7"/>
    <w:rsid w:val="00EE7D39"/>
    <w:rsid w:val="00EF02D4"/>
    <w:rsid w:val="00EF140D"/>
    <w:rsid w:val="00EF17C3"/>
    <w:rsid w:val="00EF3184"/>
    <w:rsid w:val="00EF6FC2"/>
    <w:rsid w:val="00F06A6F"/>
    <w:rsid w:val="00F11B92"/>
    <w:rsid w:val="00F13895"/>
    <w:rsid w:val="00F14310"/>
    <w:rsid w:val="00F14F13"/>
    <w:rsid w:val="00F15224"/>
    <w:rsid w:val="00F25335"/>
    <w:rsid w:val="00F26FFE"/>
    <w:rsid w:val="00F27501"/>
    <w:rsid w:val="00F27D6F"/>
    <w:rsid w:val="00F30866"/>
    <w:rsid w:val="00F314B7"/>
    <w:rsid w:val="00F32C28"/>
    <w:rsid w:val="00F3340B"/>
    <w:rsid w:val="00F35C92"/>
    <w:rsid w:val="00F37542"/>
    <w:rsid w:val="00F40A2C"/>
    <w:rsid w:val="00F41A9C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3BE"/>
    <w:rsid w:val="00F67F2C"/>
    <w:rsid w:val="00F71326"/>
    <w:rsid w:val="00F7228E"/>
    <w:rsid w:val="00F72522"/>
    <w:rsid w:val="00F73066"/>
    <w:rsid w:val="00F7321C"/>
    <w:rsid w:val="00F774D3"/>
    <w:rsid w:val="00F7752C"/>
    <w:rsid w:val="00F80971"/>
    <w:rsid w:val="00F83C49"/>
    <w:rsid w:val="00F85235"/>
    <w:rsid w:val="00F87C96"/>
    <w:rsid w:val="00F916C5"/>
    <w:rsid w:val="00F92C13"/>
    <w:rsid w:val="00F9582C"/>
    <w:rsid w:val="00F96BD5"/>
    <w:rsid w:val="00FA19A3"/>
    <w:rsid w:val="00FA42D8"/>
    <w:rsid w:val="00FA5307"/>
    <w:rsid w:val="00FA637F"/>
    <w:rsid w:val="00FA689D"/>
    <w:rsid w:val="00FA715B"/>
    <w:rsid w:val="00FB0996"/>
    <w:rsid w:val="00FB1FF7"/>
    <w:rsid w:val="00FB687C"/>
    <w:rsid w:val="00FB706E"/>
    <w:rsid w:val="00FC11CF"/>
    <w:rsid w:val="00FC2541"/>
    <w:rsid w:val="00FC4453"/>
    <w:rsid w:val="00FC47C4"/>
    <w:rsid w:val="00FC545C"/>
    <w:rsid w:val="00FC59AF"/>
    <w:rsid w:val="00FC65D0"/>
    <w:rsid w:val="00FC7795"/>
    <w:rsid w:val="00FD0989"/>
    <w:rsid w:val="00FD0C36"/>
    <w:rsid w:val="00FD31BE"/>
    <w:rsid w:val="00FD3749"/>
    <w:rsid w:val="00FD5236"/>
    <w:rsid w:val="00FE1137"/>
    <w:rsid w:val="00FE114D"/>
    <w:rsid w:val="00FE1863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link w:val="Zkladntext3"/>
    <w:semiHidden/>
    <w:rsid w:val="00F85235"/>
    <w:rPr>
      <w:rFonts w:ascii="Arial" w:hAnsi="Arial"/>
      <w:b/>
      <w:bCs/>
      <w:szCs w:val="22"/>
      <w:lang w:eastAsia="en-US"/>
    </w:rPr>
  </w:style>
  <w:style w:type="character" w:styleId="Siln">
    <w:name w:val="Strong"/>
    <w:uiPriority w:val="22"/>
    <w:qFormat/>
    <w:rsid w:val="00A63333"/>
    <w:rPr>
      <w:b/>
      <w:bCs/>
    </w:rPr>
  </w:style>
  <w:style w:type="character" w:styleId="Sledovanodkaz">
    <w:name w:val="FollowedHyperlink"/>
    <w:uiPriority w:val="99"/>
    <w:semiHidden/>
    <w:unhideWhenUsed/>
    <w:rsid w:val="000C65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zso.cz/csu/czso/pru_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eta.daniso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80266-3513-47E4-92DA-277767AD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3583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4483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Jana Šabatková</cp:lastModifiedBy>
  <cp:revision>927</cp:revision>
  <cp:lastPrinted>2018-06-04T10:44:00Z</cp:lastPrinted>
  <dcterms:created xsi:type="dcterms:W3CDTF">2015-07-01T05:31:00Z</dcterms:created>
  <dcterms:modified xsi:type="dcterms:W3CDTF">2018-06-05T06:55:00Z</dcterms:modified>
</cp:coreProperties>
</file>