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075F889A" w:rsidR="009A4DCD" w:rsidRPr="009234C5" w:rsidRDefault="00E6536E" w:rsidP="009A4DCD">
      <w:pPr>
        <w:pStyle w:val="Datum"/>
      </w:pPr>
      <w:r>
        <w:t>3</w:t>
      </w:r>
      <w:r w:rsidR="009A4DCD" w:rsidRPr="009234C5">
        <w:t>. </w:t>
      </w:r>
      <w:r>
        <w:t>8</w:t>
      </w:r>
      <w:r w:rsidR="009A4DCD" w:rsidRPr="009234C5">
        <w:t>. 20</w:t>
      </w:r>
      <w:r w:rsidR="005D4A61">
        <w:t>21</w:t>
      </w:r>
    </w:p>
    <w:p w14:paraId="7F9A3680" w14:textId="6E34744A" w:rsidR="009A4DCD" w:rsidRDefault="009A4DCD" w:rsidP="009A4DCD">
      <w:pPr>
        <w:rPr>
          <w:lang w:val="cs-CZ"/>
        </w:rPr>
      </w:pPr>
    </w:p>
    <w:p w14:paraId="62883AB9" w14:textId="5A823B24" w:rsidR="00E54011" w:rsidRPr="00E54011" w:rsidRDefault="00E54011" w:rsidP="009A4DCD">
      <w:pPr>
        <w:rPr>
          <w:rFonts w:eastAsia="Times New Roman"/>
          <w:b/>
          <w:bCs/>
          <w:color w:val="BD1B21"/>
          <w:sz w:val="32"/>
          <w:szCs w:val="32"/>
          <w:lang w:val="cs-CZ"/>
        </w:rPr>
      </w:pPr>
      <w:r w:rsidRPr="00E54011">
        <w:rPr>
          <w:rFonts w:eastAsia="Times New Roman"/>
          <w:b/>
          <w:color w:val="BD1B21"/>
          <w:sz w:val="32"/>
          <w:szCs w:val="32"/>
          <w:lang w:val="cs-CZ"/>
        </w:rPr>
        <w:t>Vzrostl počet pracujících s terciárním vzděláním, naopak středoškolsky vzdělaných pracovníků ubylo</w:t>
      </w:r>
    </w:p>
    <w:p w14:paraId="2D91D551" w14:textId="0D2E1184" w:rsidR="000D6A22" w:rsidRDefault="000D6A22" w:rsidP="009A4DCD">
      <w:pPr>
        <w:rPr>
          <w:rFonts w:eastAsia="Times New Roman"/>
          <w:b/>
          <w:bCs/>
          <w:color w:val="BD1B21"/>
          <w:sz w:val="32"/>
          <w:szCs w:val="32"/>
          <w:lang w:val="cs-CZ"/>
        </w:rPr>
      </w:pPr>
    </w:p>
    <w:p w14:paraId="5A29D578" w14:textId="453E4D3A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1666FF">
        <w:t>2</w:t>
      </w:r>
      <w:r w:rsidRPr="009234C5">
        <w:t>. čtvrtletí 20</w:t>
      </w:r>
      <w:r w:rsidR="00585E88">
        <w:t>2</w:t>
      </w:r>
      <w:r w:rsidR="00EC2EC5">
        <w:t>1</w:t>
      </w:r>
    </w:p>
    <w:p w14:paraId="11EF37EF" w14:textId="6FD19737" w:rsidR="009A4DCD" w:rsidRPr="00EC515F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EC515F">
        <w:rPr>
          <w:b/>
          <w:sz w:val="20"/>
          <w:szCs w:val="20"/>
          <w:lang w:val="cs-CZ"/>
        </w:rPr>
        <w:t>Celková zaměstnanost se v</w:t>
      </w:r>
      <w:r w:rsidR="001666FF">
        <w:rPr>
          <w:b/>
          <w:sz w:val="20"/>
          <w:szCs w:val="20"/>
          <w:lang w:val="cs-CZ"/>
        </w:rPr>
        <w:t>e</w:t>
      </w:r>
      <w:r w:rsidRPr="00EC515F">
        <w:rPr>
          <w:b/>
          <w:sz w:val="20"/>
          <w:szCs w:val="20"/>
          <w:lang w:val="cs-CZ"/>
        </w:rPr>
        <w:t xml:space="preserve"> </w:t>
      </w:r>
      <w:r w:rsidR="001666FF">
        <w:rPr>
          <w:b/>
          <w:sz w:val="20"/>
          <w:szCs w:val="20"/>
          <w:lang w:val="cs-CZ"/>
        </w:rPr>
        <w:t>2</w:t>
      </w:r>
      <w:r w:rsidRPr="00EC515F">
        <w:rPr>
          <w:b/>
          <w:sz w:val="20"/>
          <w:szCs w:val="20"/>
          <w:lang w:val="cs-CZ"/>
        </w:rPr>
        <w:t>. čtvrtletí 202</w:t>
      </w:r>
      <w:r w:rsidR="00EC2EC5">
        <w:rPr>
          <w:b/>
          <w:sz w:val="20"/>
          <w:szCs w:val="20"/>
          <w:lang w:val="cs-CZ"/>
        </w:rPr>
        <w:t>1</w:t>
      </w:r>
      <w:r w:rsidRPr="00EC515F">
        <w:rPr>
          <w:b/>
          <w:sz w:val="20"/>
          <w:szCs w:val="20"/>
          <w:lang w:val="cs-CZ"/>
        </w:rPr>
        <w:t xml:space="preserve"> meziročně snížila o </w:t>
      </w:r>
      <w:r w:rsidR="004940F3">
        <w:rPr>
          <w:b/>
          <w:sz w:val="20"/>
          <w:szCs w:val="20"/>
          <w:lang w:val="cs-CZ"/>
        </w:rPr>
        <w:t>41</w:t>
      </w:r>
      <w:r w:rsidR="002C2609">
        <w:rPr>
          <w:b/>
          <w:sz w:val="20"/>
          <w:szCs w:val="20"/>
          <w:lang w:val="cs-CZ"/>
        </w:rPr>
        <w:t>,</w:t>
      </w:r>
      <w:r w:rsidR="004940F3">
        <w:rPr>
          <w:b/>
          <w:sz w:val="20"/>
          <w:szCs w:val="20"/>
          <w:lang w:val="cs-CZ"/>
        </w:rPr>
        <w:t>3</w:t>
      </w:r>
      <w:r w:rsidR="004932B3">
        <w:rPr>
          <w:b/>
          <w:sz w:val="20"/>
          <w:szCs w:val="20"/>
          <w:lang w:val="cs-CZ"/>
        </w:rPr>
        <w:t xml:space="preserve"> tis. osob. </w:t>
      </w:r>
      <w:r w:rsidRPr="00EC515F">
        <w:rPr>
          <w:b/>
          <w:sz w:val="20"/>
          <w:szCs w:val="20"/>
          <w:lang w:val="cs-CZ"/>
        </w:rPr>
        <w:t>Počet nezaměstnaných osob podle metodiky Mezinárodní organizace p</w:t>
      </w:r>
      <w:r w:rsidR="001D7AF3">
        <w:rPr>
          <w:b/>
          <w:sz w:val="20"/>
          <w:szCs w:val="20"/>
          <w:lang w:val="cs-CZ"/>
        </w:rPr>
        <w:t>ráce (ILO) vzrostl o </w:t>
      </w:r>
      <w:r w:rsidR="004940F3">
        <w:rPr>
          <w:b/>
          <w:sz w:val="20"/>
          <w:szCs w:val="20"/>
          <w:lang w:val="cs-CZ"/>
        </w:rPr>
        <w:t>32,3</w:t>
      </w:r>
      <w:r w:rsidR="001D7AF3">
        <w:rPr>
          <w:b/>
          <w:sz w:val="20"/>
          <w:szCs w:val="20"/>
          <w:lang w:val="cs-CZ"/>
        </w:rPr>
        <w:t xml:space="preserve"> tis. </w:t>
      </w:r>
      <w:r w:rsidR="006A1BAE">
        <w:rPr>
          <w:b/>
          <w:sz w:val="20"/>
          <w:szCs w:val="20"/>
          <w:lang w:val="cs-CZ"/>
        </w:rPr>
        <w:t>a počet ekonomicky neaktivních</w:t>
      </w:r>
      <w:r w:rsidR="00414A74">
        <w:rPr>
          <w:b/>
          <w:sz w:val="20"/>
          <w:szCs w:val="20"/>
          <w:lang w:val="cs-CZ"/>
        </w:rPr>
        <w:t xml:space="preserve"> včetně dětí do 15 let</w:t>
      </w:r>
      <w:r w:rsidR="006A1BAE">
        <w:rPr>
          <w:b/>
          <w:sz w:val="20"/>
          <w:szCs w:val="20"/>
          <w:lang w:val="cs-CZ"/>
        </w:rPr>
        <w:t xml:space="preserve"> se zvýšil </w:t>
      </w:r>
      <w:r w:rsidR="00EC515F">
        <w:rPr>
          <w:b/>
          <w:sz w:val="20"/>
          <w:szCs w:val="20"/>
          <w:lang w:val="cs-CZ"/>
        </w:rPr>
        <w:t>o </w:t>
      </w:r>
      <w:r w:rsidR="00EC2EC5">
        <w:rPr>
          <w:b/>
          <w:sz w:val="20"/>
          <w:szCs w:val="20"/>
          <w:lang w:val="cs-CZ"/>
        </w:rPr>
        <w:t>7,</w:t>
      </w:r>
      <w:r w:rsidR="004940F3">
        <w:rPr>
          <w:b/>
          <w:sz w:val="20"/>
          <w:szCs w:val="20"/>
          <w:lang w:val="cs-CZ"/>
        </w:rPr>
        <w:t>8</w:t>
      </w:r>
      <w:r w:rsidR="00DB40EF">
        <w:rPr>
          <w:b/>
          <w:sz w:val="20"/>
          <w:szCs w:val="20"/>
          <w:lang w:val="cs-CZ"/>
        </w:rPr>
        <w:t> </w:t>
      </w:r>
      <w:r w:rsidRPr="00EC515F">
        <w:rPr>
          <w:b/>
          <w:sz w:val="20"/>
          <w:szCs w:val="20"/>
          <w:lang w:val="cs-CZ"/>
        </w:rPr>
        <w:t>tis.</w:t>
      </w:r>
    </w:p>
    <w:p w14:paraId="21418F69" w14:textId="77777777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14:paraId="65D347D2" w14:textId="01F5CD80" w:rsidR="009A4DCD" w:rsidRPr="00716228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873D7B">
        <w:rPr>
          <w:b/>
          <w:bCs/>
          <w:sz w:val="20"/>
          <w:szCs w:val="20"/>
          <w:lang w:val="cs-CZ"/>
        </w:rPr>
        <w:t>Průměrný počet zaměstnaných</w:t>
      </w:r>
      <w:r w:rsidR="00A024C8" w:rsidRPr="00873D7B">
        <w:rPr>
          <w:sz w:val="20"/>
          <w:szCs w:val="20"/>
          <w:lang w:val="cs-CZ"/>
        </w:rPr>
        <w:t>,</w:t>
      </w:r>
      <w:r w:rsidR="00147CA5" w:rsidRPr="00873D7B">
        <w:rPr>
          <w:sz w:val="20"/>
          <w:szCs w:val="20"/>
          <w:lang w:val="cs-CZ"/>
        </w:rPr>
        <w:t xml:space="preserve"> očištěný od sezónních vlivů,</w:t>
      </w:r>
      <w:r w:rsidRPr="00873D7B">
        <w:rPr>
          <w:sz w:val="20"/>
          <w:szCs w:val="20"/>
          <w:lang w:val="cs-CZ"/>
        </w:rPr>
        <w:t xml:space="preserve"> v</w:t>
      </w:r>
      <w:r w:rsidR="001666FF" w:rsidRPr="00873D7B">
        <w:rPr>
          <w:sz w:val="20"/>
          <w:szCs w:val="20"/>
          <w:lang w:val="cs-CZ"/>
        </w:rPr>
        <w:t>e</w:t>
      </w:r>
      <w:r w:rsidRPr="00873D7B">
        <w:rPr>
          <w:sz w:val="20"/>
          <w:szCs w:val="20"/>
          <w:lang w:val="cs-CZ"/>
        </w:rPr>
        <w:t xml:space="preserve"> </w:t>
      </w:r>
      <w:r w:rsidR="001666FF" w:rsidRPr="00873D7B">
        <w:rPr>
          <w:sz w:val="20"/>
          <w:szCs w:val="20"/>
          <w:lang w:val="cs-CZ"/>
        </w:rPr>
        <w:t>2</w:t>
      </w:r>
      <w:r w:rsidRPr="00873D7B">
        <w:rPr>
          <w:sz w:val="20"/>
          <w:szCs w:val="20"/>
          <w:lang w:val="cs-CZ"/>
        </w:rPr>
        <w:t>. čtvrtletí 20</w:t>
      </w:r>
      <w:r w:rsidR="00203EC4" w:rsidRPr="00873D7B">
        <w:rPr>
          <w:sz w:val="20"/>
          <w:szCs w:val="20"/>
          <w:lang w:val="cs-CZ"/>
        </w:rPr>
        <w:t>21</w:t>
      </w:r>
      <w:r w:rsidRPr="00873D7B">
        <w:rPr>
          <w:sz w:val="20"/>
          <w:szCs w:val="20"/>
          <w:lang w:val="cs-CZ"/>
        </w:rPr>
        <w:t xml:space="preserve"> proti </w:t>
      </w:r>
      <w:r w:rsidR="001666FF" w:rsidRPr="00873D7B">
        <w:rPr>
          <w:sz w:val="20"/>
          <w:szCs w:val="20"/>
          <w:lang w:val="cs-CZ"/>
        </w:rPr>
        <w:t>1</w:t>
      </w:r>
      <w:r w:rsidRPr="00873D7B">
        <w:rPr>
          <w:sz w:val="20"/>
          <w:szCs w:val="20"/>
          <w:lang w:val="cs-CZ"/>
        </w:rPr>
        <w:t>. čtvrtletí 20</w:t>
      </w:r>
      <w:r w:rsidR="00044D1F" w:rsidRPr="00873D7B">
        <w:rPr>
          <w:sz w:val="20"/>
          <w:szCs w:val="20"/>
          <w:lang w:val="cs-CZ"/>
        </w:rPr>
        <w:t>2</w:t>
      </w:r>
      <w:r w:rsidR="001666FF" w:rsidRPr="00873D7B">
        <w:rPr>
          <w:sz w:val="20"/>
          <w:szCs w:val="20"/>
          <w:lang w:val="cs-CZ"/>
        </w:rPr>
        <w:t>1</w:t>
      </w:r>
      <w:r w:rsidRPr="00873D7B">
        <w:rPr>
          <w:sz w:val="20"/>
          <w:szCs w:val="20"/>
          <w:lang w:val="cs-CZ"/>
        </w:rPr>
        <w:t xml:space="preserve"> </w:t>
      </w:r>
      <w:r w:rsidR="00A204D5" w:rsidRPr="00873D7B">
        <w:rPr>
          <w:sz w:val="20"/>
          <w:szCs w:val="20"/>
          <w:lang w:val="cs-CZ"/>
        </w:rPr>
        <w:t>stoupl</w:t>
      </w:r>
      <w:r w:rsidR="00FF0A9F" w:rsidRPr="00873D7B">
        <w:rPr>
          <w:sz w:val="20"/>
          <w:szCs w:val="20"/>
          <w:lang w:val="cs-CZ"/>
        </w:rPr>
        <w:t xml:space="preserve"> </w:t>
      </w:r>
      <w:r w:rsidR="0094628A" w:rsidRPr="00873D7B">
        <w:rPr>
          <w:sz w:val="20"/>
          <w:szCs w:val="20"/>
          <w:lang w:val="cs-CZ"/>
        </w:rPr>
        <w:t>o </w:t>
      </w:r>
      <w:r w:rsidR="00A204D5" w:rsidRPr="00873D7B">
        <w:rPr>
          <w:sz w:val="20"/>
          <w:szCs w:val="20"/>
          <w:lang w:val="cs-CZ"/>
        </w:rPr>
        <w:t>8,2</w:t>
      </w:r>
      <w:r w:rsidRPr="00873D7B">
        <w:rPr>
          <w:sz w:val="20"/>
          <w:szCs w:val="20"/>
          <w:lang w:val="cs-CZ"/>
        </w:rPr>
        <w:t> tis. osob.</w:t>
      </w:r>
    </w:p>
    <w:p w14:paraId="09F442F3" w14:textId="0AE8D570" w:rsidR="00097930" w:rsidRPr="003E7AD6" w:rsidRDefault="009A4DCD" w:rsidP="00340254">
      <w:pPr>
        <w:spacing w:after="240" w:line="276" w:lineRule="auto"/>
        <w:jc w:val="both"/>
        <w:rPr>
          <w:spacing w:val="-4"/>
          <w:sz w:val="20"/>
          <w:szCs w:val="20"/>
          <w:lang w:val="cs-CZ"/>
        </w:rPr>
      </w:pPr>
      <w:r w:rsidRPr="003E7AD6">
        <w:rPr>
          <w:b/>
          <w:bCs/>
          <w:spacing w:val="-4"/>
          <w:sz w:val="20"/>
          <w:szCs w:val="20"/>
          <w:lang w:val="cs-CZ"/>
        </w:rPr>
        <w:t>Počet pracujících</w:t>
      </w:r>
      <w:r w:rsidRPr="003E7AD6">
        <w:rPr>
          <w:spacing w:val="-4"/>
          <w:sz w:val="20"/>
          <w:szCs w:val="20"/>
          <w:lang w:val="cs-CZ"/>
        </w:rPr>
        <w:t xml:space="preserve"> </w:t>
      </w:r>
      <w:r w:rsidR="00B95838" w:rsidRPr="003E7AD6">
        <w:rPr>
          <w:spacing w:val="-4"/>
          <w:sz w:val="20"/>
          <w:szCs w:val="20"/>
          <w:lang w:val="cs-CZ"/>
        </w:rPr>
        <w:t xml:space="preserve">ve věku 15 a více let </w:t>
      </w:r>
      <w:r w:rsidRPr="003E7AD6">
        <w:rPr>
          <w:spacing w:val="-4"/>
          <w:sz w:val="20"/>
          <w:szCs w:val="20"/>
          <w:lang w:val="cs-CZ"/>
        </w:rPr>
        <w:t>se meziročně snížil o </w:t>
      </w:r>
      <w:r w:rsidR="0073208B" w:rsidRPr="003E7AD6">
        <w:rPr>
          <w:spacing w:val="-4"/>
          <w:sz w:val="20"/>
          <w:szCs w:val="20"/>
          <w:lang w:val="cs-CZ"/>
        </w:rPr>
        <w:t>41</w:t>
      </w:r>
      <w:r w:rsidR="00EC2EC5" w:rsidRPr="003E7AD6">
        <w:rPr>
          <w:spacing w:val="-4"/>
          <w:sz w:val="20"/>
          <w:szCs w:val="20"/>
          <w:lang w:val="cs-CZ"/>
        </w:rPr>
        <w:t>,</w:t>
      </w:r>
      <w:r w:rsidR="0073208B" w:rsidRPr="003E7AD6">
        <w:rPr>
          <w:spacing w:val="-4"/>
          <w:sz w:val="20"/>
          <w:szCs w:val="20"/>
          <w:lang w:val="cs-CZ"/>
        </w:rPr>
        <w:t>3</w:t>
      </w:r>
      <w:r w:rsidRPr="003E7AD6">
        <w:rPr>
          <w:spacing w:val="-4"/>
          <w:sz w:val="20"/>
          <w:szCs w:val="20"/>
          <w:lang w:val="cs-CZ"/>
        </w:rPr>
        <w:t> tis., tj. o </w:t>
      </w:r>
      <w:r w:rsidR="0073208B" w:rsidRPr="003E7AD6">
        <w:rPr>
          <w:spacing w:val="-4"/>
          <w:sz w:val="20"/>
          <w:szCs w:val="20"/>
          <w:lang w:val="cs-CZ"/>
        </w:rPr>
        <w:t>0</w:t>
      </w:r>
      <w:r w:rsidRPr="003E7AD6">
        <w:rPr>
          <w:spacing w:val="-4"/>
          <w:sz w:val="20"/>
          <w:szCs w:val="20"/>
          <w:lang w:val="cs-CZ"/>
        </w:rPr>
        <w:t>,</w:t>
      </w:r>
      <w:r w:rsidR="0073208B" w:rsidRPr="003E7AD6">
        <w:rPr>
          <w:spacing w:val="-4"/>
          <w:sz w:val="20"/>
          <w:szCs w:val="20"/>
          <w:lang w:val="cs-CZ"/>
        </w:rPr>
        <w:t>8</w:t>
      </w:r>
      <w:r w:rsidRPr="003E7AD6">
        <w:rPr>
          <w:spacing w:val="-4"/>
          <w:sz w:val="20"/>
          <w:szCs w:val="20"/>
          <w:lang w:val="cs-CZ"/>
        </w:rPr>
        <w:t> % na 5</w:t>
      </w:r>
      <w:r w:rsidR="00EC2EC5" w:rsidRPr="003E7AD6">
        <w:rPr>
          <w:spacing w:val="-4"/>
          <w:sz w:val="20"/>
          <w:szCs w:val="20"/>
          <w:lang w:val="cs-CZ"/>
        </w:rPr>
        <w:t> 1</w:t>
      </w:r>
      <w:r w:rsidR="0073208B" w:rsidRPr="003E7AD6">
        <w:rPr>
          <w:spacing w:val="-4"/>
          <w:sz w:val="20"/>
          <w:szCs w:val="20"/>
          <w:lang w:val="cs-CZ"/>
        </w:rPr>
        <w:t>71</w:t>
      </w:r>
      <w:r w:rsidR="00EC2EC5" w:rsidRPr="003E7AD6">
        <w:rPr>
          <w:spacing w:val="-4"/>
          <w:sz w:val="20"/>
          <w:szCs w:val="20"/>
          <w:lang w:val="cs-CZ"/>
        </w:rPr>
        <w:t>,</w:t>
      </w:r>
      <w:r w:rsidR="0073208B" w:rsidRPr="003E7AD6">
        <w:rPr>
          <w:spacing w:val="-4"/>
          <w:sz w:val="20"/>
          <w:szCs w:val="20"/>
          <w:lang w:val="cs-CZ"/>
        </w:rPr>
        <w:t>3</w:t>
      </w:r>
      <w:r w:rsidR="00775C3C" w:rsidRPr="003E7AD6">
        <w:rPr>
          <w:spacing w:val="-4"/>
          <w:sz w:val="20"/>
          <w:szCs w:val="20"/>
          <w:lang w:val="cs-CZ"/>
        </w:rPr>
        <w:t> tis. Počet</w:t>
      </w:r>
      <w:r w:rsidR="00A024C8" w:rsidRPr="003E7AD6">
        <w:rPr>
          <w:spacing w:val="-4"/>
          <w:sz w:val="20"/>
          <w:szCs w:val="20"/>
          <w:lang w:val="cs-CZ"/>
        </w:rPr>
        <w:t xml:space="preserve"> </w:t>
      </w:r>
      <w:r w:rsidRPr="003E7AD6">
        <w:rPr>
          <w:spacing w:val="-4"/>
          <w:sz w:val="20"/>
          <w:szCs w:val="20"/>
          <w:lang w:val="cs-CZ"/>
        </w:rPr>
        <w:t>mužů se snížil o </w:t>
      </w:r>
      <w:r w:rsidR="00EB3238" w:rsidRPr="003E7AD6">
        <w:rPr>
          <w:spacing w:val="-4"/>
          <w:sz w:val="20"/>
          <w:szCs w:val="20"/>
          <w:lang w:val="cs-CZ"/>
        </w:rPr>
        <w:t>6</w:t>
      </w:r>
      <w:r w:rsidR="00FA7A3B" w:rsidRPr="003E7AD6">
        <w:rPr>
          <w:spacing w:val="-4"/>
          <w:sz w:val="20"/>
          <w:szCs w:val="20"/>
          <w:lang w:val="cs-CZ"/>
        </w:rPr>
        <w:t>,</w:t>
      </w:r>
      <w:r w:rsidR="00EB3238" w:rsidRPr="003E7AD6">
        <w:rPr>
          <w:spacing w:val="-4"/>
          <w:sz w:val="20"/>
          <w:szCs w:val="20"/>
          <w:lang w:val="cs-CZ"/>
        </w:rPr>
        <w:t>4</w:t>
      </w:r>
      <w:r w:rsidRPr="003E7AD6">
        <w:rPr>
          <w:spacing w:val="-4"/>
          <w:sz w:val="20"/>
          <w:szCs w:val="20"/>
          <w:lang w:val="cs-CZ"/>
        </w:rPr>
        <w:t> tis. a počet žen o </w:t>
      </w:r>
      <w:r w:rsidR="00EB3238" w:rsidRPr="003E7AD6">
        <w:rPr>
          <w:spacing w:val="-4"/>
          <w:sz w:val="20"/>
          <w:szCs w:val="20"/>
          <w:lang w:val="cs-CZ"/>
        </w:rPr>
        <w:t>35</w:t>
      </w:r>
      <w:r w:rsidR="00FA7A3B" w:rsidRPr="003E7AD6">
        <w:rPr>
          <w:spacing w:val="-4"/>
          <w:sz w:val="20"/>
          <w:szCs w:val="20"/>
          <w:lang w:val="cs-CZ"/>
        </w:rPr>
        <w:t>,</w:t>
      </w:r>
      <w:r w:rsidR="00EB3238" w:rsidRPr="003E7AD6">
        <w:rPr>
          <w:spacing w:val="-4"/>
          <w:sz w:val="20"/>
          <w:szCs w:val="20"/>
          <w:lang w:val="cs-CZ"/>
        </w:rPr>
        <w:t>0</w:t>
      </w:r>
      <w:r w:rsidRPr="003E7AD6">
        <w:rPr>
          <w:spacing w:val="-4"/>
          <w:sz w:val="20"/>
          <w:szCs w:val="20"/>
          <w:lang w:val="cs-CZ"/>
        </w:rPr>
        <w:t xml:space="preserve"> tis. </w:t>
      </w:r>
      <w:r w:rsidR="00B258BE" w:rsidRPr="003E7AD6">
        <w:rPr>
          <w:spacing w:val="-4"/>
          <w:sz w:val="20"/>
          <w:szCs w:val="20"/>
          <w:lang w:val="cs-CZ"/>
        </w:rPr>
        <w:t>K</w:t>
      </w:r>
      <w:r w:rsidRPr="003E7AD6">
        <w:rPr>
          <w:spacing w:val="-4"/>
          <w:sz w:val="20"/>
          <w:szCs w:val="20"/>
          <w:lang w:val="cs-CZ"/>
        </w:rPr>
        <w:t>lesl</w:t>
      </w:r>
      <w:r w:rsidR="00EF008B" w:rsidRPr="003E7AD6">
        <w:rPr>
          <w:spacing w:val="-4"/>
          <w:sz w:val="20"/>
          <w:szCs w:val="20"/>
          <w:lang w:val="cs-CZ"/>
        </w:rPr>
        <w:t xml:space="preserve"> celkový</w:t>
      </w:r>
      <w:r w:rsidRPr="003E7AD6">
        <w:rPr>
          <w:b/>
          <w:bCs/>
          <w:spacing w:val="-4"/>
          <w:sz w:val="20"/>
          <w:szCs w:val="20"/>
          <w:lang w:val="cs-CZ"/>
        </w:rPr>
        <w:t xml:space="preserve"> počet podnikatelů </w:t>
      </w:r>
      <w:r w:rsidRPr="003E7AD6">
        <w:rPr>
          <w:spacing w:val="-4"/>
          <w:sz w:val="22"/>
          <w:lang w:val="cs-CZ"/>
        </w:rPr>
        <w:t>(</w:t>
      </w:r>
      <w:r w:rsidRPr="003E7AD6">
        <w:rPr>
          <w:spacing w:val="-4"/>
          <w:sz w:val="20"/>
          <w:szCs w:val="20"/>
          <w:lang w:val="cs-CZ"/>
        </w:rPr>
        <w:t>sebezaměstnaných) o </w:t>
      </w:r>
      <w:r w:rsidR="00643C80" w:rsidRPr="003E7AD6">
        <w:rPr>
          <w:spacing w:val="-4"/>
          <w:sz w:val="20"/>
          <w:szCs w:val="20"/>
          <w:lang w:val="cs-CZ"/>
        </w:rPr>
        <w:t>56</w:t>
      </w:r>
      <w:r w:rsidR="00616F08" w:rsidRPr="003E7AD6">
        <w:rPr>
          <w:spacing w:val="-4"/>
          <w:sz w:val="20"/>
          <w:szCs w:val="20"/>
          <w:lang w:val="cs-CZ"/>
        </w:rPr>
        <w:t>,</w:t>
      </w:r>
      <w:r w:rsidR="00643C80" w:rsidRPr="003E7AD6">
        <w:rPr>
          <w:spacing w:val="-4"/>
          <w:sz w:val="20"/>
          <w:szCs w:val="20"/>
          <w:lang w:val="cs-CZ"/>
        </w:rPr>
        <w:t>6</w:t>
      </w:r>
      <w:r w:rsidRPr="003E7AD6">
        <w:rPr>
          <w:spacing w:val="-4"/>
          <w:sz w:val="20"/>
          <w:szCs w:val="20"/>
          <w:lang w:val="cs-CZ"/>
        </w:rPr>
        <w:t xml:space="preserve"> tis., </w:t>
      </w:r>
      <w:r w:rsidR="00EF008B" w:rsidRPr="003E7AD6">
        <w:rPr>
          <w:spacing w:val="-4"/>
          <w:sz w:val="20"/>
          <w:szCs w:val="20"/>
          <w:lang w:val="cs-CZ"/>
        </w:rPr>
        <w:t xml:space="preserve">a to </w:t>
      </w:r>
      <w:r w:rsidR="00B258BE" w:rsidRPr="003E7AD6">
        <w:rPr>
          <w:spacing w:val="-4"/>
          <w:sz w:val="20"/>
          <w:szCs w:val="20"/>
          <w:lang w:val="cs-CZ"/>
        </w:rPr>
        <w:t xml:space="preserve">zejména </w:t>
      </w:r>
      <w:r w:rsidRPr="003E7AD6">
        <w:rPr>
          <w:spacing w:val="-4"/>
          <w:sz w:val="20"/>
          <w:szCs w:val="20"/>
          <w:lang w:val="cs-CZ"/>
        </w:rPr>
        <w:t>v důsledku snížení</w:t>
      </w:r>
      <w:r w:rsidR="005C26AF" w:rsidRPr="003E7AD6">
        <w:rPr>
          <w:spacing w:val="-4"/>
          <w:sz w:val="20"/>
          <w:szCs w:val="20"/>
          <w:lang w:val="cs-CZ"/>
        </w:rPr>
        <w:t xml:space="preserve"> </w:t>
      </w:r>
      <w:r w:rsidRPr="003E7AD6">
        <w:rPr>
          <w:b/>
          <w:bCs/>
          <w:spacing w:val="-4"/>
          <w:sz w:val="20"/>
          <w:szCs w:val="20"/>
          <w:lang w:val="cs-CZ"/>
        </w:rPr>
        <w:t>počtu podnikatelů</w:t>
      </w:r>
      <w:r w:rsidRPr="003E7AD6">
        <w:rPr>
          <w:spacing w:val="-4"/>
          <w:sz w:val="20"/>
          <w:szCs w:val="20"/>
          <w:lang w:val="cs-CZ"/>
        </w:rPr>
        <w:t xml:space="preserve"> </w:t>
      </w:r>
      <w:r w:rsidR="00616F08" w:rsidRPr="003E7AD6">
        <w:rPr>
          <w:b/>
          <w:bCs/>
          <w:spacing w:val="-4"/>
          <w:sz w:val="20"/>
          <w:szCs w:val="20"/>
          <w:lang w:val="cs-CZ"/>
        </w:rPr>
        <w:t>bez</w:t>
      </w:r>
      <w:r w:rsidRPr="003E7AD6">
        <w:rPr>
          <w:b/>
          <w:bCs/>
          <w:spacing w:val="-4"/>
          <w:sz w:val="20"/>
          <w:szCs w:val="20"/>
          <w:lang w:val="cs-CZ"/>
        </w:rPr>
        <w:t> zaměstnanc</w:t>
      </w:r>
      <w:r w:rsidR="00616F08" w:rsidRPr="003E7AD6">
        <w:rPr>
          <w:b/>
          <w:bCs/>
          <w:spacing w:val="-4"/>
          <w:sz w:val="20"/>
          <w:szCs w:val="20"/>
          <w:lang w:val="cs-CZ"/>
        </w:rPr>
        <w:t>ů</w:t>
      </w:r>
      <w:r w:rsidRPr="003E7AD6">
        <w:rPr>
          <w:b/>
          <w:bCs/>
          <w:spacing w:val="-4"/>
          <w:sz w:val="20"/>
          <w:szCs w:val="20"/>
          <w:lang w:val="cs-CZ"/>
        </w:rPr>
        <w:t xml:space="preserve"> </w:t>
      </w:r>
      <w:r w:rsidRPr="003E7AD6">
        <w:rPr>
          <w:spacing w:val="-4"/>
          <w:sz w:val="20"/>
          <w:szCs w:val="20"/>
          <w:lang w:val="cs-CZ"/>
        </w:rPr>
        <w:t>(</w:t>
      </w:r>
      <w:r w:rsidR="00616F08" w:rsidRPr="003E7AD6">
        <w:rPr>
          <w:spacing w:val="-4"/>
          <w:sz w:val="20"/>
          <w:szCs w:val="20"/>
          <w:lang w:val="cs-CZ"/>
        </w:rPr>
        <w:t>pracujících na vlastní účet</w:t>
      </w:r>
      <w:r w:rsidRPr="003E7AD6">
        <w:rPr>
          <w:spacing w:val="-4"/>
          <w:sz w:val="20"/>
          <w:szCs w:val="20"/>
          <w:lang w:val="cs-CZ"/>
        </w:rPr>
        <w:t>)</w:t>
      </w:r>
      <w:r w:rsidR="00EF008B" w:rsidRPr="003E7AD6">
        <w:rPr>
          <w:spacing w:val="-4"/>
          <w:sz w:val="20"/>
          <w:szCs w:val="20"/>
          <w:lang w:val="cs-CZ"/>
        </w:rPr>
        <w:t xml:space="preserve"> o</w:t>
      </w:r>
      <w:r w:rsidR="00775C3C" w:rsidRPr="003E7AD6">
        <w:rPr>
          <w:spacing w:val="-4"/>
          <w:sz w:val="20"/>
          <w:szCs w:val="20"/>
          <w:lang w:val="cs-CZ"/>
        </w:rPr>
        <w:t> </w:t>
      </w:r>
      <w:r w:rsidR="00643C80" w:rsidRPr="003E7AD6">
        <w:rPr>
          <w:spacing w:val="-4"/>
          <w:sz w:val="20"/>
          <w:szCs w:val="20"/>
          <w:lang w:val="cs-CZ"/>
        </w:rPr>
        <w:t>48,7</w:t>
      </w:r>
      <w:r w:rsidR="00EF008B" w:rsidRPr="003E7AD6">
        <w:rPr>
          <w:spacing w:val="-4"/>
          <w:sz w:val="20"/>
          <w:szCs w:val="20"/>
          <w:lang w:val="cs-CZ"/>
        </w:rPr>
        <w:t> tis</w:t>
      </w:r>
      <w:r w:rsidRPr="003E7AD6">
        <w:rPr>
          <w:spacing w:val="-4"/>
          <w:sz w:val="20"/>
          <w:szCs w:val="20"/>
          <w:lang w:val="cs-CZ"/>
        </w:rPr>
        <w:t>.</w:t>
      </w:r>
      <w:r w:rsidR="008B42DF" w:rsidRPr="003E7AD6">
        <w:rPr>
          <w:spacing w:val="-4"/>
          <w:sz w:val="20"/>
          <w:szCs w:val="20"/>
          <w:lang w:val="cs-CZ"/>
        </w:rPr>
        <w:t xml:space="preserve"> Zároveň mírně klesl</w:t>
      </w:r>
      <w:r w:rsidR="0022519D" w:rsidRPr="003E7AD6">
        <w:rPr>
          <w:spacing w:val="-4"/>
          <w:sz w:val="20"/>
          <w:szCs w:val="20"/>
          <w:lang w:val="cs-CZ"/>
        </w:rPr>
        <w:t xml:space="preserve"> </w:t>
      </w:r>
      <w:r w:rsidR="008B42DF" w:rsidRPr="003E7AD6">
        <w:rPr>
          <w:b/>
          <w:spacing w:val="-4"/>
          <w:sz w:val="20"/>
          <w:szCs w:val="20"/>
          <w:lang w:val="cs-CZ"/>
        </w:rPr>
        <w:t>p</w:t>
      </w:r>
      <w:r w:rsidR="004E0159" w:rsidRPr="003E7AD6">
        <w:rPr>
          <w:b/>
          <w:spacing w:val="-4"/>
          <w:sz w:val="20"/>
          <w:szCs w:val="20"/>
          <w:lang w:val="cs-CZ"/>
        </w:rPr>
        <w:t>oč</w:t>
      </w:r>
      <w:r w:rsidR="0022519D" w:rsidRPr="003E7AD6">
        <w:rPr>
          <w:b/>
          <w:spacing w:val="-4"/>
          <w:sz w:val="20"/>
          <w:szCs w:val="20"/>
          <w:lang w:val="cs-CZ"/>
        </w:rPr>
        <w:t>et</w:t>
      </w:r>
      <w:r w:rsidR="004E0159" w:rsidRPr="003E7AD6">
        <w:rPr>
          <w:b/>
          <w:spacing w:val="-4"/>
          <w:sz w:val="20"/>
          <w:szCs w:val="20"/>
          <w:lang w:val="cs-CZ"/>
        </w:rPr>
        <w:t xml:space="preserve"> podnikatelů </w:t>
      </w:r>
      <w:r w:rsidR="00616F08" w:rsidRPr="003E7AD6">
        <w:rPr>
          <w:b/>
          <w:spacing w:val="-4"/>
          <w:sz w:val="20"/>
          <w:szCs w:val="20"/>
          <w:lang w:val="cs-CZ"/>
        </w:rPr>
        <w:t>se</w:t>
      </w:r>
      <w:r w:rsidR="004E0159" w:rsidRPr="003E7AD6">
        <w:rPr>
          <w:b/>
          <w:spacing w:val="-4"/>
          <w:sz w:val="20"/>
          <w:szCs w:val="20"/>
          <w:lang w:val="cs-CZ"/>
        </w:rPr>
        <w:t xml:space="preserve"> zaměstnanc</w:t>
      </w:r>
      <w:r w:rsidR="00616F08" w:rsidRPr="003E7AD6">
        <w:rPr>
          <w:b/>
          <w:spacing w:val="-4"/>
          <w:sz w:val="20"/>
          <w:szCs w:val="20"/>
          <w:lang w:val="cs-CZ"/>
        </w:rPr>
        <w:t>i</w:t>
      </w:r>
      <w:r w:rsidR="004E0159" w:rsidRPr="003E7AD6">
        <w:rPr>
          <w:spacing w:val="-4"/>
          <w:sz w:val="20"/>
          <w:szCs w:val="20"/>
          <w:lang w:val="cs-CZ"/>
        </w:rPr>
        <w:t xml:space="preserve"> (</w:t>
      </w:r>
      <w:r w:rsidR="00616F08" w:rsidRPr="003E7AD6">
        <w:rPr>
          <w:spacing w:val="-4"/>
          <w:sz w:val="20"/>
          <w:szCs w:val="20"/>
          <w:lang w:val="cs-CZ"/>
        </w:rPr>
        <w:t>zaměstnavatelů</w:t>
      </w:r>
      <w:r w:rsidR="004E0159" w:rsidRPr="003E7AD6">
        <w:rPr>
          <w:spacing w:val="-4"/>
          <w:sz w:val="20"/>
          <w:szCs w:val="20"/>
          <w:lang w:val="cs-CZ"/>
        </w:rPr>
        <w:t>)</w:t>
      </w:r>
      <w:r w:rsidR="0022519D" w:rsidRPr="003E7AD6">
        <w:rPr>
          <w:spacing w:val="-4"/>
          <w:sz w:val="20"/>
          <w:szCs w:val="20"/>
          <w:lang w:val="cs-CZ"/>
        </w:rPr>
        <w:t xml:space="preserve"> </w:t>
      </w:r>
      <w:r w:rsidR="004E0159" w:rsidRPr="003E7AD6">
        <w:rPr>
          <w:spacing w:val="-4"/>
          <w:sz w:val="20"/>
          <w:szCs w:val="20"/>
          <w:lang w:val="cs-CZ"/>
        </w:rPr>
        <w:t>o</w:t>
      </w:r>
      <w:r w:rsidR="003E7AD6">
        <w:rPr>
          <w:spacing w:val="-4"/>
          <w:sz w:val="20"/>
          <w:szCs w:val="20"/>
          <w:lang w:val="cs-CZ"/>
        </w:rPr>
        <w:t> </w:t>
      </w:r>
      <w:r w:rsidR="00643C80" w:rsidRPr="003E7AD6">
        <w:rPr>
          <w:spacing w:val="-4"/>
          <w:sz w:val="20"/>
          <w:szCs w:val="20"/>
          <w:lang w:val="cs-CZ"/>
        </w:rPr>
        <w:t>7</w:t>
      </w:r>
      <w:r w:rsidR="0022519D" w:rsidRPr="003E7AD6">
        <w:rPr>
          <w:spacing w:val="-4"/>
          <w:sz w:val="20"/>
          <w:szCs w:val="20"/>
          <w:lang w:val="cs-CZ"/>
        </w:rPr>
        <w:t>,</w:t>
      </w:r>
      <w:r w:rsidR="00643C80" w:rsidRPr="003E7AD6">
        <w:rPr>
          <w:spacing w:val="-4"/>
          <w:sz w:val="20"/>
          <w:szCs w:val="20"/>
          <w:lang w:val="cs-CZ"/>
        </w:rPr>
        <w:t>9</w:t>
      </w:r>
      <w:r w:rsidR="004E0159" w:rsidRPr="003E7AD6">
        <w:rPr>
          <w:spacing w:val="-4"/>
          <w:sz w:val="20"/>
          <w:szCs w:val="20"/>
          <w:lang w:val="cs-CZ"/>
        </w:rPr>
        <w:t> tis.</w:t>
      </w:r>
      <w:r w:rsidR="00981880" w:rsidRPr="003E7AD6">
        <w:rPr>
          <w:spacing w:val="-4"/>
          <w:sz w:val="20"/>
          <w:szCs w:val="20"/>
          <w:lang w:val="cs-CZ"/>
        </w:rPr>
        <w:t xml:space="preserve"> </w:t>
      </w:r>
      <w:r w:rsidR="00616F08" w:rsidRPr="003E7AD6">
        <w:rPr>
          <w:spacing w:val="-4"/>
          <w:sz w:val="20"/>
          <w:szCs w:val="20"/>
          <w:lang w:val="cs-CZ"/>
        </w:rPr>
        <w:t xml:space="preserve">Snížil </w:t>
      </w:r>
      <w:r w:rsidR="004B7374" w:rsidRPr="003E7AD6">
        <w:rPr>
          <w:spacing w:val="-4"/>
          <w:sz w:val="20"/>
          <w:szCs w:val="20"/>
          <w:lang w:val="cs-CZ"/>
        </w:rPr>
        <w:t xml:space="preserve">se </w:t>
      </w:r>
      <w:r w:rsidR="008B42DF" w:rsidRPr="003E7AD6">
        <w:rPr>
          <w:spacing w:val="-4"/>
          <w:sz w:val="20"/>
          <w:szCs w:val="20"/>
          <w:lang w:val="cs-CZ"/>
        </w:rPr>
        <w:t xml:space="preserve">i </w:t>
      </w:r>
      <w:r w:rsidR="004B7374" w:rsidRPr="003E7AD6">
        <w:rPr>
          <w:spacing w:val="-4"/>
          <w:sz w:val="20"/>
          <w:szCs w:val="20"/>
          <w:lang w:val="cs-CZ"/>
        </w:rPr>
        <w:t xml:space="preserve">počet </w:t>
      </w:r>
      <w:r w:rsidR="004B7374" w:rsidRPr="003E7AD6">
        <w:rPr>
          <w:b/>
          <w:spacing w:val="-4"/>
          <w:sz w:val="20"/>
          <w:szCs w:val="20"/>
          <w:lang w:val="cs-CZ"/>
        </w:rPr>
        <w:t xml:space="preserve">pomáhajících rodinných </w:t>
      </w:r>
      <w:r w:rsidR="00450F82" w:rsidRPr="003E7AD6">
        <w:rPr>
          <w:b/>
          <w:spacing w:val="-4"/>
          <w:sz w:val="20"/>
          <w:szCs w:val="20"/>
          <w:lang w:val="cs-CZ"/>
        </w:rPr>
        <w:t>pří</w:t>
      </w:r>
      <w:r w:rsidR="004B7374" w:rsidRPr="003E7AD6">
        <w:rPr>
          <w:b/>
          <w:spacing w:val="-4"/>
          <w:sz w:val="20"/>
          <w:szCs w:val="20"/>
          <w:lang w:val="cs-CZ"/>
        </w:rPr>
        <w:t>slušníků</w:t>
      </w:r>
      <w:r w:rsidR="003F095F" w:rsidRPr="003E7AD6">
        <w:rPr>
          <w:spacing w:val="-4"/>
          <w:sz w:val="20"/>
          <w:szCs w:val="20"/>
          <w:lang w:val="cs-CZ"/>
        </w:rPr>
        <w:t xml:space="preserve"> o </w:t>
      </w:r>
      <w:r w:rsidR="00EB3238" w:rsidRPr="003E7AD6">
        <w:rPr>
          <w:spacing w:val="-4"/>
          <w:sz w:val="20"/>
          <w:szCs w:val="20"/>
          <w:lang w:val="cs-CZ"/>
        </w:rPr>
        <w:t>7</w:t>
      </w:r>
      <w:r w:rsidR="00616F08" w:rsidRPr="003E7AD6">
        <w:rPr>
          <w:spacing w:val="-4"/>
          <w:sz w:val="20"/>
          <w:szCs w:val="20"/>
          <w:lang w:val="cs-CZ"/>
        </w:rPr>
        <w:t>,</w:t>
      </w:r>
      <w:r w:rsidR="00EB3238" w:rsidRPr="003E7AD6">
        <w:rPr>
          <w:spacing w:val="-4"/>
          <w:sz w:val="20"/>
          <w:szCs w:val="20"/>
          <w:lang w:val="cs-CZ"/>
        </w:rPr>
        <w:t>1</w:t>
      </w:r>
      <w:r w:rsidR="004B7374" w:rsidRPr="003E7AD6">
        <w:rPr>
          <w:spacing w:val="-4"/>
          <w:sz w:val="20"/>
          <w:szCs w:val="20"/>
          <w:lang w:val="cs-CZ"/>
        </w:rPr>
        <w:t xml:space="preserve"> tis. osob. </w:t>
      </w:r>
      <w:r w:rsidR="008B42DF" w:rsidRPr="003E7AD6">
        <w:rPr>
          <w:spacing w:val="-4"/>
          <w:sz w:val="20"/>
          <w:szCs w:val="20"/>
          <w:lang w:val="cs-CZ"/>
        </w:rPr>
        <w:t xml:space="preserve">Naopak </w:t>
      </w:r>
      <w:r w:rsidR="008B42DF" w:rsidRPr="003E7AD6">
        <w:rPr>
          <w:b/>
          <w:bCs/>
          <w:spacing w:val="-4"/>
          <w:sz w:val="20"/>
          <w:szCs w:val="20"/>
          <w:lang w:val="cs-CZ"/>
        </w:rPr>
        <w:t>počet zaměstnanců</w:t>
      </w:r>
      <w:r w:rsidR="008B42DF" w:rsidRPr="003E7AD6">
        <w:rPr>
          <w:spacing w:val="-4"/>
          <w:sz w:val="20"/>
          <w:szCs w:val="20"/>
          <w:lang w:val="cs-CZ"/>
        </w:rPr>
        <w:t xml:space="preserve"> </w:t>
      </w:r>
      <w:r w:rsidR="00643C80" w:rsidRPr="003E7AD6">
        <w:rPr>
          <w:spacing w:val="-4"/>
          <w:sz w:val="20"/>
          <w:szCs w:val="20"/>
          <w:lang w:val="cs-CZ"/>
        </w:rPr>
        <w:t xml:space="preserve">vzrostl </w:t>
      </w:r>
      <w:r w:rsidR="008B42DF" w:rsidRPr="003E7AD6">
        <w:rPr>
          <w:spacing w:val="-4"/>
          <w:sz w:val="20"/>
          <w:szCs w:val="20"/>
          <w:lang w:val="cs-CZ"/>
        </w:rPr>
        <w:t>o </w:t>
      </w:r>
      <w:r w:rsidR="00643C80" w:rsidRPr="003E7AD6">
        <w:rPr>
          <w:spacing w:val="-4"/>
          <w:sz w:val="20"/>
          <w:szCs w:val="20"/>
          <w:lang w:val="cs-CZ"/>
        </w:rPr>
        <w:t>22,4</w:t>
      </w:r>
      <w:r w:rsidR="008B42DF" w:rsidRPr="003E7AD6">
        <w:rPr>
          <w:spacing w:val="-4"/>
          <w:sz w:val="20"/>
          <w:szCs w:val="20"/>
          <w:lang w:val="cs-CZ"/>
        </w:rPr>
        <w:t> tis. na 4</w:t>
      </w:r>
      <w:r w:rsidR="00643C80" w:rsidRPr="003E7AD6">
        <w:rPr>
          <w:spacing w:val="-4"/>
          <w:sz w:val="20"/>
          <w:szCs w:val="20"/>
          <w:lang w:val="cs-CZ"/>
        </w:rPr>
        <w:t> 352,5</w:t>
      </w:r>
      <w:r w:rsidR="008B42DF" w:rsidRPr="003E7AD6">
        <w:rPr>
          <w:spacing w:val="-4"/>
          <w:sz w:val="20"/>
          <w:szCs w:val="20"/>
          <w:lang w:val="cs-CZ"/>
        </w:rPr>
        <w:t> tis.</w:t>
      </w:r>
    </w:p>
    <w:p w14:paraId="30340B8C" w14:textId="58DD0ED4" w:rsidR="00DE005D" w:rsidRDefault="00097930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Dlouhodobě se projevují změny ve </w:t>
      </w:r>
      <w:r w:rsidRPr="002147DC">
        <w:rPr>
          <w:b/>
          <w:sz w:val="20"/>
          <w:szCs w:val="20"/>
          <w:lang w:val="cs-CZ"/>
        </w:rPr>
        <w:t>věkové struktuře pracujících</w:t>
      </w:r>
      <w:r>
        <w:rPr>
          <w:sz w:val="20"/>
          <w:szCs w:val="20"/>
          <w:lang w:val="cs-CZ"/>
        </w:rPr>
        <w:t xml:space="preserve">. </w:t>
      </w:r>
      <w:r w:rsidR="00DC05FD">
        <w:rPr>
          <w:sz w:val="20"/>
          <w:szCs w:val="20"/>
          <w:lang w:val="cs-CZ"/>
        </w:rPr>
        <w:t>Ve skupině zaměstnaných</w:t>
      </w:r>
      <w:r w:rsidR="00DE005D">
        <w:rPr>
          <w:sz w:val="20"/>
          <w:szCs w:val="20"/>
          <w:lang w:val="cs-CZ"/>
        </w:rPr>
        <w:t xml:space="preserve"> v mlad</w:t>
      </w:r>
      <w:r w:rsidR="00A92B79">
        <w:rPr>
          <w:sz w:val="20"/>
          <w:szCs w:val="20"/>
          <w:lang w:val="cs-CZ"/>
        </w:rPr>
        <w:t>ším produktivním věku do 45 let</w:t>
      </w:r>
      <w:r w:rsidR="00DC05FD">
        <w:rPr>
          <w:sz w:val="20"/>
          <w:szCs w:val="20"/>
          <w:lang w:val="cs-CZ"/>
        </w:rPr>
        <w:t xml:space="preserve"> zaměstnanost klesla </w:t>
      </w:r>
      <w:r w:rsidR="00DE005D">
        <w:rPr>
          <w:sz w:val="20"/>
          <w:szCs w:val="20"/>
          <w:lang w:val="cs-CZ"/>
        </w:rPr>
        <w:t>o </w:t>
      </w:r>
      <w:r w:rsidR="00DC05FD">
        <w:rPr>
          <w:sz w:val="20"/>
          <w:szCs w:val="20"/>
          <w:lang w:val="cs-CZ"/>
        </w:rPr>
        <w:t>7</w:t>
      </w:r>
      <w:r w:rsidR="00C56506">
        <w:rPr>
          <w:sz w:val="20"/>
          <w:szCs w:val="20"/>
          <w:lang w:val="cs-CZ"/>
        </w:rPr>
        <w:t>2,</w:t>
      </w:r>
      <w:r w:rsidR="00DC05FD">
        <w:rPr>
          <w:sz w:val="20"/>
          <w:szCs w:val="20"/>
          <w:lang w:val="cs-CZ"/>
        </w:rPr>
        <w:t>5</w:t>
      </w:r>
      <w:r w:rsidR="00D43652">
        <w:rPr>
          <w:sz w:val="20"/>
          <w:szCs w:val="20"/>
          <w:lang w:val="cs-CZ"/>
        </w:rPr>
        <w:t> tis.</w:t>
      </w:r>
      <w:r w:rsidR="00DE005D">
        <w:rPr>
          <w:sz w:val="20"/>
          <w:szCs w:val="20"/>
          <w:lang w:val="cs-CZ"/>
        </w:rPr>
        <w:t xml:space="preserve"> Pokles </w:t>
      </w:r>
      <w:r w:rsidR="00C56506">
        <w:rPr>
          <w:sz w:val="20"/>
          <w:szCs w:val="20"/>
          <w:lang w:val="cs-CZ"/>
        </w:rPr>
        <w:t xml:space="preserve">v tomto věku </w:t>
      </w:r>
      <w:r w:rsidR="00DE005D">
        <w:rPr>
          <w:sz w:val="20"/>
          <w:szCs w:val="20"/>
          <w:lang w:val="cs-CZ"/>
        </w:rPr>
        <w:t xml:space="preserve">byl </w:t>
      </w:r>
      <w:r w:rsidR="00C56506">
        <w:rPr>
          <w:sz w:val="20"/>
          <w:szCs w:val="20"/>
          <w:lang w:val="cs-CZ"/>
        </w:rPr>
        <w:t>výrazný jak</w:t>
      </w:r>
      <w:r w:rsidR="00DE005D">
        <w:rPr>
          <w:sz w:val="20"/>
          <w:szCs w:val="20"/>
          <w:lang w:val="cs-CZ"/>
        </w:rPr>
        <w:t xml:space="preserve"> u žen (o </w:t>
      </w:r>
      <w:r w:rsidR="00A65E39">
        <w:rPr>
          <w:sz w:val="20"/>
          <w:szCs w:val="20"/>
          <w:lang w:val="cs-CZ"/>
        </w:rPr>
        <w:t>43</w:t>
      </w:r>
      <w:r w:rsidR="00C56506">
        <w:rPr>
          <w:sz w:val="20"/>
          <w:szCs w:val="20"/>
          <w:lang w:val="cs-CZ"/>
        </w:rPr>
        <w:t>,</w:t>
      </w:r>
      <w:r w:rsidR="00A65E39">
        <w:rPr>
          <w:sz w:val="20"/>
          <w:szCs w:val="20"/>
          <w:lang w:val="cs-CZ"/>
        </w:rPr>
        <w:t>8</w:t>
      </w:r>
      <w:r w:rsidR="00DE005D">
        <w:rPr>
          <w:sz w:val="20"/>
          <w:szCs w:val="20"/>
          <w:lang w:val="cs-CZ"/>
        </w:rPr>
        <w:t> tis.)</w:t>
      </w:r>
      <w:r w:rsidR="00C56506">
        <w:rPr>
          <w:sz w:val="20"/>
          <w:szCs w:val="20"/>
          <w:lang w:val="cs-CZ"/>
        </w:rPr>
        <w:t xml:space="preserve">, tak u mužů (o </w:t>
      </w:r>
      <w:r w:rsidR="00A65E39">
        <w:rPr>
          <w:sz w:val="20"/>
          <w:szCs w:val="20"/>
          <w:lang w:val="cs-CZ"/>
        </w:rPr>
        <w:t>28</w:t>
      </w:r>
      <w:r w:rsidR="00C56506">
        <w:rPr>
          <w:sz w:val="20"/>
          <w:szCs w:val="20"/>
          <w:lang w:val="cs-CZ"/>
        </w:rPr>
        <w:t>,</w:t>
      </w:r>
      <w:r w:rsidR="00A65E39">
        <w:rPr>
          <w:sz w:val="20"/>
          <w:szCs w:val="20"/>
          <w:lang w:val="cs-CZ"/>
        </w:rPr>
        <w:t>7</w:t>
      </w:r>
      <w:r w:rsidR="00C56506">
        <w:rPr>
          <w:sz w:val="20"/>
          <w:szCs w:val="20"/>
          <w:lang w:val="cs-CZ"/>
        </w:rPr>
        <w:t> tis.).</w:t>
      </w:r>
      <w:r w:rsidR="00A65E39">
        <w:rPr>
          <w:sz w:val="20"/>
          <w:szCs w:val="20"/>
          <w:lang w:val="cs-CZ"/>
        </w:rPr>
        <w:t xml:space="preserve"> Naopak nárůst zaměstnaných byl ve věkové skupině 45 až 49 let, a to o 37,3 tis.</w:t>
      </w:r>
    </w:p>
    <w:p w14:paraId="3E3154CA" w14:textId="25083006" w:rsidR="002A7B15" w:rsidRDefault="00CD0FC5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 w:rsidRPr="00C92E79">
        <w:rPr>
          <w:sz w:val="20"/>
          <w:szCs w:val="20"/>
          <w:lang w:val="cs-CZ"/>
        </w:rPr>
        <w:t>Změnila se četnost a</w:t>
      </w:r>
      <w:r w:rsidR="00AC7404" w:rsidRPr="00C92E79">
        <w:rPr>
          <w:sz w:val="20"/>
          <w:szCs w:val="20"/>
          <w:lang w:val="cs-CZ"/>
        </w:rPr>
        <w:t xml:space="preserve"> </w:t>
      </w:r>
      <w:r w:rsidRPr="00C92E79">
        <w:rPr>
          <w:b/>
          <w:sz w:val="20"/>
          <w:szCs w:val="20"/>
          <w:lang w:val="cs-CZ"/>
        </w:rPr>
        <w:t>struktura</w:t>
      </w:r>
      <w:r w:rsidR="00D43652" w:rsidRPr="00C92E79">
        <w:rPr>
          <w:b/>
          <w:sz w:val="20"/>
          <w:szCs w:val="20"/>
          <w:lang w:val="cs-CZ"/>
        </w:rPr>
        <w:t xml:space="preserve"> </w:t>
      </w:r>
      <w:r w:rsidR="00112238" w:rsidRPr="00C92E79">
        <w:rPr>
          <w:b/>
          <w:sz w:val="20"/>
          <w:szCs w:val="20"/>
          <w:lang w:val="cs-CZ"/>
        </w:rPr>
        <w:t xml:space="preserve">důvodů, proč </w:t>
      </w:r>
      <w:r w:rsidR="00AC7404" w:rsidRPr="00C92E79">
        <w:rPr>
          <w:b/>
          <w:sz w:val="20"/>
          <w:szCs w:val="20"/>
          <w:lang w:val="cs-CZ"/>
        </w:rPr>
        <w:t>zaměstnan</w:t>
      </w:r>
      <w:r w:rsidR="00112238" w:rsidRPr="00C92E79">
        <w:rPr>
          <w:b/>
          <w:sz w:val="20"/>
          <w:szCs w:val="20"/>
          <w:lang w:val="cs-CZ"/>
        </w:rPr>
        <w:t>í</w:t>
      </w:r>
      <w:r w:rsidR="00AC7404" w:rsidRPr="00C92E79">
        <w:rPr>
          <w:b/>
          <w:sz w:val="20"/>
          <w:szCs w:val="20"/>
          <w:lang w:val="cs-CZ"/>
        </w:rPr>
        <w:t xml:space="preserve"> v referenčním období</w:t>
      </w:r>
      <w:r w:rsidR="00C37E8A" w:rsidRPr="00C92E79">
        <w:rPr>
          <w:b/>
          <w:sz w:val="20"/>
          <w:szCs w:val="20"/>
          <w:lang w:val="cs-CZ"/>
        </w:rPr>
        <w:t xml:space="preserve"> </w:t>
      </w:r>
      <w:r w:rsidR="00D43652" w:rsidRPr="00C92E79">
        <w:rPr>
          <w:b/>
          <w:sz w:val="20"/>
          <w:szCs w:val="20"/>
          <w:lang w:val="cs-CZ"/>
        </w:rPr>
        <w:t>nepracovali</w:t>
      </w:r>
      <w:r w:rsidR="001F18E1" w:rsidRPr="00C92E79">
        <w:rPr>
          <w:sz w:val="20"/>
          <w:szCs w:val="20"/>
          <w:lang w:val="cs-CZ"/>
        </w:rPr>
        <w:t xml:space="preserve"> (neodpracovali ani jednu hodinu)</w:t>
      </w:r>
      <w:r w:rsidR="00AC7404" w:rsidRPr="00C92E79">
        <w:rPr>
          <w:sz w:val="20"/>
          <w:szCs w:val="20"/>
          <w:lang w:val="cs-CZ"/>
        </w:rPr>
        <w:t xml:space="preserve">. </w:t>
      </w:r>
      <w:r w:rsidRPr="00C92E79">
        <w:rPr>
          <w:sz w:val="20"/>
          <w:szCs w:val="20"/>
          <w:lang w:val="cs-CZ"/>
        </w:rPr>
        <w:t xml:space="preserve">Počet těchto zaměstnaných se meziročně </w:t>
      </w:r>
      <w:r w:rsidR="002147DC">
        <w:rPr>
          <w:sz w:val="20"/>
          <w:szCs w:val="20"/>
          <w:lang w:val="cs-CZ"/>
        </w:rPr>
        <w:t xml:space="preserve">významně </w:t>
      </w:r>
      <w:r w:rsidRPr="00C92E79">
        <w:rPr>
          <w:sz w:val="20"/>
          <w:szCs w:val="20"/>
          <w:lang w:val="cs-CZ"/>
        </w:rPr>
        <w:t xml:space="preserve">snížil téměř o polovinu (o 349,3 tis.). </w:t>
      </w:r>
      <w:r w:rsidR="00AC7404" w:rsidRPr="00C92E79">
        <w:rPr>
          <w:sz w:val="20"/>
          <w:szCs w:val="20"/>
          <w:lang w:val="cs-CZ"/>
        </w:rPr>
        <w:t>Výrazně se snížil počet pracujících</w:t>
      </w:r>
      <w:r w:rsidR="00022379" w:rsidRPr="00C92E79">
        <w:rPr>
          <w:sz w:val="20"/>
          <w:szCs w:val="20"/>
          <w:lang w:val="cs-CZ"/>
        </w:rPr>
        <w:t>, kteří nepracovali z</w:t>
      </w:r>
      <w:r w:rsidR="00C92E79" w:rsidRPr="00C92E79">
        <w:rPr>
          <w:sz w:val="20"/>
          <w:szCs w:val="20"/>
          <w:lang w:val="cs-CZ"/>
        </w:rPr>
        <w:t> tzv.</w:t>
      </w:r>
      <w:r w:rsidRPr="00C92E79">
        <w:rPr>
          <w:sz w:val="20"/>
          <w:szCs w:val="20"/>
          <w:lang w:val="cs-CZ"/>
        </w:rPr>
        <w:t xml:space="preserve"> ostatních </w:t>
      </w:r>
      <w:r w:rsidR="00CF66D2">
        <w:rPr>
          <w:sz w:val="20"/>
          <w:szCs w:val="20"/>
          <w:lang w:val="cs-CZ"/>
        </w:rPr>
        <w:t>důvodů</w:t>
      </w:r>
      <w:r w:rsidRPr="00C92E79">
        <w:rPr>
          <w:sz w:val="20"/>
          <w:szCs w:val="20"/>
          <w:lang w:val="cs-CZ"/>
        </w:rPr>
        <w:t xml:space="preserve">, ve kterých byly převážně zahrnuty </w:t>
      </w:r>
      <w:r w:rsidR="007C5215" w:rsidRPr="00C92E79">
        <w:rPr>
          <w:sz w:val="20"/>
          <w:szCs w:val="20"/>
          <w:lang w:val="cs-CZ"/>
        </w:rPr>
        <w:t>případy související s pandemií</w:t>
      </w:r>
      <w:r w:rsidRPr="00C92E79">
        <w:rPr>
          <w:sz w:val="20"/>
          <w:szCs w:val="20"/>
          <w:lang w:val="cs-CZ"/>
        </w:rPr>
        <w:t xml:space="preserve"> </w:t>
      </w:r>
      <w:proofErr w:type="spellStart"/>
      <w:r w:rsidRPr="00C92E79">
        <w:rPr>
          <w:sz w:val="20"/>
          <w:szCs w:val="20"/>
          <w:lang w:val="cs-CZ"/>
        </w:rPr>
        <w:t>koronaviru</w:t>
      </w:r>
      <w:proofErr w:type="spellEnd"/>
      <w:r w:rsidRPr="00C92E79">
        <w:rPr>
          <w:sz w:val="20"/>
          <w:szCs w:val="20"/>
          <w:lang w:val="cs-CZ"/>
        </w:rPr>
        <w:t xml:space="preserve"> </w:t>
      </w:r>
      <w:r w:rsidR="007C5215" w:rsidRPr="00C92E79">
        <w:rPr>
          <w:sz w:val="20"/>
          <w:szCs w:val="20"/>
          <w:lang w:val="cs-CZ"/>
        </w:rPr>
        <w:t>(</w:t>
      </w:r>
      <w:r w:rsidRPr="00C92E79">
        <w:rPr>
          <w:sz w:val="20"/>
          <w:szCs w:val="20"/>
          <w:lang w:val="cs-CZ"/>
        </w:rPr>
        <w:t>o 321,4 tis.</w:t>
      </w:r>
      <w:r w:rsidR="007C5215" w:rsidRPr="00C92E79">
        <w:rPr>
          <w:sz w:val="20"/>
          <w:szCs w:val="20"/>
          <w:lang w:val="cs-CZ"/>
        </w:rPr>
        <w:t>)</w:t>
      </w:r>
      <w:r w:rsidR="00DD4B0C">
        <w:rPr>
          <w:sz w:val="20"/>
          <w:szCs w:val="20"/>
          <w:lang w:val="cs-CZ"/>
        </w:rPr>
        <w:t>.</w:t>
      </w:r>
      <w:r w:rsidR="00022379" w:rsidRPr="007802A4">
        <w:rPr>
          <w:spacing w:val="-4"/>
          <w:sz w:val="20"/>
          <w:szCs w:val="20"/>
          <w:lang w:val="cs-CZ"/>
        </w:rPr>
        <w:t xml:space="preserve"> </w:t>
      </w:r>
      <w:r w:rsidRPr="007802A4">
        <w:rPr>
          <w:spacing w:val="-4"/>
          <w:sz w:val="20"/>
          <w:szCs w:val="20"/>
          <w:lang w:val="cs-CZ"/>
        </w:rPr>
        <w:t>Snížil se i počet případů nepřítomnosti z důvodu pracovní neschopnosti a</w:t>
      </w:r>
      <w:r w:rsidR="00DD4B0C" w:rsidRPr="007802A4">
        <w:rPr>
          <w:spacing w:val="-4"/>
          <w:sz w:val="20"/>
          <w:szCs w:val="20"/>
          <w:lang w:val="cs-CZ"/>
        </w:rPr>
        <w:t> </w:t>
      </w:r>
      <w:r w:rsidRPr="007802A4">
        <w:rPr>
          <w:spacing w:val="-4"/>
          <w:sz w:val="20"/>
          <w:szCs w:val="20"/>
          <w:lang w:val="cs-CZ"/>
        </w:rPr>
        <w:t>nedostatku práce.</w:t>
      </w:r>
    </w:p>
    <w:p w14:paraId="4DC762D2" w14:textId="153896E3" w:rsidR="006F7B99" w:rsidRDefault="009A4DCD" w:rsidP="0097263B">
      <w:pPr>
        <w:spacing w:after="240" w:line="276" w:lineRule="auto"/>
        <w:jc w:val="both"/>
        <w:rPr>
          <w:spacing w:val="-2"/>
          <w:sz w:val="20"/>
          <w:szCs w:val="20"/>
          <w:lang w:val="cs-CZ"/>
        </w:rPr>
      </w:pPr>
      <w:r w:rsidRPr="00356B53">
        <w:rPr>
          <w:sz w:val="20"/>
          <w:szCs w:val="20"/>
          <w:lang w:val="cs-CZ"/>
        </w:rPr>
        <w:t xml:space="preserve">Vývoj zaměstnanosti v jednotlivých odvětvových sekcích byl podle údajů za </w:t>
      </w:r>
      <w:r w:rsidR="001666FF">
        <w:rPr>
          <w:sz w:val="20"/>
          <w:szCs w:val="20"/>
          <w:lang w:val="cs-CZ"/>
        </w:rPr>
        <w:t>2</w:t>
      </w:r>
      <w:r w:rsidRPr="00356B53">
        <w:rPr>
          <w:sz w:val="20"/>
          <w:szCs w:val="20"/>
          <w:lang w:val="cs-CZ"/>
        </w:rPr>
        <w:t>. čtvrtletí 20</w:t>
      </w:r>
      <w:r w:rsidR="008D5E86" w:rsidRPr="00356B53">
        <w:rPr>
          <w:sz w:val="20"/>
          <w:szCs w:val="20"/>
          <w:lang w:val="cs-CZ"/>
        </w:rPr>
        <w:t>2</w:t>
      </w:r>
      <w:r w:rsidR="00231522">
        <w:rPr>
          <w:sz w:val="20"/>
          <w:szCs w:val="20"/>
          <w:lang w:val="cs-CZ"/>
        </w:rPr>
        <w:t>1</w:t>
      </w:r>
      <w:r w:rsidRPr="00356B53">
        <w:rPr>
          <w:sz w:val="20"/>
          <w:szCs w:val="20"/>
          <w:lang w:val="cs-CZ"/>
        </w:rPr>
        <w:t xml:space="preserve"> v ČR </w:t>
      </w:r>
      <w:r w:rsidR="0091683E" w:rsidRPr="00356B53">
        <w:rPr>
          <w:sz w:val="20"/>
          <w:szCs w:val="20"/>
          <w:lang w:val="cs-CZ"/>
        </w:rPr>
        <w:t>rozdílný</w:t>
      </w:r>
      <w:r w:rsidRPr="00356B53">
        <w:rPr>
          <w:rStyle w:val="Znakapoznpodarou"/>
          <w:i/>
          <w:iCs/>
          <w:sz w:val="20"/>
          <w:szCs w:val="20"/>
          <w:lang w:val="cs-CZ"/>
        </w:rPr>
        <w:footnoteReference w:id="1"/>
      </w:r>
      <w:r w:rsidRPr="00356B53">
        <w:rPr>
          <w:i/>
          <w:iCs/>
          <w:sz w:val="20"/>
          <w:szCs w:val="20"/>
          <w:vertAlign w:val="superscript"/>
          <w:lang w:val="cs-CZ"/>
        </w:rPr>
        <w:t>)</w:t>
      </w:r>
      <w:r w:rsidR="00A024C8" w:rsidRPr="00356B53">
        <w:rPr>
          <w:i/>
          <w:iCs/>
          <w:sz w:val="20"/>
          <w:szCs w:val="20"/>
          <w:lang w:val="cs-CZ"/>
        </w:rPr>
        <w:t>.</w:t>
      </w:r>
      <w:r w:rsidRPr="00356B53">
        <w:rPr>
          <w:sz w:val="20"/>
          <w:szCs w:val="20"/>
          <w:lang w:val="cs-CZ"/>
        </w:rPr>
        <w:t xml:space="preserve"> </w:t>
      </w:r>
      <w:r w:rsidR="000C5BBD">
        <w:rPr>
          <w:sz w:val="20"/>
          <w:szCs w:val="20"/>
          <w:lang w:val="cs-CZ"/>
        </w:rPr>
        <w:t xml:space="preserve">Zaměstnanost klesla ve všech třech sektorech národního hospodářství. </w:t>
      </w:r>
      <w:r w:rsidRPr="00356B53">
        <w:rPr>
          <w:sz w:val="20"/>
          <w:szCs w:val="20"/>
          <w:lang w:val="cs-CZ"/>
        </w:rPr>
        <w:t>V </w:t>
      </w:r>
      <w:r w:rsidRPr="00356B53">
        <w:rPr>
          <w:b/>
          <w:bCs/>
          <w:sz w:val="20"/>
          <w:szCs w:val="20"/>
          <w:lang w:val="cs-CZ"/>
        </w:rPr>
        <w:t>sekundárním sektoru</w:t>
      </w:r>
      <w:r w:rsidRPr="00356B53">
        <w:rPr>
          <w:sz w:val="20"/>
          <w:szCs w:val="20"/>
          <w:lang w:val="cs-CZ"/>
        </w:rPr>
        <w:t xml:space="preserve"> průmyslu a stavebnictví se zaměstnanost</w:t>
      </w:r>
      <w:r w:rsidR="00AC6AC1" w:rsidRPr="00356B53">
        <w:rPr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 xml:space="preserve">meziročně </w:t>
      </w:r>
      <w:r w:rsidR="00775C3C" w:rsidRPr="00356B53">
        <w:rPr>
          <w:sz w:val="20"/>
          <w:szCs w:val="20"/>
          <w:lang w:val="cs-CZ"/>
        </w:rPr>
        <w:t>snížila</w:t>
      </w:r>
      <w:r w:rsidR="00775C3C" w:rsidRPr="00356B53">
        <w:rPr>
          <w:spacing w:val="-20"/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>o </w:t>
      </w:r>
      <w:r w:rsidR="00370094">
        <w:rPr>
          <w:sz w:val="20"/>
          <w:szCs w:val="20"/>
          <w:lang w:val="cs-CZ"/>
        </w:rPr>
        <w:t>27</w:t>
      </w:r>
      <w:r w:rsidR="00231522">
        <w:rPr>
          <w:sz w:val="20"/>
          <w:szCs w:val="20"/>
          <w:lang w:val="cs-CZ"/>
        </w:rPr>
        <w:t>,5</w:t>
      </w:r>
      <w:r w:rsidRPr="00356B53">
        <w:rPr>
          <w:sz w:val="20"/>
          <w:szCs w:val="20"/>
          <w:lang w:val="cs-CZ"/>
        </w:rPr>
        <w:t> tis.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lastRenderedPageBreak/>
        <w:t>na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1</w:t>
      </w:r>
      <w:r w:rsidR="00231522">
        <w:rPr>
          <w:sz w:val="20"/>
          <w:szCs w:val="20"/>
          <w:lang w:val="cs-CZ"/>
        </w:rPr>
        <w:t> </w:t>
      </w:r>
      <w:r w:rsidR="00AC6AC1" w:rsidRPr="00356B53">
        <w:rPr>
          <w:sz w:val="20"/>
          <w:szCs w:val="20"/>
          <w:lang w:val="cs-CZ"/>
        </w:rPr>
        <w:t>9</w:t>
      </w:r>
      <w:r w:rsidR="00370094">
        <w:rPr>
          <w:sz w:val="20"/>
          <w:szCs w:val="20"/>
          <w:lang w:val="cs-CZ"/>
        </w:rPr>
        <w:t>30</w:t>
      </w:r>
      <w:r w:rsidR="00231522">
        <w:rPr>
          <w:sz w:val="20"/>
          <w:szCs w:val="20"/>
          <w:lang w:val="cs-CZ"/>
        </w:rPr>
        <w:t>,0</w:t>
      </w:r>
      <w:r w:rsidR="00AC6AC1" w:rsidRPr="00356B53">
        <w:rPr>
          <w:sz w:val="20"/>
          <w:szCs w:val="20"/>
          <w:lang w:val="cs-CZ"/>
        </w:rPr>
        <w:t> tis.</w:t>
      </w:r>
      <w:r w:rsidRPr="00356B53">
        <w:rPr>
          <w:sz w:val="20"/>
          <w:szCs w:val="20"/>
          <w:lang w:val="cs-CZ"/>
        </w:rPr>
        <w:t xml:space="preserve">, </w:t>
      </w:r>
      <w:r w:rsidR="00654405">
        <w:rPr>
          <w:sz w:val="20"/>
          <w:szCs w:val="20"/>
          <w:lang w:val="cs-CZ"/>
        </w:rPr>
        <w:t>především</w:t>
      </w:r>
      <w:r w:rsidRPr="00356B53">
        <w:rPr>
          <w:sz w:val="20"/>
          <w:szCs w:val="20"/>
          <w:lang w:val="cs-CZ"/>
        </w:rPr>
        <w:t xml:space="preserve"> v důsledku poklesu počtu pracujících ve zpracovatelském průmyslu (o </w:t>
      </w:r>
      <w:r w:rsidR="00370094">
        <w:rPr>
          <w:sz w:val="20"/>
          <w:szCs w:val="20"/>
          <w:lang w:val="cs-CZ"/>
        </w:rPr>
        <w:t>48,5</w:t>
      </w:r>
      <w:r w:rsidRPr="00356B53">
        <w:rPr>
          <w:sz w:val="20"/>
          <w:szCs w:val="20"/>
          <w:lang w:val="cs-CZ"/>
        </w:rPr>
        <w:t> tis.)</w:t>
      </w:r>
      <w:r w:rsidR="00BB6603">
        <w:rPr>
          <w:sz w:val="20"/>
          <w:szCs w:val="20"/>
          <w:lang w:val="cs-CZ"/>
        </w:rPr>
        <w:t xml:space="preserve">. </w:t>
      </w:r>
      <w:r w:rsidR="001B0FBC">
        <w:rPr>
          <w:sz w:val="20"/>
          <w:szCs w:val="20"/>
          <w:lang w:val="cs-CZ"/>
        </w:rPr>
        <w:t>Proti poklesu počtu pracujících v průmyslu se naopak meziročně zvýšil počet pr</w:t>
      </w:r>
      <w:r w:rsidR="00370094">
        <w:rPr>
          <w:sz w:val="20"/>
          <w:szCs w:val="20"/>
          <w:lang w:val="cs-CZ"/>
        </w:rPr>
        <w:t>acujících ve stavebnictví (o 21</w:t>
      </w:r>
      <w:r w:rsidR="000B6654">
        <w:rPr>
          <w:sz w:val="20"/>
          <w:szCs w:val="20"/>
          <w:lang w:val="cs-CZ"/>
        </w:rPr>
        <w:t>,</w:t>
      </w:r>
      <w:r w:rsidR="00370094">
        <w:rPr>
          <w:sz w:val="20"/>
          <w:szCs w:val="20"/>
          <w:lang w:val="cs-CZ"/>
        </w:rPr>
        <w:t>4</w:t>
      </w:r>
      <w:r w:rsidR="001B0FBC">
        <w:rPr>
          <w:sz w:val="20"/>
          <w:szCs w:val="20"/>
          <w:lang w:val="cs-CZ"/>
        </w:rPr>
        <w:t xml:space="preserve"> tis.). </w:t>
      </w:r>
      <w:r w:rsidRPr="00BE22FD">
        <w:rPr>
          <w:spacing w:val="-2"/>
          <w:sz w:val="20"/>
          <w:szCs w:val="20"/>
          <w:lang w:val="cs-CZ"/>
        </w:rPr>
        <w:t>V</w:t>
      </w:r>
      <w:r w:rsidRPr="00BE22FD">
        <w:rPr>
          <w:b/>
          <w:bCs/>
          <w:spacing w:val="-2"/>
          <w:sz w:val="20"/>
          <w:szCs w:val="20"/>
          <w:lang w:val="cs-CZ"/>
        </w:rPr>
        <w:t> terciárním sektoru</w:t>
      </w:r>
      <w:r w:rsidRPr="00BE22FD">
        <w:rPr>
          <w:spacing w:val="-2"/>
          <w:sz w:val="20"/>
          <w:szCs w:val="20"/>
          <w:lang w:val="cs-CZ"/>
        </w:rPr>
        <w:t xml:space="preserve"> služeb celková zaměstnanost </w:t>
      </w:r>
      <w:r w:rsidR="00EC515F" w:rsidRPr="00BE22FD">
        <w:rPr>
          <w:spacing w:val="-2"/>
          <w:sz w:val="20"/>
          <w:szCs w:val="20"/>
          <w:lang w:val="cs-CZ"/>
        </w:rPr>
        <w:t>klesla o </w:t>
      </w:r>
      <w:r w:rsidR="00370094">
        <w:rPr>
          <w:spacing w:val="-2"/>
          <w:sz w:val="20"/>
          <w:szCs w:val="20"/>
          <w:lang w:val="cs-CZ"/>
        </w:rPr>
        <w:t>5,7</w:t>
      </w:r>
      <w:r w:rsidR="00AD2047" w:rsidRPr="00BE22FD">
        <w:rPr>
          <w:spacing w:val="-2"/>
          <w:sz w:val="20"/>
          <w:szCs w:val="20"/>
          <w:lang w:val="cs-CZ"/>
        </w:rPr>
        <w:t xml:space="preserve"> tis.</w:t>
      </w:r>
      <w:r w:rsidR="00AC6AC1" w:rsidRPr="00BE22FD">
        <w:rPr>
          <w:spacing w:val="-2"/>
          <w:sz w:val="20"/>
          <w:szCs w:val="20"/>
          <w:lang w:val="cs-CZ"/>
        </w:rPr>
        <w:t xml:space="preserve"> na 3</w:t>
      </w:r>
      <w:r w:rsidR="0076042C">
        <w:rPr>
          <w:spacing w:val="-2"/>
          <w:sz w:val="20"/>
          <w:szCs w:val="20"/>
          <w:lang w:val="cs-CZ"/>
        </w:rPr>
        <w:t> </w:t>
      </w:r>
      <w:r w:rsidR="00775C3C" w:rsidRPr="00BE22FD">
        <w:rPr>
          <w:spacing w:val="-2"/>
          <w:sz w:val="20"/>
          <w:szCs w:val="20"/>
          <w:lang w:val="cs-CZ"/>
        </w:rPr>
        <w:t>1</w:t>
      </w:r>
      <w:r w:rsidR="00370094">
        <w:rPr>
          <w:spacing w:val="-2"/>
          <w:sz w:val="20"/>
          <w:szCs w:val="20"/>
          <w:lang w:val="cs-CZ"/>
        </w:rPr>
        <w:t>11,1</w:t>
      </w:r>
      <w:r w:rsidR="00775C3C" w:rsidRPr="00BE22FD">
        <w:rPr>
          <w:spacing w:val="-2"/>
          <w:sz w:val="20"/>
          <w:szCs w:val="20"/>
          <w:lang w:val="cs-CZ"/>
        </w:rPr>
        <w:t> tis</w:t>
      </w:r>
      <w:r w:rsidR="00AC6AC1" w:rsidRPr="00BE22FD">
        <w:rPr>
          <w:spacing w:val="-2"/>
          <w:sz w:val="20"/>
          <w:szCs w:val="20"/>
          <w:lang w:val="cs-CZ"/>
        </w:rPr>
        <w:t xml:space="preserve">. </w:t>
      </w:r>
      <w:r w:rsidR="007E4BFF">
        <w:rPr>
          <w:spacing w:val="-2"/>
          <w:sz w:val="20"/>
          <w:szCs w:val="20"/>
          <w:lang w:val="cs-CZ"/>
        </w:rPr>
        <w:t>V tomto sektoru se s</w:t>
      </w:r>
      <w:r w:rsidR="001C6FEE">
        <w:rPr>
          <w:spacing w:val="-2"/>
          <w:sz w:val="20"/>
          <w:szCs w:val="20"/>
          <w:lang w:val="cs-CZ"/>
        </w:rPr>
        <w:t>nížil</w:t>
      </w:r>
      <w:r w:rsidRPr="00BE22FD">
        <w:rPr>
          <w:spacing w:val="-2"/>
          <w:sz w:val="20"/>
          <w:szCs w:val="20"/>
          <w:lang w:val="cs-CZ"/>
        </w:rPr>
        <w:t xml:space="preserve"> zejména počet pracujících osob </w:t>
      </w:r>
      <w:r w:rsidR="0076042C" w:rsidRPr="00BE22FD">
        <w:rPr>
          <w:spacing w:val="-2"/>
          <w:sz w:val="20"/>
          <w:szCs w:val="20"/>
          <w:lang w:val="cs-CZ"/>
        </w:rPr>
        <w:t>v</w:t>
      </w:r>
      <w:r w:rsidR="0076042C">
        <w:rPr>
          <w:spacing w:val="-2"/>
          <w:sz w:val="20"/>
          <w:szCs w:val="20"/>
          <w:lang w:val="cs-CZ"/>
        </w:rPr>
        <w:t xml:space="preserve"> sekci </w:t>
      </w:r>
      <w:r w:rsidR="0076042C" w:rsidRPr="00BE22FD">
        <w:rPr>
          <w:spacing w:val="-2"/>
          <w:sz w:val="20"/>
          <w:szCs w:val="20"/>
          <w:lang w:val="cs-CZ"/>
        </w:rPr>
        <w:t>ubytování, stravování a pohostinství (o </w:t>
      </w:r>
      <w:r w:rsidR="00EE769E">
        <w:rPr>
          <w:spacing w:val="-2"/>
          <w:sz w:val="20"/>
          <w:szCs w:val="20"/>
          <w:lang w:val="cs-CZ"/>
        </w:rPr>
        <w:t>28,0</w:t>
      </w:r>
      <w:r w:rsidR="0076042C">
        <w:rPr>
          <w:spacing w:val="-2"/>
          <w:sz w:val="20"/>
          <w:szCs w:val="20"/>
          <w:lang w:val="cs-CZ"/>
        </w:rPr>
        <w:t> </w:t>
      </w:r>
      <w:r w:rsidR="0076042C" w:rsidRPr="00BE22FD">
        <w:rPr>
          <w:spacing w:val="-2"/>
          <w:sz w:val="20"/>
          <w:szCs w:val="20"/>
          <w:lang w:val="cs-CZ"/>
        </w:rPr>
        <w:t>tis.</w:t>
      </w:r>
      <w:r w:rsidR="00BB6603">
        <w:rPr>
          <w:sz w:val="20"/>
          <w:szCs w:val="20"/>
          <w:lang w:val="cs-CZ"/>
        </w:rPr>
        <w:t>)</w:t>
      </w:r>
      <w:r w:rsidR="000C5BBD">
        <w:rPr>
          <w:spacing w:val="-2"/>
          <w:sz w:val="20"/>
          <w:szCs w:val="20"/>
          <w:lang w:val="cs-CZ"/>
        </w:rPr>
        <w:t>,</w:t>
      </w:r>
      <w:r w:rsidR="0076042C">
        <w:rPr>
          <w:spacing w:val="-2"/>
          <w:sz w:val="20"/>
          <w:szCs w:val="20"/>
          <w:lang w:val="cs-CZ"/>
        </w:rPr>
        <w:t xml:space="preserve"> </w:t>
      </w:r>
      <w:r w:rsidRPr="00BE22FD">
        <w:rPr>
          <w:spacing w:val="-2"/>
          <w:sz w:val="20"/>
          <w:szCs w:val="20"/>
          <w:lang w:val="cs-CZ"/>
        </w:rPr>
        <w:t>v</w:t>
      </w:r>
      <w:r w:rsidR="00EE769E">
        <w:rPr>
          <w:spacing w:val="-2"/>
          <w:sz w:val="20"/>
          <w:szCs w:val="20"/>
          <w:lang w:val="cs-CZ"/>
        </w:rPr>
        <w:t>e</w:t>
      </w:r>
      <w:r w:rsidRPr="00BE22FD">
        <w:rPr>
          <w:spacing w:val="-2"/>
          <w:sz w:val="20"/>
          <w:szCs w:val="20"/>
          <w:lang w:val="cs-CZ"/>
        </w:rPr>
        <w:t xml:space="preserve"> </w:t>
      </w:r>
      <w:r w:rsidR="00EE769E">
        <w:rPr>
          <w:spacing w:val="-2"/>
          <w:sz w:val="20"/>
          <w:szCs w:val="20"/>
          <w:lang w:val="cs-CZ"/>
        </w:rPr>
        <w:t>velkoobchodu a maloobchodu a opravě motorových vozidel (o 23</w:t>
      </w:r>
      <w:r w:rsidR="0024340C" w:rsidRPr="00BE22FD">
        <w:rPr>
          <w:spacing w:val="-2"/>
          <w:sz w:val="20"/>
          <w:szCs w:val="20"/>
          <w:lang w:val="cs-CZ"/>
        </w:rPr>
        <w:t>,</w:t>
      </w:r>
      <w:r w:rsidR="00EE769E">
        <w:rPr>
          <w:spacing w:val="-2"/>
          <w:sz w:val="20"/>
          <w:szCs w:val="20"/>
          <w:lang w:val="cs-CZ"/>
        </w:rPr>
        <w:t>0</w:t>
      </w:r>
      <w:r w:rsidR="00EB56BD" w:rsidRPr="00BE22FD">
        <w:rPr>
          <w:spacing w:val="-2"/>
          <w:sz w:val="20"/>
          <w:szCs w:val="20"/>
          <w:lang w:val="cs-CZ"/>
        </w:rPr>
        <w:t> tis.)</w:t>
      </w:r>
      <w:r w:rsidR="000C5BBD">
        <w:rPr>
          <w:spacing w:val="-2"/>
          <w:sz w:val="20"/>
          <w:szCs w:val="20"/>
          <w:lang w:val="cs-CZ"/>
        </w:rPr>
        <w:t>, dopravě a skladování (o 13,5 tis.),</w:t>
      </w:r>
      <w:r w:rsidR="007E4BFF">
        <w:rPr>
          <w:spacing w:val="-2"/>
          <w:sz w:val="20"/>
          <w:szCs w:val="20"/>
          <w:lang w:val="cs-CZ"/>
        </w:rPr>
        <w:t xml:space="preserve"> dále</w:t>
      </w:r>
      <w:r w:rsidR="000C5BBD">
        <w:rPr>
          <w:spacing w:val="-2"/>
          <w:sz w:val="20"/>
          <w:szCs w:val="20"/>
          <w:lang w:val="cs-CZ"/>
        </w:rPr>
        <w:t xml:space="preserve"> v administrativních činnostech a v sekci veřejná správa.</w:t>
      </w:r>
      <w:r w:rsidR="001B0FBC">
        <w:rPr>
          <w:spacing w:val="-2"/>
          <w:sz w:val="20"/>
          <w:szCs w:val="20"/>
          <w:lang w:val="cs-CZ"/>
        </w:rPr>
        <w:t xml:space="preserve"> Naopak se v sektoru služeb značně zvýšila zaměstnanost v sekci informačníc</w:t>
      </w:r>
      <w:r w:rsidR="00EE769E">
        <w:rPr>
          <w:spacing w:val="-2"/>
          <w:sz w:val="20"/>
          <w:szCs w:val="20"/>
          <w:lang w:val="cs-CZ"/>
        </w:rPr>
        <w:t>h a</w:t>
      </w:r>
      <w:r w:rsidR="00C207C4">
        <w:rPr>
          <w:spacing w:val="-2"/>
          <w:sz w:val="20"/>
          <w:szCs w:val="20"/>
          <w:lang w:val="cs-CZ"/>
        </w:rPr>
        <w:t> </w:t>
      </w:r>
      <w:r w:rsidR="00EE769E">
        <w:rPr>
          <w:spacing w:val="-2"/>
          <w:sz w:val="20"/>
          <w:szCs w:val="20"/>
          <w:lang w:val="cs-CZ"/>
        </w:rPr>
        <w:t>komunikačních činností (o 39,8</w:t>
      </w:r>
      <w:r w:rsidR="008310F1">
        <w:rPr>
          <w:spacing w:val="-2"/>
          <w:sz w:val="20"/>
          <w:szCs w:val="20"/>
          <w:lang w:val="cs-CZ"/>
        </w:rPr>
        <w:t xml:space="preserve"> tis.), </w:t>
      </w:r>
      <w:r w:rsidR="00EE769E">
        <w:rPr>
          <w:spacing w:val="-2"/>
          <w:sz w:val="20"/>
          <w:szCs w:val="20"/>
          <w:lang w:val="cs-CZ"/>
        </w:rPr>
        <w:t>ve vzdělávání (o 32,0</w:t>
      </w:r>
      <w:r w:rsidR="001B0FBC" w:rsidRPr="001B0FBC">
        <w:rPr>
          <w:spacing w:val="-2"/>
          <w:sz w:val="20"/>
          <w:szCs w:val="20"/>
          <w:lang w:val="cs-CZ"/>
        </w:rPr>
        <w:t> tis.)</w:t>
      </w:r>
      <w:r w:rsidR="003E6BDD">
        <w:rPr>
          <w:spacing w:val="-2"/>
          <w:sz w:val="20"/>
          <w:szCs w:val="20"/>
          <w:lang w:val="cs-CZ"/>
        </w:rPr>
        <w:t xml:space="preserve"> a v sekci peněžnictví</w:t>
      </w:r>
      <w:r w:rsidR="008310F1">
        <w:rPr>
          <w:spacing w:val="-2"/>
          <w:sz w:val="20"/>
          <w:szCs w:val="20"/>
          <w:lang w:val="cs-CZ"/>
        </w:rPr>
        <w:t xml:space="preserve"> a</w:t>
      </w:r>
      <w:r w:rsidR="00C207C4">
        <w:rPr>
          <w:spacing w:val="-2"/>
          <w:sz w:val="20"/>
          <w:szCs w:val="20"/>
          <w:lang w:val="cs-CZ"/>
        </w:rPr>
        <w:t> </w:t>
      </w:r>
      <w:r w:rsidR="008310F1">
        <w:rPr>
          <w:spacing w:val="-2"/>
          <w:sz w:val="20"/>
          <w:szCs w:val="20"/>
          <w:lang w:val="cs-CZ"/>
        </w:rPr>
        <w:t>pojišťovnictví</w:t>
      </w:r>
      <w:r w:rsidR="001B0FBC" w:rsidRPr="001B0FBC">
        <w:rPr>
          <w:spacing w:val="-2"/>
          <w:sz w:val="20"/>
          <w:szCs w:val="20"/>
          <w:lang w:val="cs-CZ"/>
        </w:rPr>
        <w:t>.</w:t>
      </w:r>
      <w:r w:rsidRPr="001B0FBC">
        <w:rPr>
          <w:spacing w:val="-2"/>
          <w:sz w:val="20"/>
          <w:szCs w:val="20"/>
          <w:lang w:val="cs-CZ"/>
        </w:rPr>
        <w:t xml:space="preserve"> </w:t>
      </w:r>
      <w:r w:rsidR="00EE769E" w:rsidRPr="00EE769E">
        <w:rPr>
          <w:b/>
          <w:spacing w:val="-2"/>
          <w:sz w:val="20"/>
          <w:szCs w:val="20"/>
          <w:lang w:val="cs-CZ"/>
        </w:rPr>
        <w:t>P</w:t>
      </w:r>
      <w:r w:rsidR="00EE769E">
        <w:rPr>
          <w:b/>
          <w:bCs/>
          <w:spacing w:val="-2"/>
          <w:sz w:val="20"/>
          <w:szCs w:val="20"/>
          <w:lang w:val="cs-CZ"/>
        </w:rPr>
        <w:t>rimární sektor</w:t>
      </w:r>
      <w:r w:rsidRPr="00BE22FD">
        <w:rPr>
          <w:spacing w:val="-2"/>
          <w:sz w:val="20"/>
          <w:szCs w:val="20"/>
          <w:lang w:val="cs-CZ"/>
        </w:rPr>
        <w:t xml:space="preserve"> zemědělství, lesnictví a</w:t>
      </w:r>
      <w:r w:rsidR="00EC515F" w:rsidRPr="00BE22FD">
        <w:rPr>
          <w:spacing w:val="-2"/>
          <w:sz w:val="20"/>
          <w:szCs w:val="20"/>
          <w:lang w:val="cs-CZ"/>
        </w:rPr>
        <w:t> </w:t>
      </w:r>
      <w:r w:rsidRPr="00BE22FD">
        <w:rPr>
          <w:spacing w:val="-2"/>
          <w:sz w:val="20"/>
          <w:szCs w:val="20"/>
          <w:lang w:val="cs-CZ"/>
        </w:rPr>
        <w:t xml:space="preserve">rybářství </w:t>
      </w:r>
      <w:r w:rsidR="00EE769E">
        <w:rPr>
          <w:spacing w:val="-2"/>
          <w:sz w:val="20"/>
          <w:szCs w:val="20"/>
          <w:lang w:val="cs-CZ"/>
        </w:rPr>
        <w:t>zaznamenal pokles počtu pracujících</w:t>
      </w:r>
      <w:r w:rsidR="003E6BDD">
        <w:rPr>
          <w:spacing w:val="-2"/>
          <w:sz w:val="20"/>
          <w:szCs w:val="20"/>
          <w:lang w:val="cs-CZ"/>
        </w:rPr>
        <w:t xml:space="preserve"> o 8,3 tis. na</w:t>
      </w:r>
      <w:r w:rsidR="00D31C0E" w:rsidRPr="00BE22FD">
        <w:rPr>
          <w:spacing w:val="-2"/>
          <w:sz w:val="20"/>
          <w:szCs w:val="20"/>
          <w:lang w:val="cs-CZ"/>
        </w:rPr>
        <w:t> </w:t>
      </w:r>
      <w:r w:rsidR="00D55515" w:rsidRPr="00BE22FD">
        <w:rPr>
          <w:spacing w:val="-2"/>
          <w:sz w:val="20"/>
          <w:szCs w:val="20"/>
          <w:lang w:val="cs-CZ"/>
        </w:rPr>
        <w:t>13</w:t>
      </w:r>
      <w:r w:rsidR="00E32219">
        <w:rPr>
          <w:spacing w:val="-2"/>
          <w:sz w:val="20"/>
          <w:szCs w:val="20"/>
          <w:lang w:val="cs-CZ"/>
        </w:rPr>
        <w:t>0,0</w:t>
      </w:r>
      <w:r w:rsidR="4BC682B6" w:rsidRPr="00BE22FD">
        <w:rPr>
          <w:spacing w:val="-2"/>
          <w:sz w:val="20"/>
          <w:szCs w:val="20"/>
          <w:lang w:val="cs-CZ"/>
        </w:rPr>
        <w:t> tis.</w:t>
      </w:r>
    </w:p>
    <w:p w14:paraId="21921A0B" w14:textId="6B14ECD3" w:rsidR="001B0FBC" w:rsidRDefault="001B0FBC" w:rsidP="0097263B">
      <w:pPr>
        <w:spacing w:after="240" w:line="276" w:lineRule="auto"/>
        <w:jc w:val="both"/>
        <w:rPr>
          <w:spacing w:val="-2"/>
          <w:sz w:val="20"/>
          <w:szCs w:val="20"/>
          <w:lang w:val="cs-CZ"/>
        </w:rPr>
      </w:pPr>
      <w:r>
        <w:rPr>
          <w:spacing w:val="-2"/>
          <w:sz w:val="20"/>
          <w:szCs w:val="20"/>
          <w:lang w:val="cs-CZ"/>
        </w:rPr>
        <w:t xml:space="preserve">S vývojem zaměstnanosti v jednotlivých </w:t>
      </w:r>
      <w:r w:rsidR="009B6E21">
        <w:rPr>
          <w:spacing w:val="-2"/>
          <w:sz w:val="20"/>
          <w:szCs w:val="20"/>
          <w:lang w:val="cs-CZ"/>
        </w:rPr>
        <w:t>odvětvových</w:t>
      </w:r>
      <w:r>
        <w:rPr>
          <w:spacing w:val="-2"/>
          <w:sz w:val="20"/>
          <w:szCs w:val="20"/>
          <w:lang w:val="cs-CZ"/>
        </w:rPr>
        <w:t xml:space="preserve"> sekcích koresponduje vývoj</w:t>
      </w:r>
      <w:r w:rsidR="00654405">
        <w:rPr>
          <w:spacing w:val="-2"/>
          <w:sz w:val="20"/>
          <w:szCs w:val="20"/>
          <w:lang w:val="cs-CZ"/>
        </w:rPr>
        <w:t xml:space="preserve"> </w:t>
      </w:r>
      <w:r w:rsidR="00654405" w:rsidRPr="005D4EA5">
        <w:rPr>
          <w:b/>
          <w:spacing w:val="-2"/>
          <w:sz w:val="20"/>
          <w:szCs w:val="20"/>
          <w:lang w:val="cs-CZ"/>
        </w:rPr>
        <w:t>počtu pracujících</w:t>
      </w:r>
      <w:r w:rsidRPr="005D4EA5">
        <w:rPr>
          <w:b/>
          <w:spacing w:val="-2"/>
          <w:sz w:val="20"/>
          <w:szCs w:val="20"/>
          <w:lang w:val="cs-CZ"/>
        </w:rPr>
        <w:t xml:space="preserve"> podle Klasifikace zaměstnání CZ-ISCO</w:t>
      </w:r>
      <w:r w:rsidR="009B6E21">
        <w:rPr>
          <w:spacing w:val="-2"/>
          <w:sz w:val="20"/>
          <w:szCs w:val="20"/>
          <w:lang w:val="cs-CZ"/>
        </w:rPr>
        <w:t xml:space="preserve">. </w:t>
      </w:r>
      <w:r w:rsidR="00654405">
        <w:rPr>
          <w:spacing w:val="-2"/>
          <w:sz w:val="20"/>
          <w:szCs w:val="20"/>
          <w:lang w:val="cs-CZ"/>
        </w:rPr>
        <w:t>Nejvíce se zvýšil</w:t>
      </w:r>
      <w:r w:rsidR="009B6E21">
        <w:rPr>
          <w:spacing w:val="-2"/>
          <w:sz w:val="20"/>
          <w:szCs w:val="20"/>
          <w:lang w:val="cs-CZ"/>
        </w:rPr>
        <w:t xml:space="preserve"> počet pracujících v hlavní třídě specialisté </w:t>
      </w:r>
      <w:r w:rsidR="00616A2F">
        <w:rPr>
          <w:spacing w:val="-2"/>
          <w:sz w:val="20"/>
          <w:szCs w:val="20"/>
          <w:lang w:val="cs-CZ"/>
        </w:rPr>
        <w:t>(</w:t>
      </w:r>
      <w:r w:rsidR="003A4550">
        <w:rPr>
          <w:spacing w:val="-2"/>
          <w:sz w:val="20"/>
          <w:szCs w:val="20"/>
          <w:lang w:val="cs-CZ"/>
        </w:rPr>
        <w:t>o 103,0</w:t>
      </w:r>
      <w:r w:rsidR="009B6E21">
        <w:rPr>
          <w:spacing w:val="-2"/>
          <w:sz w:val="20"/>
          <w:szCs w:val="20"/>
          <w:lang w:val="cs-CZ"/>
        </w:rPr>
        <w:t xml:space="preserve"> tis.) a ve třídě řídících </w:t>
      </w:r>
      <w:r w:rsidR="003A4550">
        <w:rPr>
          <w:spacing w:val="-2"/>
          <w:sz w:val="20"/>
          <w:szCs w:val="20"/>
          <w:lang w:val="cs-CZ"/>
        </w:rPr>
        <w:t>pracovníků (o 40,2</w:t>
      </w:r>
      <w:r w:rsidR="009B6E21">
        <w:rPr>
          <w:spacing w:val="-2"/>
          <w:sz w:val="20"/>
          <w:szCs w:val="20"/>
          <w:lang w:val="cs-CZ"/>
        </w:rPr>
        <w:t> tis.). Naopak se snížil počet pracovníků ve službách</w:t>
      </w:r>
      <w:r w:rsidR="00CF66D2">
        <w:rPr>
          <w:spacing w:val="-2"/>
          <w:sz w:val="20"/>
          <w:szCs w:val="20"/>
          <w:lang w:val="cs-CZ"/>
        </w:rPr>
        <w:t>,</w:t>
      </w:r>
      <w:r w:rsidR="009B6E21">
        <w:rPr>
          <w:spacing w:val="-2"/>
          <w:sz w:val="20"/>
          <w:szCs w:val="20"/>
          <w:lang w:val="cs-CZ"/>
        </w:rPr>
        <w:t xml:space="preserve"> </w:t>
      </w:r>
      <w:r w:rsidR="00616A2F">
        <w:rPr>
          <w:spacing w:val="-2"/>
          <w:sz w:val="20"/>
          <w:szCs w:val="20"/>
          <w:lang w:val="cs-CZ"/>
        </w:rPr>
        <w:t>prodeji</w:t>
      </w:r>
      <w:r w:rsidR="009B6E21">
        <w:rPr>
          <w:spacing w:val="-2"/>
          <w:sz w:val="20"/>
          <w:szCs w:val="20"/>
          <w:lang w:val="cs-CZ"/>
        </w:rPr>
        <w:t xml:space="preserve"> (o </w:t>
      </w:r>
      <w:r w:rsidR="00C2232E">
        <w:rPr>
          <w:spacing w:val="-2"/>
          <w:sz w:val="20"/>
          <w:szCs w:val="20"/>
          <w:lang w:val="cs-CZ"/>
        </w:rPr>
        <w:t>57,3</w:t>
      </w:r>
      <w:r w:rsidR="009B6E21">
        <w:rPr>
          <w:spacing w:val="-2"/>
          <w:sz w:val="20"/>
          <w:szCs w:val="20"/>
          <w:lang w:val="cs-CZ"/>
        </w:rPr>
        <w:t> tis.) a</w:t>
      </w:r>
      <w:r w:rsidR="005D4EA5">
        <w:rPr>
          <w:spacing w:val="-2"/>
          <w:sz w:val="20"/>
          <w:szCs w:val="20"/>
          <w:lang w:val="cs-CZ"/>
        </w:rPr>
        <w:t> </w:t>
      </w:r>
      <w:r w:rsidR="009B6E21">
        <w:rPr>
          <w:spacing w:val="-2"/>
          <w:sz w:val="20"/>
          <w:szCs w:val="20"/>
          <w:lang w:val="cs-CZ"/>
        </w:rPr>
        <w:t>řemeslníků a</w:t>
      </w:r>
      <w:r w:rsidR="00654405">
        <w:rPr>
          <w:spacing w:val="-2"/>
          <w:sz w:val="20"/>
          <w:szCs w:val="20"/>
          <w:lang w:val="cs-CZ"/>
        </w:rPr>
        <w:t> </w:t>
      </w:r>
      <w:r w:rsidR="00C2232E">
        <w:rPr>
          <w:spacing w:val="-2"/>
          <w:sz w:val="20"/>
          <w:szCs w:val="20"/>
          <w:lang w:val="cs-CZ"/>
        </w:rPr>
        <w:t>opravářů (o 55,2</w:t>
      </w:r>
      <w:r w:rsidR="009B6E21">
        <w:rPr>
          <w:spacing w:val="-2"/>
          <w:sz w:val="20"/>
          <w:szCs w:val="20"/>
          <w:lang w:val="cs-CZ"/>
        </w:rPr>
        <w:t> tis.)</w:t>
      </w:r>
      <w:r w:rsidR="00CF66D2">
        <w:rPr>
          <w:spacing w:val="-2"/>
          <w:sz w:val="20"/>
          <w:szCs w:val="20"/>
          <w:lang w:val="cs-CZ"/>
        </w:rPr>
        <w:t xml:space="preserve"> a</w:t>
      </w:r>
      <w:r w:rsidR="00ED7189">
        <w:rPr>
          <w:spacing w:val="-2"/>
          <w:sz w:val="20"/>
          <w:szCs w:val="20"/>
          <w:lang w:val="cs-CZ"/>
        </w:rPr>
        <w:t xml:space="preserve"> </w:t>
      </w:r>
      <w:r w:rsidR="00CF66D2">
        <w:rPr>
          <w:spacing w:val="-2"/>
          <w:sz w:val="20"/>
          <w:szCs w:val="20"/>
          <w:lang w:val="cs-CZ"/>
        </w:rPr>
        <w:t>významně</w:t>
      </w:r>
      <w:r w:rsidR="008310F1">
        <w:rPr>
          <w:spacing w:val="-2"/>
          <w:sz w:val="20"/>
          <w:szCs w:val="20"/>
          <w:lang w:val="cs-CZ"/>
        </w:rPr>
        <w:t xml:space="preserve"> </w:t>
      </w:r>
      <w:r w:rsidR="00CF66D2">
        <w:rPr>
          <w:spacing w:val="-2"/>
          <w:sz w:val="20"/>
          <w:szCs w:val="20"/>
          <w:lang w:val="cs-CZ"/>
        </w:rPr>
        <w:t>klesl počet</w:t>
      </w:r>
      <w:r w:rsidR="00ED7189" w:rsidRPr="00C74D06">
        <w:rPr>
          <w:spacing w:val="-2"/>
          <w:sz w:val="20"/>
          <w:szCs w:val="20"/>
          <w:lang w:val="cs-CZ"/>
        </w:rPr>
        <w:t xml:space="preserve"> technických a odborných pracovníků</w:t>
      </w:r>
      <w:r w:rsidR="00ED7189">
        <w:rPr>
          <w:spacing w:val="-2"/>
          <w:sz w:val="20"/>
          <w:szCs w:val="20"/>
          <w:lang w:val="cs-CZ"/>
        </w:rPr>
        <w:t xml:space="preserve"> </w:t>
      </w:r>
      <w:r w:rsidR="0032321E">
        <w:rPr>
          <w:spacing w:val="-2"/>
          <w:sz w:val="20"/>
          <w:szCs w:val="20"/>
          <w:lang w:val="cs-CZ"/>
        </w:rPr>
        <w:t>(o 33,5 tis.)</w:t>
      </w:r>
      <w:r w:rsidR="009B6E21">
        <w:rPr>
          <w:spacing w:val="-2"/>
          <w:sz w:val="20"/>
          <w:szCs w:val="20"/>
          <w:lang w:val="cs-CZ"/>
        </w:rPr>
        <w:t>.</w:t>
      </w:r>
    </w:p>
    <w:p w14:paraId="18E7A060" w14:textId="37189432" w:rsidR="0032321E" w:rsidRDefault="00B535D7" w:rsidP="0032321E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 těmito změnami ve struktuře zaměstnanosti souvisí i trend vývoje počtu pracujících podle dosaženého stupně vzdělání. </w:t>
      </w:r>
      <w:r w:rsidR="005E3A59">
        <w:rPr>
          <w:sz w:val="20"/>
          <w:szCs w:val="20"/>
          <w:lang w:val="cs-CZ"/>
        </w:rPr>
        <w:t>Značně</w:t>
      </w:r>
      <w:r w:rsidR="0032321E" w:rsidRPr="0032321E">
        <w:rPr>
          <w:sz w:val="20"/>
          <w:szCs w:val="20"/>
          <w:lang w:val="cs-CZ"/>
        </w:rPr>
        <w:t xml:space="preserve"> se zvýšil počet pracujících s </w:t>
      </w:r>
      <w:r w:rsidR="0032321E" w:rsidRPr="008B1E92">
        <w:rPr>
          <w:b/>
          <w:sz w:val="20"/>
          <w:szCs w:val="20"/>
          <w:lang w:val="cs-CZ"/>
        </w:rPr>
        <w:t>terciárním vzděláním</w:t>
      </w:r>
      <w:r w:rsidR="0032321E">
        <w:rPr>
          <w:b/>
          <w:sz w:val="20"/>
          <w:szCs w:val="20"/>
          <w:lang w:val="cs-CZ"/>
        </w:rPr>
        <w:t xml:space="preserve"> </w:t>
      </w:r>
      <w:r w:rsidR="0032321E" w:rsidRPr="008B1E92">
        <w:rPr>
          <w:sz w:val="20"/>
          <w:szCs w:val="20"/>
          <w:lang w:val="cs-CZ"/>
        </w:rPr>
        <w:t>o </w:t>
      </w:r>
      <w:r w:rsidR="0032321E">
        <w:rPr>
          <w:sz w:val="20"/>
          <w:szCs w:val="20"/>
          <w:lang w:val="cs-CZ"/>
        </w:rPr>
        <w:t>109,5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tis.</w:t>
      </w:r>
      <w:r w:rsidR="0032321E" w:rsidRPr="008B1E92">
        <w:rPr>
          <w:sz w:val="20"/>
          <w:szCs w:val="20"/>
          <w:lang w:val="cs-CZ"/>
        </w:rPr>
        <w:t xml:space="preserve"> </w:t>
      </w:r>
      <w:r w:rsidR="005E3A59">
        <w:rPr>
          <w:sz w:val="20"/>
          <w:szCs w:val="20"/>
          <w:lang w:val="cs-CZ"/>
        </w:rPr>
        <w:t xml:space="preserve">Naopak </w:t>
      </w:r>
      <w:r w:rsidR="0032321E">
        <w:rPr>
          <w:sz w:val="20"/>
          <w:szCs w:val="20"/>
          <w:lang w:val="cs-CZ"/>
        </w:rPr>
        <w:t>zaměstnaných</w:t>
      </w:r>
      <w:r w:rsidR="005E3A59">
        <w:rPr>
          <w:sz w:val="20"/>
          <w:szCs w:val="20"/>
          <w:lang w:val="cs-CZ"/>
        </w:rPr>
        <w:t xml:space="preserve"> v</w:t>
      </w:r>
      <w:r w:rsidR="0032321E">
        <w:rPr>
          <w:sz w:val="20"/>
          <w:szCs w:val="20"/>
          <w:lang w:val="cs-CZ"/>
        </w:rPr>
        <w:t xml:space="preserve"> obou</w:t>
      </w:r>
      <w:r w:rsidR="0032321E" w:rsidRPr="008B1E92">
        <w:rPr>
          <w:sz w:val="20"/>
          <w:szCs w:val="20"/>
          <w:lang w:val="cs-CZ"/>
        </w:rPr>
        <w:t> nejčetnějších skupinách středoškoláků bez maturity i</w:t>
      </w:r>
      <w:r w:rsidR="00C207C4">
        <w:rPr>
          <w:sz w:val="20"/>
          <w:szCs w:val="20"/>
          <w:lang w:val="cs-CZ"/>
        </w:rPr>
        <w:t> </w:t>
      </w:r>
      <w:r w:rsidR="0032321E" w:rsidRPr="008B1E92">
        <w:rPr>
          <w:sz w:val="20"/>
          <w:szCs w:val="20"/>
          <w:lang w:val="cs-CZ"/>
        </w:rPr>
        <w:t>s</w:t>
      </w:r>
      <w:r w:rsidR="0032321E">
        <w:rPr>
          <w:sz w:val="20"/>
          <w:szCs w:val="20"/>
          <w:lang w:val="cs-CZ"/>
        </w:rPr>
        <w:t> </w:t>
      </w:r>
      <w:r w:rsidR="0032321E" w:rsidRPr="008B1E92">
        <w:rPr>
          <w:sz w:val="20"/>
          <w:szCs w:val="20"/>
          <w:lang w:val="cs-CZ"/>
        </w:rPr>
        <w:t>maturitou</w:t>
      </w:r>
      <w:r w:rsidR="0032321E">
        <w:rPr>
          <w:sz w:val="20"/>
          <w:szCs w:val="20"/>
          <w:lang w:val="cs-CZ"/>
        </w:rPr>
        <w:t xml:space="preserve"> </w:t>
      </w:r>
      <w:r w:rsidR="005E3A59">
        <w:rPr>
          <w:sz w:val="20"/>
          <w:szCs w:val="20"/>
          <w:lang w:val="cs-CZ"/>
        </w:rPr>
        <w:t>výrazně ubylo</w:t>
      </w:r>
      <w:r w:rsidR="0032321E">
        <w:rPr>
          <w:sz w:val="20"/>
          <w:szCs w:val="20"/>
          <w:lang w:val="cs-CZ"/>
        </w:rPr>
        <w:t>. P</w:t>
      </w:r>
      <w:r w:rsidR="0032321E" w:rsidRPr="008B1E92">
        <w:rPr>
          <w:sz w:val="20"/>
          <w:szCs w:val="20"/>
          <w:lang w:val="cs-CZ"/>
        </w:rPr>
        <w:t xml:space="preserve">očet zaměstnaných se </w:t>
      </w:r>
      <w:r w:rsidR="0032321E" w:rsidRPr="005E3A59">
        <w:rPr>
          <w:b/>
          <w:sz w:val="20"/>
          <w:szCs w:val="20"/>
          <w:lang w:val="cs-CZ"/>
        </w:rPr>
        <w:t>středním</w:t>
      </w:r>
      <w:r w:rsidR="0032321E" w:rsidRPr="008B1E92">
        <w:rPr>
          <w:sz w:val="20"/>
          <w:szCs w:val="20"/>
          <w:lang w:val="cs-CZ"/>
        </w:rPr>
        <w:t xml:space="preserve"> </w:t>
      </w:r>
      <w:r w:rsidR="0032321E" w:rsidRPr="005E3A59">
        <w:rPr>
          <w:b/>
          <w:sz w:val="20"/>
          <w:szCs w:val="20"/>
          <w:lang w:val="cs-CZ"/>
        </w:rPr>
        <w:t>vzděláním bez maturity</w:t>
      </w:r>
      <w:r w:rsidR="0032321E" w:rsidRPr="008B1E92">
        <w:rPr>
          <w:sz w:val="20"/>
          <w:szCs w:val="20"/>
          <w:lang w:val="cs-CZ"/>
        </w:rPr>
        <w:t xml:space="preserve"> klesl o</w:t>
      </w:r>
      <w:r w:rsidR="00C207C4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88,5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tis.</w:t>
      </w:r>
      <w:r w:rsidR="0032321E" w:rsidRPr="008B1E92">
        <w:rPr>
          <w:sz w:val="20"/>
          <w:szCs w:val="20"/>
          <w:lang w:val="cs-CZ"/>
        </w:rPr>
        <w:t xml:space="preserve">, pracujících </w:t>
      </w:r>
      <w:r w:rsidR="0032321E" w:rsidRPr="005E3A59">
        <w:rPr>
          <w:b/>
          <w:sz w:val="20"/>
          <w:szCs w:val="20"/>
          <w:lang w:val="cs-CZ"/>
        </w:rPr>
        <w:t>středoškoláků s maturitou</w:t>
      </w:r>
      <w:r w:rsidR="0032321E" w:rsidRPr="008B1E92">
        <w:rPr>
          <w:sz w:val="20"/>
          <w:szCs w:val="20"/>
          <w:lang w:val="cs-CZ"/>
        </w:rPr>
        <w:t xml:space="preserve"> </w:t>
      </w:r>
      <w:r w:rsidR="0032321E">
        <w:rPr>
          <w:sz w:val="20"/>
          <w:szCs w:val="20"/>
          <w:lang w:val="cs-CZ"/>
        </w:rPr>
        <w:t>ubylo o</w:t>
      </w:r>
      <w:r w:rsidR="0032321E" w:rsidRPr="008B1E92">
        <w:rPr>
          <w:sz w:val="20"/>
          <w:szCs w:val="20"/>
          <w:lang w:val="cs-CZ"/>
        </w:rPr>
        <w:t xml:space="preserve"> </w:t>
      </w:r>
      <w:r w:rsidR="0032321E">
        <w:rPr>
          <w:sz w:val="20"/>
          <w:szCs w:val="20"/>
          <w:lang w:val="cs-CZ"/>
        </w:rPr>
        <w:t>38,5</w:t>
      </w:r>
      <w:r w:rsidR="0032321E" w:rsidRPr="008B1E92">
        <w:rPr>
          <w:sz w:val="20"/>
          <w:szCs w:val="20"/>
          <w:lang w:val="cs-CZ"/>
        </w:rPr>
        <w:t> </w:t>
      </w:r>
      <w:r w:rsidR="0032321E">
        <w:rPr>
          <w:sz w:val="20"/>
          <w:szCs w:val="20"/>
          <w:lang w:val="cs-CZ"/>
        </w:rPr>
        <w:t>tis</w:t>
      </w:r>
      <w:r w:rsidR="0032321E" w:rsidRPr="008B1E92">
        <w:rPr>
          <w:sz w:val="20"/>
          <w:szCs w:val="20"/>
          <w:lang w:val="cs-CZ"/>
        </w:rPr>
        <w:t>.</w:t>
      </w:r>
      <w:r w:rsidR="00584895">
        <w:rPr>
          <w:sz w:val="20"/>
          <w:szCs w:val="20"/>
          <w:lang w:val="cs-CZ"/>
        </w:rPr>
        <w:t xml:space="preserve"> Klesl i počet pracujících se </w:t>
      </w:r>
      <w:r w:rsidR="00584895" w:rsidRPr="00142B48">
        <w:rPr>
          <w:b/>
          <w:sz w:val="20"/>
          <w:szCs w:val="20"/>
          <w:lang w:val="cs-CZ"/>
        </w:rPr>
        <w:t>základním vzděláním</w:t>
      </w:r>
      <w:r w:rsidR="00584895">
        <w:rPr>
          <w:sz w:val="20"/>
          <w:szCs w:val="20"/>
          <w:lang w:val="cs-CZ"/>
        </w:rPr>
        <w:t xml:space="preserve"> o 24,4 tis</w:t>
      </w:r>
      <w:bookmarkStart w:id="0" w:name="_GoBack"/>
      <w:bookmarkEnd w:id="0"/>
      <w:r w:rsidR="00584895">
        <w:rPr>
          <w:sz w:val="20"/>
          <w:szCs w:val="20"/>
          <w:lang w:val="cs-CZ"/>
        </w:rPr>
        <w:t>.</w:t>
      </w:r>
    </w:p>
    <w:p w14:paraId="5C3BB5CE" w14:textId="77777777" w:rsidR="0032321E" w:rsidRPr="00D27E0C" w:rsidRDefault="0032321E" w:rsidP="0032321E">
      <w:pPr>
        <w:spacing w:line="276" w:lineRule="auto"/>
        <w:jc w:val="both"/>
        <w:rPr>
          <w:sz w:val="20"/>
          <w:szCs w:val="20"/>
          <w:lang w:val="cs-CZ"/>
        </w:rPr>
      </w:pPr>
    </w:p>
    <w:p w14:paraId="001B27CB" w14:textId="2597C1E9" w:rsidR="009A4DCD" w:rsidRPr="00EC2B3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EC2B3A">
        <w:rPr>
          <w:b/>
          <w:bCs/>
          <w:sz w:val="20"/>
          <w:szCs w:val="20"/>
          <w:lang w:val="cs-CZ"/>
        </w:rPr>
        <w:t>Míra zaměstnanosti</w:t>
      </w:r>
      <w:r w:rsidRPr="00EC2B3A">
        <w:rPr>
          <w:sz w:val="20"/>
          <w:szCs w:val="20"/>
          <w:lang w:val="cs-CZ"/>
        </w:rPr>
        <w:t xml:space="preserve"> (podíl počtu pracujících osob ve skupině 15–64letých) </w:t>
      </w:r>
      <w:r w:rsidR="003250C8" w:rsidRPr="00EC2B3A">
        <w:rPr>
          <w:sz w:val="20"/>
          <w:szCs w:val="20"/>
          <w:lang w:val="cs-CZ"/>
        </w:rPr>
        <w:t>se v</w:t>
      </w:r>
      <w:r w:rsidR="00F90B7D" w:rsidRPr="00EC2B3A">
        <w:rPr>
          <w:sz w:val="20"/>
          <w:szCs w:val="20"/>
          <w:lang w:val="cs-CZ"/>
        </w:rPr>
        <w:t> </w:t>
      </w:r>
      <w:r w:rsidR="001666FF">
        <w:rPr>
          <w:sz w:val="20"/>
          <w:szCs w:val="20"/>
          <w:lang w:val="cs-CZ"/>
        </w:rPr>
        <w:t>2</w:t>
      </w:r>
      <w:r w:rsidR="00F90B7D" w:rsidRPr="00EC2B3A">
        <w:rPr>
          <w:sz w:val="20"/>
          <w:szCs w:val="20"/>
          <w:lang w:val="cs-CZ"/>
        </w:rPr>
        <w:t>. čtvrtletí 202</w:t>
      </w:r>
      <w:r w:rsidR="00EC2B3A">
        <w:rPr>
          <w:sz w:val="20"/>
          <w:szCs w:val="20"/>
          <w:lang w:val="cs-CZ"/>
        </w:rPr>
        <w:t>1</w:t>
      </w:r>
      <w:r w:rsidR="00F90B7D" w:rsidRPr="00EC2B3A">
        <w:rPr>
          <w:sz w:val="20"/>
          <w:szCs w:val="20"/>
          <w:lang w:val="cs-CZ"/>
        </w:rPr>
        <w:t xml:space="preserve"> v</w:t>
      </w:r>
      <w:r w:rsidRPr="00EC2B3A">
        <w:rPr>
          <w:sz w:val="20"/>
          <w:szCs w:val="20"/>
          <w:lang w:val="cs-CZ"/>
        </w:rPr>
        <w:t xml:space="preserve"> porovnání </w:t>
      </w:r>
      <w:r w:rsidR="003863F3" w:rsidRPr="00EC2B3A">
        <w:rPr>
          <w:sz w:val="20"/>
          <w:szCs w:val="20"/>
          <w:lang w:val="cs-CZ"/>
        </w:rPr>
        <w:t xml:space="preserve">se stejným obdobím </w:t>
      </w:r>
      <w:r w:rsidR="00F90B7D" w:rsidRPr="00EC2B3A">
        <w:rPr>
          <w:sz w:val="20"/>
          <w:szCs w:val="20"/>
          <w:lang w:val="cs-CZ"/>
        </w:rPr>
        <w:t>minulého roku</w:t>
      </w:r>
      <w:r w:rsidR="003863F3" w:rsidRPr="00EC2B3A">
        <w:rPr>
          <w:sz w:val="20"/>
          <w:szCs w:val="20"/>
          <w:lang w:val="cs-CZ"/>
        </w:rPr>
        <w:t xml:space="preserve"> </w:t>
      </w:r>
      <w:r w:rsidRPr="00EC2B3A">
        <w:rPr>
          <w:sz w:val="20"/>
          <w:szCs w:val="20"/>
          <w:lang w:val="cs-CZ"/>
        </w:rPr>
        <w:t>snížila</w:t>
      </w:r>
      <w:r w:rsidR="003250C8" w:rsidRPr="00EC2B3A">
        <w:rPr>
          <w:sz w:val="20"/>
          <w:szCs w:val="20"/>
          <w:lang w:val="cs-CZ"/>
        </w:rPr>
        <w:t xml:space="preserve"> o </w:t>
      </w:r>
      <w:r w:rsidR="007A4DCD">
        <w:rPr>
          <w:sz w:val="20"/>
          <w:szCs w:val="20"/>
          <w:lang w:val="cs-CZ"/>
        </w:rPr>
        <w:t>0,4</w:t>
      </w:r>
      <w:r w:rsidR="00DB40EF" w:rsidRPr="00EC2B3A">
        <w:rPr>
          <w:sz w:val="20"/>
          <w:szCs w:val="20"/>
          <w:lang w:val="cs-CZ"/>
        </w:rPr>
        <w:t> </w:t>
      </w:r>
      <w:r w:rsidRPr="00EC2B3A">
        <w:rPr>
          <w:sz w:val="20"/>
          <w:szCs w:val="20"/>
          <w:lang w:val="cs-CZ"/>
        </w:rPr>
        <w:t xml:space="preserve">p. b. </w:t>
      </w:r>
      <w:proofErr w:type="gramStart"/>
      <w:r w:rsidRPr="00EC2B3A">
        <w:rPr>
          <w:sz w:val="20"/>
          <w:szCs w:val="20"/>
          <w:lang w:val="cs-CZ"/>
        </w:rPr>
        <w:t>na</w:t>
      </w:r>
      <w:proofErr w:type="gramEnd"/>
      <w:r w:rsidRPr="00EC2B3A">
        <w:rPr>
          <w:sz w:val="20"/>
          <w:szCs w:val="20"/>
          <w:lang w:val="cs-CZ"/>
        </w:rPr>
        <w:t xml:space="preserve"> 7</w:t>
      </w:r>
      <w:r w:rsidR="007A4DCD">
        <w:rPr>
          <w:sz w:val="20"/>
          <w:szCs w:val="20"/>
          <w:lang w:val="cs-CZ"/>
        </w:rPr>
        <w:t>3</w:t>
      </w:r>
      <w:r w:rsidR="003250C8" w:rsidRPr="00EC2B3A">
        <w:rPr>
          <w:sz w:val="20"/>
          <w:szCs w:val="20"/>
          <w:lang w:val="cs-CZ"/>
        </w:rPr>
        <w:t>,</w:t>
      </w:r>
      <w:r w:rsidR="007A4DCD">
        <w:rPr>
          <w:sz w:val="20"/>
          <w:szCs w:val="20"/>
          <w:lang w:val="cs-CZ"/>
        </w:rPr>
        <w:t>7</w:t>
      </w:r>
      <w:r w:rsidRPr="00EC2B3A">
        <w:rPr>
          <w:sz w:val="20"/>
          <w:szCs w:val="20"/>
          <w:lang w:val="cs-CZ"/>
        </w:rPr>
        <w:t> %. U mužů klesla o 0,</w:t>
      </w:r>
      <w:r w:rsidR="007A4DCD">
        <w:rPr>
          <w:sz w:val="20"/>
          <w:szCs w:val="20"/>
          <w:lang w:val="cs-CZ"/>
        </w:rPr>
        <w:t>1</w:t>
      </w:r>
      <w:r w:rsidRPr="00EC2B3A">
        <w:rPr>
          <w:sz w:val="20"/>
          <w:szCs w:val="20"/>
          <w:lang w:val="cs-CZ"/>
        </w:rPr>
        <w:t xml:space="preserve"> p. b. </w:t>
      </w:r>
      <w:proofErr w:type="gramStart"/>
      <w:r w:rsidRPr="00EC2B3A">
        <w:rPr>
          <w:sz w:val="20"/>
          <w:szCs w:val="20"/>
          <w:lang w:val="cs-CZ"/>
        </w:rPr>
        <w:t>na</w:t>
      </w:r>
      <w:proofErr w:type="gramEnd"/>
      <w:r w:rsidRPr="00EC2B3A">
        <w:rPr>
          <w:sz w:val="20"/>
          <w:szCs w:val="20"/>
          <w:lang w:val="cs-CZ"/>
        </w:rPr>
        <w:t xml:space="preserve"> 8</w:t>
      </w:r>
      <w:r w:rsidR="00ED4F7F">
        <w:rPr>
          <w:sz w:val="20"/>
          <w:szCs w:val="20"/>
          <w:lang w:val="cs-CZ"/>
        </w:rPr>
        <w:t>0</w:t>
      </w:r>
      <w:r w:rsidR="00C811AD" w:rsidRPr="00EC2B3A">
        <w:rPr>
          <w:sz w:val="20"/>
          <w:szCs w:val="20"/>
          <w:lang w:val="cs-CZ"/>
        </w:rPr>
        <w:t>,</w:t>
      </w:r>
      <w:r w:rsidR="00ED4F7F">
        <w:rPr>
          <w:sz w:val="20"/>
          <w:szCs w:val="20"/>
          <w:lang w:val="cs-CZ"/>
        </w:rPr>
        <w:t>9</w:t>
      </w:r>
      <w:r w:rsidRPr="00EC2B3A">
        <w:rPr>
          <w:sz w:val="20"/>
          <w:szCs w:val="20"/>
          <w:lang w:val="cs-CZ"/>
        </w:rPr>
        <w:t> %</w:t>
      </w:r>
      <w:r w:rsidR="00C811AD" w:rsidRPr="00EC2B3A">
        <w:rPr>
          <w:sz w:val="20"/>
          <w:szCs w:val="20"/>
          <w:lang w:val="cs-CZ"/>
        </w:rPr>
        <w:t xml:space="preserve">, </w:t>
      </w:r>
      <w:r w:rsidRPr="00EC2B3A">
        <w:rPr>
          <w:sz w:val="20"/>
          <w:szCs w:val="20"/>
          <w:lang w:val="cs-CZ"/>
        </w:rPr>
        <w:t>u žen o </w:t>
      </w:r>
      <w:r w:rsidR="007A4DCD">
        <w:rPr>
          <w:sz w:val="20"/>
          <w:szCs w:val="20"/>
          <w:lang w:val="cs-CZ"/>
        </w:rPr>
        <w:t>0,7</w:t>
      </w:r>
      <w:r w:rsidRPr="00EC2B3A">
        <w:rPr>
          <w:sz w:val="20"/>
          <w:szCs w:val="20"/>
          <w:lang w:val="cs-CZ"/>
        </w:rPr>
        <w:t> p. b. na 6</w:t>
      </w:r>
      <w:r w:rsidR="007A4DCD">
        <w:rPr>
          <w:sz w:val="20"/>
          <w:szCs w:val="20"/>
          <w:lang w:val="cs-CZ"/>
        </w:rPr>
        <w:t>6,1</w:t>
      </w:r>
      <w:r w:rsidRPr="00EC2B3A">
        <w:rPr>
          <w:sz w:val="20"/>
          <w:szCs w:val="20"/>
          <w:lang w:val="cs-CZ"/>
        </w:rPr>
        <w:t> %.</w:t>
      </w:r>
    </w:p>
    <w:p w14:paraId="2CD24FD8" w14:textId="77777777" w:rsidR="009A4DCD" w:rsidRPr="00873D7B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873D7B">
        <w:rPr>
          <w:rFonts w:eastAsia="Calibri"/>
          <w:sz w:val="20"/>
          <w:lang w:val="cs-CZ"/>
        </w:rPr>
        <w:t>Nezaměstnanost</w:t>
      </w:r>
    </w:p>
    <w:p w14:paraId="1B4DD4AF" w14:textId="30FC2BBF" w:rsidR="009A4DCD" w:rsidRPr="0094628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873D7B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873D7B">
        <w:rPr>
          <w:rStyle w:val="Znakapoznpodarou"/>
          <w:i/>
          <w:sz w:val="20"/>
          <w:szCs w:val="20"/>
          <w:lang w:val="cs-CZ"/>
        </w:rPr>
        <w:footnoteReference w:id="2"/>
      </w:r>
      <w:r w:rsidRPr="00873D7B">
        <w:rPr>
          <w:bCs/>
          <w:i/>
          <w:sz w:val="20"/>
          <w:szCs w:val="20"/>
          <w:vertAlign w:val="superscript"/>
          <w:lang w:val="cs-CZ"/>
        </w:rPr>
        <w:t>)</w:t>
      </w:r>
      <w:r w:rsidRPr="00873D7B">
        <w:rPr>
          <w:bCs/>
          <w:sz w:val="20"/>
          <w:szCs w:val="20"/>
          <w:lang w:val="cs-CZ"/>
        </w:rPr>
        <w:t>,</w:t>
      </w:r>
      <w:r w:rsidRPr="00873D7B">
        <w:rPr>
          <w:b/>
          <w:bCs/>
          <w:sz w:val="20"/>
          <w:szCs w:val="20"/>
          <w:lang w:val="cs-CZ"/>
        </w:rPr>
        <w:t xml:space="preserve"> </w:t>
      </w:r>
      <w:r w:rsidR="004B37CA" w:rsidRPr="00873D7B">
        <w:rPr>
          <w:sz w:val="20"/>
          <w:szCs w:val="20"/>
          <w:lang w:val="cs-CZ"/>
        </w:rPr>
        <w:t>očištěný od sezónních vlivů,</w:t>
      </w:r>
      <w:r w:rsidR="000D0BAD" w:rsidRPr="00873D7B">
        <w:rPr>
          <w:sz w:val="20"/>
          <w:szCs w:val="20"/>
          <w:lang w:val="cs-CZ"/>
        </w:rPr>
        <w:t xml:space="preserve"> </w:t>
      </w:r>
      <w:r w:rsidRPr="00873D7B">
        <w:rPr>
          <w:sz w:val="20"/>
          <w:szCs w:val="20"/>
          <w:lang w:val="cs-CZ"/>
        </w:rPr>
        <w:t>v</w:t>
      </w:r>
      <w:r w:rsidR="001666FF" w:rsidRPr="00873D7B">
        <w:rPr>
          <w:sz w:val="20"/>
          <w:szCs w:val="20"/>
          <w:lang w:val="cs-CZ"/>
        </w:rPr>
        <w:t>e</w:t>
      </w:r>
      <w:r w:rsidRPr="00873D7B">
        <w:rPr>
          <w:sz w:val="20"/>
          <w:szCs w:val="20"/>
          <w:lang w:val="cs-CZ"/>
        </w:rPr>
        <w:t> </w:t>
      </w:r>
      <w:r w:rsidR="001666FF" w:rsidRPr="00873D7B">
        <w:rPr>
          <w:sz w:val="20"/>
          <w:szCs w:val="20"/>
          <w:lang w:val="cs-CZ"/>
        </w:rPr>
        <w:t>2</w:t>
      </w:r>
      <w:r w:rsidRPr="00873D7B">
        <w:rPr>
          <w:sz w:val="20"/>
          <w:szCs w:val="20"/>
          <w:lang w:val="cs-CZ"/>
        </w:rPr>
        <w:t>. čtvrtletí 20</w:t>
      </w:r>
      <w:r w:rsidR="007E4436" w:rsidRPr="00873D7B">
        <w:rPr>
          <w:sz w:val="20"/>
          <w:szCs w:val="20"/>
          <w:lang w:val="cs-CZ"/>
        </w:rPr>
        <w:t>21</w:t>
      </w:r>
      <w:r w:rsidRPr="00873D7B">
        <w:rPr>
          <w:sz w:val="20"/>
          <w:szCs w:val="20"/>
          <w:lang w:val="cs-CZ"/>
        </w:rPr>
        <w:t xml:space="preserve"> v porovnání s </w:t>
      </w:r>
      <w:r w:rsidR="001666FF" w:rsidRPr="00873D7B">
        <w:rPr>
          <w:sz w:val="20"/>
          <w:szCs w:val="20"/>
          <w:lang w:val="cs-CZ"/>
        </w:rPr>
        <w:t>1</w:t>
      </w:r>
      <w:r w:rsidR="00E656A0" w:rsidRPr="00873D7B">
        <w:rPr>
          <w:sz w:val="20"/>
          <w:szCs w:val="20"/>
          <w:lang w:val="cs-CZ"/>
        </w:rPr>
        <w:t>. </w:t>
      </w:r>
      <w:r w:rsidRPr="00873D7B">
        <w:rPr>
          <w:sz w:val="20"/>
          <w:szCs w:val="20"/>
          <w:lang w:val="cs-CZ"/>
        </w:rPr>
        <w:t>čtvrtletí</w:t>
      </w:r>
      <w:r w:rsidR="000F4C85" w:rsidRPr="00873D7B">
        <w:rPr>
          <w:sz w:val="20"/>
          <w:szCs w:val="20"/>
          <w:lang w:val="cs-CZ"/>
        </w:rPr>
        <w:t>m</w:t>
      </w:r>
      <w:r w:rsidRPr="00873D7B">
        <w:rPr>
          <w:sz w:val="20"/>
          <w:szCs w:val="20"/>
          <w:lang w:val="cs-CZ"/>
        </w:rPr>
        <w:t xml:space="preserve"> 20</w:t>
      </w:r>
      <w:r w:rsidR="00044D1F" w:rsidRPr="00873D7B">
        <w:rPr>
          <w:sz w:val="20"/>
          <w:szCs w:val="20"/>
          <w:lang w:val="cs-CZ"/>
        </w:rPr>
        <w:t>2</w:t>
      </w:r>
      <w:r w:rsidR="001666FF" w:rsidRPr="00873D7B">
        <w:rPr>
          <w:sz w:val="20"/>
          <w:szCs w:val="20"/>
          <w:lang w:val="cs-CZ"/>
        </w:rPr>
        <w:t>1</w:t>
      </w:r>
      <w:r w:rsidRPr="00873D7B">
        <w:rPr>
          <w:sz w:val="20"/>
          <w:szCs w:val="20"/>
          <w:lang w:val="cs-CZ"/>
        </w:rPr>
        <w:t xml:space="preserve"> </w:t>
      </w:r>
      <w:r w:rsidR="004A11F3" w:rsidRPr="00873D7B">
        <w:rPr>
          <w:sz w:val="20"/>
          <w:szCs w:val="20"/>
          <w:lang w:val="cs-CZ"/>
        </w:rPr>
        <w:t>klesl</w:t>
      </w:r>
      <w:r w:rsidR="004B37CA" w:rsidRPr="00873D7B">
        <w:rPr>
          <w:sz w:val="20"/>
          <w:szCs w:val="20"/>
          <w:lang w:val="cs-CZ"/>
        </w:rPr>
        <w:t xml:space="preserve"> o</w:t>
      </w:r>
      <w:r w:rsidR="00D9704D" w:rsidRPr="00873D7B">
        <w:rPr>
          <w:sz w:val="20"/>
          <w:szCs w:val="20"/>
          <w:lang w:val="cs-CZ"/>
        </w:rPr>
        <w:t> </w:t>
      </w:r>
      <w:r w:rsidR="004A11F3" w:rsidRPr="00873D7B">
        <w:rPr>
          <w:sz w:val="20"/>
          <w:szCs w:val="20"/>
          <w:lang w:val="cs-CZ"/>
        </w:rPr>
        <w:t>9,8</w:t>
      </w:r>
      <w:r w:rsidR="000D0BAD" w:rsidRPr="00873D7B">
        <w:rPr>
          <w:sz w:val="20"/>
          <w:szCs w:val="20"/>
          <w:lang w:val="cs-CZ"/>
        </w:rPr>
        <w:t> tis</w:t>
      </w:r>
      <w:r w:rsidRPr="00873D7B">
        <w:rPr>
          <w:sz w:val="20"/>
          <w:szCs w:val="20"/>
          <w:lang w:val="cs-CZ"/>
        </w:rPr>
        <w:t>.</w:t>
      </w:r>
    </w:p>
    <w:p w14:paraId="13E4FCD1" w14:textId="423B5187" w:rsidR="009A4DCD" w:rsidRPr="00586268" w:rsidRDefault="009A4DCD" w:rsidP="009A4DCD">
      <w:pPr>
        <w:spacing w:after="240" w:line="276" w:lineRule="auto"/>
        <w:jc w:val="both"/>
        <w:rPr>
          <w:spacing w:val="-1"/>
          <w:sz w:val="20"/>
          <w:szCs w:val="20"/>
          <w:lang w:val="cs-CZ"/>
        </w:rPr>
      </w:pPr>
      <w:r w:rsidRPr="00BE22FD">
        <w:rPr>
          <w:spacing w:val="-2"/>
          <w:sz w:val="20"/>
          <w:szCs w:val="20"/>
          <w:lang w:val="cs-CZ"/>
        </w:rPr>
        <w:t xml:space="preserve">Celkový </w:t>
      </w:r>
      <w:r w:rsidRPr="00BE22FD">
        <w:rPr>
          <w:b/>
          <w:spacing w:val="-2"/>
          <w:sz w:val="20"/>
          <w:szCs w:val="20"/>
          <w:lang w:val="cs-CZ"/>
        </w:rPr>
        <w:t>počet nezaměstnaných</w:t>
      </w:r>
      <w:r w:rsidRPr="00BE22FD">
        <w:rPr>
          <w:spacing w:val="-2"/>
          <w:sz w:val="20"/>
          <w:szCs w:val="20"/>
          <w:lang w:val="cs-CZ"/>
        </w:rPr>
        <w:t xml:space="preserve"> </w:t>
      </w:r>
      <w:r w:rsidR="00B95838" w:rsidRPr="00BE22FD">
        <w:rPr>
          <w:spacing w:val="-2"/>
          <w:sz w:val="20"/>
          <w:szCs w:val="20"/>
          <w:lang w:val="cs-CZ"/>
        </w:rPr>
        <w:t xml:space="preserve">ve věku 15 a více let </w:t>
      </w:r>
      <w:r w:rsidRPr="00BE22FD">
        <w:rPr>
          <w:spacing w:val="-2"/>
          <w:sz w:val="20"/>
          <w:szCs w:val="20"/>
          <w:lang w:val="cs-CZ"/>
        </w:rPr>
        <w:t xml:space="preserve">se meziročně </w:t>
      </w:r>
      <w:r w:rsidR="008F6D4E" w:rsidRPr="00BE22FD">
        <w:rPr>
          <w:spacing w:val="-2"/>
          <w:sz w:val="20"/>
          <w:szCs w:val="20"/>
          <w:lang w:val="cs-CZ"/>
        </w:rPr>
        <w:t xml:space="preserve">zvýšil </w:t>
      </w:r>
      <w:r w:rsidRPr="00BE22FD">
        <w:rPr>
          <w:spacing w:val="-2"/>
          <w:sz w:val="20"/>
          <w:szCs w:val="20"/>
          <w:lang w:val="cs-CZ"/>
        </w:rPr>
        <w:t>o </w:t>
      </w:r>
      <w:r w:rsidR="00A97953">
        <w:rPr>
          <w:spacing w:val="-2"/>
          <w:sz w:val="20"/>
          <w:szCs w:val="20"/>
          <w:lang w:val="cs-CZ"/>
        </w:rPr>
        <w:t>32</w:t>
      </w:r>
      <w:r w:rsidR="00AC28D9">
        <w:rPr>
          <w:spacing w:val="-2"/>
          <w:sz w:val="20"/>
          <w:szCs w:val="20"/>
          <w:lang w:val="cs-CZ"/>
        </w:rPr>
        <w:t>,3</w:t>
      </w:r>
      <w:r w:rsidRPr="00BE22FD">
        <w:rPr>
          <w:spacing w:val="-2"/>
          <w:sz w:val="20"/>
          <w:szCs w:val="20"/>
          <w:lang w:val="cs-CZ"/>
        </w:rPr>
        <w:t xml:space="preserve"> tis. a dosáhl </w:t>
      </w:r>
      <w:r w:rsidR="00A97953">
        <w:rPr>
          <w:spacing w:val="-2"/>
          <w:sz w:val="20"/>
          <w:szCs w:val="20"/>
          <w:lang w:val="cs-CZ"/>
        </w:rPr>
        <w:t>158,6</w:t>
      </w:r>
      <w:r w:rsidRPr="00BE22FD">
        <w:rPr>
          <w:spacing w:val="-2"/>
          <w:sz w:val="20"/>
          <w:szCs w:val="20"/>
          <w:lang w:val="cs-CZ"/>
        </w:rPr>
        <w:t xml:space="preserve"> tis. osob. Došlo </w:t>
      </w:r>
      <w:r w:rsidR="00A97953">
        <w:rPr>
          <w:spacing w:val="-2"/>
          <w:sz w:val="20"/>
          <w:szCs w:val="20"/>
          <w:lang w:val="cs-CZ"/>
        </w:rPr>
        <w:t>především</w:t>
      </w:r>
      <w:r w:rsidR="008F6D4E" w:rsidRPr="00BE22FD">
        <w:rPr>
          <w:spacing w:val="-2"/>
          <w:sz w:val="20"/>
          <w:szCs w:val="20"/>
          <w:lang w:val="cs-CZ"/>
        </w:rPr>
        <w:t xml:space="preserve"> </w:t>
      </w:r>
      <w:r w:rsidRPr="00BE22FD">
        <w:rPr>
          <w:spacing w:val="-2"/>
          <w:sz w:val="20"/>
          <w:szCs w:val="20"/>
          <w:lang w:val="cs-CZ"/>
        </w:rPr>
        <w:t>k </w:t>
      </w:r>
      <w:r w:rsidR="00C80929" w:rsidRPr="00BE22FD">
        <w:rPr>
          <w:spacing w:val="-2"/>
          <w:sz w:val="20"/>
          <w:szCs w:val="20"/>
          <w:lang w:val="cs-CZ"/>
        </w:rPr>
        <w:t>nárůstu</w:t>
      </w:r>
      <w:r w:rsidRPr="00BE22FD">
        <w:rPr>
          <w:spacing w:val="-2"/>
          <w:sz w:val="20"/>
          <w:szCs w:val="20"/>
          <w:lang w:val="cs-CZ"/>
        </w:rPr>
        <w:t xml:space="preserve"> počtu nezaměstnaných žen o </w:t>
      </w:r>
      <w:r w:rsidR="00A97953">
        <w:rPr>
          <w:spacing w:val="-2"/>
          <w:sz w:val="20"/>
          <w:szCs w:val="20"/>
          <w:lang w:val="cs-CZ"/>
        </w:rPr>
        <w:t>24</w:t>
      </w:r>
      <w:r w:rsidR="00AC28D9">
        <w:rPr>
          <w:spacing w:val="-2"/>
          <w:sz w:val="20"/>
          <w:szCs w:val="20"/>
          <w:lang w:val="cs-CZ"/>
        </w:rPr>
        <w:t>,9</w:t>
      </w:r>
      <w:r w:rsidRPr="00BE22FD">
        <w:rPr>
          <w:spacing w:val="-2"/>
          <w:sz w:val="20"/>
          <w:szCs w:val="20"/>
          <w:lang w:val="cs-CZ"/>
        </w:rPr>
        <w:t xml:space="preserve"> tis. na </w:t>
      </w:r>
      <w:r w:rsidR="00A97953">
        <w:rPr>
          <w:spacing w:val="-2"/>
          <w:sz w:val="20"/>
          <w:szCs w:val="20"/>
          <w:lang w:val="cs-CZ"/>
        </w:rPr>
        <w:t>86</w:t>
      </w:r>
      <w:r w:rsidR="00AC28D9">
        <w:rPr>
          <w:spacing w:val="-2"/>
          <w:sz w:val="20"/>
          <w:szCs w:val="20"/>
          <w:lang w:val="cs-CZ"/>
        </w:rPr>
        <w:t>,4</w:t>
      </w:r>
      <w:r w:rsidR="00A97953">
        <w:rPr>
          <w:spacing w:val="-2"/>
          <w:sz w:val="20"/>
          <w:szCs w:val="20"/>
          <w:lang w:val="cs-CZ"/>
        </w:rPr>
        <w:t xml:space="preserve"> tis., nárůst </w:t>
      </w:r>
      <w:r w:rsidRPr="00BE22FD">
        <w:rPr>
          <w:spacing w:val="-2"/>
          <w:sz w:val="20"/>
          <w:szCs w:val="20"/>
          <w:lang w:val="cs-CZ"/>
        </w:rPr>
        <w:t>nezaměstnaných mužů</w:t>
      </w:r>
      <w:r w:rsidR="00A97953">
        <w:rPr>
          <w:spacing w:val="-2"/>
          <w:sz w:val="20"/>
          <w:szCs w:val="20"/>
          <w:lang w:val="cs-CZ"/>
        </w:rPr>
        <w:t xml:space="preserve"> </w:t>
      </w:r>
      <w:r w:rsidR="00A97953" w:rsidRPr="00BE22FD">
        <w:rPr>
          <w:spacing w:val="-2"/>
          <w:sz w:val="20"/>
          <w:szCs w:val="20"/>
          <w:lang w:val="cs-CZ"/>
        </w:rPr>
        <w:t>o </w:t>
      </w:r>
      <w:r w:rsidR="00A97953">
        <w:rPr>
          <w:spacing w:val="-2"/>
          <w:sz w:val="20"/>
          <w:szCs w:val="20"/>
          <w:lang w:val="cs-CZ"/>
        </w:rPr>
        <w:t>7,4</w:t>
      </w:r>
      <w:r w:rsidR="00A97953" w:rsidRPr="00BE22FD">
        <w:rPr>
          <w:spacing w:val="-2"/>
          <w:sz w:val="20"/>
          <w:szCs w:val="20"/>
          <w:lang w:val="cs-CZ"/>
        </w:rPr>
        <w:t xml:space="preserve"> tis. na </w:t>
      </w:r>
      <w:r w:rsidR="00A97953">
        <w:rPr>
          <w:spacing w:val="-2"/>
          <w:sz w:val="20"/>
          <w:szCs w:val="20"/>
          <w:lang w:val="cs-CZ"/>
        </w:rPr>
        <w:t>72,2</w:t>
      </w:r>
      <w:r w:rsidR="00A97953" w:rsidRPr="00BE22FD">
        <w:rPr>
          <w:spacing w:val="-2"/>
          <w:sz w:val="20"/>
          <w:szCs w:val="20"/>
          <w:lang w:val="cs-CZ"/>
        </w:rPr>
        <w:t xml:space="preserve"> tis. </w:t>
      </w:r>
      <w:r w:rsidR="00A97953">
        <w:rPr>
          <w:spacing w:val="-2"/>
          <w:sz w:val="20"/>
          <w:szCs w:val="20"/>
          <w:lang w:val="cs-CZ"/>
        </w:rPr>
        <w:t>byl významně nižší.</w:t>
      </w:r>
      <w:r w:rsidRPr="00BE22FD">
        <w:rPr>
          <w:spacing w:val="-2"/>
          <w:sz w:val="20"/>
          <w:szCs w:val="20"/>
          <w:lang w:val="cs-CZ"/>
        </w:rPr>
        <w:t xml:space="preserve"> </w:t>
      </w:r>
      <w:r w:rsidR="00DB42DE">
        <w:rPr>
          <w:spacing w:val="-2"/>
          <w:sz w:val="20"/>
          <w:szCs w:val="20"/>
          <w:lang w:val="cs-CZ"/>
        </w:rPr>
        <w:t xml:space="preserve">Nejvíce </w:t>
      </w:r>
      <w:r w:rsidR="00FE41B9">
        <w:rPr>
          <w:spacing w:val="-1"/>
          <w:sz w:val="20"/>
          <w:szCs w:val="20"/>
          <w:lang w:val="cs-CZ"/>
        </w:rPr>
        <w:t xml:space="preserve">nezaměstnaných </w:t>
      </w:r>
      <w:r w:rsidR="00DB42DE">
        <w:rPr>
          <w:spacing w:val="-1"/>
          <w:sz w:val="20"/>
          <w:szCs w:val="20"/>
          <w:lang w:val="cs-CZ"/>
        </w:rPr>
        <w:t xml:space="preserve">přibylo </w:t>
      </w:r>
      <w:r w:rsidR="00AC28D9">
        <w:rPr>
          <w:spacing w:val="-1"/>
          <w:sz w:val="20"/>
          <w:szCs w:val="20"/>
          <w:lang w:val="cs-CZ"/>
        </w:rPr>
        <w:t>ve</w:t>
      </w:r>
      <w:r w:rsidR="00A40B17">
        <w:rPr>
          <w:spacing w:val="-1"/>
          <w:sz w:val="20"/>
          <w:szCs w:val="20"/>
          <w:lang w:val="cs-CZ"/>
        </w:rPr>
        <w:t> </w:t>
      </w:r>
      <w:r w:rsidR="00B115FF">
        <w:rPr>
          <w:spacing w:val="-1"/>
          <w:sz w:val="20"/>
          <w:szCs w:val="20"/>
          <w:lang w:val="cs-CZ"/>
        </w:rPr>
        <w:t>Středočeském</w:t>
      </w:r>
      <w:r w:rsidR="00A15FEB">
        <w:rPr>
          <w:spacing w:val="-1"/>
          <w:sz w:val="20"/>
          <w:szCs w:val="20"/>
          <w:lang w:val="cs-CZ"/>
        </w:rPr>
        <w:t xml:space="preserve"> (o 11,0</w:t>
      </w:r>
      <w:r w:rsidR="00AC28D9">
        <w:rPr>
          <w:spacing w:val="-1"/>
          <w:sz w:val="20"/>
          <w:szCs w:val="20"/>
          <w:lang w:val="cs-CZ"/>
        </w:rPr>
        <w:t xml:space="preserve"> tis.) a </w:t>
      </w:r>
      <w:r w:rsidR="00FE41B9">
        <w:rPr>
          <w:spacing w:val="-1"/>
          <w:sz w:val="20"/>
          <w:szCs w:val="20"/>
          <w:lang w:val="cs-CZ"/>
        </w:rPr>
        <w:t>v</w:t>
      </w:r>
      <w:r w:rsidR="00B115FF">
        <w:rPr>
          <w:spacing w:val="-1"/>
          <w:sz w:val="20"/>
          <w:szCs w:val="20"/>
          <w:lang w:val="cs-CZ"/>
        </w:rPr>
        <w:t> Moravskoslezském kraji (o 7</w:t>
      </w:r>
      <w:r w:rsidR="00FE41B9">
        <w:rPr>
          <w:spacing w:val="-1"/>
          <w:sz w:val="20"/>
          <w:szCs w:val="20"/>
          <w:lang w:val="cs-CZ"/>
        </w:rPr>
        <w:t>,</w:t>
      </w:r>
      <w:r w:rsidR="00AC28D9">
        <w:rPr>
          <w:spacing w:val="-1"/>
          <w:sz w:val="20"/>
          <w:szCs w:val="20"/>
          <w:lang w:val="cs-CZ"/>
        </w:rPr>
        <w:t>3</w:t>
      </w:r>
      <w:r w:rsidR="00FE41B9">
        <w:rPr>
          <w:spacing w:val="-1"/>
          <w:sz w:val="20"/>
          <w:szCs w:val="20"/>
          <w:lang w:val="cs-CZ"/>
        </w:rPr>
        <w:t> tis.).</w:t>
      </w:r>
      <w:r w:rsidR="00A20B6F">
        <w:rPr>
          <w:spacing w:val="-1"/>
          <w:sz w:val="20"/>
          <w:szCs w:val="20"/>
          <w:lang w:val="cs-CZ"/>
        </w:rPr>
        <w:t xml:space="preserve"> </w:t>
      </w:r>
      <w:r w:rsidR="00B115FF">
        <w:rPr>
          <w:spacing w:val="-1"/>
          <w:sz w:val="20"/>
          <w:szCs w:val="20"/>
          <w:lang w:val="cs-CZ"/>
        </w:rPr>
        <w:t xml:space="preserve">Větší nárůst počtu </w:t>
      </w:r>
      <w:r w:rsidR="00B115FF">
        <w:rPr>
          <w:spacing w:val="-1"/>
          <w:sz w:val="20"/>
          <w:szCs w:val="20"/>
          <w:lang w:val="cs-CZ"/>
        </w:rPr>
        <w:lastRenderedPageBreak/>
        <w:t>nezaměstnaných byl</w:t>
      </w:r>
      <w:r w:rsidR="00A20B6F">
        <w:rPr>
          <w:spacing w:val="-1"/>
          <w:sz w:val="20"/>
          <w:szCs w:val="20"/>
          <w:lang w:val="cs-CZ"/>
        </w:rPr>
        <w:t xml:space="preserve"> i </w:t>
      </w:r>
      <w:r w:rsidR="00497533">
        <w:rPr>
          <w:spacing w:val="-1"/>
          <w:sz w:val="20"/>
          <w:szCs w:val="20"/>
          <w:lang w:val="cs-CZ"/>
        </w:rPr>
        <w:t>v</w:t>
      </w:r>
      <w:r w:rsidR="00752205">
        <w:rPr>
          <w:spacing w:val="-1"/>
          <w:sz w:val="20"/>
          <w:szCs w:val="20"/>
          <w:lang w:val="cs-CZ"/>
        </w:rPr>
        <w:t xml:space="preserve"> kraji </w:t>
      </w:r>
      <w:r w:rsidR="00B115FF">
        <w:rPr>
          <w:spacing w:val="-1"/>
          <w:sz w:val="20"/>
          <w:szCs w:val="20"/>
          <w:lang w:val="cs-CZ"/>
        </w:rPr>
        <w:t>Plzeňském (o 4,9</w:t>
      </w:r>
      <w:r w:rsidR="00497533">
        <w:rPr>
          <w:spacing w:val="-1"/>
          <w:sz w:val="20"/>
          <w:szCs w:val="20"/>
          <w:lang w:val="cs-CZ"/>
        </w:rPr>
        <w:t> tis.)</w:t>
      </w:r>
      <w:r w:rsidR="00B115FF">
        <w:rPr>
          <w:spacing w:val="-1"/>
          <w:sz w:val="20"/>
          <w:szCs w:val="20"/>
          <w:lang w:val="cs-CZ"/>
        </w:rPr>
        <w:t>.</w:t>
      </w:r>
      <w:r w:rsidR="00497533">
        <w:rPr>
          <w:spacing w:val="-1"/>
          <w:sz w:val="20"/>
          <w:szCs w:val="20"/>
          <w:lang w:val="cs-CZ"/>
        </w:rPr>
        <w:t xml:space="preserve"> </w:t>
      </w:r>
      <w:r w:rsidR="00025828">
        <w:rPr>
          <w:b/>
          <w:spacing w:val="-1"/>
          <w:sz w:val="20"/>
          <w:szCs w:val="20"/>
          <w:lang w:val="cs-CZ"/>
        </w:rPr>
        <w:t>P</w:t>
      </w:r>
      <w:r w:rsidRPr="00586268">
        <w:rPr>
          <w:b/>
          <w:spacing w:val="-1"/>
          <w:sz w:val="20"/>
          <w:szCs w:val="20"/>
          <w:lang w:val="cs-CZ"/>
        </w:rPr>
        <w:t>očet nezaměstnaných jeden rok a déle</w:t>
      </w:r>
      <w:r w:rsidRPr="00586268">
        <w:rPr>
          <w:spacing w:val="-1"/>
          <w:sz w:val="20"/>
          <w:szCs w:val="20"/>
          <w:lang w:val="cs-CZ"/>
        </w:rPr>
        <w:t xml:space="preserve"> se meziročně </w:t>
      </w:r>
      <w:r w:rsidR="00B115FF">
        <w:rPr>
          <w:spacing w:val="-1"/>
          <w:sz w:val="20"/>
          <w:szCs w:val="20"/>
          <w:lang w:val="cs-CZ"/>
        </w:rPr>
        <w:t>zvýšil o 18</w:t>
      </w:r>
      <w:r w:rsidR="009E27AF">
        <w:rPr>
          <w:spacing w:val="-1"/>
          <w:sz w:val="20"/>
          <w:szCs w:val="20"/>
          <w:lang w:val="cs-CZ"/>
        </w:rPr>
        <w:t>,</w:t>
      </w:r>
      <w:r w:rsidR="00B115FF">
        <w:rPr>
          <w:spacing w:val="-1"/>
          <w:sz w:val="20"/>
          <w:szCs w:val="20"/>
          <w:lang w:val="cs-CZ"/>
        </w:rPr>
        <w:t>9</w:t>
      </w:r>
      <w:r w:rsidR="009E27AF">
        <w:rPr>
          <w:spacing w:val="-1"/>
          <w:sz w:val="20"/>
          <w:szCs w:val="20"/>
          <w:lang w:val="cs-CZ"/>
        </w:rPr>
        <w:t> tis.</w:t>
      </w:r>
      <w:r w:rsidRPr="00586268">
        <w:rPr>
          <w:spacing w:val="-1"/>
          <w:sz w:val="20"/>
          <w:szCs w:val="20"/>
          <w:lang w:val="cs-CZ"/>
        </w:rPr>
        <w:t xml:space="preserve"> a dosáhl </w:t>
      </w:r>
      <w:r w:rsidR="00B115FF">
        <w:rPr>
          <w:spacing w:val="-1"/>
          <w:sz w:val="20"/>
          <w:szCs w:val="20"/>
          <w:lang w:val="cs-CZ"/>
        </w:rPr>
        <w:t>45,2</w:t>
      </w:r>
      <w:r w:rsidR="00F93F2D">
        <w:rPr>
          <w:spacing w:val="-1"/>
          <w:sz w:val="20"/>
          <w:szCs w:val="20"/>
          <w:lang w:val="cs-CZ"/>
        </w:rPr>
        <w:t> tis. osob.</w:t>
      </w:r>
      <w:r w:rsidR="006834F0">
        <w:rPr>
          <w:spacing w:val="-1"/>
          <w:sz w:val="20"/>
          <w:szCs w:val="20"/>
          <w:lang w:val="cs-CZ"/>
        </w:rPr>
        <w:t xml:space="preserve"> </w:t>
      </w:r>
    </w:p>
    <w:p w14:paraId="52C39D17" w14:textId="7F0AD94E" w:rsidR="009A4DC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</w:t>
      </w:r>
      <w:r w:rsidRPr="004368ED">
        <w:rPr>
          <w:spacing w:val="-4"/>
          <w:sz w:val="20"/>
          <w:lang w:val="cs-CZ"/>
        </w:rPr>
        <w:t>podíl</w:t>
      </w:r>
      <w:r w:rsidR="004368ED">
        <w:rPr>
          <w:spacing w:val="-6"/>
          <w:sz w:val="20"/>
          <w:lang w:val="cs-CZ"/>
        </w:rPr>
        <w:t xml:space="preserve"> nezaměstnaných na </w:t>
      </w:r>
      <w:r w:rsidRPr="003C12ED">
        <w:rPr>
          <w:spacing w:val="-6"/>
          <w:sz w:val="20"/>
          <w:lang w:val="cs-CZ"/>
        </w:rPr>
        <w:t>pracovní síle, tj. součtu zaměstnaných a nezaměstnaných)</w:t>
      </w:r>
      <w:r w:rsidR="00F66A39"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v</w:t>
      </w:r>
      <w:r w:rsidR="001666FF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1666FF">
        <w:rPr>
          <w:spacing w:val="-6"/>
          <w:sz w:val="20"/>
          <w:szCs w:val="20"/>
          <w:lang w:val="cs-CZ"/>
        </w:rPr>
        <w:t>2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</w:t>
      </w:r>
      <w:r w:rsidR="00A03DB2">
        <w:rPr>
          <w:spacing w:val="-6"/>
          <w:sz w:val="20"/>
          <w:szCs w:val="20"/>
          <w:lang w:val="cs-CZ"/>
        </w:rPr>
        <w:t>2</w:t>
      </w:r>
      <w:r w:rsidR="00AC28D9">
        <w:rPr>
          <w:spacing w:val="-6"/>
          <w:sz w:val="20"/>
          <w:szCs w:val="20"/>
          <w:lang w:val="cs-CZ"/>
        </w:rPr>
        <w:t>1</w:t>
      </w:r>
      <w:r w:rsidR="00C81B2E">
        <w:rPr>
          <w:spacing w:val="-6"/>
          <w:sz w:val="20"/>
          <w:szCs w:val="20"/>
          <w:lang w:val="cs-CZ"/>
        </w:rPr>
        <w:t xml:space="preserve"> </w:t>
      </w:r>
      <w:r w:rsidR="00243108">
        <w:rPr>
          <w:spacing w:val="-6"/>
          <w:sz w:val="20"/>
          <w:szCs w:val="20"/>
          <w:lang w:val="cs-CZ"/>
        </w:rPr>
        <w:t xml:space="preserve">meziročně </w:t>
      </w:r>
      <w:r w:rsidR="00C81B2E">
        <w:rPr>
          <w:spacing w:val="-6"/>
          <w:sz w:val="20"/>
          <w:szCs w:val="20"/>
          <w:lang w:val="cs-CZ"/>
        </w:rPr>
        <w:t>stoupla o </w:t>
      </w:r>
      <w:r w:rsidR="00C23B0D">
        <w:rPr>
          <w:spacing w:val="-6"/>
          <w:sz w:val="20"/>
          <w:szCs w:val="20"/>
          <w:lang w:val="cs-CZ"/>
        </w:rPr>
        <w:t>0</w:t>
      </w:r>
      <w:r w:rsidR="009E27AF">
        <w:rPr>
          <w:spacing w:val="-6"/>
          <w:sz w:val="20"/>
          <w:szCs w:val="20"/>
          <w:lang w:val="cs-CZ"/>
        </w:rPr>
        <w:t>,</w:t>
      </w:r>
      <w:r w:rsidR="00C23B0D">
        <w:rPr>
          <w:spacing w:val="-6"/>
          <w:sz w:val="20"/>
          <w:szCs w:val="20"/>
          <w:lang w:val="cs-CZ"/>
        </w:rPr>
        <w:t>6</w:t>
      </w:r>
      <w:r w:rsidR="00DB40EF">
        <w:rPr>
          <w:spacing w:val="-6"/>
          <w:sz w:val="20"/>
          <w:szCs w:val="20"/>
          <w:lang w:val="cs-CZ"/>
        </w:rPr>
        <w:t> </w:t>
      </w:r>
      <w:r w:rsidR="00C81B2E">
        <w:rPr>
          <w:spacing w:val="-6"/>
          <w:sz w:val="20"/>
          <w:szCs w:val="20"/>
          <w:lang w:val="cs-CZ"/>
        </w:rPr>
        <w:t>p. b.</w:t>
      </w:r>
      <w:r w:rsidR="002A6784">
        <w:rPr>
          <w:spacing w:val="-6"/>
          <w:sz w:val="20"/>
          <w:szCs w:val="20"/>
          <w:lang w:val="cs-CZ"/>
        </w:rPr>
        <w:t xml:space="preserve"> </w:t>
      </w:r>
      <w:proofErr w:type="gramStart"/>
      <w:r w:rsidR="002A6784">
        <w:rPr>
          <w:spacing w:val="-6"/>
          <w:sz w:val="20"/>
          <w:szCs w:val="20"/>
          <w:lang w:val="cs-CZ"/>
        </w:rPr>
        <w:t>na</w:t>
      </w:r>
      <w:proofErr w:type="gramEnd"/>
      <w:r w:rsidR="002A6784">
        <w:rPr>
          <w:spacing w:val="-6"/>
          <w:sz w:val="20"/>
          <w:szCs w:val="20"/>
          <w:lang w:val="cs-CZ"/>
        </w:rPr>
        <w:t xml:space="preserve"> </w:t>
      </w:r>
      <w:r w:rsidR="009E27AF">
        <w:rPr>
          <w:spacing w:val="-6"/>
          <w:sz w:val="20"/>
          <w:szCs w:val="20"/>
          <w:lang w:val="cs-CZ"/>
        </w:rPr>
        <w:t>3,</w:t>
      </w:r>
      <w:r w:rsidR="00C23B0D">
        <w:rPr>
          <w:spacing w:val="-6"/>
          <w:sz w:val="20"/>
          <w:szCs w:val="20"/>
          <w:lang w:val="cs-CZ"/>
        </w:rPr>
        <w:t>1</w:t>
      </w:r>
      <w:r w:rsidR="00F93F2D">
        <w:rPr>
          <w:spacing w:val="-6"/>
          <w:sz w:val="20"/>
          <w:szCs w:val="20"/>
          <w:lang w:val="cs-CZ"/>
        </w:rPr>
        <w:t> %.</w:t>
      </w:r>
    </w:p>
    <w:p w14:paraId="356E59EA" w14:textId="421281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 w:rsidR="005819EE"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>byl</w:t>
      </w:r>
      <w:r w:rsidR="0014633F">
        <w:rPr>
          <w:sz w:val="20"/>
          <w:szCs w:val="20"/>
          <w:lang w:val="cs-CZ"/>
        </w:rPr>
        <w:t>a</w:t>
      </w:r>
      <w:r w:rsidR="003750E7">
        <w:rPr>
          <w:sz w:val="20"/>
          <w:szCs w:val="20"/>
          <w:lang w:val="cs-CZ"/>
        </w:rPr>
        <w:t xml:space="preserve"> </w:t>
      </w:r>
      <w:r w:rsidR="00CF66D2">
        <w:rPr>
          <w:sz w:val="20"/>
          <w:szCs w:val="20"/>
          <w:lang w:val="cs-CZ"/>
        </w:rPr>
        <w:t xml:space="preserve">obecná </w:t>
      </w:r>
      <w:r w:rsidR="008637B6">
        <w:rPr>
          <w:sz w:val="20"/>
          <w:szCs w:val="20"/>
          <w:lang w:val="cs-CZ"/>
        </w:rPr>
        <w:t>míra</w:t>
      </w:r>
      <w:r w:rsidR="0014633F">
        <w:rPr>
          <w:sz w:val="20"/>
          <w:szCs w:val="20"/>
          <w:lang w:val="cs-CZ"/>
        </w:rPr>
        <w:t xml:space="preserve"> nezaměstnanosti nejvyšší </w:t>
      </w:r>
      <w:r>
        <w:rPr>
          <w:sz w:val="20"/>
          <w:szCs w:val="20"/>
          <w:lang w:val="cs-CZ"/>
        </w:rPr>
        <w:t>v</w:t>
      </w:r>
      <w:r w:rsidR="003750E7">
        <w:rPr>
          <w:sz w:val="20"/>
          <w:szCs w:val="20"/>
          <w:lang w:val="cs-CZ"/>
        </w:rPr>
        <w:t xml:space="preserve"> kraji </w:t>
      </w:r>
      <w:r w:rsidR="009E27AF">
        <w:rPr>
          <w:sz w:val="20"/>
          <w:szCs w:val="20"/>
          <w:lang w:val="cs-CZ"/>
        </w:rPr>
        <w:t xml:space="preserve">Karlovarském </w:t>
      </w:r>
      <w:r>
        <w:rPr>
          <w:sz w:val="20"/>
          <w:szCs w:val="20"/>
          <w:lang w:val="cs-CZ"/>
        </w:rPr>
        <w:t>(</w:t>
      </w:r>
      <w:r w:rsidR="00676C87">
        <w:rPr>
          <w:sz w:val="20"/>
          <w:szCs w:val="20"/>
          <w:lang w:val="cs-CZ"/>
        </w:rPr>
        <w:t>5,6</w:t>
      </w:r>
      <w:r>
        <w:rPr>
          <w:sz w:val="20"/>
          <w:szCs w:val="20"/>
          <w:lang w:val="cs-CZ"/>
        </w:rPr>
        <w:t> %)</w:t>
      </w:r>
      <w:r w:rsidR="00676C87">
        <w:rPr>
          <w:sz w:val="20"/>
          <w:szCs w:val="20"/>
          <w:lang w:val="cs-CZ"/>
        </w:rPr>
        <w:t>, a</w:t>
      </w:r>
      <w:r w:rsidR="00C207C4">
        <w:rPr>
          <w:sz w:val="20"/>
          <w:szCs w:val="20"/>
          <w:lang w:val="cs-CZ"/>
        </w:rPr>
        <w:t> </w:t>
      </w:r>
      <w:r w:rsidR="00676C87">
        <w:rPr>
          <w:sz w:val="20"/>
          <w:szCs w:val="20"/>
          <w:lang w:val="cs-CZ"/>
        </w:rPr>
        <w:t>Moravskoslezském (5,3 %)</w:t>
      </w:r>
      <w:r>
        <w:rPr>
          <w:sz w:val="20"/>
          <w:szCs w:val="20"/>
          <w:lang w:val="cs-CZ"/>
        </w:rPr>
        <w:t>.</w:t>
      </w:r>
      <w:r w:rsidR="009C0369">
        <w:rPr>
          <w:sz w:val="20"/>
          <w:szCs w:val="20"/>
          <w:lang w:val="cs-CZ"/>
        </w:rPr>
        <w:t xml:space="preserve"> </w:t>
      </w:r>
      <w:r w:rsidR="005B74E3">
        <w:rPr>
          <w:sz w:val="20"/>
          <w:szCs w:val="20"/>
          <w:lang w:val="cs-CZ"/>
        </w:rPr>
        <w:t>Naopak nejvíce míra nezaměstnanosti 15–64letých klesla v</w:t>
      </w:r>
      <w:r w:rsidR="00676C87">
        <w:rPr>
          <w:sz w:val="20"/>
          <w:szCs w:val="20"/>
          <w:lang w:val="cs-CZ"/>
        </w:rPr>
        <w:t xml:space="preserve"> Královéhradeckém kraji (o 1,1 p. b. </w:t>
      </w:r>
      <w:proofErr w:type="gramStart"/>
      <w:r w:rsidR="00676C87">
        <w:rPr>
          <w:sz w:val="20"/>
          <w:szCs w:val="20"/>
          <w:lang w:val="cs-CZ"/>
        </w:rPr>
        <w:t>na</w:t>
      </w:r>
      <w:proofErr w:type="gramEnd"/>
      <w:r w:rsidR="00676C87">
        <w:rPr>
          <w:sz w:val="20"/>
          <w:szCs w:val="20"/>
          <w:lang w:val="cs-CZ"/>
        </w:rPr>
        <w:t xml:space="preserve"> 1,9 %)</w:t>
      </w:r>
      <w:r w:rsidR="005B74E3">
        <w:rPr>
          <w:sz w:val="20"/>
          <w:szCs w:val="20"/>
          <w:lang w:val="cs-CZ"/>
        </w:rPr>
        <w:t xml:space="preserve"> a byla spolu s Jihočeským krajem (1,9 %) v Česku nejnižší</w:t>
      </w:r>
      <w:r w:rsidR="00676C87">
        <w:rPr>
          <w:sz w:val="20"/>
          <w:szCs w:val="20"/>
          <w:lang w:val="cs-CZ"/>
        </w:rPr>
        <w:t>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F64C4BD" w:rsidR="009A4DCD" w:rsidRDefault="001E40A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>
        <w:rPr>
          <w:rFonts w:eastAsia="Calibri"/>
          <w:sz w:val="20"/>
          <w:lang w:val="cs-CZ"/>
        </w:rPr>
        <w:t>Ekonomická n</w:t>
      </w:r>
      <w:r w:rsidR="009A4DCD" w:rsidRPr="009234C5">
        <w:rPr>
          <w:rFonts w:eastAsia="Calibri"/>
          <w:sz w:val="20"/>
          <w:lang w:val="cs-CZ"/>
        </w:rPr>
        <w:t>eaktivita</w:t>
      </w:r>
    </w:p>
    <w:p w14:paraId="73E1B259" w14:textId="752AAB1C" w:rsidR="002445AF" w:rsidRDefault="00D975CD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>
        <w:rPr>
          <w:spacing w:val="-1"/>
          <w:sz w:val="20"/>
          <w:szCs w:val="20"/>
          <w:lang w:val="cs-CZ"/>
        </w:rPr>
        <w:t xml:space="preserve">Počet všech ekonomicky neaktivních včetně dětí do 15 let vzrostl o 7,8 tis. na 5365,7 tis. </w:t>
      </w:r>
      <w:r w:rsidR="52F5B3B1" w:rsidRPr="00D975CD">
        <w:rPr>
          <w:b/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D975CD">
        <w:rPr>
          <w:b/>
          <w:spacing w:val="-1"/>
          <w:sz w:val="20"/>
          <w:szCs w:val="20"/>
          <w:lang w:val="cs-CZ"/>
        </w:rPr>
        <w:t>let</w:t>
      </w:r>
      <w:r w:rsidR="00775C3C" w:rsidRPr="00586268">
        <w:rPr>
          <w:spacing w:val="-1"/>
          <w:sz w:val="20"/>
          <w:szCs w:val="20"/>
          <w:lang w:val="cs-CZ"/>
        </w:rPr>
        <w:t xml:space="preserve"> se meziročně </w:t>
      </w:r>
      <w:r w:rsidR="0048605C">
        <w:rPr>
          <w:spacing w:val="-1"/>
          <w:sz w:val="20"/>
          <w:szCs w:val="20"/>
          <w:lang w:val="cs-CZ"/>
        </w:rPr>
        <w:t>téměř nezměnil</w:t>
      </w:r>
      <w:r w:rsidR="00775C3C" w:rsidRPr="00586268">
        <w:rPr>
          <w:spacing w:val="-1"/>
          <w:sz w:val="20"/>
          <w:szCs w:val="20"/>
          <w:lang w:val="cs-CZ"/>
        </w:rPr>
        <w:t xml:space="preserve"> </w:t>
      </w:r>
      <w:r w:rsidR="0048605C">
        <w:rPr>
          <w:spacing w:val="-1"/>
          <w:sz w:val="20"/>
          <w:szCs w:val="20"/>
          <w:lang w:val="cs-CZ"/>
        </w:rPr>
        <w:t xml:space="preserve">a byl na hodnotě 3644,0 tis. </w:t>
      </w:r>
      <w:r w:rsidR="00F30913">
        <w:rPr>
          <w:spacing w:val="-1"/>
          <w:sz w:val="20"/>
          <w:szCs w:val="20"/>
          <w:lang w:val="cs-CZ"/>
        </w:rPr>
        <w:t>Nárůst</w:t>
      </w:r>
      <w:r w:rsidR="0048605C">
        <w:rPr>
          <w:spacing w:val="-1"/>
          <w:sz w:val="20"/>
          <w:szCs w:val="20"/>
          <w:lang w:val="cs-CZ"/>
        </w:rPr>
        <w:t xml:space="preserve"> neaktivních žen o 5,2</w:t>
      </w:r>
      <w:r w:rsidR="003F754A">
        <w:rPr>
          <w:spacing w:val="-1"/>
          <w:sz w:val="20"/>
          <w:szCs w:val="20"/>
          <w:lang w:val="cs-CZ"/>
        </w:rPr>
        <w:t> tis.</w:t>
      </w:r>
      <w:r w:rsidR="0048605C">
        <w:rPr>
          <w:spacing w:val="-1"/>
          <w:sz w:val="20"/>
          <w:szCs w:val="20"/>
          <w:lang w:val="cs-CZ"/>
        </w:rPr>
        <w:t xml:space="preserve"> vyrovnal </w:t>
      </w:r>
      <w:r w:rsidR="00F30913">
        <w:rPr>
          <w:spacing w:val="-1"/>
          <w:sz w:val="20"/>
          <w:szCs w:val="20"/>
          <w:lang w:val="cs-CZ"/>
        </w:rPr>
        <w:t>pokles</w:t>
      </w:r>
      <w:r w:rsidR="0048605C">
        <w:rPr>
          <w:spacing w:val="-1"/>
          <w:sz w:val="20"/>
          <w:szCs w:val="20"/>
          <w:lang w:val="cs-CZ"/>
        </w:rPr>
        <w:t xml:space="preserve"> počtu</w:t>
      </w:r>
      <w:r w:rsidR="00CD0C71">
        <w:rPr>
          <w:spacing w:val="-1"/>
          <w:sz w:val="20"/>
          <w:szCs w:val="20"/>
          <w:lang w:val="cs-CZ"/>
        </w:rPr>
        <w:t xml:space="preserve"> neaktivních mužů </w:t>
      </w:r>
      <w:r w:rsidR="0048605C">
        <w:rPr>
          <w:spacing w:val="-1"/>
          <w:sz w:val="20"/>
          <w:szCs w:val="20"/>
          <w:lang w:val="cs-CZ"/>
        </w:rPr>
        <w:t>o 6,5</w:t>
      </w:r>
      <w:r w:rsidR="00CD0C71">
        <w:rPr>
          <w:spacing w:val="-1"/>
          <w:sz w:val="20"/>
          <w:szCs w:val="20"/>
          <w:lang w:val="cs-CZ"/>
        </w:rPr>
        <w:t> tis.</w:t>
      </w:r>
    </w:p>
    <w:p w14:paraId="5C469B7B" w14:textId="1DE9328C" w:rsidR="00F140A6" w:rsidRDefault="00F140A6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</w:p>
    <w:p w14:paraId="60761A88" w14:textId="52A95A09" w:rsidR="00F140A6" w:rsidRPr="00D27E0C" w:rsidRDefault="00F140A6" w:rsidP="00F140A6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E74C89">
        <w:rPr>
          <w:sz w:val="20"/>
          <w:szCs w:val="20"/>
          <w:lang w:val="cs-CZ"/>
        </w:rPr>
        <w:t>, ale přitom uvádějí, že by chtěly pracovat. V</w:t>
      </w:r>
      <w:r w:rsidR="001666FF">
        <w:rPr>
          <w:sz w:val="20"/>
          <w:szCs w:val="20"/>
          <w:lang w:val="cs-CZ"/>
        </w:rPr>
        <w:t>e</w:t>
      </w:r>
      <w:r w:rsidRPr="00E74C89">
        <w:rPr>
          <w:sz w:val="20"/>
          <w:szCs w:val="20"/>
          <w:lang w:val="cs-CZ"/>
        </w:rPr>
        <w:t xml:space="preserve"> </w:t>
      </w:r>
      <w:r w:rsidR="001666FF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 čtvrtletí roku 2021</w:t>
      </w:r>
      <w:r w:rsidRPr="00E74C89">
        <w:rPr>
          <w:sz w:val="20"/>
          <w:szCs w:val="20"/>
          <w:lang w:val="cs-CZ"/>
        </w:rPr>
        <w:t xml:space="preserve"> činil jejich počet </w:t>
      </w:r>
      <w:r w:rsidR="00864995">
        <w:rPr>
          <w:sz w:val="20"/>
          <w:szCs w:val="20"/>
          <w:lang w:val="cs-CZ"/>
        </w:rPr>
        <w:t>113,5</w:t>
      </w:r>
      <w:r w:rsidRPr="00E74C89">
        <w:rPr>
          <w:sz w:val="20"/>
          <w:szCs w:val="20"/>
          <w:lang w:val="cs-CZ"/>
        </w:rPr>
        <w:t> tis. osob, tj. o </w:t>
      </w:r>
      <w:r w:rsidR="00864995">
        <w:rPr>
          <w:sz w:val="20"/>
          <w:szCs w:val="20"/>
          <w:lang w:val="cs-CZ"/>
        </w:rPr>
        <w:t>4,2</w:t>
      </w:r>
      <w:r w:rsidRPr="00E74C89">
        <w:rPr>
          <w:sz w:val="20"/>
          <w:szCs w:val="20"/>
          <w:lang w:val="cs-CZ"/>
        </w:rPr>
        <w:t xml:space="preserve"> tis. </w:t>
      </w:r>
      <w:r>
        <w:rPr>
          <w:sz w:val="20"/>
          <w:szCs w:val="20"/>
          <w:lang w:val="cs-CZ"/>
        </w:rPr>
        <w:t>více</w:t>
      </w:r>
      <w:r w:rsidRPr="00E74C8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než ve stejném období roku 2020</w:t>
      </w:r>
      <w:r w:rsidRPr="00E74C89">
        <w:rPr>
          <w:sz w:val="20"/>
          <w:szCs w:val="20"/>
          <w:lang w:val="cs-CZ"/>
        </w:rPr>
        <w:t xml:space="preserve">. </w:t>
      </w:r>
      <w:r w:rsidR="00D975CD">
        <w:rPr>
          <w:sz w:val="20"/>
          <w:szCs w:val="20"/>
          <w:lang w:val="cs-CZ"/>
        </w:rPr>
        <w:t xml:space="preserve">Relativně vysoký je počet </w:t>
      </w:r>
      <w:r w:rsidRPr="00E74C89">
        <w:rPr>
          <w:sz w:val="20"/>
          <w:szCs w:val="20"/>
          <w:lang w:val="cs-CZ"/>
        </w:rPr>
        <w:t xml:space="preserve">osob, které by chtěly pracovat, </w:t>
      </w:r>
      <w:r w:rsidR="00D975CD">
        <w:rPr>
          <w:sz w:val="20"/>
          <w:szCs w:val="20"/>
          <w:lang w:val="cs-CZ"/>
        </w:rPr>
        <w:t>ale nemohou</w:t>
      </w:r>
      <w:r w:rsidRPr="00E74C89">
        <w:rPr>
          <w:sz w:val="20"/>
          <w:szCs w:val="20"/>
          <w:lang w:val="cs-CZ"/>
        </w:rPr>
        <w:t xml:space="preserve"> ihned nastoupit do</w:t>
      </w:r>
      <w:r w:rsidR="00CC5C7C">
        <w:rPr>
          <w:sz w:val="20"/>
          <w:szCs w:val="20"/>
          <w:lang w:val="cs-CZ"/>
        </w:rPr>
        <w:t> </w:t>
      </w:r>
      <w:r w:rsidRPr="00E74C89">
        <w:rPr>
          <w:sz w:val="20"/>
          <w:szCs w:val="20"/>
          <w:lang w:val="cs-CZ"/>
        </w:rPr>
        <w:t xml:space="preserve">případného zaměstnání. Nejpozději do 14 dnů je totiž schopno nastoupit jen </w:t>
      </w:r>
      <w:r w:rsidR="00D975CD">
        <w:rPr>
          <w:sz w:val="20"/>
          <w:szCs w:val="20"/>
          <w:lang w:val="cs-CZ"/>
        </w:rPr>
        <w:t>49</w:t>
      </w:r>
      <w:r w:rsidR="00864995">
        <w:rPr>
          <w:sz w:val="20"/>
          <w:szCs w:val="20"/>
          <w:lang w:val="cs-CZ"/>
        </w:rPr>
        <w:t>,</w:t>
      </w:r>
      <w:r w:rsidR="00D975CD">
        <w:rPr>
          <w:sz w:val="20"/>
          <w:szCs w:val="20"/>
          <w:lang w:val="cs-CZ"/>
        </w:rPr>
        <w:t>1</w:t>
      </w:r>
      <w:r w:rsidRPr="00E74C89">
        <w:rPr>
          <w:sz w:val="20"/>
          <w:szCs w:val="20"/>
          <w:lang w:val="cs-CZ"/>
        </w:rPr>
        <w:t> tis. osob.</w:t>
      </w:r>
    </w:p>
    <w:p w14:paraId="4DB5E0C1" w14:textId="77777777" w:rsidR="009A4DCD" w:rsidRPr="009234C5" w:rsidRDefault="009A4DCD" w:rsidP="0099571C">
      <w:pPr>
        <w:pStyle w:val="Poznmky0"/>
        <w:spacing w:before="24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77777777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68640353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C02C80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AC5CE2">
        <w:rPr>
          <w:i/>
          <w:iCs/>
          <w:color w:val="auto"/>
        </w:rPr>
        <w:t> </w:t>
      </w:r>
      <w:r w:rsidR="005D4A61">
        <w:rPr>
          <w:i/>
          <w:iCs/>
          <w:color w:val="auto"/>
        </w:rPr>
        <w:t>roce</w:t>
      </w:r>
      <w:r w:rsidRPr="004368ED">
        <w:rPr>
          <w:i/>
          <w:iCs/>
          <w:color w:val="auto"/>
        </w:rPr>
        <w:t xml:space="preserve"> </w:t>
      </w:r>
      <w:r w:rsidR="00C02C80">
        <w:rPr>
          <w:i/>
          <w:iCs/>
          <w:color w:val="auto"/>
        </w:rPr>
        <w:t>2021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3A0B5254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454E75">
        <w:rPr>
          <w:i/>
          <w:iCs/>
          <w:color w:val="auto"/>
        </w:rPr>
        <w:t>:</w:t>
      </w:r>
      <w:r w:rsidRPr="00454E75">
        <w:rPr>
          <w:i/>
          <w:iCs/>
          <w:color w:val="auto"/>
        </w:rPr>
        <w:tab/>
      </w:r>
      <w:r w:rsidR="00901B8D" w:rsidRPr="00901B8D">
        <w:rPr>
          <w:i/>
          <w:iCs/>
          <w:color w:val="auto"/>
        </w:rPr>
        <w:t>21</w:t>
      </w:r>
      <w:r w:rsidRPr="00901B8D">
        <w:rPr>
          <w:i/>
          <w:iCs/>
          <w:color w:val="auto"/>
        </w:rPr>
        <w:t xml:space="preserve">. </w:t>
      </w:r>
      <w:r w:rsidR="00937EB0" w:rsidRPr="00901B8D">
        <w:rPr>
          <w:i/>
          <w:iCs/>
          <w:color w:val="auto"/>
        </w:rPr>
        <w:t>7</w:t>
      </w:r>
      <w:r w:rsidR="005D4A61" w:rsidRPr="00901B8D">
        <w:rPr>
          <w:i/>
          <w:iCs/>
          <w:color w:val="auto"/>
        </w:rPr>
        <w:t>. 2021</w:t>
      </w:r>
      <w:r w:rsidRPr="00901B8D">
        <w:rPr>
          <w:i/>
          <w:iCs/>
          <w:color w:val="auto"/>
        </w:rPr>
        <w:t xml:space="preserve"> / </w:t>
      </w:r>
      <w:r w:rsidR="00CF1B78" w:rsidRPr="00901B8D">
        <w:rPr>
          <w:i/>
          <w:iCs/>
          <w:color w:val="auto"/>
        </w:rPr>
        <w:t>2</w:t>
      </w:r>
      <w:r w:rsidR="00454E75" w:rsidRPr="00901B8D">
        <w:rPr>
          <w:i/>
          <w:iCs/>
          <w:color w:val="auto"/>
        </w:rPr>
        <w:t>6</w:t>
      </w:r>
      <w:r w:rsidRPr="00901B8D">
        <w:rPr>
          <w:i/>
          <w:iCs/>
          <w:color w:val="auto"/>
        </w:rPr>
        <w:t xml:space="preserve">. </w:t>
      </w:r>
      <w:r w:rsidR="00937EB0" w:rsidRPr="00901B8D">
        <w:rPr>
          <w:i/>
          <w:iCs/>
          <w:color w:val="auto"/>
        </w:rPr>
        <w:t>7</w:t>
      </w:r>
      <w:r w:rsidR="005D4A61" w:rsidRPr="00901B8D">
        <w:rPr>
          <w:i/>
          <w:iCs/>
          <w:color w:val="auto"/>
        </w:rPr>
        <w:t>. 2021</w:t>
      </w:r>
    </w:p>
    <w:p w14:paraId="13A3213D" w14:textId="38883DBE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</w:t>
      </w:r>
      <w:r w:rsidR="007025CA"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7025CA">
        <w:rPr>
          <w:i/>
          <w:iCs/>
          <w:color w:val="auto"/>
        </w:rPr>
        <w:t>3</w:t>
      </w:r>
      <w:r w:rsidRPr="009234C5">
        <w:rPr>
          <w:i/>
          <w:iCs/>
          <w:color w:val="auto"/>
        </w:rPr>
        <w:t>. čtvrtletí 20</w:t>
      </w:r>
      <w:r w:rsidR="005D4A61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19586CC6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lastRenderedPageBreak/>
        <w:t>Termín zveřejnění další RI:</w:t>
      </w:r>
      <w:r w:rsidRPr="009234C5">
        <w:rPr>
          <w:i/>
          <w:iCs/>
          <w:color w:val="auto"/>
        </w:rPr>
        <w:tab/>
      </w:r>
      <w:r w:rsidR="00C02C80" w:rsidRPr="0014455E">
        <w:rPr>
          <w:i/>
          <w:iCs/>
          <w:color w:val="auto"/>
        </w:rPr>
        <w:t>3</w:t>
      </w:r>
      <w:r w:rsidRPr="0014455E">
        <w:rPr>
          <w:i/>
          <w:iCs/>
          <w:color w:val="auto"/>
        </w:rPr>
        <w:t>. </w:t>
      </w:r>
      <w:r w:rsidR="009B6E98" w:rsidRPr="0014455E">
        <w:rPr>
          <w:i/>
          <w:iCs/>
          <w:color w:val="auto"/>
        </w:rPr>
        <w:t>11</w:t>
      </w:r>
      <w:r w:rsidRPr="0014455E">
        <w:rPr>
          <w:i/>
          <w:iCs/>
          <w:color w:val="auto"/>
        </w:rPr>
        <w:t>. 202</w:t>
      </w:r>
      <w:r w:rsidR="00AC5CE2" w:rsidRPr="0014455E">
        <w:rPr>
          <w:i/>
          <w:iCs/>
          <w:color w:val="auto"/>
        </w:rPr>
        <w:t>1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BE68" w14:textId="77777777" w:rsidR="00585A28" w:rsidRDefault="00585A28" w:rsidP="00BA6370">
      <w:r>
        <w:separator/>
      </w:r>
    </w:p>
  </w:endnote>
  <w:endnote w:type="continuationSeparator" w:id="0">
    <w:p w14:paraId="2E99CA21" w14:textId="77777777" w:rsidR="00585A28" w:rsidRDefault="00585A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71A197FA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3D72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71A197FA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3D72">
                      <w:rPr>
                        <w:rFonts w:cs="Arial"/>
                        <w:noProof/>
                        <w:szCs w:val="15"/>
                        <w:lang w:val="cs-CZ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1151" w14:textId="77777777" w:rsidR="00585A28" w:rsidRDefault="00585A28" w:rsidP="00BA6370">
      <w:r>
        <w:separator/>
      </w:r>
    </w:p>
  </w:footnote>
  <w:footnote w:type="continuationSeparator" w:id="0">
    <w:p w14:paraId="2B23EC66" w14:textId="77777777" w:rsidR="00585A28" w:rsidRDefault="00585A28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019C"/>
    <w:rsid w:val="00006C21"/>
    <w:rsid w:val="000153D9"/>
    <w:rsid w:val="000153E4"/>
    <w:rsid w:val="00015863"/>
    <w:rsid w:val="00015AEC"/>
    <w:rsid w:val="00022379"/>
    <w:rsid w:val="00025828"/>
    <w:rsid w:val="00026306"/>
    <w:rsid w:val="000267D5"/>
    <w:rsid w:val="00030C92"/>
    <w:rsid w:val="00033DE4"/>
    <w:rsid w:val="000439ED"/>
    <w:rsid w:val="00043BF4"/>
    <w:rsid w:val="00044D1F"/>
    <w:rsid w:val="00045B98"/>
    <w:rsid w:val="00057929"/>
    <w:rsid w:val="0007671D"/>
    <w:rsid w:val="000814C5"/>
    <w:rsid w:val="000843A5"/>
    <w:rsid w:val="00086BEF"/>
    <w:rsid w:val="000910DA"/>
    <w:rsid w:val="00096D6C"/>
    <w:rsid w:val="00097930"/>
    <w:rsid w:val="000A5B89"/>
    <w:rsid w:val="000B079D"/>
    <w:rsid w:val="000B6654"/>
    <w:rsid w:val="000B6F63"/>
    <w:rsid w:val="000C2A48"/>
    <w:rsid w:val="000C4893"/>
    <w:rsid w:val="000C5BBD"/>
    <w:rsid w:val="000D093F"/>
    <w:rsid w:val="000D0BAD"/>
    <w:rsid w:val="000D3374"/>
    <w:rsid w:val="000D4688"/>
    <w:rsid w:val="000D6356"/>
    <w:rsid w:val="000D6A22"/>
    <w:rsid w:val="000E43CC"/>
    <w:rsid w:val="000E6A73"/>
    <w:rsid w:val="000F1F2B"/>
    <w:rsid w:val="000F471D"/>
    <w:rsid w:val="000F4C85"/>
    <w:rsid w:val="00111477"/>
    <w:rsid w:val="00112238"/>
    <w:rsid w:val="00125523"/>
    <w:rsid w:val="00125D6E"/>
    <w:rsid w:val="001305AF"/>
    <w:rsid w:val="001404AB"/>
    <w:rsid w:val="00140C0C"/>
    <w:rsid w:val="00142B48"/>
    <w:rsid w:val="00142F0F"/>
    <w:rsid w:val="0014346A"/>
    <w:rsid w:val="0014455E"/>
    <w:rsid w:val="001452A5"/>
    <w:rsid w:val="00145716"/>
    <w:rsid w:val="0014633F"/>
    <w:rsid w:val="00147CA5"/>
    <w:rsid w:val="0016642D"/>
    <w:rsid w:val="001666FF"/>
    <w:rsid w:val="0017231D"/>
    <w:rsid w:val="001810DC"/>
    <w:rsid w:val="00185D77"/>
    <w:rsid w:val="001865A9"/>
    <w:rsid w:val="001B0FBC"/>
    <w:rsid w:val="001B29A9"/>
    <w:rsid w:val="001B29F5"/>
    <w:rsid w:val="001B458A"/>
    <w:rsid w:val="001B607F"/>
    <w:rsid w:val="001C57B0"/>
    <w:rsid w:val="001C6FEE"/>
    <w:rsid w:val="001D2F77"/>
    <w:rsid w:val="001D369A"/>
    <w:rsid w:val="001D615D"/>
    <w:rsid w:val="001D7AF3"/>
    <w:rsid w:val="001E01DD"/>
    <w:rsid w:val="001E40AD"/>
    <w:rsid w:val="001E6C59"/>
    <w:rsid w:val="001F08B3"/>
    <w:rsid w:val="001F15ED"/>
    <w:rsid w:val="001F18E1"/>
    <w:rsid w:val="001F2FE0"/>
    <w:rsid w:val="00200854"/>
    <w:rsid w:val="002023D7"/>
    <w:rsid w:val="00203298"/>
    <w:rsid w:val="00203EC4"/>
    <w:rsid w:val="002070FB"/>
    <w:rsid w:val="00213729"/>
    <w:rsid w:val="002147DC"/>
    <w:rsid w:val="0022519D"/>
    <w:rsid w:val="00231522"/>
    <w:rsid w:val="002406FA"/>
    <w:rsid w:val="00243108"/>
    <w:rsid w:val="0024340C"/>
    <w:rsid w:val="002445AF"/>
    <w:rsid w:val="00251874"/>
    <w:rsid w:val="0026065F"/>
    <w:rsid w:val="0026107B"/>
    <w:rsid w:val="002632AF"/>
    <w:rsid w:val="0026427A"/>
    <w:rsid w:val="00274002"/>
    <w:rsid w:val="002743B5"/>
    <w:rsid w:val="002834F5"/>
    <w:rsid w:val="0028482F"/>
    <w:rsid w:val="0028775D"/>
    <w:rsid w:val="002A13EC"/>
    <w:rsid w:val="002A1AF3"/>
    <w:rsid w:val="002A59E4"/>
    <w:rsid w:val="002A6784"/>
    <w:rsid w:val="002A7B15"/>
    <w:rsid w:val="002B2E47"/>
    <w:rsid w:val="002C2609"/>
    <w:rsid w:val="002D36C2"/>
    <w:rsid w:val="002F5F43"/>
    <w:rsid w:val="00303C3B"/>
    <w:rsid w:val="0030717C"/>
    <w:rsid w:val="0032321E"/>
    <w:rsid w:val="0032350C"/>
    <w:rsid w:val="003250C8"/>
    <w:rsid w:val="003301A3"/>
    <w:rsid w:val="003353C8"/>
    <w:rsid w:val="00337F61"/>
    <w:rsid w:val="00340254"/>
    <w:rsid w:val="00341758"/>
    <w:rsid w:val="00343D5C"/>
    <w:rsid w:val="00356B2E"/>
    <w:rsid w:val="00356B53"/>
    <w:rsid w:val="003638F6"/>
    <w:rsid w:val="003665B6"/>
    <w:rsid w:val="0036777B"/>
    <w:rsid w:val="00370094"/>
    <w:rsid w:val="0037417B"/>
    <w:rsid w:val="00374806"/>
    <w:rsid w:val="003750E7"/>
    <w:rsid w:val="00381234"/>
    <w:rsid w:val="003817CC"/>
    <w:rsid w:val="0038282A"/>
    <w:rsid w:val="00386300"/>
    <w:rsid w:val="003863F3"/>
    <w:rsid w:val="0039205F"/>
    <w:rsid w:val="00395528"/>
    <w:rsid w:val="00397408"/>
    <w:rsid w:val="00397580"/>
    <w:rsid w:val="003A4550"/>
    <w:rsid w:val="003A45C8"/>
    <w:rsid w:val="003B2724"/>
    <w:rsid w:val="003B44B6"/>
    <w:rsid w:val="003B51B2"/>
    <w:rsid w:val="003C2DCF"/>
    <w:rsid w:val="003C62FC"/>
    <w:rsid w:val="003C7FE7"/>
    <w:rsid w:val="003D0499"/>
    <w:rsid w:val="003D0D08"/>
    <w:rsid w:val="003D1162"/>
    <w:rsid w:val="003D1CD9"/>
    <w:rsid w:val="003D2A9B"/>
    <w:rsid w:val="003D3576"/>
    <w:rsid w:val="003D52FB"/>
    <w:rsid w:val="003D62FC"/>
    <w:rsid w:val="003D7059"/>
    <w:rsid w:val="003D741C"/>
    <w:rsid w:val="003E6BDD"/>
    <w:rsid w:val="003E7AD6"/>
    <w:rsid w:val="003F095F"/>
    <w:rsid w:val="003F3590"/>
    <w:rsid w:val="003F423D"/>
    <w:rsid w:val="003F4470"/>
    <w:rsid w:val="003F526A"/>
    <w:rsid w:val="003F754A"/>
    <w:rsid w:val="00405244"/>
    <w:rsid w:val="00412CB8"/>
    <w:rsid w:val="00413CB0"/>
    <w:rsid w:val="00414A74"/>
    <w:rsid w:val="004154C7"/>
    <w:rsid w:val="004213C7"/>
    <w:rsid w:val="004368ED"/>
    <w:rsid w:val="00440FE1"/>
    <w:rsid w:val="00442C5A"/>
    <w:rsid w:val="004436EE"/>
    <w:rsid w:val="004470BE"/>
    <w:rsid w:val="00450F82"/>
    <w:rsid w:val="00454E75"/>
    <w:rsid w:val="0045547F"/>
    <w:rsid w:val="00460ACE"/>
    <w:rsid w:val="00471D68"/>
    <w:rsid w:val="00471DEF"/>
    <w:rsid w:val="004720D3"/>
    <w:rsid w:val="0048605C"/>
    <w:rsid w:val="004920AD"/>
    <w:rsid w:val="00492B91"/>
    <w:rsid w:val="004932B3"/>
    <w:rsid w:val="004940F3"/>
    <w:rsid w:val="004972B9"/>
    <w:rsid w:val="00497505"/>
    <w:rsid w:val="00497533"/>
    <w:rsid w:val="004A11F3"/>
    <w:rsid w:val="004B37CA"/>
    <w:rsid w:val="004B7374"/>
    <w:rsid w:val="004D05B3"/>
    <w:rsid w:val="004D5A9E"/>
    <w:rsid w:val="004E0159"/>
    <w:rsid w:val="004E479E"/>
    <w:rsid w:val="004E7922"/>
    <w:rsid w:val="004F1F73"/>
    <w:rsid w:val="004F686C"/>
    <w:rsid w:val="004F78E6"/>
    <w:rsid w:val="0050420E"/>
    <w:rsid w:val="005078C7"/>
    <w:rsid w:val="00512D99"/>
    <w:rsid w:val="00515386"/>
    <w:rsid w:val="00522756"/>
    <w:rsid w:val="00531DBB"/>
    <w:rsid w:val="00550AAA"/>
    <w:rsid w:val="0055351D"/>
    <w:rsid w:val="00554AC7"/>
    <w:rsid w:val="00557D1E"/>
    <w:rsid w:val="0057022A"/>
    <w:rsid w:val="005719CC"/>
    <w:rsid w:val="00572CCB"/>
    <w:rsid w:val="00573994"/>
    <w:rsid w:val="005819EE"/>
    <w:rsid w:val="00584895"/>
    <w:rsid w:val="00585A28"/>
    <w:rsid w:val="00585E88"/>
    <w:rsid w:val="00586268"/>
    <w:rsid w:val="00591218"/>
    <w:rsid w:val="005A142F"/>
    <w:rsid w:val="005A7711"/>
    <w:rsid w:val="005B74E3"/>
    <w:rsid w:val="005C05C3"/>
    <w:rsid w:val="005C26AF"/>
    <w:rsid w:val="005C61AC"/>
    <w:rsid w:val="005D4A61"/>
    <w:rsid w:val="005D4EA5"/>
    <w:rsid w:val="005E3A59"/>
    <w:rsid w:val="005F6399"/>
    <w:rsid w:val="005F79FB"/>
    <w:rsid w:val="00601674"/>
    <w:rsid w:val="00602EF0"/>
    <w:rsid w:val="00604118"/>
    <w:rsid w:val="00604406"/>
    <w:rsid w:val="00605F4A"/>
    <w:rsid w:val="00607822"/>
    <w:rsid w:val="006103AA"/>
    <w:rsid w:val="00613BBF"/>
    <w:rsid w:val="00616A2F"/>
    <w:rsid w:val="00616F08"/>
    <w:rsid w:val="00622B80"/>
    <w:rsid w:val="006263FC"/>
    <w:rsid w:val="0064139A"/>
    <w:rsid w:val="00643C80"/>
    <w:rsid w:val="0064738E"/>
    <w:rsid w:val="00654405"/>
    <w:rsid w:val="00671F66"/>
    <w:rsid w:val="00676C87"/>
    <w:rsid w:val="00681F43"/>
    <w:rsid w:val="006834F0"/>
    <w:rsid w:val="006871B9"/>
    <w:rsid w:val="006909F9"/>
    <w:rsid w:val="006931CF"/>
    <w:rsid w:val="00694A0D"/>
    <w:rsid w:val="00696F4A"/>
    <w:rsid w:val="006A1BAE"/>
    <w:rsid w:val="006A4767"/>
    <w:rsid w:val="006B421E"/>
    <w:rsid w:val="006B4A72"/>
    <w:rsid w:val="006D30F3"/>
    <w:rsid w:val="006D4F80"/>
    <w:rsid w:val="006E024F"/>
    <w:rsid w:val="006E4E81"/>
    <w:rsid w:val="006F0E0C"/>
    <w:rsid w:val="006F5BD4"/>
    <w:rsid w:val="006F7B99"/>
    <w:rsid w:val="00700BCA"/>
    <w:rsid w:val="00701459"/>
    <w:rsid w:val="007025CA"/>
    <w:rsid w:val="00707F7D"/>
    <w:rsid w:val="00716228"/>
    <w:rsid w:val="00717EC5"/>
    <w:rsid w:val="00724512"/>
    <w:rsid w:val="0073208B"/>
    <w:rsid w:val="00734D3A"/>
    <w:rsid w:val="0074261B"/>
    <w:rsid w:val="0074304D"/>
    <w:rsid w:val="0074554C"/>
    <w:rsid w:val="00752205"/>
    <w:rsid w:val="00754C20"/>
    <w:rsid w:val="0076042C"/>
    <w:rsid w:val="007628C8"/>
    <w:rsid w:val="007641D9"/>
    <w:rsid w:val="007651D3"/>
    <w:rsid w:val="00770879"/>
    <w:rsid w:val="00775C3C"/>
    <w:rsid w:val="007802A4"/>
    <w:rsid w:val="00780685"/>
    <w:rsid w:val="0078171F"/>
    <w:rsid w:val="00791C56"/>
    <w:rsid w:val="00792AC2"/>
    <w:rsid w:val="00793D72"/>
    <w:rsid w:val="007A2048"/>
    <w:rsid w:val="007A4526"/>
    <w:rsid w:val="007A4DCD"/>
    <w:rsid w:val="007A57F2"/>
    <w:rsid w:val="007B0B5A"/>
    <w:rsid w:val="007B1333"/>
    <w:rsid w:val="007B59AC"/>
    <w:rsid w:val="007B5E54"/>
    <w:rsid w:val="007C3297"/>
    <w:rsid w:val="007C5215"/>
    <w:rsid w:val="007D3AA5"/>
    <w:rsid w:val="007E4436"/>
    <w:rsid w:val="007E4BFF"/>
    <w:rsid w:val="007F0956"/>
    <w:rsid w:val="007F320E"/>
    <w:rsid w:val="007F439F"/>
    <w:rsid w:val="007F4AEB"/>
    <w:rsid w:val="007F75B2"/>
    <w:rsid w:val="00803784"/>
    <w:rsid w:val="00803993"/>
    <w:rsid w:val="00803C8F"/>
    <w:rsid w:val="008043BF"/>
    <w:rsid w:val="008043C4"/>
    <w:rsid w:val="00813634"/>
    <w:rsid w:val="00814F6C"/>
    <w:rsid w:val="008310F1"/>
    <w:rsid w:val="00831B1B"/>
    <w:rsid w:val="008456C3"/>
    <w:rsid w:val="00847D5D"/>
    <w:rsid w:val="00850247"/>
    <w:rsid w:val="008551DA"/>
    <w:rsid w:val="00855FB3"/>
    <w:rsid w:val="00861D0E"/>
    <w:rsid w:val="008637B6"/>
    <w:rsid w:val="00864660"/>
    <w:rsid w:val="00864995"/>
    <w:rsid w:val="008662BB"/>
    <w:rsid w:val="00867569"/>
    <w:rsid w:val="00873D7B"/>
    <w:rsid w:val="00873DC3"/>
    <w:rsid w:val="008758D7"/>
    <w:rsid w:val="00883E53"/>
    <w:rsid w:val="00893921"/>
    <w:rsid w:val="008A34F6"/>
    <w:rsid w:val="008A750A"/>
    <w:rsid w:val="008B3970"/>
    <w:rsid w:val="008B42DF"/>
    <w:rsid w:val="008B4679"/>
    <w:rsid w:val="008C384C"/>
    <w:rsid w:val="008C428D"/>
    <w:rsid w:val="008C5066"/>
    <w:rsid w:val="008C5AAC"/>
    <w:rsid w:val="008C74A4"/>
    <w:rsid w:val="008D000F"/>
    <w:rsid w:val="008D056A"/>
    <w:rsid w:val="008D0F11"/>
    <w:rsid w:val="008D5E86"/>
    <w:rsid w:val="008D6F88"/>
    <w:rsid w:val="008E106C"/>
    <w:rsid w:val="008E1C59"/>
    <w:rsid w:val="008E36E4"/>
    <w:rsid w:val="008F4EEC"/>
    <w:rsid w:val="008F6D4E"/>
    <w:rsid w:val="008F73B4"/>
    <w:rsid w:val="00901B8D"/>
    <w:rsid w:val="00903629"/>
    <w:rsid w:val="009040DD"/>
    <w:rsid w:val="00907E44"/>
    <w:rsid w:val="0091683E"/>
    <w:rsid w:val="00920ECF"/>
    <w:rsid w:val="00923B43"/>
    <w:rsid w:val="0093092E"/>
    <w:rsid w:val="009327B9"/>
    <w:rsid w:val="00936D4B"/>
    <w:rsid w:val="00937EB0"/>
    <w:rsid w:val="0094628A"/>
    <w:rsid w:val="009520EB"/>
    <w:rsid w:val="009522FE"/>
    <w:rsid w:val="00953B06"/>
    <w:rsid w:val="009566E5"/>
    <w:rsid w:val="009569CB"/>
    <w:rsid w:val="0097263B"/>
    <w:rsid w:val="00975004"/>
    <w:rsid w:val="0097726B"/>
    <w:rsid w:val="00977C59"/>
    <w:rsid w:val="00981880"/>
    <w:rsid w:val="00986DD7"/>
    <w:rsid w:val="00990E6B"/>
    <w:rsid w:val="009921ED"/>
    <w:rsid w:val="00993B66"/>
    <w:rsid w:val="0099571C"/>
    <w:rsid w:val="009A4B1D"/>
    <w:rsid w:val="009A4DCD"/>
    <w:rsid w:val="009A7683"/>
    <w:rsid w:val="009B0494"/>
    <w:rsid w:val="009B55B1"/>
    <w:rsid w:val="009B6E21"/>
    <w:rsid w:val="009B6E98"/>
    <w:rsid w:val="009C0369"/>
    <w:rsid w:val="009C24B0"/>
    <w:rsid w:val="009C3E98"/>
    <w:rsid w:val="009E27AF"/>
    <w:rsid w:val="009E452F"/>
    <w:rsid w:val="00A024C8"/>
    <w:rsid w:val="00A03DB2"/>
    <w:rsid w:val="00A0762A"/>
    <w:rsid w:val="00A07B12"/>
    <w:rsid w:val="00A11211"/>
    <w:rsid w:val="00A13792"/>
    <w:rsid w:val="00A15FEB"/>
    <w:rsid w:val="00A204D5"/>
    <w:rsid w:val="00A20B6F"/>
    <w:rsid w:val="00A21665"/>
    <w:rsid w:val="00A23130"/>
    <w:rsid w:val="00A2327D"/>
    <w:rsid w:val="00A24095"/>
    <w:rsid w:val="00A24E5A"/>
    <w:rsid w:val="00A26E9D"/>
    <w:rsid w:val="00A308FB"/>
    <w:rsid w:val="00A30E8A"/>
    <w:rsid w:val="00A351EB"/>
    <w:rsid w:val="00A40B17"/>
    <w:rsid w:val="00A411D7"/>
    <w:rsid w:val="00A4343D"/>
    <w:rsid w:val="00A45572"/>
    <w:rsid w:val="00A502F1"/>
    <w:rsid w:val="00A643E4"/>
    <w:rsid w:val="00A64A7D"/>
    <w:rsid w:val="00A65E39"/>
    <w:rsid w:val="00A6649D"/>
    <w:rsid w:val="00A708DA"/>
    <w:rsid w:val="00A70A83"/>
    <w:rsid w:val="00A81EB3"/>
    <w:rsid w:val="00A92B79"/>
    <w:rsid w:val="00A97953"/>
    <w:rsid w:val="00A97A03"/>
    <w:rsid w:val="00AA3809"/>
    <w:rsid w:val="00AA7CA3"/>
    <w:rsid w:val="00AB3410"/>
    <w:rsid w:val="00AC28D9"/>
    <w:rsid w:val="00AC5CE2"/>
    <w:rsid w:val="00AC6AC1"/>
    <w:rsid w:val="00AC7404"/>
    <w:rsid w:val="00AD2047"/>
    <w:rsid w:val="00AE51FF"/>
    <w:rsid w:val="00AE5388"/>
    <w:rsid w:val="00AF0784"/>
    <w:rsid w:val="00AF1B25"/>
    <w:rsid w:val="00AF70B4"/>
    <w:rsid w:val="00AF7809"/>
    <w:rsid w:val="00B00C1D"/>
    <w:rsid w:val="00B10888"/>
    <w:rsid w:val="00B115FF"/>
    <w:rsid w:val="00B161E3"/>
    <w:rsid w:val="00B23353"/>
    <w:rsid w:val="00B23540"/>
    <w:rsid w:val="00B257F0"/>
    <w:rsid w:val="00B258BE"/>
    <w:rsid w:val="00B30C5C"/>
    <w:rsid w:val="00B42CA4"/>
    <w:rsid w:val="00B42DD2"/>
    <w:rsid w:val="00B535D7"/>
    <w:rsid w:val="00B55375"/>
    <w:rsid w:val="00B5754D"/>
    <w:rsid w:val="00B602C5"/>
    <w:rsid w:val="00B61C12"/>
    <w:rsid w:val="00B62288"/>
    <w:rsid w:val="00B62407"/>
    <w:rsid w:val="00B632CC"/>
    <w:rsid w:val="00B67BCF"/>
    <w:rsid w:val="00B718A2"/>
    <w:rsid w:val="00B7265D"/>
    <w:rsid w:val="00B8073F"/>
    <w:rsid w:val="00B9415C"/>
    <w:rsid w:val="00B95838"/>
    <w:rsid w:val="00BA12F1"/>
    <w:rsid w:val="00BA250B"/>
    <w:rsid w:val="00BA439F"/>
    <w:rsid w:val="00BA6370"/>
    <w:rsid w:val="00BA7FF9"/>
    <w:rsid w:val="00BB6603"/>
    <w:rsid w:val="00BB7548"/>
    <w:rsid w:val="00BC111A"/>
    <w:rsid w:val="00BC307D"/>
    <w:rsid w:val="00BD0C42"/>
    <w:rsid w:val="00BD6284"/>
    <w:rsid w:val="00BE22FD"/>
    <w:rsid w:val="00BE3ADB"/>
    <w:rsid w:val="00BE4F64"/>
    <w:rsid w:val="00BF4D43"/>
    <w:rsid w:val="00BF5A4F"/>
    <w:rsid w:val="00BF7F9F"/>
    <w:rsid w:val="00C02C80"/>
    <w:rsid w:val="00C10127"/>
    <w:rsid w:val="00C10F17"/>
    <w:rsid w:val="00C134E0"/>
    <w:rsid w:val="00C1768F"/>
    <w:rsid w:val="00C207C4"/>
    <w:rsid w:val="00C2232E"/>
    <w:rsid w:val="00C23B0D"/>
    <w:rsid w:val="00C2607F"/>
    <w:rsid w:val="00C269D4"/>
    <w:rsid w:val="00C33CA4"/>
    <w:rsid w:val="00C378AA"/>
    <w:rsid w:val="00C37ADB"/>
    <w:rsid w:val="00C37E8A"/>
    <w:rsid w:val="00C4160D"/>
    <w:rsid w:val="00C43590"/>
    <w:rsid w:val="00C55899"/>
    <w:rsid w:val="00C56506"/>
    <w:rsid w:val="00C57ED8"/>
    <w:rsid w:val="00C658F2"/>
    <w:rsid w:val="00C74C4D"/>
    <w:rsid w:val="00C74D06"/>
    <w:rsid w:val="00C76ABA"/>
    <w:rsid w:val="00C77205"/>
    <w:rsid w:val="00C80929"/>
    <w:rsid w:val="00C811AD"/>
    <w:rsid w:val="00C81B2E"/>
    <w:rsid w:val="00C823BB"/>
    <w:rsid w:val="00C82F55"/>
    <w:rsid w:val="00C83C5F"/>
    <w:rsid w:val="00C8406E"/>
    <w:rsid w:val="00C92E79"/>
    <w:rsid w:val="00C964F6"/>
    <w:rsid w:val="00CB2709"/>
    <w:rsid w:val="00CB6F89"/>
    <w:rsid w:val="00CC0AE9"/>
    <w:rsid w:val="00CC376D"/>
    <w:rsid w:val="00CC5C7C"/>
    <w:rsid w:val="00CD0C71"/>
    <w:rsid w:val="00CD0FC5"/>
    <w:rsid w:val="00CD42BE"/>
    <w:rsid w:val="00CE228C"/>
    <w:rsid w:val="00CE22DB"/>
    <w:rsid w:val="00CE2A4A"/>
    <w:rsid w:val="00CE2ACF"/>
    <w:rsid w:val="00CE71D9"/>
    <w:rsid w:val="00CF1B78"/>
    <w:rsid w:val="00CF3AF9"/>
    <w:rsid w:val="00CF545B"/>
    <w:rsid w:val="00CF62F0"/>
    <w:rsid w:val="00CF66D2"/>
    <w:rsid w:val="00D10D95"/>
    <w:rsid w:val="00D17B0B"/>
    <w:rsid w:val="00D209A7"/>
    <w:rsid w:val="00D27D69"/>
    <w:rsid w:val="00D31C0E"/>
    <w:rsid w:val="00D329F6"/>
    <w:rsid w:val="00D33658"/>
    <w:rsid w:val="00D36971"/>
    <w:rsid w:val="00D36F69"/>
    <w:rsid w:val="00D417C5"/>
    <w:rsid w:val="00D43652"/>
    <w:rsid w:val="00D43C65"/>
    <w:rsid w:val="00D448C2"/>
    <w:rsid w:val="00D55515"/>
    <w:rsid w:val="00D62165"/>
    <w:rsid w:val="00D6324E"/>
    <w:rsid w:val="00D666C3"/>
    <w:rsid w:val="00D66A82"/>
    <w:rsid w:val="00D8139E"/>
    <w:rsid w:val="00D90781"/>
    <w:rsid w:val="00D9189F"/>
    <w:rsid w:val="00D95AF3"/>
    <w:rsid w:val="00D9704D"/>
    <w:rsid w:val="00D975CD"/>
    <w:rsid w:val="00DA02F6"/>
    <w:rsid w:val="00DA186B"/>
    <w:rsid w:val="00DA482F"/>
    <w:rsid w:val="00DB21E3"/>
    <w:rsid w:val="00DB3F30"/>
    <w:rsid w:val="00DB40EF"/>
    <w:rsid w:val="00DB42DE"/>
    <w:rsid w:val="00DC05FD"/>
    <w:rsid w:val="00DC4596"/>
    <w:rsid w:val="00DC69E7"/>
    <w:rsid w:val="00DD4B0C"/>
    <w:rsid w:val="00DE005D"/>
    <w:rsid w:val="00DF47FE"/>
    <w:rsid w:val="00E011EA"/>
    <w:rsid w:val="00E012FA"/>
    <w:rsid w:val="00E0156A"/>
    <w:rsid w:val="00E01B1C"/>
    <w:rsid w:val="00E21804"/>
    <w:rsid w:val="00E244D9"/>
    <w:rsid w:val="00E26704"/>
    <w:rsid w:val="00E26B96"/>
    <w:rsid w:val="00E26DC0"/>
    <w:rsid w:val="00E30EDC"/>
    <w:rsid w:val="00E31980"/>
    <w:rsid w:val="00E32219"/>
    <w:rsid w:val="00E3482F"/>
    <w:rsid w:val="00E3616D"/>
    <w:rsid w:val="00E36FA3"/>
    <w:rsid w:val="00E4676B"/>
    <w:rsid w:val="00E5272D"/>
    <w:rsid w:val="00E54011"/>
    <w:rsid w:val="00E54BFC"/>
    <w:rsid w:val="00E61840"/>
    <w:rsid w:val="00E61A7C"/>
    <w:rsid w:val="00E6423C"/>
    <w:rsid w:val="00E6536E"/>
    <w:rsid w:val="00E656A0"/>
    <w:rsid w:val="00E71D6D"/>
    <w:rsid w:val="00E904EA"/>
    <w:rsid w:val="00E914DE"/>
    <w:rsid w:val="00E93830"/>
    <w:rsid w:val="00E93E0E"/>
    <w:rsid w:val="00E96AB3"/>
    <w:rsid w:val="00EA5C3C"/>
    <w:rsid w:val="00EA76DC"/>
    <w:rsid w:val="00EB1ED3"/>
    <w:rsid w:val="00EB3238"/>
    <w:rsid w:val="00EB56BD"/>
    <w:rsid w:val="00EC10F8"/>
    <w:rsid w:val="00EC2B3A"/>
    <w:rsid w:val="00EC2EC5"/>
    <w:rsid w:val="00EC515F"/>
    <w:rsid w:val="00ED4F7F"/>
    <w:rsid w:val="00ED7189"/>
    <w:rsid w:val="00EE0656"/>
    <w:rsid w:val="00EE769E"/>
    <w:rsid w:val="00EF008B"/>
    <w:rsid w:val="00EF1E3C"/>
    <w:rsid w:val="00F03001"/>
    <w:rsid w:val="00F06D82"/>
    <w:rsid w:val="00F140A6"/>
    <w:rsid w:val="00F15918"/>
    <w:rsid w:val="00F20E23"/>
    <w:rsid w:val="00F248FF"/>
    <w:rsid w:val="00F26AB0"/>
    <w:rsid w:val="00F27C2D"/>
    <w:rsid w:val="00F30913"/>
    <w:rsid w:val="00F34586"/>
    <w:rsid w:val="00F36DDF"/>
    <w:rsid w:val="00F3763B"/>
    <w:rsid w:val="00F5436E"/>
    <w:rsid w:val="00F62926"/>
    <w:rsid w:val="00F66A39"/>
    <w:rsid w:val="00F75F2A"/>
    <w:rsid w:val="00F80D5F"/>
    <w:rsid w:val="00F8160E"/>
    <w:rsid w:val="00F8570B"/>
    <w:rsid w:val="00F90B7D"/>
    <w:rsid w:val="00F91268"/>
    <w:rsid w:val="00F93F2D"/>
    <w:rsid w:val="00FA47A5"/>
    <w:rsid w:val="00FA58BC"/>
    <w:rsid w:val="00FA7A3B"/>
    <w:rsid w:val="00FB3CFF"/>
    <w:rsid w:val="00FB687C"/>
    <w:rsid w:val="00FE024A"/>
    <w:rsid w:val="00FE3355"/>
    <w:rsid w:val="00FE41B9"/>
    <w:rsid w:val="00FE7147"/>
    <w:rsid w:val="00FF0A9F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E027-E179-46C0-950B-C4571F06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petranova13372</cp:lastModifiedBy>
  <cp:revision>4</cp:revision>
  <cp:lastPrinted>2021-07-28T06:51:00Z</cp:lastPrinted>
  <dcterms:created xsi:type="dcterms:W3CDTF">2021-08-02T07:36:00Z</dcterms:created>
  <dcterms:modified xsi:type="dcterms:W3CDTF">2021-08-02T09:30:00Z</dcterms:modified>
</cp:coreProperties>
</file>