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Default="00C21602" w:rsidP="00732BB2">
      <w:pPr>
        <w:pStyle w:val="Datum"/>
      </w:pPr>
      <w:r>
        <w:t>1</w:t>
      </w:r>
      <w:r w:rsidR="000D2005" w:rsidRPr="00E97766">
        <w:t xml:space="preserve">. </w:t>
      </w:r>
      <w:r w:rsidR="0043617D">
        <w:t>dubna</w:t>
      </w:r>
      <w:r w:rsidR="00732BB2" w:rsidRPr="00E97766">
        <w:t xml:space="preserve"> 202</w:t>
      </w:r>
      <w:r>
        <w:t>2</w:t>
      </w:r>
    </w:p>
    <w:p w:rsidR="00166DEC" w:rsidRPr="00E97766" w:rsidRDefault="00166DEC" w:rsidP="00732BB2">
      <w:pPr>
        <w:pStyle w:val="Datum"/>
      </w:pPr>
    </w:p>
    <w:p w:rsidR="007407A0" w:rsidRDefault="0043617D" w:rsidP="00E61FE8">
      <w:pPr>
        <w:pStyle w:val="Perex"/>
        <w:rPr>
          <w:rFonts w:eastAsia="Times New Roman" w:cs="Times New Roman"/>
          <w:bCs/>
          <w:color w:val="BD1B21"/>
          <w:sz w:val="32"/>
          <w:szCs w:val="32"/>
        </w:rPr>
      </w:pPr>
      <w:bookmarkStart w:id="0" w:name="_GoBack"/>
      <w:r w:rsidRPr="0043617D">
        <w:rPr>
          <w:rFonts w:eastAsia="Times New Roman" w:cs="Times New Roman"/>
          <w:bCs/>
          <w:color w:val="BD1B21"/>
          <w:sz w:val="32"/>
          <w:szCs w:val="32"/>
        </w:rPr>
        <w:t>Saldo hospodaření vládních institucí zůstává v deficitu</w:t>
      </w:r>
    </w:p>
    <w:bookmarkEnd w:id="0"/>
    <w:p w:rsidR="00F066CD" w:rsidRDefault="0043617D" w:rsidP="006D7F1D">
      <w:pPr>
        <w:pStyle w:val="Normlnweb"/>
        <w:spacing w:line="276" w:lineRule="auto"/>
        <w:rPr>
          <w:rFonts w:ascii="Arial" w:eastAsia="Calibri" w:hAnsi="Arial" w:cs="Arial"/>
          <w:b/>
          <w:sz w:val="20"/>
          <w:szCs w:val="18"/>
          <w:lang w:eastAsia="en-US"/>
        </w:rPr>
      </w:pPr>
      <w:r w:rsidRPr="0043617D">
        <w:rPr>
          <w:rFonts w:ascii="Arial" w:eastAsia="Calibri" w:hAnsi="Arial" w:cs="Arial"/>
          <w:b/>
          <w:sz w:val="20"/>
          <w:szCs w:val="18"/>
          <w:lang w:eastAsia="en-US"/>
        </w:rPr>
        <w:t xml:space="preserve">Saldo hospodaření sektoru vládních institucí dosáhlo ve čtvrtém čtvrtletí roku 2021 schodku 105,2 mld. Kč, což představovalo 6,5 % HDP. Příjmy sektoru vládních institucí dosáhly 40,3 % HDP, zatímco výdaje 46,8 % HDP. Míra zadlužení sektoru vládních institucí vzrostla meziročně o 4,2 p. b. </w:t>
      </w:r>
      <w:proofErr w:type="gramStart"/>
      <w:r w:rsidRPr="0043617D">
        <w:rPr>
          <w:rFonts w:ascii="Arial" w:eastAsia="Calibri" w:hAnsi="Arial" w:cs="Arial"/>
          <w:b/>
          <w:sz w:val="20"/>
          <w:szCs w:val="18"/>
          <w:lang w:eastAsia="en-US"/>
        </w:rPr>
        <w:t>na</w:t>
      </w:r>
      <w:proofErr w:type="gramEnd"/>
      <w:r w:rsidRPr="0043617D">
        <w:rPr>
          <w:rFonts w:ascii="Arial" w:eastAsia="Calibri" w:hAnsi="Arial" w:cs="Arial"/>
          <w:b/>
          <w:sz w:val="20"/>
          <w:szCs w:val="18"/>
          <w:lang w:eastAsia="en-US"/>
        </w:rPr>
        <w:t xml:space="preserve"> 41,9 % HDP.</w:t>
      </w:r>
    </w:p>
    <w:p w:rsidR="00732BB2" w:rsidRDefault="00E97766" w:rsidP="004B402D">
      <w:pPr>
        <w:pStyle w:val="Normlnweb"/>
        <w:spacing w:line="276" w:lineRule="auto"/>
        <w:rPr>
          <w:rFonts w:ascii="Arial" w:hAnsi="Arial" w:cs="Arial"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43617D" w:rsidRPr="0043617D">
        <w:rPr>
          <w:rStyle w:val="Zdraznn"/>
          <w:rFonts w:ascii="Arial" w:hAnsi="Arial" w:cs="Arial"/>
          <w:sz w:val="20"/>
          <w:szCs w:val="20"/>
        </w:rPr>
        <w:t>Hospodaření vládních institucí ve čtvrtém čtvrtletí roku 2021 skončilo ve schodku, který dosáhl výše 105,2 mld. Kč, což ve vztahu k HDP představuje 6,5 %. Meziroční míra zadlužení sektoru vlád</w:t>
      </w:r>
      <w:r w:rsidR="0043617D">
        <w:rPr>
          <w:rStyle w:val="Zdraznn"/>
          <w:rFonts w:ascii="Arial" w:hAnsi="Arial" w:cs="Arial"/>
          <w:sz w:val="20"/>
          <w:szCs w:val="20"/>
        </w:rPr>
        <w:t xml:space="preserve">ní institucí rostla o 4,2 </w:t>
      </w:r>
      <w:proofErr w:type="spellStart"/>
      <w:proofErr w:type="gramStart"/>
      <w:r w:rsidR="0043617D">
        <w:rPr>
          <w:rStyle w:val="Zdraznn"/>
          <w:rFonts w:ascii="Arial" w:hAnsi="Arial" w:cs="Arial"/>
          <w:sz w:val="20"/>
          <w:szCs w:val="20"/>
        </w:rPr>
        <w:t>p.b</w:t>
      </w:r>
      <w:proofErr w:type="spellEnd"/>
      <w:r w:rsidR="0043617D">
        <w:rPr>
          <w:rStyle w:val="Zdraznn"/>
          <w:rFonts w:ascii="Arial" w:hAnsi="Arial" w:cs="Arial"/>
          <w:sz w:val="20"/>
          <w:szCs w:val="20"/>
        </w:rPr>
        <w:t>. a dosáhla</w:t>
      </w:r>
      <w:proofErr w:type="gramEnd"/>
      <w:r w:rsidR="0043617D">
        <w:rPr>
          <w:rStyle w:val="Zdraznn"/>
          <w:rFonts w:ascii="Arial" w:hAnsi="Arial" w:cs="Arial"/>
          <w:sz w:val="20"/>
          <w:szCs w:val="20"/>
        </w:rPr>
        <w:t xml:space="preserve"> výše 41,9 % HDP</w:t>
      </w:r>
      <w:r w:rsidR="00C21602" w:rsidRPr="00C21602">
        <w:rPr>
          <w:rStyle w:val="Zdraznn"/>
          <w:rFonts w:ascii="Arial" w:hAnsi="Arial" w:cs="Arial"/>
          <w:sz w:val="20"/>
          <w:szCs w:val="20"/>
        </w:rPr>
        <w:t>,"</w:t>
      </w:r>
      <w:r w:rsidR="00C21602">
        <w:rPr>
          <w:rFonts w:ascii="Arial" w:hAnsi="Arial" w:cs="Arial"/>
          <w:sz w:val="20"/>
          <w:szCs w:val="20"/>
        </w:rPr>
        <w:t xml:space="preserve"> říká</w:t>
      </w:r>
      <w:r w:rsidR="0043617D">
        <w:rPr>
          <w:rFonts w:ascii="Arial" w:hAnsi="Arial" w:cs="Arial"/>
          <w:sz w:val="20"/>
          <w:szCs w:val="20"/>
        </w:rPr>
        <w:t xml:space="preserve"> Helena Houžvičková</w:t>
      </w:r>
      <w:r w:rsidR="00732BB2" w:rsidRPr="00E97766">
        <w:rPr>
          <w:rFonts w:ascii="Arial" w:hAnsi="Arial" w:cs="Arial"/>
          <w:sz w:val="20"/>
          <w:szCs w:val="20"/>
        </w:rPr>
        <w:t>, ředitel</w:t>
      </w:r>
      <w:r w:rsidR="0043617D">
        <w:rPr>
          <w:rFonts w:ascii="Arial" w:hAnsi="Arial" w:cs="Arial"/>
          <w:sz w:val="20"/>
          <w:szCs w:val="20"/>
        </w:rPr>
        <w:t>ka</w:t>
      </w:r>
      <w:r w:rsidR="00732BB2" w:rsidRPr="00E97766">
        <w:rPr>
          <w:rFonts w:ascii="Arial" w:hAnsi="Arial" w:cs="Arial"/>
          <w:sz w:val="20"/>
          <w:szCs w:val="20"/>
        </w:rPr>
        <w:t xml:space="preserve"> odboru </w:t>
      </w:r>
      <w:r w:rsidR="0043617D" w:rsidRPr="0043617D">
        <w:rPr>
          <w:rFonts w:ascii="Arial" w:hAnsi="Arial" w:cs="Arial"/>
          <w:sz w:val="20"/>
          <w:szCs w:val="20"/>
        </w:rPr>
        <w:t>vládních a finančních účtů</w:t>
      </w:r>
      <w:r w:rsidR="0043617D">
        <w:rPr>
          <w:rFonts w:ascii="Arial" w:hAnsi="Arial" w:cs="Arial"/>
          <w:sz w:val="20"/>
          <w:szCs w:val="20"/>
        </w:rPr>
        <w:t xml:space="preserve"> </w:t>
      </w:r>
      <w:r w:rsidR="00732BB2" w:rsidRPr="00E97766">
        <w:rPr>
          <w:rFonts w:ascii="Arial" w:hAnsi="Arial" w:cs="Arial"/>
          <w:sz w:val="20"/>
          <w:szCs w:val="20"/>
        </w:rPr>
        <w:t>ČSÚ.</w:t>
      </w:r>
    </w:p>
    <w:p w:rsidR="00535BEC" w:rsidRPr="00E97766" w:rsidRDefault="00535BEC" w:rsidP="006D7F1D">
      <w:pPr>
        <w:pStyle w:val="Normlnweb"/>
        <w:spacing w:line="276" w:lineRule="auto"/>
        <w:rPr>
          <w:rFonts w:ascii="Arial" w:hAnsi="Arial" w:cs="Arial"/>
          <w:sz w:val="20"/>
          <w:szCs w:val="20"/>
        </w:rPr>
      </w:pPr>
      <w:r w:rsidRPr="00535BEC">
        <w:rPr>
          <w:rFonts w:ascii="Arial" w:hAnsi="Arial" w:cs="Arial"/>
          <w:sz w:val="20"/>
          <w:szCs w:val="20"/>
        </w:rPr>
        <w:t>Podrobnosti naleznete v</w:t>
      </w:r>
      <w:r>
        <w:rPr>
          <w:rFonts w:ascii="Arial" w:hAnsi="Arial" w:cs="Arial"/>
          <w:sz w:val="20"/>
          <w:szCs w:val="20"/>
        </w:rPr>
        <w:t xml:space="preserve"> dnes vydané Rychlé informaci: </w:t>
      </w:r>
      <w:r w:rsidR="0043617D">
        <w:rPr>
          <w:rFonts w:ascii="Arial" w:hAnsi="Arial" w:cs="Arial"/>
          <w:sz w:val="20"/>
          <w:szCs w:val="20"/>
        </w:rPr>
        <w:br/>
      </w:r>
      <w:hyperlink r:id="rId7" w:history="1">
        <w:r w:rsidR="0043617D" w:rsidRPr="0043617D">
          <w:rPr>
            <w:rStyle w:val="Hypertextovodkaz"/>
            <w:rFonts w:ascii="Arial" w:hAnsi="Arial" w:cs="Arial"/>
            <w:sz w:val="20"/>
            <w:szCs w:val="20"/>
          </w:rPr>
          <w:t>https://www.czso.cz/csu/czso/cri/deficit-a-dluh-vladnich-instituci-4-ctvrtleti-2021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0D476F" w:rsidRPr="00E97766" w:rsidRDefault="000D476F" w:rsidP="00AE6D5B">
      <w:pPr>
        <w:rPr>
          <w:rFonts w:cs="Arial"/>
        </w:rPr>
      </w:pPr>
    </w:p>
    <w:p w:rsidR="00EA5658" w:rsidRDefault="00EA5658" w:rsidP="00EA5658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EA5658" w:rsidRDefault="00EA5658" w:rsidP="00EA565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EA5658" w:rsidRDefault="00EA5658" w:rsidP="00EA565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EA5658" w:rsidRDefault="00EA5658" w:rsidP="00EA565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EA5658" w:rsidRDefault="00EA5658" w:rsidP="00EA5658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EA5658" w:rsidRPr="004920AD" w:rsidRDefault="00EA5658" w:rsidP="00EA5658"/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8A" w:rsidRDefault="00BF108A" w:rsidP="00BA6370">
      <w:r>
        <w:separator/>
      </w:r>
    </w:p>
  </w:endnote>
  <w:endnote w:type="continuationSeparator" w:id="0">
    <w:p w:rsidR="00BF108A" w:rsidRDefault="00BF108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3617D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3617D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7CE769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8A" w:rsidRDefault="00BF108A" w:rsidP="00BA6370">
      <w:r>
        <w:separator/>
      </w:r>
    </w:p>
  </w:footnote>
  <w:footnote w:type="continuationSeparator" w:id="0">
    <w:p w:rsidR="00BF108A" w:rsidRDefault="00BF108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60967"/>
    <w:rsid w:val="0006568C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1037FF"/>
    <w:rsid w:val="00126012"/>
    <w:rsid w:val="001404AB"/>
    <w:rsid w:val="0016494B"/>
    <w:rsid w:val="001658A9"/>
    <w:rsid w:val="00166DEC"/>
    <w:rsid w:val="0017231D"/>
    <w:rsid w:val="00176A3E"/>
    <w:rsid w:val="001776E2"/>
    <w:rsid w:val="001810DC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3617D"/>
    <w:rsid w:val="004436EE"/>
    <w:rsid w:val="0045547F"/>
    <w:rsid w:val="00482A2E"/>
    <w:rsid w:val="004920AD"/>
    <w:rsid w:val="004B402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208DA"/>
    <w:rsid w:val="00531DBB"/>
    <w:rsid w:val="00535BEC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65C49"/>
    <w:rsid w:val="00666107"/>
    <w:rsid w:val="0067239D"/>
    <w:rsid w:val="00690EDD"/>
    <w:rsid w:val="006972AA"/>
    <w:rsid w:val="006B1128"/>
    <w:rsid w:val="006C7CD2"/>
    <w:rsid w:val="006D7D0D"/>
    <w:rsid w:val="006D7F1D"/>
    <w:rsid w:val="006E024F"/>
    <w:rsid w:val="006E4E81"/>
    <w:rsid w:val="0070329F"/>
    <w:rsid w:val="00707F7D"/>
    <w:rsid w:val="007147BB"/>
    <w:rsid w:val="00717EC5"/>
    <w:rsid w:val="00722AF3"/>
    <w:rsid w:val="00724D95"/>
    <w:rsid w:val="00732BB2"/>
    <w:rsid w:val="00736B4B"/>
    <w:rsid w:val="00737B80"/>
    <w:rsid w:val="007407A0"/>
    <w:rsid w:val="00761E2C"/>
    <w:rsid w:val="00770BA5"/>
    <w:rsid w:val="00772740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44CB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35950"/>
    <w:rsid w:val="00A37E18"/>
    <w:rsid w:val="00A4343D"/>
    <w:rsid w:val="00A502F1"/>
    <w:rsid w:val="00A70A83"/>
    <w:rsid w:val="00A81EB3"/>
    <w:rsid w:val="00A842CF"/>
    <w:rsid w:val="00AC1B29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BE2D71"/>
    <w:rsid w:val="00BF108A"/>
    <w:rsid w:val="00C13FE4"/>
    <w:rsid w:val="00C21602"/>
    <w:rsid w:val="00C22BD0"/>
    <w:rsid w:val="00C269D4"/>
    <w:rsid w:val="00C4160D"/>
    <w:rsid w:val="00C51726"/>
    <w:rsid w:val="00C52466"/>
    <w:rsid w:val="00C57739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D1B4A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80244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1FE8"/>
    <w:rsid w:val="00E6423C"/>
    <w:rsid w:val="00E93830"/>
    <w:rsid w:val="00E93E0E"/>
    <w:rsid w:val="00E97766"/>
    <w:rsid w:val="00EA5658"/>
    <w:rsid w:val="00EB1ED3"/>
    <w:rsid w:val="00EB7BD1"/>
    <w:rsid w:val="00EC2D51"/>
    <w:rsid w:val="00EC3C94"/>
    <w:rsid w:val="00EF7E81"/>
    <w:rsid w:val="00F066CD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7A9203E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ek">
    <w:name w:val="Podtitulek_"/>
    <w:next w:val="Normln"/>
    <w:link w:val="PodtitulekChar"/>
    <w:qFormat/>
    <w:rsid w:val="00E61FE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E61FE8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E61FE8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deficit-a-dluh-vladnich-instituci-4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C8DD-9F61-44C6-B3BA-F68181DE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1071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 Jan</cp:lastModifiedBy>
  <cp:revision>2</cp:revision>
  <cp:lastPrinted>2018-05-14T07:58:00Z</cp:lastPrinted>
  <dcterms:created xsi:type="dcterms:W3CDTF">2022-03-31T09:47:00Z</dcterms:created>
  <dcterms:modified xsi:type="dcterms:W3CDTF">2022-03-31T09:47:00Z</dcterms:modified>
</cp:coreProperties>
</file>