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FD819" w14:textId="450DEEBB" w:rsidR="00C97018" w:rsidRDefault="00050743" w:rsidP="00C97018">
      <w:pPr>
        <w:pStyle w:val="Datum"/>
        <w:rPr>
          <w:lang w:val="en-US"/>
        </w:rPr>
      </w:pPr>
      <w:r>
        <w:rPr>
          <w:lang w:val="en-US"/>
        </w:rPr>
        <w:t>June 26</w:t>
      </w:r>
      <w:r w:rsidR="00C97018">
        <w:rPr>
          <w:lang w:val="en-US"/>
        </w:rPr>
        <w:t>, 202</w:t>
      </w:r>
      <w:r w:rsidR="003C1D43">
        <w:rPr>
          <w:lang w:val="en-US"/>
        </w:rPr>
        <w:t>3</w:t>
      </w:r>
    </w:p>
    <w:p w14:paraId="2CB38460" w14:textId="03AF7E78" w:rsidR="00B156B3" w:rsidRDefault="00B156B3" w:rsidP="00B156B3">
      <w:pPr>
        <w:spacing w:before="280" w:line="360" w:lineRule="exac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 w:rsidRPr="00B156B3">
        <w:rPr>
          <w:rFonts w:eastAsia="Times New Roman"/>
          <w:b/>
          <w:bCs/>
          <w:color w:val="BD1B21"/>
          <w:sz w:val="32"/>
          <w:szCs w:val="32"/>
        </w:rPr>
        <w:t>Overall confidence in the economy fell again</w:t>
      </w:r>
    </w:p>
    <w:p w14:paraId="7C075273" w14:textId="58895F13" w:rsidR="00F304C3" w:rsidRPr="00F304C3" w:rsidRDefault="00C97018" w:rsidP="00B156B3">
      <w:pPr>
        <w:spacing w:before="280" w:line="360" w:lineRule="exact"/>
        <w:outlineLvl w:val="0"/>
        <w:rPr>
          <w:rFonts w:eastAsia="Times New Roman"/>
          <w:b/>
          <w:bCs/>
          <w:sz w:val="28"/>
          <w:szCs w:val="28"/>
        </w:rPr>
      </w:pPr>
      <w:r w:rsidRPr="007C7F82">
        <w:rPr>
          <w:rFonts w:eastAsia="Times New Roman"/>
          <w:b/>
          <w:bCs/>
          <w:sz w:val="28"/>
          <w:szCs w:val="28"/>
        </w:rPr>
        <w:t xml:space="preserve">Additional information to NR Business cycle survey – </w:t>
      </w:r>
      <w:r w:rsidR="00050743">
        <w:rPr>
          <w:rFonts w:eastAsia="Times New Roman"/>
          <w:b/>
          <w:bCs/>
          <w:sz w:val="28"/>
          <w:szCs w:val="28"/>
        </w:rPr>
        <w:t>June</w:t>
      </w:r>
      <w:r w:rsidR="008D03A2">
        <w:rPr>
          <w:rFonts w:eastAsia="Times New Roman"/>
          <w:b/>
          <w:bCs/>
          <w:sz w:val="28"/>
          <w:szCs w:val="28"/>
        </w:rPr>
        <w:t xml:space="preserve"> </w:t>
      </w:r>
      <w:r w:rsidR="003C1D43">
        <w:rPr>
          <w:rFonts w:eastAsia="Times New Roman"/>
          <w:b/>
          <w:bCs/>
          <w:sz w:val="28"/>
          <w:szCs w:val="28"/>
        </w:rPr>
        <w:t>2023</w:t>
      </w:r>
      <w:r w:rsidR="00F304C3">
        <w:rPr>
          <w:rFonts w:eastAsia="Times New Roman"/>
          <w:b/>
          <w:bCs/>
          <w:sz w:val="28"/>
          <w:szCs w:val="28"/>
        </w:rPr>
        <w:br/>
      </w:r>
    </w:p>
    <w:p w14:paraId="11023E8F" w14:textId="0847E1D7" w:rsidR="00DD2977" w:rsidRDefault="00DD2977" w:rsidP="00DD2977">
      <w:pPr>
        <w:rPr>
          <w:rFonts w:cs="Arial"/>
          <w:b/>
          <w:color w:val="000000" w:themeColor="text1"/>
          <w:szCs w:val="18"/>
        </w:rPr>
      </w:pPr>
      <w:r w:rsidRPr="005C1DA8">
        <w:rPr>
          <w:rFonts w:cs="Arial"/>
          <w:b/>
          <w:szCs w:val="18"/>
        </w:rPr>
        <w:t>The composite confidence indicator (economic sentiment indicator) – in the b</w:t>
      </w:r>
      <w:r w:rsidR="00F93C85">
        <w:rPr>
          <w:rFonts w:cs="Arial"/>
          <w:b/>
          <w:szCs w:val="18"/>
        </w:rPr>
        <w:t>asis index form –</w:t>
      </w:r>
      <w:r w:rsidR="00B2299B">
        <w:rPr>
          <w:rFonts w:cs="Arial"/>
          <w:b/>
          <w:szCs w:val="18"/>
        </w:rPr>
        <w:t xml:space="preserve"> </w:t>
      </w:r>
      <w:r w:rsidR="00B4700E">
        <w:rPr>
          <w:rFonts w:cs="Arial"/>
          <w:b/>
          <w:szCs w:val="18"/>
        </w:rPr>
        <w:t>de</w:t>
      </w:r>
      <w:r w:rsidR="0095012A">
        <w:rPr>
          <w:rFonts w:cs="Arial"/>
          <w:b/>
          <w:szCs w:val="18"/>
        </w:rPr>
        <w:t>creased by</w:t>
      </w:r>
      <w:r w:rsidR="00F304C3">
        <w:rPr>
          <w:rFonts w:cs="Arial"/>
          <w:b/>
          <w:szCs w:val="18"/>
        </w:rPr>
        <w:t xml:space="preserve"> 3.8</w:t>
      </w:r>
      <w:r w:rsidR="00FE73C6">
        <w:rPr>
          <w:rFonts w:cs="Arial"/>
          <w:b/>
          <w:szCs w:val="18"/>
        </w:rPr>
        <w:t xml:space="preserve"> points</w:t>
      </w:r>
      <w:r w:rsidR="00F93C85">
        <w:rPr>
          <w:rFonts w:cs="Arial"/>
          <w:b/>
          <w:szCs w:val="18"/>
        </w:rPr>
        <w:t xml:space="preserve"> </w:t>
      </w:r>
      <w:r w:rsidR="00A50D78">
        <w:rPr>
          <w:rFonts w:cs="Arial"/>
          <w:b/>
          <w:szCs w:val="18"/>
        </w:rPr>
        <w:t>to 9</w:t>
      </w:r>
      <w:r w:rsidR="00F304C3">
        <w:rPr>
          <w:rFonts w:cs="Arial"/>
          <w:b/>
          <w:szCs w:val="18"/>
        </w:rPr>
        <w:t>0</w:t>
      </w:r>
      <w:r w:rsidR="00F85A3F">
        <w:rPr>
          <w:rFonts w:cs="Arial"/>
          <w:b/>
          <w:szCs w:val="18"/>
        </w:rPr>
        <w:t>.</w:t>
      </w:r>
      <w:r w:rsidR="00F304C3">
        <w:rPr>
          <w:rFonts w:cs="Arial"/>
          <w:b/>
          <w:szCs w:val="18"/>
        </w:rPr>
        <w:t>3</w:t>
      </w:r>
      <w:r w:rsidR="00BB246D">
        <w:rPr>
          <w:rFonts w:cs="Arial"/>
          <w:b/>
          <w:szCs w:val="18"/>
        </w:rPr>
        <w:t xml:space="preserve"> m-o-m</w:t>
      </w:r>
      <w:r w:rsidR="00F85A3F">
        <w:rPr>
          <w:rFonts w:cs="Arial"/>
          <w:b/>
          <w:szCs w:val="18"/>
        </w:rPr>
        <w:t xml:space="preserve">, with the </w:t>
      </w:r>
      <w:r w:rsidR="0095012A">
        <w:rPr>
          <w:rFonts w:cs="Arial"/>
          <w:b/>
          <w:szCs w:val="18"/>
        </w:rPr>
        <w:t>same</w:t>
      </w:r>
      <w:r w:rsidRPr="005C1DA8">
        <w:rPr>
          <w:rFonts w:cs="Arial"/>
          <w:b/>
          <w:szCs w:val="18"/>
        </w:rPr>
        <w:t xml:space="preserve"> d</w:t>
      </w:r>
      <w:r>
        <w:rPr>
          <w:rFonts w:cs="Arial"/>
          <w:b/>
          <w:szCs w:val="18"/>
        </w:rPr>
        <w:t>evelopments of its components. The b</w:t>
      </w:r>
      <w:r w:rsidRPr="005C1DA8">
        <w:rPr>
          <w:rFonts w:cs="Arial"/>
          <w:b/>
          <w:szCs w:val="18"/>
        </w:rPr>
        <w:t>usiness confi</w:t>
      </w:r>
      <w:r w:rsidR="00BB246D">
        <w:rPr>
          <w:rFonts w:cs="Arial"/>
          <w:b/>
          <w:szCs w:val="18"/>
        </w:rPr>
        <w:t>dence indicator de</w:t>
      </w:r>
      <w:r w:rsidR="00FE73C6">
        <w:rPr>
          <w:rFonts w:cs="Arial"/>
          <w:b/>
          <w:szCs w:val="18"/>
        </w:rPr>
        <w:t>crease</w:t>
      </w:r>
      <w:r w:rsidR="0095012A">
        <w:rPr>
          <w:rFonts w:cs="Arial"/>
          <w:b/>
          <w:szCs w:val="18"/>
        </w:rPr>
        <w:t xml:space="preserve">d by </w:t>
      </w:r>
      <w:r w:rsidR="00F304C3">
        <w:rPr>
          <w:rFonts w:cs="Arial"/>
          <w:b/>
          <w:szCs w:val="18"/>
        </w:rPr>
        <w:t>4.2</w:t>
      </w:r>
      <w:r w:rsidR="00F85A3F">
        <w:rPr>
          <w:rFonts w:cs="Arial"/>
          <w:b/>
          <w:szCs w:val="18"/>
        </w:rPr>
        <w:t xml:space="preserve"> percentage points to 9</w:t>
      </w:r>
      <w:r w:rsidR="00F304C3">
        <w:rPr>
          <w:rFonts w:cs="Arial"/>
          <w:b/>
          <w:szCs w:val="18"/>
        </w:rPr>
        <w:t xml:space="preserve">1.0 </w:t>
      </w:r>
      <w:r w:rsidR="00F85A3F" w:rsidRPr="00F85A3F">
        <w:rPr>
          <w:rFonts w:cs="Arial"/>
          <w:b/>
          <w:szCs w:val="18"/>
        </w:rPr>
        <w:t xml:space="preserve">and the </w:t>
      </w:r>
      <w:r w:rsidR="00A50D78">
        <w:rPr>
          <w:rFonts w:cs="Arial"/>
          <w:b/>
          <w:szCs w:val="18"/>
        </w:rPr>
        <w:t xml:space="preserve">consumer </w:t>
      </w:r>
      <w:r w:rsidR="00BB246D">
        <w:rPr>
          <w:rFonts w:cs="Arial"/>
          <w:b/>
          <w:szCs w:val="18"/>
        </w:rPr>
        <w:t>confidence indicator de</w:t>
      </w:r>
      <w:r w:rsidR="00F85A3F" w:rsidRPr="00F85A3F">
        <w:rPr>
          <w:rFonts w:cs="Arial"/>
          <w:b/>
          <w:szCs w:val="18"/>
        </w:rPr>
        <w:t>creased</w:t>
      </w:r>
      <w:r w:rsidR="00A50D78">
        <w:rPr>
          <w:rFonts w:cs="Arial"/>
          <w:b/>
          <w:szCs w:val="18"/>
        </w:rPr>
        <w:t xml:space="preserve"> </w:t>
      </w:r>
      <w:r w:rsidR="00BB246D">
        <w:rPr>
          <w:rFonts w:cs="Arial"/>
          <w:b/>
          <w:szCs w:val="18"/>
        </w:rPr>
        <w:t xml:space="preserve">by </w:t>
      </w:r>
      <w:r w:rsidR="00F304C3">
        <w:rPr>
          <w:rFonts w:cs="Arial"/>
          <w:b/>
          <w:szCs w:val="18"/>
        </w:rPr>
        <w:t>1.7</w:t>
      </w:r>
      <w:r w:rsidR="0095012A">
        <w:rPr>
          <w:rFonts w:cs="Arial"/>
          <w:b/>
          <w:szCs w:val="18"/>
        </w:rPr>
        <w:t xml:space="preserve"> points to </w:t>
      </w:r>
      <w:r w:rsidR="00F304C3">
        <w:rPr>
          <w:rFonts w:cs="Arial"/>
          <w:b/>
          <w:szCs w:val="18"/>
        </w:rPr>
        <w:t>86.8</w:t>
      </w:r>
      <w:r w:rsidR="00C5561F">
        <w:rPr>
          <w:rFonts w:cs="Arial"/>
          <w:b/>
          <w:szCs w:val="18"/>
        </w:rPr>
        <w:t>.</w:t>
      </w:r>
      <w:r w:rsidR="007643EB">
        <w:rPr>
          <w:rFonts w:cs="Arial"/>
          <w:b/>
          <w:szCs w:val="18"/>
        </w:rPr>
        <w:t xml:space="preserve"> </w:t>
      </w:r>
      <w:r w:rsidR="00F85A3F">
        <w:rPr>
          <w:rFonts w:cs="Arial"/>
          <w:b/>
          <w:szCs w:val="18"/>
        </w:rPr>
        <w:t xml:space="preserve">Compared to </w:t>
      </w:r>
      <w:r w:rsidR="00F304C3">
        <w:rPr>
          <w:rFonts w:cs="Arial"/>
          <w:b/>
          <w:szCs w:val="18"/>
        </w:rPr>
        <w:t>June</w:t>
      </w:r>
      <w:r w:rsidR="007643EB" w:rsidRPr="007643EB">
        <w:rPr>
          <w:rFonts w:cs="Arial"/>
          <w:b/>
          <w:szCs w:val="18"/>
        </w:rPr>
        <w:t xml:space="preserve"> last year, the </w:t>
      </w:r>
      <w:r w:rsidR="00F85A3F">
        <w:rPr>
          <w:rFonts w:cs="Arial"/>
          <w:b/>
          <w:szCs w:val="18"/>
        </w:rPr>
        <w:t>composite</w:t>
      </w:r>
      <w:r w:rsidR="00BB246D">
        <w:rPr>
          <w:rFonts w:cs="Arial"/>
          <w:b/>
          <w:szCs w:val="18"/>
        </w:rPr>
        <w:t xml:space="preserve"> indicator and </w:t>
      </w:r>
      <w:r w:rsidR="007643EB" w:rsidRPr="007643EB">
        <w:rPr>
          <w:rFonts w:cs="Arial"/>
          <w:b/>
          <w:szCs w:val="18"/>
        </w:rPr>
        <w:t xml:space="preserve">the business indicator </w:t>
      </w:r>
      <w:r w:rsidR="00A50D78">
        <w:rPr>
          <w:rFonts w:cs="Arial"/>
          <w:b/>
          <w:szCs w:val="18"/>
        </w:rPr>
        <w:t xml:space="preserve">are at a lower level, while the consumer indicator is higher. </w:t>
      </w:r>
    </w:p>
    <w:p w14:paraId="43429E2E" w14:textId="77777777" w:rsidR="00855013" w:rsidRPr="005C1DA8" w:rsidRDefault="00855013" w:rsidP="0085352A"/>
    <w:p w14:paraId="5B5F4BF3" w14:textId="446F4C5C" w:rsidR="00F85A3F" w:rsidRDefault="00F0479F" w:rsidP="00F60DE6">
      <w:r>
        <w:t>I</w:t>
      </w:r>
      <w:r w:rsidR="00EF7627">
        <w:t xml:space="preserve">n </w:t>
      </w:r>
      <w:r>
        <w:rPr>
          <w:b/>
        </w:rPr>
        <w:t xml:space="preserve">industrial </w:t>
      </w:r>
      <w:r w:rsidR="00452ECA" w:rsidRPr="00F85A3F">
        <w:t>sec</w:t>
      </w:r>
      <w:r>
        <w:t xml:space="preserve">tor, confidence of entrepreneurs </w:t>
      </w:r>
      <w:r w:rsidR="00452ECA">
        <w:t>de</w:t>
      </w:r>
      <w:r w:rsidR="00F85A3F" w:rsidRPr="00F85A3F">
        <w:t>creased</w:t>
      </w:r>
      <w:r w:rsidR="00452ECA">
        <w:t xml:space="preserve"> significantly m-o-m</w:t>
      </w:r>
      <w:r>
        <w:t xml:space="preserve"> for the second time in a row</w:t>
      </w:r>
      <w:r w:rsidR="005D4717">
        <w:t xml:space="preserve">. The </w:t>
      </w:r>
      <w:r w:rsidR="00452ECA">
        <w:t xml:space="preserve">confidence indicator fell by </w:t>
      </w:r>
      <w:r>
        <w:t>6.6</w:t>
      </w:r>
      <w:r w:rsidR="00F85A3F" w:rsidRPr="00F85A3F">
        <w:t xml:space="preserve"> points </w:t>
      </w:r>
      <w:r w:rsidR="005D4717">
        <w:t xml:space="preserve">to </w:t>
      </w:r>
      <w:r>
        <w:t>85.2 in June</w:t>
      </w:r>
      <w:r w:rsidR="00F85A3F" w:rsidRPr="00F85A3F">
        <w:t xml:space="preserve">. The share of entrepreneurs negatively </w:t>
      </w:r>
      <w:r w:rsidR="00F85A3F">
        <w:t>evaluating</w:t>
      </w:r>
      <w:r w:rsidR="00F85A3F" w:rsidRPr="00F85A3F">
        <w:t xml:space="preserve"> </w:t>
      </w:r>
      <w:r w:rsidR="00F85A3F" w:rsidRPr="00F85A3F">
        <w:rPr>
          <w:i/>
        </w:rPr>
        <w:t>their current overall demand</w:t>
      </w:r>
      <w:r w:rsidR="005D4717">
        <w:rPr>
          <w:i/>
        </w:rPr>
        <w:t xml:space="preserve"> </w:t>
      </w:r>
      <w:r>
        <w:t>almost unchanged</w:t>
      </w:r>
      <w:r w:rsidR="00817CF1">
        <w:t>.</w:t>
      </w:r>
      <w:r w:rsidR="005D4717">
        <w:t xml:space="preserve"> </w:t>
      </w:r>
      <w:r>
        <w:t>M-o-m,</w:t>
      </w:r>
      <w:r w:rsidR="00452ECA">
        <w:t xml:space="preserve"> t</w:t>
      </w:r>
      <w:r w:rsidR="00F85A3F" w:rsidRPr="00F85A3F">
        <w:t xml:space="preserve">he share of entrepreneurs expecting an increase in the pace of </w:t>
      </w:r>
      <w:r w:rsidR="00F85A3F" w:rsidRPr="00F85A3F">
        <w:rPr>
          <w:i/>
        </w:rPr>
        <w:t>production activity</w:t>
      </w:r>
      <w:r w:rsidR="00F85A3F" w:rsidRPr="00F85A3F">
        <w:t xml:space="preserve"> for the pe</w:t>
      </w:r>
      <w:r w:rsidR="00817CF1">
        <w:t xml:space="preserve">riod of the next three months </w:t>
      </w:r>
      <w:r w:rsidR="00452ECA">
        <w:t>decreased significantly</w:t>
      </w:r>
      <w:r w:rsidR="00F85A3F" w:rsidRPr="00F85A3F">
        <w:t xml:space="preserve">. </w:t>
      </w:r>
      <w:r w:rsidR="00452ECA">
        <w:t>The</w:t>
      </w:r>
      <w:r w:rsidR="000157B1">
        <w:t xml:space="preserve"> stock level of f</w:t>
      </w:r>
      <w:r w:rsidR="00F85A3F" w:rsidRPr="00F85A3F">
        <w:rPr>
          <w:i/>
        </w:rPr>
        <w:t xml:space="preserve">inished goods </w:t>
      </w:r>
      <w:r w:rsidR="00817CF1">
        <w:t>in</w:t>
      </w:r>
      <w:r w:rsidR="00F85A3F" w:rsidRPr="00F85A3F">
        <w:t xml:space="preserve">creased </w:t>
      </w:r>
      <w:r w:rsidR="000157B1">
        <w:t>slightly</w:t>
      </w:r>
      <w:r>
        <w:t xml:space="preserve"> in June</w:t>
      </w:r>
      <w:r w:rsidR="003527BD">
        <w:t>. The share of entrepreneurs expecting</w:t>
      </w:r>
      <w:r w:rsidR="00F85A3F" w:rsidRPr="00F85A3F">
        <w:t xml:space="preserve"> price gr</w:t>
      </w:r>
      <w:r w:rsidR="00817CF1">
        <w:t xml:space="preserve">owth in the next three months </w:t>
      </w:r>
      <w:r>
        <w:t>did not change after the significant drop in May</w:t>
      </w:r>
      <w:r w:rsidR="003527BD">
        <w:t xml:space="preserve">. </w:t>
      </w:r>
      <w:r>
        <w:t>In a y-o-y comparison</w:t>
      </w:r>
      <w:r w:rsidR="000159B0">
        <w:t>,</w:t>
      </w:r>
      <w:r w:rsidR="000157B1">
        <w:t xml:space="preserve"> b</w:t>
      </w:r>
      <w:r w:rsidR="00F85A3F" w:rsidRPr="00F85A3F">
        <w:t>usiness</w:t>
      </w:r>
      <w:r w:rsidR="000157B1">
        <w:t xml:space="preserve"> confidence in industry is </w:t>
      </w:r>
      <w:r w:rsidR="003527BD">
        <w:t>significantly lower</w:t>
      </w:r>
      <w:r w:rsidR="00F85A3F" w:rsidRPr="00F85A3F">
        <w:t>.</w:t>
      </w:r>
    </w:p>
    <w:p w14:paraId="22086AC9" w14:textId="59F070EF" w:rsidR="00F85A3F" w:rsidRDefault="00F85A3F" w:rsidP="00F60DE6"/>
    <w:p w14:paraId="683AD9D8" w14:textId="5115E73B" w:rsidR="00F85A3F" w:rsidRDefault="00EF7627" w:rsidP="00F60DE6">
      <w:r>
        <w:t>In</w:t>
      </w:r>
      <w:r w:rsidR="00F85A3F" w:rsidRPr="00F85A3F">
        <w:t xml:space="preserve"> </w:t>
      </w:r>
      <w:r w:rsidR="00F85A3F" w:rsidRPr="00F85A3F">
        <w:rPr>
          <w:b/>
        </w:rPr>
        <w:t>construction</w:t>
      </w:r>
      <w:r>
        <w:t xml:space="preserve"> industry business confidence in the economy increased compared to May. The</w:t>
      </w:r>
      <w:r w:rsidR="003806AD">
        <w:t xml:space="preserve"> confidence indicator </w:t>
      </w:r>
      <w:r>
        <w:t>rose by 1.8 points to 103.2</w:t>
      </w:r>
      <w:r w:rsidR="00F85A3F" w:rsidRPr="00F85A3F">
        <w:t xml:space="preserve">. The share of entrepreneurs </w:t>
      </w:r>
      <w:r w:rsidR="00832751">
        <w:t>evaluating</w:t>
      </w:r>
      <w:r w:rsidR="00F85A3F" w:rsidRPr="00F85A3F">
        <w:t xml:space="preserve"> their </w:t>
      </w:r>
      <w:r w:rsidR="00F85A3F" w:rsidRPr="00F85A3F">
        <w:rPr>
          <w:i/>
        </w:rPr>
        <w:t>current demand</w:t>
      </w:r>
      <w:r w:rsidR="00F85A3F" w:rsidRPr="00F85A3F">
        <w:t xml:space="preserve"> </w:t>
      </w:r>
      <w:r w:rsidR="00F85A3F" w:rsidRPr="00F85A3F">
        <w:rPr>
          <w:i/>
        </w:rPr>
        <w:t>for construction work</w:t>
      </w:r>
      <w:r w:rsidR="003806AD">
        <w:t xml:space="preserve"> as insufficient </w:t>
      </w:r>
      <w:r>
        <w:t>has hardly changed</w:t>
      </w:r>
      <w:r w:rsidR="00F85A3F" w:rsidRPr="00F85A3F">
        <w:t>. The number</w:t>
      </w:r>
      <w:r w:rsidR="003806AD">
        <w:t xml:space="preserve"> of entrepreneurs who expect a de</w:t>
      </w:r>
      <w:r w:rsidR="00F85A3F" w:rsidRPr="00F85A3F">
        <w:t xml:space="preserve">crease in the current </w:t>
      </w:r>
      <w:r w:rsidR="00F85A3F" w:rsidRPr="00F85A3F">
        <w:rPr>
          <w:i/>
        </w:rPr>
        <w:t>number of employees</w:t>
      </w:r>
      <w:r w:rsidR="00F85A3F" w:rsidRPr="00F85A3F">
        <w:t xml:space="preserve"> for the period </w:t>
      </w:r>
      <w:r w:rsidR="003806AD">
        <w:t xml:space="preserve">of the next three months </w:t>
      </w:r>
      <w:r>
        <w:t>de</w:t>
      </w:r>
      <w:r w:rsidR="00F85A3F" w:rsidRPr="00F85A3F">
        <w:t>creased</w:t>
      </w:r>
      <w:r w:rsidR="003527BD">
        <w:t xml:space="preserve"> slightly</w:t>
      </w:r>
      <w:r w:rsidR="00F85A3F" w:rsidRPr="00F85A3F">
        <w:t xml:space="preserve">. Expectations of construction price growth for the next three months </w:t>
      </w:r>
      <w:r w:rsidR="003527BD">
        <w:t xml:space="preserve">remain </w:t>
      </w:r>
      <w:r>
        <w:t>of the level of the previous two months</w:t>
      </w:r>
      <w:r w:rsidR="00F85A3F" w:rsidRPr="00F85A3F">
        <w:t xml:space="preserve">. </w:t>
      </w:r>
      <w:r>
        <w:t>After five months of continuous growth,</w:t>
      </w:r>
      <w:r w:rsidR="003806AD">
        <w:t xml:space="preserve"> the share of en</w:t>
      </w:r>
      <w:r w:rsidR="00F85A3F" w:rsidRPr="00F85A3F">
        <w:t>trepreneurs expect</w:t>
      </w:r>
      <w:r w:rsidR="003806AD">
        <w:t>ing</w:t>
      </w:r>
      <w:r w:rsidR="00F85A3F" w:rsidRPr="00F85A3F">
        <w:t xml:space="preserve"> a </w:t>
      </w:r>
      <w:r w:rsidR="00832751">
        <w:t>decline in the growth rate of</w:t>
      </w:r>
      <w:r w:rsidR="00F85A3F" w:rsidRPr="00F85A3F">
        <w:t xml:space="preserve"> </w:t>
      </w:r>
      <w:r w:rsidR="00832751">
        <w:t>construction activity</w:t>
      </w:r>
      <w:r w:rsidR="00F85A3F" w:rsidRPr="00F85A3F">
        <w:t xml:space="preserve"> in the next three months</w:t>
      </w:r>
      <w:r w:rsidR="00A601EB">
        <w:t xml:space="preserve"> </w:t>
      </w:r>
      <w:r>
        <w:t>decreased slightly in June</w:t>
      </w:r>
      <w:r w:rsidR="00A601EB">
        <w:t>.</w:t>
      </w:r>
      <w:r>
        <w:t xml:space="preserve"> Compared to June last year</w:t>
      </w:r>
      <w:r w:rsidR="005A0B5E" w:rsidRPr="005A0B5E">
        <w:t>, the confidence of entrepreneurs in th</w:t>
      </w:r>
      <w:r w:rsidR="00A601EB">
        <w:t>e construction industry is</w:t>
      </w:r>
      <w:r w:rsidR="005A0B5E" w:rsidRPr="005A0B5E">
        <w:t xml:space="preserve"> significantly lower.</w:t>
      </w:r>
    </w:p>
    <w:p w14:paraId="068467CE" w14:textId="77777777" w:rsidR="00780A22" w:rsidRDefault="00780A22" w:rsidP="00097815">
      <w:pPr>
        <w:rPr>
          <w:b/>
        </w:rPr>
      </w:pPr>
    </w:p>
    <w:p w14:paraId="3339CF37" w14:textId="18EC1945" w:rsidR="00780A22" w:rsidRDefault="00471605" w:rsidP="00097815">
      <w:r>
        <w:t>Entrepreneurs´ confidence in</w:t>
      </w:r>
      <w:r w:rsidR="00F85A3F" w:rsidRPr="00F85A3F">
        <w:t xml:space="preserve"> </w:t>
      </w:r>
      <w:r w:rsidR="006C3C4E" w:rsidRPr="006C3C4E">
        <w:rPr>
          <w:b/>
        </w:rPr>
        <w:t>trade</w:t>
      </w:r>
      <w:r w:rsidR="006C3C4E">
        <w:t xml:space="preserve"> </w:t>
      </w:r>
      <w:r w:rsidR="00832751">
        <w:t>sector</w:t>
      </w:r>
      <w:r>
        <w:t xml:space="preserve"> </w:t>
      </w:r>
      <w:r w:rsidR="00DE4B3A">
        <w:t>de</w:t>
      </w:r>
      <w:r w:rsidR="00832751">
        <w:t xml:space="preserve">creased </w:t>
      </w:r>
      <w:r w:rsidR="00DE4B3A">
        <w:t>m-o-m</w:t>
      </w:r>
      <w:r w:rsidR="00832751">
        <w:t>. The</w:t>
      </w:r>
      <w:r w:rsidR="00DE4B3A">
        <w:t xml:space="preserve"> confidence indicator fell by </w:t>
      </w:r>
      <w:r>
        <w:t>4</w:t>
      </w:r>
      <w:r w:rsidR="00DE4B3A">
        <w:t>.3</w:t>
      </w:r>
      <w:r w:rsidR="00C22BAF">
        <w:t xml:space="preserve"> points to </w:t>
      </w:r>
      <w:r>
        <w:t>93</w:t>
      </w:r>
      <w:r w:rsidR="00DE4B3A">
        <w:t>.</w:t>
      </w:r>
      <w:r>
        <w:t>6</w:t>
      </w:r>
      <w:r w:rsidR="00F85A3F" w:rsidRPr="00F85A3F">
        <w:t xml:space="preserve">. The share of entrepreneurs in the trade positively evaluating their </w:t>
      </w:r>
      <w:r w:rsidR="00F85A3F" w:rsidRPr="006C3C4E">
        <w:rPr>
          <w:i/>
        </w:rPr>
        <w:t>overall economic situation</w:t>
      </w:r>
      <w:r w:rsidR="00C22BAF">
        <w:t xml:space="preserve"> </w:t>
      </w:r>
      <w:r>
        <w:t>decreased slightly compared to May</w:t>
      </w:r>
      <w:r>
        <w:rPr>
          <w:i/>
        </w:rPr>
        <w:t xml:space="preserve">. </w:t>
      </w:r>
      <w:r>
        <w:t>The</w:t>
      </w:r>
      <w:r w:rsidR="00DE4B3A">
        <w:t xml:space="preserve"> share of respondents expecting an improvement in their economic situation in the next three months </w:t>
      </w:r>
      <w:r>
        <w:t>did not change m-o-m</w:t>
      </w:r>
      <w:r w:rsidR="00DE4B3A">
        <w:t xml:space="preserve">. </w:t>
      </w:r>
      <w:r>
        <w:t xml:space="preserve">Compared to last month, the </w:t>
      </w:r>
      <w:r w:rsidR="00F85A3F" w:rsidRPr="006C3C4E">
        <w:rPr>
          <w:i/>
        </w:rPr>
        <w:t>stock of goods</w:t>
      </w:r>
      <w:r w:rsidR="00F85A3F" w:rsidRPr="00F85A3F">
        <w:t xml:space="preserve"> in warehouses </w:t>
      </w:r>
      <w:r>
        <w:t>increased significantly</w:t>
      </w:r>
      <w:r w:rsidR="00DE4B3A">
        <w:t>. In a y-o-y comparison</w:t>
      </w:r>
      <w:r w:rsidR="00F85A3F" w:rsidRPr="00F85A3F">
        <w:t xml:space="preserve">, confidence in </w:t>
      </w:r>
      <w:r>
        <w:t xml:space="preserve">trade </w:t>
      </w:r>
      <w:r w:rsidR="00F85A3F" w:rsidRPr="00F85A3F">
        <w:t>is lower.</w:t>
      </w:r>
    </w:p>
    <w:p w14:paraId="7EC238F2" w14:textId="76029AE3" w:rsidR="00780A22" w:rsidRDefault="006573F1" w:rsidP="00780A22">
      <w:r>
        <w:br/>
      </w:r>
      <w:r w:rsidR="00BE72C9">
        <w:t xml:space="preserve">Entrepreneurs´ confidence </w:t>
      </w:r>
      <w:r w:rsidR="00BE72C9">
        <w:t xml:space="preserve">in the economy decreased in </w:t>
      </w:r>
      <w:r w:rsidR="006C3C4E" w:rsidRPr="006C3C4E">
        <w:rPr>
          <w:b/>
        </w:rPr>
        <w:t>selected service</w:t>
      </w:r>
      <w:r w:rsidR="006C3C4E" w:rsidRPr="006C3C4E">
        <w:t xml:space="preserve"> sectors (i</w:t>
      </w:r>
      <w:r w:rsidR="0081272C">
        <w:t>ncluding the financial sector)</w:t>
      </w:r>
      <w:r w:rsidR="006C3C4E" w:rsidRPr="006C3C4E">
        <w:t>. The confidence indi</w:t>
      </w:r>
      <w:r w:rsidR="00BE72C9">
        <w:t>cator fell</w:t>
      </w:r>
      <w:r w:rsidR="00DE4B3A">
        <w:t xml:space="preserve"> by 2.3</w:t>
      </w:r>
      <w:r w:rsidR="006C3C4E" w:rsidRPr="006C3C4E">
        <w:t xml:space="preserve"> points </w:t>
      </w:r>
      <w:r w:rsidR="00BE72C9">
        <w:t>m-o-m to its April value (95.3)</w:t>
      </w:r>
      <w:r w:rsidR="006C3C4E" w:rsidRPr="006C3C4E">
        <w:t>.</w:t>
      </w:r>
      <w:r w:rsidR="0081272C">
        <w:t xml:space="preserve"> The </w:t>
      </w:r>
      <w:r w:rsidR="00BE72C9">
        <w:t>share</w:t>
      </w:r>
      <w:r w:rsidR="0081272C">
        <w:t xml:space="preserve"> of </w:t>
      </w:r>
      <w:r w:rsidR="006C3C4E" w:rsidRPr="006C3C4E">
        <w:t xml:space="preserve">entrepreneurs </w:t>
      </w:r>
      <w:r w:rsidR="0081272C">
        <w:t>positively evaluating</w:t>
      </w:r>
      <w:r w:rsidR="00F51393">
        <w:t xml:space="preserve"> </w:t>
      </w:r>
      <w:r w:rsidR="006C3C4E" w:rsidRPr="006C3C4E">
        <w:t xml:space="preserve">their </w:t>
      </w:r>
      <w:r w:rsidR="006C3C4E" w:rsidRPr="006C3C4E">
        <w:rPr>
          <w:i/>
        </w:rPr>
        <w:t>current demand</w:t>
      </w:r>
      <w:r w:rsidR="006C3C4E" w:rsidRPr="006C3C4E">
        <w:t xml:space="preserve"> for services</w:t>
      </w:r>
      <w:r w:rsidR="00F51393">
        <w:t xml:space="preserve"> </w:t>
      </w:r>
      <w:r w:rsidR="00BE72C9">
        <w:t>de</w:t>
      </w:r>
      <w:r w:rsidR="0081272C">
        <w:t>creased</w:t>
      </w:r>
      <w:r w:rsidR="00DE4B3A">
        <w:t xml:space="preserve"> </w:t>
      </w:r>
      <w:r w:rsidR="009F5591">
        <w:br/>
      </w:r>
      <w:r w:rsidR="00BE72C9">
        <w:t xml:space="preserve">slightly, as did </w:t>
      </w:r>
      <w:r w:rsidR="0081272C">
        <w:t>th</w:t>
      </w:r>
      <w:r w:rsidR="00F51393">
        <w:t>e share</w:t>
      </w:r>
      <w:r w:rsidR="006C3C4E" w:rsidRPr="006C3C4E">
        <w:t xml:space="preserve"> of respondents expecting it to improve in the next three months. </w:t>
      </w:r>
      <w:r w:rsidR="00EB55E8">
        <w:t xml:space="preserve">The assessment of </w:t>
      </w:r>
      <w:r w:rsidR="00EB55E8">
        <w:rPr>
          <w:i/>
        </w:rPr>
        <w:t>the</w:t>
      </w:r>
      <w:r w:rsidR="006C3C4E" w:rsidRPr="006C3C4E">
        <w:rPr>
          <w:i/>
        </w:rPr>
        <w:t xml:space="preserve"> current overall economic situation</w:t>
      </w:r>
      <w:r w:rsidR="00F51393">
        <w:t xml:space="preserve"> </w:t>
      </w:r>
      <w:r w:rsidR="00EB55E8">
        <w:t xml:space="preserve">among service entrepreneurs did not </w:t>
      </w:r>
      <w:r w:rsidR="00EB55E8">
        <w:lastRenderedPageBreak/>
        <w:t xml:space="preserve">change </w:t>
      </w:r>
      <w:r w:rsidR="00BE72C9">
        <w:t>compared to May</w:t>
      </w:r>
      <w:r w:rsidR="006C3C4E" w:rsidRPr="006C3C4E">
        <w:t xml:space="preserve">. </w:t>
      </w:r>
      <w:r w:rsidR="00BE72C9">
        <w:t>A still</w:t>
      </w:r>
      <w:r w:rsidR="00EB55E8" w:rsidRPr="00EB55E8">
        <w:t xml:space="preserve"> relatively high </w:t>
      </w:r>
      <w:r w:rsidR="00EB55E8">
        <w:t>number</w:t>
      </w:r>
      <w:r w:rsidR="00EB55E8" w:rsidRPr="00EB55E8">
        <w:t xml:space="preserve"> of entrepreneurs expecting a reduction in the number of employees in the next three mon</w:t>
      </w:r>
      <w:r w:rsidR="00BE72C9">
        <w:t>ths</w:t>
      </w:r>
      <w:r w:rsidR="00EB55E8" w:rsidRPr="00EB55E8">
        <w:t xml:space="preserve">. </w:t>
      </w:r>
      <w:r w:rsidR="00EB55E8">
        <w:t>The number of respondents who expect</w:t>
      </w:r>
      <w:r w:rsidR="006C3C4E" w:rsidRPr="006C3C4E">
        <w:t xml:space="preserve"> further price growth over the next three months </w:t>
      </w:r>
      <w:r w:rsidR="00EB55E8">
        <w:t>remains high</w:t>
      </w:r>
      <w:r w:rsidR="006C3C4E" w:rsidRPr="006C3C4E">
        <w:t xml:space="preserve">. </w:t>
      </w:r>
      <w:r w:rsidR="00BE72C9">
        <w:t xml:space="preserve">Y-o-y </w:t>
      </w:r>
      <w:r w:rsidR="00EB55E8">
        <w:t>c</w:t>
      </w:r>
      <w:r w:rsidR="0036196C" w:rsidRPr="0036196C">
        <w:t>onfidence in selected</w:t>
      </w:r>
      <w:r w:rsidR="00EB55E8">
        <w:t xml:space="preserve"> services is lower</w:t>
      </w:r>
      <w:r w:rsidR="006C3C4E" w:rsidRPr="006C3C4E">
        <w:t>.</w:t>
      </w:r>
    </w:p>
    <w:p w14:paraId="69222112" w14:textId="29280627" w:rsidR="006C3C4E" w:rsidRDefault="006C3C4E" w:rsidP="00E17A3B"/>
    <w:p w14:paraId="1C716DC3" w14:textId="71156E5E" w:rsidR="006C3C4E" w:rsidRDefault="006C3C4E" w:rsidP="00E17A3B">
      <w:pPr>
        <w:rPr>
          <w:lang w:val="en"/>
        </w:rPr>
      </w:pPr>
      <w:r w:rsidRPr="006C3C4E">
        <w:rPr>
          <w:rStyle w:val="rynqvb"/>
          <w:b/>
          <w:lang w:val="en"/>
        </w:rPr>
        <w:t>Consumer confidence</w:t>
      </w:r>
      <w:r w:rsidR="0036196C">
        <w:rPr>
          <w:rStyle w:val="rynqvb"/>
          <w:lang w:val="en"/>
        </w:rPr>
        <w:t xml:space="preserve"> </w:t>
      </w:r>
      <w:r w:rsidR="009D06E0">
        <w:rPr>
          <w:rStyle w:val="rynqvb"/>
          <w:lang w:val="en"/>
        </w:rPr>
        <w:t>fell in June</w:t>
      </w:r>
      <w:r>
        <w:rPr>
          <w:rStyle w:val="rynqvb"/>
          <w:lang w:val="en"/>
        </w:rPr>
        <w:t>.</w:t>
      </w:r>
      <w:r>
        <w:rPr>
          <w:rStyle w:val="hwtze"/>
          <w:lang w:val="en"/>
        </w:rPr>
        <w:t xml:space="preserve"> </w:t>
      </w:r>
      <w:r w:rsidR="00EB55E8">
        <w:rPr>
          <w:rStyle w:val="rynqvb"/>
          <w:lang w:val="en"/>
        </w:rPr>
        <w:t xml:space="preserve">The </w:t>
      </w:r>
      <w:r w:rsidR="009D06E0">
        <w:rPr>
          <w:rStyle w:val="rynqvb"/>
          <w:lang w:val="en"/>
        </w:rPr>
        <w:t>confidence indicator fell by 1.7</w:t>
      </w:r>
      <w:r w:rsidR="0036196C">
        <w:rPr>
          <w:rStyle w:val="rynqvb"/>
          <w:lang w:val="en"/>
        </w:rPr>
        <w:t xml:space="preserve"> points </w:t>
      </w:r>
      <w:r w:rsidR="00EB55E8">
        <w:rPr>
          <w:rStyle w:val="rynqvb"/>
          <w:lang w:val="en"/>
        </w:rPr>
        <w:t>to 8</w:t>
      </w:r>
      <w:r w:rsidR="009D06E0">
        <w:rPr>
          <w:rStyle w:val="rynqvb"/>
          <w:lang w:val="en"/>
        </w:rPr>
        <w:t>6.8</w:t>
      </w:r>
      <w:r>
        <w:rPr>
          <w:rStyle w:val="rynqvb"/>
          <w:lang w:val="en"/>
        </w:rPr>
        <w:t>.</w:t>
      </w:r>
      <w:r>
        <w:rPr>
          <w:rStyle w:val="hwtze"/>
          <w:lang w:val="en"/>
        </w:rPr>
        <w:t xml:space="preserve"> </w:t>
      </w:r>
      <w:r w:rsidR="009D06E0">
        <w:rPr>
          <w:rStyle w:val="hwtze"/>
          <w:lang w:val="en"/>
        </w:rPr>
        <w:t>Similar to last month</w:t>
      </w:r>
      <w:r w:rsidR="00EB55E8">
        <w:rPr>
          <w:rStyle w:val="hwtze"/>
          <w:lang w:val="en"/>
        </w:rPr>
        <w:t>,</w:t>
      </w:r>
      <w:r w:rsidR="00F51393">
        <w:rPr>
          <w:rStyle w:val="hwtze"/>
          <w:lang w:val="en"/>
        </w:rPr>
        <w:t xml:space="preserve"> t</w:t>
      </w:r>
      <w:r>
        <w:rPr>
          <w:rStyle w:val="rynqvb"/>
          <w:lang w:val="en"/>
        </w:rPr>
        <w:t xml:space="preserve">he share of respondents expecting a </w:t>
      </w:r>
      <w:r w:rsidRPr="006C3C4E">
        <w:rPr>
          <w:rStyle w:val="rynqvb"/>
          <w:i/>
          <w:lang w:val="en"/>
        </w:rPr>
        <w:t>worsening of the overall economic situation</w:t>
      </w:r>
      <w:r>
        <w:rPr>
          <w:rStyle w:val="rynqvb"/>
          <w:lang w:val="en"/>
        </w:rPr>
        <w:t xml:space="preserve"> </w:t>
      </w:r>
      <w:r w:rsidR="009D06E0">
        <w:rPr>
          <w:rStyle w:val="rynqvb"/>
          <w:lang w:val="en"/>
        </w:rPr>
        <w:t xml:space="preserve">in the Czech Republic </w:t>
      </w:r>
      <w:r>
        <w:rPr>
          <w:rStyle w:val="rynqvb"/>
          <w:lang w:val="en"/>
        </w:rPr>
        <w:t>for the period of the next twelve months</w:t>
      </w:r>
      <w:r w:rsidR="009D06E0">
        <w:rPr>
          <w:rStyle w:val="rynqvb"/>
          <w:lang w:val="en"/>
        </w:rPr>
        <w:t xml:space="preserve"> also</w:t>
      </w:r>
      <w:r>
        <w:rPr>
          <w:rStyle w:val="rynqvb"/>
          <w:lang w:val="en"/>
        </w:rPr>
        <w:t xml:space="preserve"> </w:t>
      </w:r>
      <w:r w:rsidR="00EB55E8">
        <w:rPr>
          <w:rStyle w:val="rynqvb"/>
          <w:lang w:val="en"/>
        </w:rPr>
        <w:t>increased significantly</w:t>
      </w:r>
      <w:r>
        <w:rPr>
          <w:rStyle w:val="rynqvb"/>
          <w:lang w:val="en"/>
        </w:rPr>
        <w:t>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 xml:space="preserve">The number of households evaluating their </w:t>
      </w:r>
      <w:r w:rsidRPr="006C3C4E">
        <w:rPr>
          <w:rStyle w:val="rynqvb"/>
          <w:i/>
          <w:lang w:val="en"/>
        </w:rPr>
        <w:t>current financial situation</w:t>
      </w:r>
      <w:r>
        <w:rPr>
          <w:rStyle w:val="rynqvb"/>
          <w:lang w:val="en"/>
        </w:rPr>
        <w:t xml:space="preserve"> worse compared to the period of the previous twelve months</w:t>
      </w:r>
      <w:r w:rsidR="009D06E0">
        <w:rPr>
          <w:rStyle w:val="rynqvb"/>
          <w:lang w:val="en"/>
        </w:rPr>
        <w:t xml:space="preserve"> did not change m-o-m</w:t>
      </w:r>
      <w:r w:rsidRPr="00F35345">
        <w:rPr>
          <w:rStyle w:val="rynqvb"/>
          <w:lang w:val="en"/>
        </w:rPr>
        <w:t>.</w:t>
      </w:r>
      <w:r w:rsidRPr="00F35345">
        <w:rPr>
          <w:rStyle w:val="hwtze"/>
          <w:lang w:val="en"/>
        </w:rPr>
        <w:t xml:space="preserve"> </w:t>
      </w:r>
      <w:r w:rsidR="00EB55E8">
        <w:rPr>
          <w:rStyle w:val="hwtze"/>
          <w:lang w:val="en"/>
        </w:rPr>
        <w:t>However, t</w:t>
      </w:r>
      <w:r w:rsidRPr="00F35345">
        <w:rPr>
          <w:rStyle w:val="rynqvb"/>
          <w:lang w:val="en"/>
        </w:rPr>
        <w:t>he number</w:t>
      </w:r>
      <w:r>
        <w:rPr>
          <w:rStyle w:val="rynqvb"/>
          <w:lang w:val="en"/>
        </w:rPr>
        <w:t xml:space="preserve"> of households that fear a worsening of their own financial situation in the next twelve months </w:t>
      </w:r>
      <w:r w:rsidR="009D06E0">
        <w:rPr>
          <w:rStyle w:val="rynqvb"/>
          <w:lang w:val="en"/>
        </w:rPr>
        <w:t>fell slightly</w:t>
      </w:r>
      <w:r w:rsidR="00232FD2">
        <w:rPr>
          <w:rStyle w:val="hwtze"/>
          <w:lang w:val="en"/>
        </w:rPr>
        <w:t xml:space="preserve">. </w:t>
      </w:r>
      <w:r w:rsidR="009D06E0">
        <w:rPr>
          <w:rStyle w:val="hwtze"/>
          <w:lang w:val="en"/>
        </w:rPr>
        <w:t>The</w:t>
      </w:r>
      <w:r w:rsidR="00232FD2">
        <w:rPr>
          <w:rStyle w:val="hwtze"/>
          <w:lang w:val="en"/>
        </w:rPr>
        <w:t xml:space="preserve"> number of </w:t>
      </w:r>
      <w:r w:rsidR="009D06E0">
        <w:rPr>
          <w:rStyle w:val="hwtze"/>
          <w:lang w:val="en"/>
        </w:rPr>
        <w:t>surveyed</w:t>
      </w:r>
      <w:r w:rsidR="00232FD2">
        <w:rPr>
          <w:rStyle w:val="hwtze"/>
          <w:lang w:val="en"/>
        </w:rPr>
        <w:t xml:space="preserve"> households</w:t>
      </w:r>
      <w:r w:rsidR="00F35345">
        <w:rPr>
          <w:rStyle w:val="hwtze"/>
          <w:lang w:val="en"/>
        </w:rPr>
        <w:t xml:space="preserve"> </w:t>
      </w:r>
      <w:r w:rsidR="00232FD2">
        <w:rPr>
          <w:rStyle w:val="rynqvb"/>
          <w:lang w:val="en"/>
        </w:rPr>
        <w:t>(approximately 29</w:t>
      </w:r>
      <w:r w:rsidR="00F51393">
        <w:rPr>
          <w:rStyle w:val="rynqvb"/>
          <w:lang w:val="en"/>
        </w:rPr>
        <w:t>%</w:t>
      </w:r>
      <w:r w:rsidR="000D6093">
        <w:rPr>
          <w:rStyle w:val="rynqvb"/>
          <w:lang w:val="en"/>
        </w:rPr>
        <w:t>) who</w:t>
      </w:r>
      <w:r w:rsidR="00F51393">
        <w:rPr>
          <w:rStyle w:val="rynqvb"/>
          <w:lang w:val="en"/>
        </w:rPr>
        <w:t xml:space="preserve"> </w:t>
      </w:r>
      <w:r>
        <w:rPr>
          <w:rStyle w:val="rynqvb"/>
          <w:lang w:val="en"/>
        </w:rPr>
        <w:t>state that it is difficult to make ends meet with their financial resources</w:t>
      </w:r>
      <w:r w:rsidR="000D6093">
        <w:rPr>
          <w:rStyle w:val="rynqvb"/>
          <w:lang w:val="en"/>
        </w:rPr>
        <w:t xml:space="preserve"> </w:t>
      </w:r>
      <w:r w:rsidR="009D06E0">
        <w:rPr>
          <w:rStyle w:val="rynqvb"/>
          <w:lang w:val="en"/>
        </w:rPr>
        <w:t>has not changed compared to May</w:t>
      </w:r>
      <w:r>
        <w:rPr>
          <w:rStyle w:val="rynqvb"/>
          <w:lang w:val="en"/>
        </w:rPr>
        <w:t>.</w:t>
      </w:r>
      <w:r w:rsidR="00F35345">
        <w:rPr>
          <w:rStyle w:val="rynqvb"/>
          <w:lang w:val="en"/>
        </w:rPr>
        <w:t xml:space="preserve"> T</w:t>
      </w:r>
      <w:r>
        <w:rPr>
          <w:rStyle w:val="rynqvb"/>
          <w:lang w:val="en"/>
        </w:rPr>
        <w:t>he number of households</w:t>
      </w:r>
      <w:r w:rsidR="00F35345">
        <w:rPr>
          <w:rStyle w:val="rynqvb"/>
          <w:lang w:val="en"/>
        </w:rPr>
        <w:t xml:space="preserve"> </w:t>
      </w:r>
      <w:r>
        <w:rPr>
          <w:rStyle w:val="rynqvb"/>
          <w:lang w:val="en"/>
        </w:rPr>
        <w:t xml:space="preserve">that </w:t>
      </w:r>
      <w:r w:rsidR="00232FD2">
        <w:rPr>
          <w:rStyle w:val="rynqvb"/>
          <w:lang w:val="en"/>
        </w:rPr>
        <w:t>say that</w:t>
      </w:r>
      <w:r w:rsidR="000D6093">
        <w:rPr>
          <w:rStyle w:val="rynqvb"/>
          <w:lang w:val="en"/>
        </w:rPr>
        <w:t xml:space="preserve"> save some funds monthly </w:t>
      </w:r>
      <w:r w:rsidR="009D06E0">
        <w:rPr>
          <w:rStyle w:val="rynqvb"/>
          <w:lang w:val="en"/>
        </w:rPr>
        <w:t>has slightly decreased</w:t>
      </w:r>
      <w:r w:rsidR="00232FD2">
        <w:rPr>
          <w:rStyle w:val="rynqvb"/>
          <w:lang w:val="en"/>
        </w:rPr>
        <w:t xml:space="preserve"> (4</w:t>
      </w:r>
      <w:r w:rsidR="009D06E0">
        <w:rPr>
          <w:rStyle w:val="rynqvb"/>
          <w:lang w:val="en"/>
        </w:rPr>
        <w:t>6</w:t>
      </w:r>
      <w:r w:rsidR="00F35345">
        <w:rPr>
          <w:rStyle w:val="rynqvb"/>
          <w:lang w:val="en"/>
        </w:rPr>
        <w:t>%)</w:t>
      </w:r>
      <w:r>
        <w:rPr>
          <w:rStyle w:val="rynqvb"/>
          <w:lang w:val="en"/>
        </w:rPr>
        <w:t>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The number of consumers who believe that the next twelve months will not be a good time to make large purchases has</w:t>
      </w:r>
      <w:r w:rsidR="00232FD2">
        <w:rPr>
          <w:rStyle w:val="rynqvb"/>
          <w:lang w:val="en"/>
        </w:rPr>
        <w:t xml:space="preserve"> </w:t>
      </w:r>
      <w:r w:rsidR="009D06E0">
        <w:rPr>
          <w:rStyle w:val="rynqvb"/>
          <w:lang w:val="en"/>
        </w:rPr>
        <w:t>not changed</w:t>
      </w:r>
      <w:r>
        <w:rPr>
          <w:rStyle w:val="rynqvb"/>
          <w:lang w:val="en"/>
        </w:rPr>
        <w:t>.</w:t>
      </w:r>
      <w:r>
        <w:rPr>
          <w:rStyle w:val="hwtze"/>
          <w:lang w:val="en"/>
        </w:rPr>
        <w:t xml:space="preserve"> </w:t>
      </w:r>
      <w:r w:rsidR="00296001">
        <w:rPr>
          <w:rStyle w:val="rynqvb"/>
          <w:lang w:val="en"/>
        </w:rPr>
        <w:t>Household</w:t>
      </w:r>
      <w:r>
        <w:rPr>
          <w:rStyle w:val="rynqvb"/>
          <w:lang w:val="en"/>
        </w:rPr>
        <w:t xml:space="preserve"> concerns about</w:t>
      </w:r>
      <w:r w:rsidR="00232FD2">
        <w:rPr>
          <w:rStyle w:val="rynqvb"/>
          <w:lang w:val="en"/>
        </w:rPr>
        <w:t xml:space="preserve"> increased une</w:t>
      </w:r>
      <w:bookmarkStart w:id="0" w:name="_GoBack"/>
      <w:bookmarkEnd w:id="0"/>
      <w:r w:rsidR="00232FD2">
        <w:rPr>
          <w:rStyle w:val="rynqvb"/>
          <w:lang w:val="en"/>
        </w:rPr>
        <w:t>mployment in</w:t>
      </w:r>
      <w:r w:rsidR="000D6093">
        <w:rPr>
          <w:rStyle w:val="rynqvb"/>
          <w:lang w:val="en"/>
        </w:rPr>
        <w:t xml:space="preserve">creased </w:t>
      </w:r>
      <w:r w:rsidR="00296001">
        <w:rPr>
          <w:rStyle w:val="rynqvb"/>
          <w:lang w:val="en"/>
        </w:rPr>
        <w:t xml:space="preserve">slightly </w:t>
      </w:r>
      <w:r w:rsidR="00232FD2">
        <w:rPr>
          <w:rStyle w:val="rynqvb"/>
          <w:lang w:val="en"/>
        </w:rPr>
        <w:t>m-o-m</w:t>
      </w:r>
      <w:r>
        <w:rPr>
          <w:rStyle w:val="rynqvb"/>
          <w:lang w:val="en"/>
        </w:rPr>
        <w:t>.</w:t>
      </w:r>
      <w:r w:rsidR="00296001">
        <w:rPr>
          <w:rStyle w:val="hwtze"/>
          <w:lang w:val="en"/>
        </w:rPr>
        <w:t xml:space="preserve"> </w:t>
      </w:r>
      <w:r w:rsidR="00232FD2">
        <w:rPr>
          <w:rStyle w:val="hwtze"/>
          <w:lang w:val="en"/>
        </w:rPr>
        <w:t>In a y-o-y c</w:t>
      </w:r>
      <w:r w:rsidR="00296001" w:rsidRPr="00296001">
        <w:rPr>
          <w:rStyle w:val="hwtze"/>
          <w:lang w:val="en"/>
        </w:rPr>
        <w:t>ompar</w:t>
      </w:r>
      <w:r w:rsidR="00232FD2">
        <w:rPr>
          <w:rStyle w:val="hwtze"/>
          <w:lang w:val="en"/>
        </w:rPr>
        <w:t>ison,</w:t>
      </w:r>
      <w:r w:rsidR="00296001" w:rsidRPr="00296001">
        <w:rPr>
          <w:rStyle w:val="hwtze"/>
          <w:lang w:val="en"/>
        </w:rPr>
        <w:t xml:space="preserve"> consumer confidence is higher.</w:t>
      </w:r>
    </w:p>
    <w:p w14:paraId="5D742894" w14:textId="40045822" w:rsidR="001F35EB" w:rsidRDefault="001F35EB" w:rsidP="001F35EB">
      <w:pPr>
        <w:pStyle w:val="Poznmky0"/>
      </w:pPr>
      <w:r>
        <w:t>Notes:</w:t>
      </w:r>
    </w:p>
    <w:p w14:paraId="01B5D810" w14:textId="77777777" w:rsidR="0079695A" w:rsidRPr="0079695A" w:rsidRDefault="0079695A" w:rsidP="0079695A"/>
    <w:p w14:paraId="287CC71D" w14:textId="1DC1A3EB" w:rsidR="001F35EB" w:rsidRDefault="001F35EB" w:rsidP="001F35EB">
      <w:pPr>
        <w:pStyle w:val="Poznmkykontaktytext"/>
        <w:rPr>
          <w:rStyle w:val="Hypertextovodkaz"/>
          <w:color w:val="auto"/>
          <w:u w:val="none"/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>Jiri Obst</w:t>
      </w:r>
      <w:r w:rsidRPr="00F01B04">
        <w:rPr>
          <w:lang w:val="en-GB"/>
        </w:rPr>
        <w:t xml:space="preserve">, </w:t>
      </w:r>
      <w:r>
        <w:rPr>
          <w:lang w:val="en-GB"/>
        </w:rPr>
        <w:t xml:space="preserve">Head of Business Cycle Surveys Unit, </w:t>
      </w:r>
      <w:r w:rsidRPr="00F01B04">
        <w:rPr>
          <w:lang w:val="en-GB"/>
        </w:rPr>
        <w:t>tel. +420</w:t>
      </w:r>
      <w:r w:rsidR="00B51B89">
        <w:rPr>
          <w:lang w:val="en-GB"/>
        </w:rPr>
        <w:t>604815440</w:t>
      </w:r>
      <w:r w:rsidRPr="00F01B04">
        <w:rPr>
          <w:lang w:val="en-GB"/>
        </w:rPr>
        <w:t xml:space="preserve">, e-mail: </w:t>
      </w:r>
      <w:hyperlink r:id="rId7" w:history="1">
        <w:r w:rsidRPr="00D445A4">
          <w:rPr>
            <w:rStyle w:val="Hypertextovodkaz"/>
            <w:color w:val="auto"/>
            <w:u w:val="none"/>
            <w:lang w:val="en-GB"/>
          </w:rPr>
          <w:t>jiri.obst@czso.cz</w:t>
        </w:r>
      </w:hyperlink>
    </w:p>
    <w:p w14:paraId="28BA3E52" w14:textId="3A6B99FD" w:rsidR="00C97018" w:rsidRDefault="00C97018" w:rsidP="001F35EB">
      <w:pPr>
        <w:pStyle w:val="Poznmkykontaktytext"/>
        <w:rPr>
          <w:lang w:val="en-GB"/>
        </w:rPr>
      </w:pPr>
    </w:p>
    <w:p w14:paraId="5009173F" w14:textId="268DA24E" w:rsidR="0079695A" w:rsidRDefault="0079695A" w:rsidP="001F35EB">
      <w:pPr>
        <w:pStyle w:val="Poznmkykontaktytext"/>
        <w:rPr>
          <w:lang w:val="en-GB"/>
        </w:rPr>
      </w:pPr>
      <w:r>
        <w:rPr>
          <w:lang w:val="en-GB"/>
        </w:rPr>
        <w:t xml:space="preserve">Detailed time series of </w:t>
      </w:r>
      <w:r w:rsidR="00C04B96">
        <w:rPr>
          <w:lang w:val="en-GB"/>
        </w:rPr>
        <w:t>b</w:t>
      </w:r>
      <w:r w:rsidRPr="0079695A">
        <w:rPr>
          <w:lang w:val="en-GB"/>
        </w:rPr>
        <w:t>alances and basic</w:t>
      </w:r>
    </w:p>
    <w:p w14:paraId="4CFF4112" w14:textId="21BE61E7" w:rsidR="00C97018" w:rsidRDefault="0079695A" w:rsidP="001F35EB">
      <w:pPr>
        <w:pStyle w:val="Poznmkykontaktytext"/>
        <w:rPr>
          <w:lang w:val="en-GB"/>
        </w:rPr>
      </w:pPr>
      <w:proofErr w:type="gramStart"/>
      <w:r w:rsidRPr="0079695A">
        <w:rPr>
          <w:lang w:val="en-GB"/>
        </w:rPr>
        <w:t>indices</w:t>
      </w:r>
      <w:proofErr w:type="gramEnd"/>
      <w:r w:rsidRPr="0079695A">
        <w:rPr>
          <w:lang w:val="en-GB"/>
        </w:rPr>
        <w:t xml:space="preserve"> of confidence indicators</w:t>
      </w:r>
      <w:r>
        <w:rPr>
          <w:lang w:val="en-GB"/>
        </w:rPr>
        <w:t xml:space="preserve">:                    </w:t>
      </w:r>
      <w:hyperlink r:id="rId8" w:history="1">
        <w:r w:rsidRPr="0069007F">
          <w:rPr>
            <w:rStyle w:val="Hypertextovodkaz"/>
            <w:lang w:val="en-GB"/>
          </w:rPr>
          <w:t>https://www.czso.cz/csu/czso/kpr_ts</w:t>
        </w:r>
      </w:hyperlink>
      <w:r>
        <w:rPr>
          <w:lang w:val="en-GB"/>
        </w:rPr>
        <w:t xml:space="preserve"> </w:t>
      </w:r>
    </w:p>
    <w:p w14:paraId="08C8250B" w14:textId="77777777" w:rsidR="0079695A" w:rsidRDefault="0079695A" w:rsidP="001F35EB">
      <w:pPr>
        <w:pStyle w:val="Poznmkykontaktytext"/>
        <w:rPr>
          <w:lang w:val="en-GB"/>
        </w:rPr>
      </w:pPr>
    </w:p>
    <w:p w14:paraId="76D85D4F" w14:textId="69217520" w:rsidR="0079695A" w:rsidRDefault="0079695A" w:rsidP="0079695A">
      <w:pPr>
        <w:rPr>
          <w:i/>
          <w:sz w:val="18"/>
          <w:szCs w:val="18"/>
        </w:rPr>
      </w:pPr>
      <w:r>
        <w:rPr>
          <w:i/>
          <w:sz w:val="18"/>
          <w:szCs w:val="18"/>
        </w:rPr>
        <w:t>Business and Consumers Surveys are co-financed by grant agreements of the European Commission DG ECFIN.</w:t>
      </w:r>
    </w:p>
    <w:p w14:paraId="590C57E6" w14:textId="77777777" w:rsidR="0079695A" w:rsidRPr="00F01B04" w:rsidRDefault="00FE045E" w:rsidP="0079695A">
      <w:pPr>
        <w:pStyle w:val="Poznmkykontaktytext"/>
        <w:rPr>
          <w:lang w:val="en-GB"/>
        </w:rPr>
      </w:pPr>
      <w:hyperlink r:id="rId9" w:history="1">
        <w:r w:rsidR="0079695A" w:rsidRPr="0052088D">
          <w:rPr>
            <w:rStyle w:val="Hypertextovodkaz"/>
          </w:rPr>
          <w:t>https://ec.europa.eu/info/business-economy-euro/indicators-statistics/economic-databases/business-and-consumer-surveys_en</w:t>
        </w:r>
      </w:hyperlink>
    </w:p>
    <w:p w14:paraId="43973E11" w14:textId="77777777" w:rsidR="0079695A" w:rsidRPr="001F35EB" w:rsidRDefault="0079695A" w:rsidP="0079695A"/>
    <w:sectPr w:rsidR="0079695A" w:rsidRPr="001F35EB" w:rsidSect="000717B2">
      <w:headerReference w:type="default" r:id="rId10"/>
      <w:footerReference w:type="default" r:id="rId11"/>
      <w:pgSz w:w="11907" w:h="16839" w:code="9"/>
      <w:pgMar w:top="2948" w:right="1418" w:bottom="1985" w:left="1985" w:header="737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97332" w14:textId="77777777" w:rsidR="00FE045E" w:rsidRDefault="00FE045E" w:rsidP="00BA6370">
      <w:r>
        <w:separator/>
      </w:r>
    </w:p>
  </w:endnote>
  <w:endnote w:type="continuationSeparator" w:id="0">
    <w:p w14:paraId="29DEFAD6" w14:textId="77777777" w:rsidR="00FE045E" w:rsidRDefault="00FE045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AB40" w14:textId="77777777" w:rsidR="003D0499" w:rsidRDefault="000717B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F1115C8" wp14:editId="0D7D7B1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45990" w14:textId="77777777" w:rsidR="00DE72EB" w:rsidRPr="00813BF3" w:rsidRDefault="00DE72EB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Czech Statistical </w:t>
                          </w:r>
                          <w:proofErr w:type="gramStart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</w:t>
                          </w:r>
                          <w:r w:rsidR="00F7683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Prague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10</w:t>
                          </w:r>
                        </w:p>
                        <w:p w14:paraId="520CAAA6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AFB8B21" w14:textId="77777777" w:rsidR="00DE72EB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154F40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F8E110E" w14:textId="515C8192" w:rsidR="00DE72EB" w:rsidRPr="00813BF3" w:rsidRDefault="00DE72EB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D06E0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14:paraId="683138E0" w14:textId="77777777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15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14:paraId="0EA45990" w14:textId="77777777" w:rsidR="00DE72EB" w:rsidRPr="00813BF3" w:rsidRDefault="00DE72EB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Czech Statistical </w:t>
                    </w:r>
                    <w:proofErr w:type="gramStart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</w:t>
                    </w:r>
                    <w:proofErr w:type="spellEnd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</w:t>
                    </w:r>
                    <w:r w:rsidR="00F7683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Prague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10</w:t>
                    </w:r>
                  </w:p>
                  <w:p w14:paraId="520CAAA6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AFB8B21" w14:textId="77777777" w:rsidR="00DE72EB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154F40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5F8E110E" w14:textId="515C8192" w:rsidR="00DE72EB" w:rsidRPr="00813BF3" w:rsidRDefault="00DE72EB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D06E0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14:paraId="683138E0" w14:textId="77777777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1E6F3C0" wp14:editId="3421C58C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26797C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0FB21" w14:textId="77777777" w:rsidR="00FE045E" w:rsidRDefault="00FE045E" w:rsidP="00BA6370">
      <w:r>
        <w:separator/>
      </w:r>
    </w:p>
  </w:footnote>
  <w:footnote w:type="continuationSeparator" w:id="0">
    <w:p w14:paraId="6503B359" w14:textId="77777777" w:rsidR="00FE045E" w:rsidRDefault="00FE045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984A" w14:textId="408A8BCD" w:rsidR="003D0499" w:rsidRDefault="000717B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869B6D" wp14:editId="0F0345B7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288319F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8E6ED8" wp14:editId="793F2F34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48FE2A9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02DCD3" wp14:editId="70DE32BD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957BD62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4D5D52" wp14:editId="0E01D28E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59CE0D1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F75B2A" wp14:editId="0A714256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701AC4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0A9C42" wp14:editId="50196099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FFA4930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9BB880" wp14:editId="09020E6C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8397DF5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F00BE5" wp14:editId="4A050EAE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7B13911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  <w:r>
      <w:t xml:space="preserve">                              </w:t>
    </w:r>
    <w:r w:rsidR="002D79AF">
      <w:t xml:space="preserve">                                                            </w:t>
    </w:r>
    <w:r>
      <w:t xml:space="preserve">       </w:t>
    </w:r>
    <w:r w:rsidR="002D79AF">
      <w:rPr>
        <w:noProof/>
        <w:lang w:val="cs-CZ" w:eastAsia="cs-CZ"/>
      </w:rPr>
      <w:drawing>
        <wp:inline distT="0" distB="0" distL="0" distR="0" wp14:anchorId="3CC8D16F" wp14:editId="6D318D4E">
          <wp:extent cx="1958485" cy="520700"/>
          <wp:effectExtent l="0" t="0" r="3810" b="0"/>
          <wp:docPr id="13" name="Obrázek 13" descr="C:\Users\cieslar35132\AppData\Local\Microsoft\Windows\INetCache\Content.Word\logo-ce-horizontal-en-quadri-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slar35132\AppData\Local\Microsoft\Windows\INetCache\Content.Word\logo-ce-horizontal-en-quadri-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49" cy="56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EB"/>
    <w:rsid w:val="000129B9"/>
    <w:rsid w:val="00013AF6"/>
    <w:rsid w:val="000157B1"/>
    <w:rsid w:val="000159B0"/>
    <w:rsid w:val="000159F2"/>
    <w:rsid w:val="00023B5B"/>
    <w:rsid w:val="00031A09"/>
    <w:rsid w:val="00034C0C"/>
    <w:rsid w:val="00037A4E"/>
    <w:rsid w:val="000424B1"/>
    <w:rsid w:val="00043611"/>
    <w:rsid w:val="00043BF4"/>
    <w:rsid w:val="00050743"/>
    <w:rsid w:val="00052AB1"/>
    <w:rsid w:val="000717B2"/>
    <w:rsid w:val="00076126"/>
    <w:rsid w:val="000843A5"/>
    <w:rsid w:val="000855AC"/>
    <w:rsid w:val="00090240"/>
    <w:rsid w:val="0009050B"/>
    <w:rsid w:val="00091722"/>
    <w:rsid w:val="00097815"/>
    <w:rsid w:val="000A1DA0"/>
    <w:rsid w:val="000A2425"/>
    <w:rsid w:val="000A414F"/>
    <w:rsid w:val="000A431D"/>
    <w:rsid w:val="000B6F63"/>
    <w:rsid w:val="000C7EF2"/>
    <w:rsid w:val="000D1BF4"/>
    <w:rsid w:val="000D2884"/>
    <w:rsid w:val="000D6093"/>
    <w:rsid w:val="000D623D"/>
    <w:rsid w:val="000D6C92"/>
    <w:rsid w:val="000D7190"/>
    <w:rsid w:val="000D736D"/>
    <w:rsid w:val="000E2C41"/>
    <w:rsid w:val="000E40A0"/>
    <w:rsid w:val="000F44B2"/>
    <w:rsid w:val="000F6A74"/>
    <w:rsid w:val="000F71F0"/>
    <w:rsid w:val="00100330"/>
    <w:rsid w:val="001023FB"/>
    <w:rsid w:val="00116ED1"/>
    <w:rsid w:val="00121027"/>
    <w:rsid w:val="001230E2"/>
    <w:rsid w:val="00123849"/>
    <w:rsid w:val="0013242C"/>
    <w:rsid w:val="0013400F"/>
    <w:rsid w:val="00134AE4"/>
    <w:rsid w:val="001404AB"/>
    <w:rsid w:val="001432D5"/>
    <w:rsid w:val="00144E70"/>
    <w:rsid w:val="0014600E"/>
    <w:rsid w:val="001468C9"/>
    <w:rsid w:val="00147AB4"/>
    <w:rsid w:val="00156D80"/>
    <w:rsid w:val="001622F3"/>
    <w:rsid w:val="00162583"/>
    <w:rsid w:val="00163E04"/>
    <w:rsid w:val="00170199"/>
    <w:rsid w:val="0017032C"/>
    <w:rsid w:val="0017231D"/>
    <w:rsid w:val="00173CF3"/>
    <w:rsid w:val="00173FCD"/>
    <w:rsid w:val="00174298"/>
    <w:rsid w:val="00176E26"/>
    <w:rsid w:val="00177C30"/>
    <w:rsid w:val="0018061F"/>
    <w:rsid w:val="001810DC"/>
    <w:rsid w:val="0018149F"/>
    <w:rsid w:val="00182944"/>
    <w:rsid w:val="0018391E"/>
    <w:rsid w:val="001861A0"/>
    <w:rsid w:val="00192206"/>
    <w:rsid w:val="00193BE8"/>
    <w:rsid w:val="00196494"/>
    <w:rsid w:val="00197D19"/>
    <w:rsid w:val="001A1124"/>
    <w:rsid w:val="001A64F5"/>
    <w:rsid w:val="001B0B94"/>
    <w:rsid w:val="001B393F"/>
    <w:rsid w:val="001B607F"/>
    <w:rsid w:val="001C71FD"/>
    <w:rsid w:val="001D369A"/>
    <w:rsid w:val="001E1E0F"/>
    <w:rsid w:val="001E23B3"/>
    <w:rsid w:val="001E5911"/>
    <w:rsid w:val="001F08B3"/>
    <w:rsid w:val="001F35EB"/>
    <w:rsid w:val="001F49C1"/>
    <w:rsid w:val="00201052"/>
    <w:rsid w:val="002033EC"/>
    <w:rsid w:val="00205CB5"/>
    <w:rsid w:val="002061C7"/>
    <w:rsid w:val="002070FB"/>
    <w:rsid w:val="00213729"/>
    <w:rsid w:val="00213CAE"/>
    <w:rsid w:val="00217ABF"/>
    <w:rsid w:val="00221DCF"/>
    <w:rsid w:val="002236F2"/>
    <w:rsid w:val="00232FD2"/>
    <w:rsid w:val="0023440F"/>
    <w:rsid w:val="00234BAB"/>
    <w:rsid w:val="00236F90"/>
    <w:rsid w:val="002406FA"/>
    <w:rsid w:val="002411F6"/>
    <w:rsid w:val="00250063"/>
    <w:rsid w:val="002515C1"/>
    <w:rsid w:val="00266CB5"/>
    <w:rsid w:val="00271CD3"/>
    <w:rsid w:val="00271FB4"/>
    <w:rsid w:val="0028019F"/>
    <w:rsid w:val="002858A9"/>
    <w:rsid w:val="0029199C"/>
    <w:rsid w:val="00296001"/>
    <w:rsid w:val="00297900"/>
    <w:rsid w:val="002A23B1"/>
    <w:rsid w:val="002A4EAF"/>
    <w:rsid w:val="002A7723"/>
    <w:rsid w:val="002B0611"/>
    <w:rsid w:val="002B2E47"/>
    <w:rsid w:val="002B7B87"/>
    <w:rsid w:val="002C1FF1"/>
    <w:rsid w:val="002C3427"/>
    <w:rsid w:val="002D2FC9"/>
    <w:rsid w:val="002D37F5"/>
    <w:rsid w:val="002D5CF2"/>
    <w:rsid w:val="002D79AF"/>
    <w:rsid w:val="002E0812"/>
    <w:rsid w:val="002E247B"/>
    <w:rsid w:val="002F1D06"/>
    <w:rsid w:val="002F5A09"/>
    <w:rsid w:val="002F7CE1"/>
    <w:rsid w:val="0030126C"/>
    <w:rsid w:val="00301B06"/>
    <w:rsid w:val="0030704E"/>
    <w:rsid w:val="00307391"/>
    <w:rsid w:val="00320C04"/>
    <w:rsid w:val="0032398D"/>
    <w:rsid w:val="00325751"/>
    <w:rsid w:val="00326C57"/>
    <w:rsid w:val="0032747A"/>
    <w:rsid w:val="003301A3"/>
    <w:rsid w:val="00331315"/>
    <w:rsid w:val="003319D6"/>
    <w:rsid w:val="003325F2"/>
    <w:rsid w:val="003330AF"/>
    <w:rsid w:val="00333CF0"/>
    <w:rsid w:val="00340D74"/>
    <w:rsid w:val="00340F76"/>
    <w:rsid w:val="003438BA"/>
    <w:rsid w:val="003527BD"/>
    <w:rsid w:val="0036196C"/>
    <w:rsid w:val="003628E4"/>
    <w:rsid w:val="0036777B"/>
    <w:rsid w:val="00371661"/>
    <w:rsid w:val="00376DE2"/>
    <w:rsid w:val="00380178"/>
    <w:rsid w:val="003806AD"/>
    <w:rsid w:val="0038282A"/>
    <w:rsid w:val="00390BD7"/>
    <w:rsid w:val="0039293A"/>
    <w:rsid w:val="00397580"/>
    <w:rsid w:val="003A213E"/>
    <w:rsid w:val="003A28D2"/>
    <w:rsid w:val="003A45C8"/>
    <w:rsid w:val="003A6261"/>
    <w:rsid w:val="003B3DFA"/>
    <w:rsid w:val="003B7F42"/>
    <w:rsid w:val="003C1D43"/>
    <w:rsid w:val="003C2DCF"/>
    <w:rsid w:val="003C3372"/>
    <w:rsid w:val="003C7FE7"/>
    <w:rsid w:val="003D0499"/>
    <w:rsid w:val="003D3576"/>
    <w:rsid w:val="003D4979"/>
    <w:rsid w:val="003E1CB2"/>
    <w:rsid w:val="003E244B"/>
    <w:rsid w:val="003E6548"/>
    <w:rsid w:val="003F1E09"/>
    <w:rsid w:val="003F429E"/>
    <w:rsid w:val="003F526A"/>
    <w:rsid w:val="003F67C7"/>
    <w:rsid w:val="003F7490"/>
    <w:rsid w:val="00403E92"/>
    <w:rsid w:val="00405244"/>
    <w:rsid w:val="00405653"/>
    <w:rsid w:val="0041391B"/>
    <w:rsid w:val="00416030"/>
    <w:rsid w:val="00421586"/>
    <w:rsid w:val="004250A1"/>
    <w:rsid w:val="00433F09"/>
    <w:rsid w:val="00436D82"/>
    <w:rsid w:val="004436EE"/>
    <w:rsid w:val="00443E71"/>
    <w:rsid w:val="00444BDA"/>
    <w:rsid w:val="00447AB9"/>
    <w:rsid w:val="00450E5D"/>
    <w:rsid w:val="00452ECA"/>
    <w:rsid w:val="004531BF"/>
    <w:rsid w:val="0045547F"/>
    <w:rsid w:val="00457182"/>
    <w:rsid w:val="0045729C"/>
    <w:rsid w:val="00461209"/>
    <w:rsid w:val="0046266A"/>
    <w:rsid w:val="004636EF"/>
    <w:rsid w:val="00464392"/>
    <w:rsid w:val="00471605"/>
    <w:rsid w:val="004722E5"/>
    <w:rsid w:val="0047296D"/>
    <w:rsid w:val="004732E9"/>
    <w:rsid w:val="00480B12"/>
    <w:rsid w:val="004832B5"/>
    <w:rsid w:val="004862B0"/>
    <w:rsid w:val="00486D6A"/>
    <w:rsid w:val="00487B56"/>
    <w:rsid w:val="004920AD"/>
    <w:rsid w:val="00492495"/>
    <w:rsid w:val="004A3332"/>
    <w:rsid w:val="004A66C9"/>
    <w:rsid w:val="004B1D7F"/>
    <w:rsid w:val="004B5CA6"/>
    <w:rsid w:val="004B708C"/>
    <w:rsid w:val="004D05B3"/>
    <w:rsid w:val="004D14F7"/>
    <w:rsid w:val="004D4204"/>
    <w:rsid w:val="004E1445"/>
    <w:rsid w:val="004E479E"/>
    <w:rsid w:val="004E5ECB"/>
    <w:rsid w:val="004E68C6"/>
    <w:rsid w:val="004E7277"/>
    <w:rsid w:val="004E79E5"/>
    <w:rsid w:val="004F1152"/>
    <w:rsid w:val="004F5023"/>
    <w:rsid w:val="004F5F61"/>
    <w:rsid w:val="004F6EBE"/>
    <w:rsid w:val="004F78E6"/>
    <w:rsid w:val="005024FA"/>
    <w:rsid w:val="0050251E"/>
    <w:rsid w:val="00505EF1"/>
    <w:rsid w:val="005128F3"/>
    <w:rsid w:val="00512D99"/>
    <w:rsid w:val="00512E95"/>
    <w:rsid w:val="00513164"/>
    <w:rsid w:val="00514B9C"/>
    <w:rsid w:val="0051732F"/>
    <w:rsid w:val="00521D03"/>
    <w:rsid w:val="005316DE"/>
    <w:rsid w:val="00531D7A"/>
    <w:rsid w:val="00531DBB"/>
    <w:rsid w:val="0053350A"/>
    <w:rsid w:val="005340A4"/>
    <w:rsid w:val="00537DAE"/>
    <w:rsid w:val="0055269A"/>
    <w:rsid w:val="005566AF"/>
    <w:rsid w:val="00557BEA"/>
    <w:rsid w:val="00561CEE"/>
    <w:rsid w:val="00563233"/>
    <w:rsid w:val="00564213"/>
    <w:rsid w:val="00564772"/>
    <w:rsid w:val="00576FE7"/>
    <w:rsid w:val="00580B66"/>
    <w:rsid w:val="005830E5"/>
    <w:rsid w:val="005847C6"/>
    <w:rsid w:val="00587708"/>
    <w:rsid w:val="00587C6B"/>
    <w:rsid w:val="005901F0"/>
    <w:rsid w:val="005A0317"/>
    <w:rsid w:val="005A08F3"/>
    <w:rsid w:val="005A0B5E"/>
    <w:rsid w:val="005A1729"/>
    <w:rsid w:val="005A2F93"/>
    <w:rsid w:val="005A6C05"/>
    <w:rsid w:val="005A787B"/>
    <w:rsid w:val="005B5467"/>
    <w:rsid w:val="005B6A1C"/>
    <w:rsid w:val="005C1DA8"/>
    <w:rsid w:val="005D25CE"/>
    <w:rsid w:val="005D4717"/>
    <w:rsid w:val="005D5115"/>
    <w:rsid w:val="005E0E7C"/>
    <w:rsid w:val="005E2BA4"/>
    <w:rsid w:val="005E2C92"/>
    <w:rsid w:val="005E3D28"/>
    <w:rsid w:val="005E5BB8"/>
    <w:rsid w:val="005E7665"/>
    <w:rsid w:val="005F0BB2"/>
    <w:rsid w:val="005F1E05"/>
    <w:rsid w:val="005F352E"/>
    <w:rsid w:val="005F480E"/>
    <w:rsid w:val="005F57E4"/>
    <w:rsid w:val="005F5D58"/>
    <w:rsid w:val="005F79FB"/>
    <w:rsid w:val="006000B2"/>
    <w:rsid w:val="006019E6"/>
    <w:rsid w:val="00604406"/>
    <w:rsid w:val="0060533A"/>
    <w:rsid w:val="00605F4A"/>
    <w:rsid w:val="00607647"/>
    <w:rsid w:val="00607822"/>
    <w:rsid w:val="006103AA"/>
    <w:rsid w:val="006103CE"/>
    <w:rsid w:val="00613BBF"/>
    <w:rsid w:val="006217C9"/>
    <w:rsid w:val="00622B80"/>
    <w:rsid w:val="0062646F"/>
    <w:rsid w:val="006350A6"/>
    <w:rsid w:val="00637CE0"/>
    <w:rsid w:val="00640882"/>
    <w:rsid w:val="0064139A"/>
    <w:rsid w:val="00641465"/>
    <w:rsid w:val="00643F17"/>
    <w:rsid w:val="00652C42"/>
    <w:rsid w:val="006535DC"/>
    <w:rsid w:val="00653DA5"/>
    <w:rsid w:val="006573F1"/>
    <w:rsid w:val="006611F6"/>
    <w:rsid w:val="00661825"/>
    <w:rsid w:val="0066214C"/>
    <w:rsid w:val="00665BE8"/>
    <w:rsid w:val="0066612B"/>
    <w:rsid w:val="00666685"/>
    <w:rsid w:val="00670518"/>
    <w:rsid w:val="0067263D"/>
    <w:rsid w:val="00673B18"/>
    <w:rsid w:val="00674FCF"/>
    <w:rsid w:val="0067695D"/>
    <w:rsid w:val="006772A2"/>
    <w:rsid w:val="0068250D"/>
    <w:rsid w:val="00684FDB"/>
    <w:rsid w:val="006855C9"/>
    <w:rsid w:val="0068592B"/>
    <w:rsid w:val="00686324"/>
    <w:rsid w:val="00686B08"/>
    <w:rsid w:val="0069082A"/>
    <w:rsid w:val="006931EB"/>
    <w:rsid w:val="0069772C"/>
    <w:rsid w:val="006A218B"/>
    <w:rsid w:val="006B7B6C"/>
    <w:rsid w:val="006C180B"/>
    <w:rsid w:val="006C3C4E"/>
    <w:rsid w:val="006C6B1A"/>
    <w:rsid w:val="006D5C60"/>
    <w:rsid w:val="006D6E07"/>
    <w:rsid w:val="006E024F"/>
    <w:rsid w:val="006E106B"/>
    <w:rsid w:val="006E219C"/>
    <w:rsid w:val="006E4E81"/>
    <w:rsid w:val="006F0333"/>
    <w:rsid w:val="006F0D9B"/>
    <w:rsid w:val="006F346D"/>
    <w:rsid w:val="00707F7D"/>
    <w:rsid w:val="00710F87"/>
    <w:rsid w:val="00711428"/>
    <w:rsid w:val="007127BC"/>
    <w:rsid w:val="00717EC5"/>
    <w:rsid w:val="00720A85"/>
    <w:rsid w:val="00727749"/>
    <w:rsid w:val="007303F0"/>
    <w:rsid w:val="00740FDB"/>
    <w:rsid w:val="0074195B"/>
    <w:rsid w:val="00742E00"/>
    <w:rsid w:val="007517F8"/>
    <w:rsid w:val="00753B2F"/>
    <w:rsid w:val="0075451A"/>
    <w:rsid w:val="00755D8B"/>
    <w:rsid w:val="00760984"/>
    <w:rsid w:val="007614CB"/>
    <w:rsid w:val="00763787"/>
    <w:rsid w:val="007643EB"/>
    <w:rsid w:val="007758C3"/>
    <w:rsid w:val="00776AB3"/>
    <w:rsid w:val="00780A22"/>
    <w:rsid w:val="00782AF9"/>
    <w:rsid w:val="00784884"/>
    <w:rsid w:val="0078654E"/>
    <w:rsid w:val="0079695A"/>
    <w:rsid w:val="007A0CA5"/>
    <w:rsid w:val="007A112D"/>
    <w:rsid w:val="007A57F2"/>
    <w:rsid w:val="007A5B0A"/>
    <w:rsid w:val="007A7034"/>
    <w:rsid w:val="007B1333"/>
    <w:rsid w:val="007B2FC2"/>
    <w:rsid w:val="007B6C7E"/>
    <w:rsid w:val="007C3AC8"/>
    <w:rsid w:val="007C6082"/>
    <w:rsid w:val="007C7F82"/>
    <w:rsid w:val="007D2D47"/>
    <w:rsid w:val="007D2EB6"/>
    <w:rsid w:val="007D527B"/>
    <w:rsid w:val="007D67FE"/>
    <w:rsid w:val="007E1E39"/>
    <w:rsid w:val="007E3A05"/>
    <w:rsid w:val="007F041F"/>
    <w:rsid w:val="007F2E34"/>
    <w:rsid w:val="007F456D"/>
    <w:rsid w:val="007F4AEB"/>
    <w:rsid w:val="007F5F85"/>
    <w:rsid w:val="007F75B2"/>
    <w:rsid w:val="008043C4"/>
    <w:rsid w:val="00805210"/>
    <w:rsid w:val="008069E9"/>
    <w:rsid w:val="00810E8D"/>
    <w:rsid w:val="0081272C"/>
    <w:rsid w:val="00817CF1"/>
    <w:rsid w:val="00831543"/>
    <w:rsid w:val="00831B1B"/>
    <w:rsid w:val="00832751"/>
    <w:rsid w:val="00832FF1"/>
    <w:rsid w:val="00833B27"/>
    <w:rsid w:val="00834FAA"/>
    <w:rsid w:val="0084696B"/>
    <w:rsid w:val="008513FB"/>
    <w:rsid w:val="0085352A"/>
    <w:rsid w:val="00855013"/>
    <w:rsid w:val="00855FB3"/>
    <w:rsid w:val="008576A5"/>
    <w:rsid w:val="00861D0E"/>
    <w:rsid w:val="00867569"/>
    <w:rsid w:val="0087027C"/>
    <w:rsid w:val="00875D2C"/>
    <w:rsid w:val="00877FED"/>
    <w:rsid w:val="0088210D"/>
    <w:rsid w:val="00884276"/>
    <w:rsid w:val="00885487"/>
    <w:rsid w:val="008859E8"/>
    <w:rsid w:val="00885C0D"/>
    <w:rsid w:val="00886A7F"/>
    <w:rsid w:val="008973E7"/>
    <w:rsid w:val="008A4D62"/>
    <w:rsid w:val="008A6983"/>
    <w:rsid w:val="008A750A"/>
    <w:rsid w:val="008B0746"/>
    <w:rsid w:val="008B30A8"/>
    <w:rsid w:val="008B3970"/>
    <w:rsid w:val="008B47AE"/>
    <w:rsid w:val="008B52DB"/>
    <w:rsid w:val="008C384C"/>
    <w:rsid w:val="008D03A2"/>
    <w:rsid w:val="008D06E5"/>
    <w:rsid w:val="008D0F11"/>
    <w:rsid w:val="008E297F"/>
    <w:rsid w:val="008F2788"/>
    <w:rsid w:val="008F4F65"/>
    <w:rsid w:val="008F73B4"/>
    <w:rsid w:val="00902964"/>
    <w:rsid w:val="00903368"/>
    <w:rsid w:val="009035E8"/>
    <w:rsid w:val="00903A9C"/>
    <w:rsid w:val="00903E52"/>
    <w:rsid w:val="00906B10"/>
    <w:rsid w:val="009103D3"/>
    <w:rsid w:val="00910C49"/>
    <w:rsid w:val="00915F5D"/>
    <w:rsid w:val="00920CA1"/>
    <w:rsid w:val="00920DAE"/>
    <w:rsid w:val="009315EF"/>
    <w:rsid w:val="00937553"/>
    <w:rsid w:val="0094486D"/>
    <w:rsid w:val="00944D62"/>
    <w:rsid w:val="009500E1"/>
    <w:rsid w:val="0095012A"/>
    <w:rsid w:val="00956679"/>
    <w:rsid w:val="00965C43"/>
    <w:rsid w:val="009663C3"/>
    <w:rsid w:val="009708A3"/>
    <w:rsid w:val="00970CEB"/>
    <w:rsid w:val="00971374"/>
    <w:rsid w:val="0098326B"/>
    <w:rsid w:val="00983CEA"/>
    <w:rsid w:val="00984AE4"/>
    <w:rsid w:val="00987E8C"/>
    <w:rsid w:val="00990040"/>
    <w:rsid w:val="00990D9F"/>
    <w:rsid w:val="009935A5"/>
    <w:rsid w:val="0099430D"/>
    <w:rsid w:val="00995F6C"/>
    <w:rsid w:val="009A6178"/>
    <w:rsid w:val="009B38A8"/>
    <w:rsid w:val="009B55B1"/>
    <w:rsid w:val="009C0A36"/>
    <w:rsid w:val="009C174C"/>
    <w:rsid w:val="009C2674"/>
    <w:rsid w:val="009C28EC"/>
    <w:rsid w:val="009D06E0"/>
    <w:rsid w:val="009D32CD"/>
    <w:rsid w:val="009D3DC5"/>
    <w:rsid w:val="009D508D"/>
    <w:rsid w:val="009D524A"/>
    <w:rsid w:val="009D6247"/>
    <w:rsid w:val="009D6F25"/>
    <w:rsid w:val="009E39C5"/>
    <w:rsid w:val="009F1312"/>
    <w:rsid w:val="009F5591"/>
    <w:rsid w:val="00A003C2"/>
    <w:rsid w:val="00A01763"/>
    <w:rsid w:val="00A037ED"/>
    <w:rsid w:val="00A07BA7"/>
    <w:rsid w:val="00A22DCE"/>
    <w:rsid w:val="00A244D9"/>
    <w:rsid w:val="00A26B39"/>
    <w:rsid w:val="00A31426"/>
    <w:rsid w:val="00A3498A"/>
    <w:rsid w:val="00A35035"/>
    <w:rsid w:val="00A35AEE"/>
    <w:rsid w:val="00A363AA"/>
    <w:rsid w:val="00A42533"/>
    <w:rsid w:val="00A4343D"/>
    <w:rsid w:val="00A464E4"/>
    <w:rsid w:val="00A502F1"/>
    <w:rsid w:val="00A50D78"/>
    <w:rsid w:val="00A601EB"/>
    <w:rsid w:val="00A64B7D"/>
    <w:rsid w:val="00A70A83"/>
    <w:rsid w:val="00A77DD1"/>
    <w:rsid w:val="00A802B8"/>
    <w:rsid w:val="00A81EB3"/>
    <w:rsid w:val="00A90425"/>
    <w:rsid w:val="00A912C6"/>
    <w:rsid w:val="00A948EF"/>
    <w:rsid w:val="00A951EF"/>
    <w:rsid w:val="00A96A48"/>
    <w:rsid w:val="00A96E30"/>
    <w:rsid w:val="00AA5181"/>
    <w:rsid w:val="00AA74A6"/>
    <w:rsid w:val="00AB5696"/>
    <w:rsid w:val="00AB6196"/>
    <w:rsid w:val="00AC3140"/>
    <w:rsid w:val="00AD1448"/>
    <w:rsid w:val="00AD1DA4"/>
    <w:rsid w:val="00AD4AAF"/>
    <w:rsid w:val="00AE14C1"/>
    <w:rsid w:val="00AE7D29"/>
    <w:rsid w:val="00AF0172"/>
    <w:rsid w:val="00AF190A"/>
    <w:rsid w:val="00AF6E11"/>
    <w:rsid w:val="00B00C1D"/>
    <w:rsid w:val="00B01F4C"/>
    <w:rsid w:val="00B12766"/>
    <w:rsid w:val="00B12814"/>
    <w:rsid w:val="00B14281"/>
    <w:rsid w:val="00B156B3"/>
    <w:rsid w:val="00B21808"/>
    <w:rsid w:val="00B2299B"/>
    <w:rsid w:val="00B231D8"/>
    <w:rsid w:val="00B24298"/>
    <w:rsid w:val="00B24CCD"/>
    <w:rsid w:val="00B25B7B"/>
    <w:rsid w:val="00B37BC2"/>
    <w:rsid w:val="00B418C8"/>
    <w:rsid w:val="00B41E30"/>
    <w:rsid w:val="00B42551"/>
    <w:rsid w:val="00B428B8"/>
    <w:rsid w:val="00B42FAD"/>
    <w:rsid w:val="00B4700E"/>
    <w:rsid w:val="00B51B89"/>
    <w:rsid w:val="00B5764D"/>
    <w:rsid w:val="00B57F09"/>
    <w:rsid w:val="00B62859"/>
    <w:rsid w:val="00B632CC"/>
    <w:rsid w:val="00B634D3"/>
    <w:rsid w:val="00B7103B"/>
    <w:rsid w:val="00B72824"/>
    <w:rsid w:val="00B729A5"/>
    <w:rsid w:val="00B77261"/>
    <w:rsid w:val="00B8623F"/>
    <w:rsid w:val="00B87F35"/>
    <w:rsid w:val="00B92520"/>
    <w:rsid w:val="00B96779"/>
    <w:rsid w:val="00BA12F1"/>
    <w:rsid w:val="00BA1ED3"/>
    <w:rsid w:val="00BA439F"/>
    <w:rsid w:val="00BA4B69"/>
    <w:rsid w:val="00BA5E4A"/>
    <w:rsid w:val="00BA6370"/>
    <w:rsid w:val="00BA7BDA"/>
    <w:rsid w:val="00BB246D"/>
    <w:rsid w:val="00BB4048"/>
    <w:rsid w:val="00BB5621"/>
    <w:rsid w:val="00BC41F9"/>
    <w:rsid w:val="00BC5A75"/>
    <w:rsid w:val="00BD0515"/>
    <w:rsid w:val="00BD1310"/>
    <w:rsid w:val="00BD1539"/>
    <w:rsid w:val="00BD2659"/>
    <w:rsid w:val="00BD3C89"/>
    <w:rsid w:val="00BE2522"/>
    <w:rsid w:val="00BE5C55"/>
    <w:rsid w:val="00BE72C9"/>
    <w:rsid w:val="00BF125A"/>
    <w:rsid w:val="00BF44C7"/>
    <w:rsid w:val="00BF5774"/>
    <w:rsid w:val="00BF6219"/>
    <w:rsid w:val="00BF67B8"/>
    <w:rsid w:val="00BF6917"/>
    <w:rsid w:val="00C00794"/>
    <w:rsid w:val="00C01C51"/>
    <w:rsid w:val="00C02A5B"/>
    <w:rsid w:val="00C04B96"/>
    <w:rsid w:val="00C10CEE"/>
    <w:rsid w:val="00C133F7"/>
    <w:rsid w:val="00C13E6F"/>
    <w:rsid w:val="00C15ACD"/>
    <w:rsid w:val="00C17D04"/>
    <w:rsid w:val="00C209A3"/>
    <w:rsid w:val="00C228B7"/>
    <w:rsid w:val="00C22BAF"/>
    <w:rsid w:val="00C269D4"/>
    <w:rsid w:val="00C33BD4"/>
    <w:rsid w:val="00C34A42"/>
    <w:rsid w:val="00C36E17"/>
    <w:rsid w:val="00C3773B"/>
    <w:rsid w:val="00C4160D"/>
    <w:rsid w:val="00C47CB8"/>
    <w:rsid w:val="00C51388"/>
    <w:rsid w:val="00C52A75"/>
    <w:rsid w:val="00C5432C"/>
    <w:rsid w:val="00C546A1"/>
    <w:rsid w:val="00C54DD6"/>
    <w:rsid w:val="00C5561F"/>
    <w:rsid w:val="00C55EC2"/>
    <w:rsid w:val="00C61189"/>
    <w:rsid w:val="00C64126"/>
    <w:rsid w:val="00C67B69"/>
    <w:rsid w:val="00C7261B"/>
    <w:rsid w:val="00C8406E"/>
    <w:rsid w:val="00C90D65"/>
    <w:rsid w:val="00C91A98"/>
    <w:rsid w:val="00C94292"/>
    <w:rsid w:val="00C946F4"/>
    <w:rsid w:val="00C97018"/>
    <w:rsid w:val="00CA1DCD"/>
    <w:rsid w:val="00CA2DBF"/>
    <w:rsid w:val="00CA3A87"/>
    <w:rsid w:val="00CA3EEE"/>
    <w:rsid w:val="00CA5AF4"/>
    <w:rsid w:val="00CB2144"/>
    <w:rsid w:val="00CB2709"/>
    <w:rsid w:val="00CB3CB0"/>
    <w:rsid w:val="00CB6F89"/>
    <w:rsid w:val="00CC0282"/>
    <w:rsid w:val="00CC6255"/>
    <w:rsid w:val="00CD7FF8"/>
    <w:rsid w:val="00CE228C"/>
    <w:rsid w:val="00CE5F3B"/>
    <w:rsid w:val="00CE71D9"/>
    <w:rsid w:val="00CF4E8B"/>
    <w:rsid w:val="00CF545B"/>
    <w:rsid w:val="00D05D55"/>
    <w:rsid w:val="00D0778C"/>
    <w:rsid w:val="00D07DFB"/>
    <w:rsid w:val="00D101CA"/>
    <w:rsid w:val="00D10722"/>
    <w:rsid w:val="00D10984"/>
    <w:rsid w:val="00D10DDD"/>
    <w:rsid w:val="00D11EE5"/>
    <w:rsid w:val="00D15B97"/>
    <w:rsid w:val="00D209A7"/>
    <w:rsid w:val="00D2387A"/>
    <w:rsid w:val="00D27D69"/>
    <w:rsid w:val="00D27ED9"/>
    <w:rsid w:val="00D31523"/>
    <w:rsid w:val="00D3586E"/>
    <w:rsid w:val="00D35AA6"/>
    <w:rsid w:val="00D3787F"/>
    <w:rsid w:val="00D40DC5"/>
    <w:rsid w:val="00D448C2"/>
    <w:rsid w:val="00D471AA"/>
    <w:rsid w:val="00D5213B"/>
    <w:rsid w:val="00D53681"/>
    <w:rsid w:val="00D536B8"/>
    <w:rsid w:val="00D6170A"/>
    <w:rsid w:val="00D62E1E"/>
    <w:rsid w:val="00D663E3"/>
    <w:rsid w:val="00D666C3"/>
    <w:rsid w:val="00D66756"/>
    <w:rsid w:val="00D670CD"/>
    <w:rsid w:val="00D71C94"/>
    <w:rsid w:val="00D72BDC"/>
    <w:rsid w:val="00D73C9E"/>
    <w:rsid w:val="00D75F38"/>
    <w:rsid w:val="00D76218"/>
    <w:rsid w:val="00D80450"/>
    <w:rsid w:val="00D811AB"/>
    <w:rsid w:val="00D9132C"/>
    <w:rsid w:val="00DA3AC8"/>
    <w:rsid w:val="00DA48BF"/>
    <w:rsid w:val="00DA6C40"/>
    <w:rsid w:val="00DB28C0"/>
    <w:rsid w:val="00DB38EE"/>
    <w:rsid w:val="00DB5A54"/>
    <w:rsid w:val="00DC1DC9"/>
    <w:rsid w:val="00DC7AE5"/>
    <w:rsid w:val="00DD2977"/>
    <w:rsid w:val="00DD32BF"/>
    <w:rsid w:val="00DD479B"/>
    <w:rsid w:val="00DD724F"/>
    <w:rsid w:val="00DD7BA4"/>
    <w:rsid w:val="00DE15B9"/>
    <w:rsid w:val="00DE4654"/>
    <w:rsid w:val="00DE4B3A"/>
    <w:rsid w:val="00DE72EB"/>
    <w:rsid w:val="00DF2607"/>
    <w:rsid w:val="00DF3376"/>
    <w:rsid w:val="00DF3782"/>
    <w:rsid w:val="00DF47FE"/>
    <w:rsid w:val="00DF6BA9"/>
    <w:rsid w:val="00E0156A"/>
    <w:rsid w:val="00E1199A"/>
    <w:rsid w:val="00E17A3B"/>
    <w:rsid w:val="00E17AB9"/>
    <w:rsid w:val="00E2249E"/>
    <w:rsid w:val="00E24344"/>
    <w:rsid w:val="00E25683"/>
    <w:rsid w:val="00E26704"/>
    <w:rsid w:val="00E274B6"/>
    <w:rsid w:val="00E278EA"/>
    <w:rsid w:val="00E2797A"/>
    <w:rsid w:val="00E31980"/>
    <w:rsid w:val="00E36493"/>
    <w:rsid w:val="00E37CBF"/>
    <w:rsid w:val="00E4381C"/>
    <w:rsid w:val="00E4403C"/>
    <w:rsid w:val="00E46E83"/>
    <w:rsid w:val="00E5134E"/>
    <w:rsid w:val="00E539EB"/>
    <w:rsid w:val="00E55022"/>
    <w:rsid w:val="00E55B8A"/>
    <w:rsid w:val="00E61DA6"/>
    <w:rsid w:val="00E6202D"/>
    <w:rsid w:val="00E62866"/>
    <w:rsid w:val="00E63825"/>
    <w:rsid w:val="00E6423C"/>
    <w:rsid w:val="00E67703"/>
    <w:rsid w:val="00E71483"/>
    <w:rsid w:val="00E74E31"/>
    <w:rsid w:val="00E81C2B"/>
    <w:rsid w:val="00E826E1"/>
    <w:rsid w:val="00E8664E"/>
    <w:rsid w:val="00E86992"/>
    <w:rsid w:val="00E91AFA"/>
    <w:rsid w:val="00E93830"/>
    <w:rsid w:val="00E93E0E"/>
    <w:rsid w:val="00E954A9"/>
    <w:rsid w:val="00EA079C"/>
    <w:rsid w:val="00EA1619"/>
    <w:rsid w:val="00EA577F"/>
    <w:rsid w:val="00EB00D2"/>
    <w:rsid w:val="00EB1A25"/>
    <w:rsid w:val="00EB1ED3"/>
    <w:rsid w:val="00EB55E8"/>
    <w:rsid w:val="00EB5AF5"/>
    <w:rsid w:val="00EC287B"/>
    <w:rsid w:val="00EC5166"/>
    <w:rsid w:val="00EC7689"/>
    <w:rsid w:val="00ED3BF3"/>
    <w:rsid w:val="00ED3F63"/>
    <w:rsid w:val="00EE1F5F"/>
    <w:rsid w:val="00EE4C81"/>
    <w:rsid w:val="00EE70B7"/>
    <w:rsid w:val="00EE7469"/>
    <w:rsid w:val="00EF13A2"/>
    <w:rsid w:val="00EF7627"/>
    <w:rsid w:val="00EF7E5E"/>
    <w:rsid w:val="00F012A4"/>
    <w:rsid w:val="00F0479F"/>
    <w:rsid w:val="00F05B86"/>
    <w:rsid w:val="00F1114B"/>
    <w:rsid w:val="00F264CC"/>
    <w:rsid w:val="00F304C3"/>
    <w:rsid w:val="00F314B7"/>
    <w:rsid w:val="00F33281"/>
    <w:rsid w:val="00F3423A"/>
    <w:rsid w:val="00F34257"/>
    <w:rsid w:val="00F35345"/>
    <w:rsid w:val="00F41DA1"/>
    <w:rsid w:val="00F51393"/>
    <w:rsid w:val="00F518CF"/>
    <w:rsid w:val="00F53F3F"/>
    <w:rsid w:val="00F5420A"/>
    <w:rsid w:val="00F55F04"/>
    <w:rsid w:val="00F573B3"/>
    <w:rsid w:val="00F5792D"/>
    <w:rsid w:val="00F60DE6"/>
    <w:rsid w:val="00F664A4"/>
    <w:rsid w:val="00F7253F"/>
    <w:rsid w:val="00F7683F"/>
    <w:rsid w:val="00F77ACD"/>
    <w:rsid w:val="00F83C49"/>
    <w:rsid w:val="00F8419A"/>
    <w:rsid w:val="00F85A3F"/>
    <w:rsid w:val="00F926C3"/>
    <w:rsid w:val="00F93C0F"/>
    <w:rsid w:val="00F93C85"/>
    <w:rsid w:val="00F965F3"/>
    <w:rsid w:val="00F97681"/>
    <w:rsid w:val="00F97F9F"/>
    <w:rsid w:val="00FA2C0E"/>
    <w:rsid w:val="00FA3015"/>
    <w:rsid w:val="00FA3328"/>
    <w:rsid w:val="00FA3BF8"/>
    <w:rsid w:val="00FB2AF7"/>
    <w:rsid w:val="00FB41F1"/>
    <w:rsid w:val="00FB5418"/>
    <w:rsid w:val="00FB687C"/>
    <w:rsid w:val="00FB7505"/>
    <w:rsid w:val="00FC052D"/>
    <w:rsid w:val="00FC1CC1"/>
    <w:rsid w:val="00FC283A"/>
    <w:rsid w:val="00FC5993"/>
    <w:rsid w:val="00FC6C58"/>
    <w:rsid w:val="00FD20D4"/>
    <w:rsid w:val="00FD45F1"/>
    <w:rsid w:val="00FD491B"/>
    <w:rsid w:val="00FD6FD4"/>
    <w:rsid w:val="00FD7CDC"/>
    <w:rsid w:val="00FE045E"/>
    <w:rsid w:val="00FE114D"/>
    <w:rsid w:val="00FE73C6"/>
    <w:rsid w:val="00FE7DFD"/>
    <w:rsid w:val="00FF1DDB"/>
    <w:rsid w:val="00FF4218"/>
    <w:rsid w:val="00FF5F6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E010"/>
  <w15:docId w15:val="{C0C08958-3106-4C2A-A48F-932ED0C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F35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1F35EB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1F35EB"/>
    <w:pPr>
      <w:pBdr>
        <w:top w:val="none" w:sz="0" w:space="0" w:color="auto"/>
      </w:pBdr>
      <w:spacing w:before="0"/>
    </w:pPr>
    <w:rPr>
      <w:iCs/>
    </w:rPr>
  </w:style>
  <w:style w:type="character" w:customStyle="1" w:styleId="tlid-translation">
    <w:name w:val="tlid-translation"/>
    <w:rsid w:val="00196494"/>
  </w:style>
  <w:style w:type="character" w:customStyle="1" w:styleId="hps">
    <w:name w:val="hps"/>
    <w:rsid w:val="004862B0"/>
  </w:style>
  <w:style w:type="character" w:styleId="Siln">
    <w:name w:val="Strong"/>
    <w:basedOn w:val="Standardnpsmoodstavce"/>
    <w:uiPriority w:val="22"/>
    <w:qFormat/>
    <w:rsid w:val="002F5A09"/>
    <w:rPr>
      <w:b/>
      <w:bCs/>
    </w:rPr>
  </w:style>
  <w:style w:type="character" w:styleId="Zdraznn">
    <w:name w:val="Emphasis"/>
    <w:basedOn w:val="Standardnpsmoodstavce"/>
    <w:uiPriority w:val="20"/>
    <w:qFormat/>
    <w:rsid w:val="002F5A0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4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42533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DB28C0"/>
  </w:style>
  <w:style w:type="character" w:customStyle="1" w:styleId="rynqvb">
    <w:name w:val="rynqvb"/>
    <w:basedOn w:val="Standardnpsmoodstavce"/>
    <w:rsid w:val="00F93C85"/>
  </w:style>
  <w:style w:type="character" w:customStyle="1" w:styleId="hwtze">
    <w:name w:val="hwtze"/>
    <w:basedOn w:val="Standardnpsmoodstavce"/>
    <w:rsid w:val="006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kpr_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obst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business-economy-euro/indicators-statistics/economic-databases/business-and-consumer-surveys_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EN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D7CB-9C29-4915-A222-47FF8188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795</TotalTime>
  <Pages>2</Pages>
  <Words>747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5151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Nejasova Anastasija</cp:lastModifiedBy>
  <cp:revision>79</cp:revision>
  <dcterms:created xsi:type="dcterms:W3CDTF">2022-05-20T08:47:00Z</dcterms:created>
  <dcterms:modified xsi:type="dcterms:W3CDTF">2023-06-22T10:06:00Z</dcterms:modified>
</cp:coreProperties>
</file>