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5F" w:rsidRPr="00E42B1D" w:rsidRDefault="00B345C1" w:rsidP="0082585F">
      <w:pPr>
        <w:pStyle w:val="Datum"/>
        <w:rPr>
          <w:lang w:val="en-US"/>
        </w:rPr>
      </w:pPr>
      <w:r>
        <w:rPr>
          <w:lang w:val="en-US"/>
        </w:rPr>
        <w:t>January</w:t>
      </w:r>
      <w:r w:rsidR="005117B2">
        <w:rPr>
          <w:lang w:val="en-US"/>
        </w:rPr>
        <w:t xml:space="preserve"> </w:t>
      </w:r>
      <w:r w:rsidR="00D667AF">
        <w:rPr>
          <w:lang w:val="en-US"/>
        </w:rPr>
        <w:t>2</w:t>
      </w:r>
      <w:r>
        <w:rPr>
          <w:lang w:val="en-US"/>
        </w:rPr>
        <w:t>4</w:t>
      </w:r>
      <w:r w:rsidR="00D667AF">
        <w:rPr>
          <w:lang w:val="en-US"/>
        </w:rPr>
        <w:t>, 201</w:t>
      </w:r>
      <w:r>
        <w:rPr>
          <w:lang w:val="en-US"/>
        </w:rPr>
        <w:t>9</w:t>
      </w:r>
    </w:p>
    <w:p w:rsidR="001D678D" w:rsidRDefault="00592C39" w:rsidP="001D678D">
      <w:pPr>
        <w:pStyle w:val="Nzev"/>
      </w:pPr>
      <w:r>
        <w:t>Overall confidence in economy decreased slightly</w:t>
      </w:r>
    </w:p>
    <w:p w:rsidR="0082585F" w:rsidRPr="008B3970" w:rsidRDefault="0082585F" w:rsidP="0082585F">
      <w:pPr>
        <w:pStyle w:val="Podtitulek"/>
        <w:rPr>
          <w:color w:val="BD1B21"/>
        </w:rPr>
      </w:pPr>
      <w:r w:rsidRPr="00F01B04">
        <w:t xml:space="preserve">Business cycle survey – </w:t>
      </w:r>
      <w:r w:rsidR="00B345C1">
        <w:t xml:space="preserve">January </w:t>
      </w:r>
      <w:r w:rsidR="00D667AF">
        <w:t>201</w:t>
      </w:r>
      <w:r w:rsidR="00B345C1">
        <w:t>9</w:t>
      </w:r>
    </w:p>
    <w:p w:rsidR="0082585F" w:rsidRPr="00920F52" w:rsidRDefault="0082585F" w:rsidP="0082585F">
      <w:pPr>
        <w:pStyle w:val="Perex"/>
        <w:rPr>
          <w:color w:val="92CDDC"/>
        </w:rPr>
      </w:pPr>
      <w:r w:rsidRPr="008C5AC4">
        <w:t>The composite confidence indicator (economic sentiment indicator)</w:t>
      </w:r>
      <w:r w:rsidR="00F943F3" w:rsidRPr="008C5AC4">
        <w:t>, that is stated by basic indices,</w:t>
      </w:r>
      <w:r w:rsidRPr="008C5AC4">
        <w:t xml:space="preserve"> </w:t>
      </w:r>
      <w:r w:rsidR="008B4745" w:rsidRPr="008C5AC4">
        <w:t>de</w:t>
      </w:r>
      <w:r w:rsidR="004856C4" w:rsidRPr="008C5AC4">
        <w:t>creased</w:t>
      </w:r>
      <w:r w:rsidR="00137948" w:rsidRPr="008C5AC4">
        <w:t xml:space="preserve"> </w:t>
      </w:r>
      <w:r w:rsidRPr="008C5AC4">
        <w:t xml:space="preserve">by </w:t>
      </w:r>
      <w:r w:rsidR="006B25BD" w:rsidRPr="008C5AC4">
        <w:t>0,</w:t>
      </w:r>
      <w:r w:rsidR="008C5AC4">
        <w:t>6</w:t>
      </w:r>
      <w:r w:rsidR="00405235" w:rsidRPr="008C5AC4">
        <w:t xml:space="preserve"> </w:t>
      </w:r>
      <w:r w:rsidRPr="008C5AC4">
        <w:t>point</w:t>
      </w:r>
      <w:r w:rsidR="00FC269E" w:rsidRPr="008C5AC4">
        <w:t>s</w:t>
      </w:r>
      <w:r w:rsidR="00DA21B1" w:rsidRPr="008C5AC4">
        <w:t xml:space="preserve"> to </w:t>
      </w:r>
      <w:r w:rsidR="006B25BD" w:rsidRPr="008C5AC4">
        <w:t>98.</w:t>
      </w:r>
      <w:r w:rsidR="008C5AC4">
        <w:t>0</w:t>
      </w:r>
      <w:r w:rsidR="008A19F7" w:rsidRPr="008C5AC4">
        <w:t xml:space="preserve"> </w:t>
      </w:r>
      <w:r w:rsidR="003D0BA8" w:rsidRPr="008C5AC4">
        <w:t xml:space="preserve">compared to </w:t>
      </w:r>
      <w:r w:rsidR="00592C39" w:rsidRPr="008C5AC4">
        <w:t>December</w:t>
      </w:r>
      <w:r w:rsidRPr="008C5AC4">
        <w:t>.</w:t>
      </w:r>
      <w:r w:rsidRPr="006B25BD">
        <w:t xml:space="preserve"> </w:t>
      </w:r>
      <w:r w:rsidR="00D303C4" w:rsidRPr="006B25BD">
        <w:t>C</w:t>
      </w:r>
      <w:r w:rsidRPr="006B25BD">
        <w:t xml:space="preserve">onfidence of entrepreneurs </w:t>
      </w:r>
      <w:r w:rsidR="00D60FC7" w:rsidRPr="006B25BD">
        <w:t>de</w:t>
      </w:r>
      <w:r w:rsidR="008B4745" w:rsidRPr="006B25BD">
        <w:t xml:space="preserve">creased </w:t>
      </w:r>
      <w:r w:rsidR="00592C39">
        <w:t xml:space="preserve">slightly </w:t>
      </w:r>
      <w:r w:rsidR="008B4745" w:rsidRPr="006B25BD">
        <w:t xml:space="preserve">by </w:t>
      </w:r>
      <w:r w:rsidR="00592C39">
        <w:t>0.7</w:t>
      </w:r>
      <w:r w:rsidR="008B4745" w:rsidRPr="006B25BD">
        <w:t xml:space="preserve"> points</w:t>
      </w:r>
      <w:r w:rsidR="003D0BA8" w:rsidRPr="006B25BD">
        <w:t xml:space="preserve"> </w:t>
      </w:r>
      <w:r w:rsidR="008B4745" w:rsidRPr="006B25BD">
        <w:t xml:space="preserve">to </w:t>
      </w:r>
      <w:r w:rsidR="00592C39">
        <w:t>95.7</w:t>
      </w:r>
      <w:r w:rsidR="008B4745" w:rsidRPr="006B25BD">
        <w:t xml:space="preserve">, </w:t>
      </w:r>
      <w:r w:rsidR="003D0BA8" w:rsidRPr="006B25BD">
        <w:t>m-o-m</w:t>
      </w:r>
      <w:r w:rsidRPr="008C5AC4">
        <w:t xml:space="preserve">. Consumer confidence indicator </w:t>
      </w:r>
      <w:r w:rsidR="008C5AC4" w:rsidRPr="008C5AC4">
        <w:t xml:space="preserve">did not change and remains at the same value </w:t>
      </w:r>
      <w:r w:rsidR="006B25BD" w:rsidRPr="008C5AC4">
        <w:t>109.2</w:t>
      </w:r>
      <w:r w:rsidR="00223CE7" w:rsidRPr="008C5AC4">
        <w:t xml:space="preserve">, </w:t>
      </w:r>
      <w:r w:rsidR="00127AB2" w:rsidRPr="008C5AC4">
        <w:t>m-o-m</w:t>
      </w:r>
      <w:r w:rsidRPr="008C5AC4">
        <w:t>.</w:t>
      </w:r>
      <w:r w:rsidR="00942A71" w:rsidRPr="008C5AC4">
        <w:t xml:space="preserve"> Composite confidence indicator</w:t>
      </w:r>
      <w:r w:rsidR="006B25BD" w:rsidRPr="008C5AC4">
        <w:t xml:space="preserve">, </w:t>
      </w:r>
      <w:r w:rsidR="008B4745" w:rsidRPr="008C5AC4">
        <w:t>entrepreneurs</w:t>
      </w:r>
      <w:r w:rsidR="000031F3" w:rsidRPr="008C5AC4">
        <w:t xml:space="preserve"> confidence indicator </w:t>
      </w:r>
      <w:r w:rsidR="006B25BD" w:rsidRPr="008C5AC4">
        <w:t xml:space="preserve">and </w:t>
      </w:r>
      <w:r w:rsidR="008B4745" w:rsidRPr="008C5AC4">
        <w:t>consumer</w:t>
      </w:r>
      <w:r w:rsidR="0037623D" w:rsidRPr="008C5AC4">
        <w:t xml:space="preserve"> confidence indicator</w:t>
      </w:r>
      <w:r w:rsidR="00EB3450" w:rsidRPr="008C5AC4">
        <w:t xml:space="preserve"> </w:t>
      </w:r>
      <w:r w:rsidR="008C5AC4" w:rsidRPr="008C5AC4">
        <w:t>are</w:t>
      </w:r>
      <w:r w:rsidR="000031F3" w:rsidRPr="008C5AC4">
        <w:t xml:space="preserve"> lower</w:t>
      </w:r>
      <w:r w:rsidR="006B25BD" w:rsidRPr="008C5AC4">
        <w:t xml:space="preserve"> compared to </w:t>
      </w:r>
      <w:r w:rsidR="00592C39" w:rsidRPr="008C5AC4">
        <w:t>January</w:t>
      </w:r>
      <w:r w:rsidR="006B25BD" w:rsidRPr="008C5AC4">
        <w:t xml:space="preserve"> 201</w:t>
      </w:r>
      <w:r w:rsidR="00592C39" w:rsidRPr="008C5AC4">
        <w:t>8</w:t>
      </w:r>
      <w:r w:rsidR="000031F3" w:rsidRPr="008C5AC4">
        <w:t>.</w:t>
      </w:r>
      <w:r w:rsidR="000C087F" w:rsidRPr="008C5AC4">
        <w:t xml:space="preserve"> </w:t>
      </w:r>
    </w:p>
    <w:p w:rsidR="00D247AE" w:rsidRDefault="00D247AE" w:rsidP="00D247AE">
      <w:r w:rsidRPr="00F01B04">
        <w:t>In </w:t>
      </w:r>
      <w:r w:rsidRPr="00372957">
        <w:rPr>
          <w:b/>
        </w:rPr>
        <w:t>industry</w:t>
      </w:r>
      <w:r w:rsidRPr="00F01B04">
        <w:rPr>
          <w:i/>
        </w:rPr>
        <w:t>,</w:t>
      </w:r>
      <w:r w:rsidRPr="00F01B04">
        <w:t xml:space="preserve"> </w:t>
      </w:r>
      <w:r>
        <w:t xml:space="preserve">in </w:t>
      </w:r>
      <w:r w:rsidR="00AD71B1">
        <w:t>January</w:t>
      </w:r>
      <w:r>
        <w:t xml:space="preserve">, confidence indicator </w:t>
      </w:r>
      <w:r w:rsidR="003B581C">
        <w:t>de</w:t>
      </w:r>
      <w:r w:rsidR="00F3596A">
        <w:t>creased</w:t>
      </w:r>
      <w:r w:rsidR="00AD71B1">
        <w:t xml:space="preserve"> slightly</w:t>
      </w:r>
      <w:r w:rsidR="00F3596A">
        <w:t xml:space="preserve"> by </w:t>
      </w:r>
      <w:r w:rsidR="00AD71B1">
        <w:t>0.3</w:t>
      </w:r>
      <w:r w:rsidR="00F3596A">
        <w:t xml:space="preserve"> points to </w:t>
      </w:r>
      <w:r w:rsidR="00D60FC7">
        <w:t>93.</w:t>
      </w:r>
      <w:r w:rsidR="00AD71B1">
        <w:t>1</w:t>
      </w:r>
      <w:r>
        <w:t>. T</w:t>
      </w:r>
      <w:r w:rsidRPr="00F01B04">
        <w:t>he assessment of current overall economic situation</w:t>
      </w:r>
      <w:r w:rsidR="000E6693">
        <w:t xml:space="preserve"> of the</w:t>
      </w:r>
      <w:r w:rsidR="003B581C">
        <w:t xml:space="preserve"> </w:t>
      </w:r>
      <w:r w:rsidR="000E6693">
        <w:t xml:space="preserve">respondents </w:t>
      </w:r>
      <w:r w:rsidR="00AD71B1">
        <w:t>decreased</w:t>
      </w:r>
      <w:r w:rsidR="003B581C">
        <w:t>,</w:t>
      </w:r>
      <w:r w:rsidR="00E2626E">
        <w:t xml:space="preserve"> </w:t>
      </w:r>
      <w:r>
        <w:t xml:space="preserve">m-o-m. The </w:t>
      </w:r>
      <w:r w:rsidRPr="00F01B04">
        <w:t xml:space="preserve">assessment of current </w:t>
      </w:r>
      <w:r>
        <w:t>total</w:t>
      </w:r>
      <w:r w:rsidR="00AD71B1">
        <w:t xml:space="preserve"> and foreign</w:t>
      </w:r>
      <w:r w:rsidR="00D60FC7">
        <w:t xml:space="preserve"> demand </w:t>
      </w:r>
      <w:r w:rsidR="000E6693" w:rsidRPr="00D23ABA">
        <w:t>almost unchanged</w:t>
      </w:r>
      <w:r w:rsidRPr="00D23ABA">
        <w:t xml:space="preserve">. According to respondents, stocks of finished goods </w:t>
      </w:r>
      <w:r w:rsidR="00AD71B1">
        <w:t>did not change</w:t>
      </w:r>
      <w:r w:rsidRPr="00D23ABA">
        <w:t>.</w:t>
      </w:r>
      <w:r w:rsidR="00754A48" w:rsidRPr="00D23ABA">
        <w:t xml:space="preserve"> </w:t>
      </w:r>
      <w:r w:rsidR="00B345C1" w:rsidRPr="009742CE">
        <w:t xml:space="preserve">Most important barrier of production is lack of staff; it was stated by </w:t>
      </w:r>
      <w:r w:rsidR="009742CE" w:rsidRPr="009742CE">
        <w:t>28</w:t>
      </w:r>
      <w:r w:rsidR="00B345C1" w:rsidRPr="009742CE">
        <w:t xml:space="preserve"> % of respondents. </w:t>
      </w:r>
      <w:r>
        <w:t>For the next three months, respondents e</w:t>
      </w:r>
      <w:r w:rsidR="00E2626E">
        <w:t xml:space="preserve">xpect </w:t>
      </w:r>
      <w:r w:rsidR="003B581C">
        <w:t xml:space="preserve">a </w:t>
      </w:r>
      <w:r w:rsidR="00D60FC7">
        <w:t xml:space="preserve">slight </w:t>
      </w:r>
      <w:r w:rsidR="003B581C">
        <w:t>decrease</w:t>
      </w:r>
      <w:r>
        <w:t xml:space="preserve"> in the development of production activity and</w:t>
      </w:r>
      <w:r w:rsidR="003B581C">
        <w:t xml:space="preserve"> </w:t>
      </w:r>
      <w:r>
        <w:t>in the employment</w:t>
      </w:r>
      <w:r w:rsidR="00AD71B1">
        <w:t xml:space="preserve"> too</w:t>
      </w:r>
      <w:r>
        <w:t>. Expectations of general economic situation development for the next three</w:t>
      </w:r>
      <w:r w:rsidR="003B581C">
        <w:t xml:space="preserve"> months </w:t>
      </w:r>
      <w:r w:rsidR="00AD71B1">
        <w:t>decreased</w:t>
      </w:r>
      <w:r w:rsidR="003B581C">
        <w:t xml:space="preserve">, for the next </w:t>
      </w:r>
      <w:r w:rsidR="007C4E52">
        <w:t>six</w:t>
      </w:r>
      <w:r w:rsidR="007C782C">
        <w:t xml:space="preserve"> months </w:t>
      </w:r>
      <w:r w:rsidR="00AD71B1">
        <w:t>almost unchanged</w:t>
      </w:r>
      <w:r>
        <w:t xml:space="preserve">, m-o-m. </w:t>
      </w:r>
      <w:r w:rsidR="00D60FC7">
        <w:t>Overall</w:t>
      </w:r>
      <w:r>
        <w:t xml:space="preserve">, confidence in industry </w:t>
      </w:r>
      <w:r w:rsidR="007C4E52">
        <w:t xml:space="preserve">is </w:t>
      </w:r>
      <w:r w:rsidR="00DF290B">
        <w:t>lower</w:t>
      </w:r>
      <w:r w:rsidR="007C4E52">
        <w:t>,</w:t>
      </w:r>
      <w:r>
        <w:t xml:space="preserve"> y-o-y.</w:t>
      </w:r>
      <w:r w:rsidRPr="00F01B04">
        <w:t xml:space="preserve"> </w:t>
      </w:r>
    </w:p>
    <w:p w:rsidR="00B345C1" w:rsidRDefault="00B345C1" w:rsidP="00D247AE"/>
    <w:p w:rsidR="00B345C1" w:rsidRPr="009E2271" w:rsidRDefault="00B345C1" w:rsidP="00B345C1">
      <w:r w:rsidRPr="009E2271">
        <w:t xml:space="preserve">In </w:t>
      </w:r>
      <w:r w:rsidR="00411767">
        <w:t>January</w:t>
      </w:r>
      <w:r w:rsidRPr="009E2271">
        <w:t xml:space="preserve">, production capacity utilization in </w:t>
      </w:r>
      <w:r w:rsidRPr="009E2271">
        <w:rPr>
          <w:b/>
        </w:rPr>
        <w:t>manufacturing industry</w:t>
      </w:r>
      <w:r w:rsidR="00411767">
        <w:rPr>
          <w:b/>
        </w:rPr>
        <w:t xml:space="preserve"> </w:t>
      </w:r>
      <w:r w:rsidR="00411767">
        <w:t>did not change and</w:t>
      </w:r>
      <w:r w:rsidRPr="009E2271">
        <w:t xml:space="preserve"> </w:t>
      </w:r>
      <w:r w:rsidR="00411767">
        <w:t>stayed at the same value</w:t>
      </w:r>
      <w:r>
        <w:t xml:space="preserve"> 85.7</w:t>
      </w:r>
      <w:r w:rsidRPr="009E2271">
        <w:t xml:space="preserve"> % q-o-q. Respondents estimate they have work secured by contracts for 8.</w:t>
      </w:r>
      <w:r w:rsidR="00411767">
        <w:t>5</w:t>
      </w:r>
      <w:r w:rsidRPr="009E2271">
        <w:t xml:space="preserve"> months, which is </w:t>
      </w:r>
      <w:r w:rsidR="00411767">
        <w:t>approximately the same</w:t>
      </w:r>
      <w:r w:rsidRPr="009E2271">
        <w:t xml:space="preserve"> as in the previous quarter.</w:t>
      </w:r>
    </w:p>
    <w:p w:rsidR="00F04688" w:rsidRPr="00676C2C" w:rsidRDefault="00F04688" w:rsidP="0082585F"/>
    <w:p w:rsidR="0082585F" w:rsidRPr="00F01B04" w:rsidRDefault="0082585F" w:rsidP="0082585F">
      <w:r>
        <w:t xml:space="preserve">In </w:t>
      </w:r>
      <w:r w:rsidR="00562171" w:rsidRPr="00562171">
        <w:rPr>
          <w:b/>
        </w:rPr>
        <w:t>construction</w:t>
      </w:r>
      <w:r>
        <w:t>,</w:t>
      </w:r>
      <w:r w:rsidR="00562171">
        <w:t xml:space="preserve"> in </w:t>
      </w:r>
      <w:r w:rsidR="00334FFC">
        <w:t>January</w:t>
      </w:r>
      <w:r w:rsidR="00562171">
        <w:t>,</w:t>
      </w:r>
      <w:r>
        <w:t xml:space="preserve"> confidence </w:t>
      </w:r>
      <w:r w:rsidR="00F3596A">
        <w:t>in</w:t>
      </w:r>
      <w:r w:rsidR="000058DF">
        <w:t xml:space="preserve">creased by </w:t>
      </w:r>
      <w:r w:rsidR="00850E6A">
        <w:t>2.</w:t>
      </w:r>
      <w:r w:rsidR="00334FFC">
        <w:t>5</w:t>
      </w:r>
      <w:r w:rsidR="000058DF">
        <w:t xml:space="preserve"> point</w:t>
      </w:r>
      <w:r w:rsidR="00435436">
        <w:t>s</w:t>
      </w:r>
      <w:r w:rsidR="000058DF">
        <w:t xml:space="preserve"> to </w:t>
      </w:r>
      <w:r w:rsidR="00334FFC">
        <w:t>108.4</w:t>
      </w:r>
      <w:r w:rsidR="000058DF">
        <w:t>.</w:t>
      </w:r>
      <w:r w:rsidR="00E536BE">
        <w:t xml:space="preserve"> </w:t>
      </w:r>
      <w:r>
        <w:t>The</w:t>
      </w:r>
      <w:r w:rsidRPr="00F01B04">
        <w:t xml:space="preserve"> assessment of current economic situation</w:t>
      </w:r>
      <w:r w:rsidR="00BA4115">
        <w:t xml:space="preserve"> of the </w:t>
      </w:r>
      <w:r>
        <w:t>respondents</w:t>
      </w:r>
      <w:r w:rsidRPr="00F01B04">
        <w:t xml:space="preserve"> </w:t>
      </w:r>
      <w:r w:rsidR="00334FFC">
        <w:t>decreased</w:t>
      </w:r>
      <w:r w:rsidR="00F3596A">
        <w:t>,</w:t>
      </w:r>
      <w:r w:rsidR="00F05B0D">
        <w:t xml:space="preserve"> m-o-m</w:t>
      </w:r>
      <w:r w:rsidR="004E330B">
        <w:t>.</w:t>
      </w:r>
      <w:r>
        <w:t xml:space="preserve"> The assessment of total demand for construction</w:t>
      </w:r>
      <w:r w:rsidR="0053382B">
        <w:t xml:space="preserve"> work</w:t>
      </w:r>
      <w:r>
        <w:t xml:space="preserve"> </w:t>
      </w:r>
      <w:r w:rsidR="00334FFC">
        <w:t>increased</w:t>
      </w:r>
      <w:r w:rsidR="004E330B">
        <w:t xml:space="preserve">, </w:t>
      </w:r>
      <w:r w:rsidR="00F05B0D">
        <w:t xml:space="preserve">compared to </w:t>
      </w:r>
      <w:r w:rsidR="00334FFC">
        <w:t>December</w:t>
      </w:r>
      <w:r w:rsidR="00E77F56">
        <w:t>.</w:t>
      </w:r>
      <w:r w:rsidR="007F4006">
        <w:t xml:space="preserve"> </w:t>
      </w:r>
      <w:r w:rsidR="00F94992" w:rsidRPr="009742CE">
        <w:t xml:space="preserve">Most important barrier of production is lack of staff; it was stated by </w:t>
      </w:r>
      <w:r w:rsidR="00F94992">
        <w:t>approximately 35</w:t>
      </w:r>
      <w:r w:rsidR="00F94992" w:rsidRPr="009742CE">
        <w:t xml:space="preserve"> % of respondents. </w:t>
      </w:r>
      <w:r>
        <w:t>R</w:t>
      </w:r>
      <w:r w:rsidRPr="00F01B04">
        <w:t xml:space="preserve">espondents expect </w:t>
      </w:r>
      <w:r>
        <w:t xml:space="preserve">for the next three months </w:t>
      </w:r>
      <w:r w:rsidR="00334FFC">
        <w:t>an increase</w:t>
      </w:r>
      <w:r w:rsidR="007F4006">
        <w:t xml:space="preserve"> </w:t>
      </w:r>
      <w:r w:rsidR="00D72F11">
        <w:t xml:space="preserve">in </w:t>
      </w:r>
      <w:r w:rsidRPr="00F01B04">
        <w:t>the devel</w:t>
      </w:r>
      <w:r>
        <w:t>opment of construction activity</w:t>
      </w:r>
      <w:r w:rsidR="00226856">
        <w:t xml:space="preserve"> and</w:t>
      </w:r>
      <w:r>
        <w:t xml:space="preserve"> </w:t>
      </w:r>
      <w:r w:rsidR="00334FFC">
        <w:t>almost no changes</w:t>
      </w:r>
      <w:r w:rsidR="00435436">
        <w:t xml:space="preserve"> </w:t>
      </w:r>
      <w:r w:rsidR="00FC0C03">
        <w:t xml:space="preserve">in the </w:t>
      </w:r>
      <w:r w:rsidR="004E330B">
        <w:t>employment</w:t>
      </w:r>
      <w:r>
        <w:t>. E</w:t>
      </w:r>
      <w:r w:rsidRPr="00F01B04">
        <w:t xml:space="preserve">xpectations of </w:t>
      </w:r>
      <w:r w:rsidR="00666267">
        <w:t>general</w:t>
      </w:r>
      <w:r w:rsidRPr="00F01B04">
        <w:t xml:space="preserve"> economic </w:t>
      </w:r>
      <w:bookmarkStart w:id="0" w:name="_GoBack"/>
      <w:bookmarkEnd w:id="0"/>
      <w:r w:rsidRPr="00F01B04">
        <w:t>situation</w:t>
      </w:r>
      <w:r w:rsidR="00AB369D">
        <w:t xml:space="preserve"> </w:t>
      </w:r>
      <w:r w:rsidR="002B6556">
        <w:t>developm</w:t>
      </w:r>
      <w:r w:rsidRPr="00F01B04">
        <w:t>ent for the next</w:t>
      </w:r>
      <w:r>
        <w:t xml:space="preserve"> three</w:t>
      </w:r>
      <w:r w:rsidR="00334FFC">
        <w:t xml:space="preserve"> as well as six</w:t>
      </w:r>
      <w:r w:rsidR="00850E6A">
        <w:t xml:space="preserve"> months </w:t>
      </w:r>
      <w:r w:rsidR="00435436">
        <w:t>increased</w:t>
      </w:r>
      <w:r w:rsidR="00334FFC">
        <w:t xml:space="preserve"> slightly</w:t>
      </w:r>
      <w:r w:rsidR="00435436">
        <w:t>.</w:t>
      </w:r>
      <w:r w:rsidR="00A90C6E" w:rsidRPr="00D23ABA">
        <w:t xml:space="preserve"> </w:t>
      </w:r>
      <w:r w:rsidR="00435436">
        <w:t>All in all</w:t>
      </w:r>
      <w:r>
        <w:t xml:space="preserve">, </w:t>
      </w:r>
      <w:r w:rsidRPr="00F01B04">
        <w:t>confidence in construction</w:t>
      </w:r>
      <w:r>
        <w:t xml:space="preserve"> is</w:t>
      </w:r>
      <w:r w:rsidR="00CB39D3">
        <w:t xml:space="preserve"> </w:t>
      </w:r>
      <w:r w:rsidR="00AB369D">
        <w:t>higher</w:t>
      </w:r>
      <w:r w:rsidR="007E3E34">
        <w:t>,</w:t>
      </w:r>
      <w:r w:rsidR="00CB39D3">
        <w:t xml:space="preserve"> </w:t>
      </w:r>
      <w:r>
        <w:t>y-o-y.</w:t>
      </w:r>
    </w:p>
    <w:p w:rsidR="0082585F" w:rsidRPr="00F01B04" w:rsidRDefault="0082585F" w:rsidP="0082585F"/>
    <w:p w:rsidR="0082585F" w:rsidRPr="00F01B04" w:rsidRDefault="0082585F" w:rsidP="0082585F">
      <w:r>
        <w:t xml:space="preserve">In </w:t>
      </w:r>
      <w:r w:rsidR="004527ED">
        <w:t>January</w:t>
      </w:r>
      <w:r w:rsidR="00C72616">
        <w:t>,</w:t>
      </w:r>
      <w:r>
        <w:t xml:space="preserve"> confidence i</w:t>
      </w:r>
      <w:r w:rsidRPr="00F01B04">
        <w:t xml:space="preserve">n </w:t>
      </w:r>
      <w:r w:rsidRPr="00372957">
        <w:rPr>
          <w:b/>
        </w:rPr>
        <w:t>trade</w:t>
      </w:r>
      <w:r>
        <w:t xml:space="preserve"> </w:t>
      </w:r>
      <w:r w:rsidR="004527ED">
        <w:t>de</w:t>
      </w:r>
      <w:r w:rsidR="00373D80">
        <w:t>creased</w:t>
      </w:r>
      <w:r w:rsidR="00094A43">
        <w:t xml:space="preserve"> </w:t>
      </w:r>
      <w:r w:rsidR="00373D80">
        <w:t xml:space="preserve">by </w:t>
      </w:r>
      <w:r w:rsidR="004527ED">
        <w:t>2.5</w:t>
      </w:r>
      <w:r w:rsidR="00373D80">
        <w:t xml:space="preserve"> points to </w:t>
      </w:r>
      <w:r w:rsidR="004527ED">
        <w:t>95.6</w:t>
      </w:r>
      <w:r w:rsidR="00B64787">
        <w:t>.</w:t>
      </w:r>
      <w:r w:rsidRPr="00F01B04">
        <w:t xml:space="preserve"> </w:t>
      </w:r>
      <w:r>
        <w:t>T</w:t>
      </w:r>
      <w:r w:rsidR="00B64787">
        <w:t xml:space="preserve">he </w:t>
      </w:r>
      <w:r w:rsidRPr="00F01B04">
        <w:t xml:space="preserve">assessment of </w:t>
      </w:r>
      <w:r w:rsidR="00560D2B">
        <w:t xml:space="preserve">overall </w:t>
      </w:r>
      <w:r w:rsidRPr="00F01B04">
        <w:t>economic</w:t>
      </w:r>
      <w:r>
        <w:t xml:space="preserve"> </w:t>
      </w:r>
      <w:r w:rsidRPr="00F01B04">
        <w:t>situation</w:t>
      </w:r>
      <w:r>
        <w:t xml:space="preserve"> of </w:t>
      </w:r>
      <w:r w:rsidR="004527ED">
        <w:t xml:space="preserve">the </w:t>
      </w:r>
      <w:r>
        <w:t>respondent</w:t>
      </w:r>
      <w:r w:rsidR="004E330B">
        <w:t>s</w:t>
      </w:r>
      <w:r w:rsidRPr="00F01B04">
        <w:t xml:space="preserve"> </w:t>
      </w:r>
      <w:r w:rsidR="00791C12">
        <w:t>almost unchanged</w:t>
      </w:r>
      <w:r w:rsidR="004527ED">
        <w:t>,</w:t>
      </w:r>
      <w:r w:rsidR="001D0C62">
        <w:t xml:space="preserve"> </w:t>
      </w:r>
      <w:r>
        <w:t>m-o-m</w:t>
      </w:r>
      <w:r w:rsidRPr="00F01B04">
        <w:t xml:space="preserve">. The stocks </w:t>
      </w:r>
      <w:r w:rsidR="004527ED">
        <w:t>almost unchanged too</w:t>
      </w:r>
      <w:r w:rsidR="001D0C62">
        <w:t>.</w:t>
      </w:r>
      <w:r w:rsidRPr="00F01B04">
        <w:t xml:space="preserve"> Expectation</w:t>
      </w:r>
      <w:r>
        <w:t>s</w:t>
      </w:r>
      <w:r w:rsidRPr="00F01B04">
        <w:t xml:space="preserve"> of the economic situation development for </w:t>
      </w:r>
      <w:r>
        <w:t xml:space="preserve">the </w:t>
      </w:r>
      <w:r w:rsidRPr="00F01B04">
        <w:t>next three</w:t>
      </w:r>
      <w:r w:rsidR="00FD23A0">
        <w:t xml:space="preserve"> </w:t>
      </w:r>
      <w:r w:rsidR="00791C12">
        <w:t xml:space="preserve">as well as six </w:t>
      </w:r>
      <w:r w:rsidR="00FD23A0">
        <w:t xml:space="preserve">months </w:t>
      </w:r>
      <w:r w:rsidR="004527ED">
        <w:t>de</w:t>
      </w:r>
      <w:r w:rsidR="00791C12">
        <w:t>creased</w:t>
      </w:r>
      <w:r w:rsidR="00E307FD">
        <w:t xml:space="preserve">. </w:t>
      </w:r>
      <w:r>
        <w:t xml:space="preserve">Overall, confidence </w:t>
      </w:r>
      <w:r w:rsidRPr="00F01B04">
        <w:t xml:space="preserve">in trade </w:t>
      </w:r>
      <w:r w:rsidR="00373D80">
        <w:t xml:space="preserve">is </w:t>
      </w:r>
      <w:r w:rsidR="00FD23A0">
        <w:t>lower</w:t>
      </w:r>
      <w:r w:rsidR="00094A43">
        <w:t>, y-o-y</w:t>
      </w:r>
      <w:r w:rsidR="00373D80">
        <w:t>.</w:t>
      </w:r>
      <w:r w:rsidRPr="00F01B04">
        <w:t xml:space="preserve"> </w:t>
      </w:r>
    </w:p>
    <w:p w:rsidR="0082585F" w:rsidRPr="00F01B04" w:rsidRDefault="0082585F" w:rsidP="0082585F"/>
    <w:p w:rsidR="0082585F" w:rsidRPr="00F01B04" w:rsidRDefault="0082585F" w:rsidP="0082585F">
      <w:r w:rsidRPr="00F01B04">
        <w:t xml:space="preserve">In selected </w:t>
      </w:r>
      <w:r w:rsidRPr="00372957">
        <w:rPr>
          <w:b/>
        </w:rPr>
        <w:t>services</w:t>
      </w:r>
      <w:r>
        <w:rPr>
          <w:b/>
        </w:rPr>
        <w:t xml:space="preserve"> </w:t>
      </w:r>
      <w:r>
        <w:t>(incl. banking sector)</w:t>
      </w:r>
      <w:r w:rsidRPr="00F01B04">
        <w:rPr>
          <w:i/>
        </w:rPr>
        <w:t>,</w:t>
      </w:r>
      <w:r w:rsidRPr="00F01B04">
        <w:t xml:space="preserve"> </w:t>
      </w:r>
      <w:r>
        <w:t xml:space="preserve">in </w:t>
      </w:r>
      <w:r w:rsidR="00657D00">
        <w:t>January</w:t>
      </w:r>
      <w:r>
        <w:t xml:space="preserve">, confidence </w:t>
      </w:r>
      <w:r w:rsidR="008832C4">
        <w:t>de</w:t>
      </w:r>
      <w:r w:rsidR="0037560D">
        <w:t>creased</w:t>
      </w:r>
      <w:r w:rsidR="001005FB">
        <w:t xml:space="preserve"> by </w:t>
      </w:r>
      <w:r w:rsidR="00657D00">
        <w:t>1.1</w:t>
      </w:r>
      <w:r w:rsidR="001005FB">
        <w:t xml:space="preserve"> points to </w:t>
      </w:r>
      <w:r w:rsidR="00657D00">
        <w:t>97.0</w:t>
      </w:r>
      <w:r w:rsidR="00494E22">
        <w:t xml:space="preserve">. </w:t>
      </w:r>
      <w:r>
        <w:t>T</w:t>
      </w:r>
      <w:r w:rsidRPr="00F01B04">
        <w:t>he assessment of current economic</w:t>
      </w:r>
      <w:r>
        <w:t xml:space="preserve"> situation</w:t>
      </w:r>
      <w:r w:rsidRPr="00F01B04">
        <w:t xml:space="preserve"> </w:t>
      </w:r>
      <w:r>
        <w:t xml:space="preserve">of the respondents </w:t>
      </w:r>
      <w:r w:rsidR="00B50DC0">
        <w:t xml:space="preserve">almost unchanged </w:t>
      </w:r>
      <w:r w:rsidR="008D1EF7">
        <w:t>compared</w:t>
      </w:r>
      <w:r w:rsidR="00DB77D1">
        <w:t xml:space="preserve"> to </w:t>
      </w:r>
      <w:r w:rsidR="00657D00">
        <w:t>December</w:t>
      </w:r>
      <w:r w:rsidR="005048E8">
        <w:t xml:space="preserve">. </w:t>
      </w:r>
      <w:r w:rsidR="00DB77D1">
        <w:t xml:space="preserve">In </w:t>
      </w:r>
      <w:r w:rsidR="00657D00">
        <w:t>January</w:t>
      </w:r>
      <w:r w:rsidR="00EF3189">
        <w:t xml:space="preserve">, </w:t>
      </w:r>
      <w:r w:rsidR="00DB77D1">
        <w:t>t</w:t>
      </w:r>
      <w:r w:rsidRPr="00F01B04">
        <w:t>he assessment of demand</w:t>
      </w:r>
      <w:r w:rsidR="00494E22">
        <w:t xml:space="preserve"> </w:t>
      </w:r>
      <w:r w:rsidR="00657D00">
        <w:t xml:space="preserve">almost unchanged, its expectation </w:t>
      </w:r>
      <w:r w:rsidR="0031083D" w:rsidRPr="00F01B04">
        <w:t>for the next three months</w:t>
      </w:r>
      <w:r w:rsidR="00657D00">
        <w:t xml:space="preserve"> decreased</w:t>
      </w:r>
      <w:r w:rsidR="0016609B">
        <w:t xml:space="preserve">. </w:t>
      </w:r>
      <w:r w:rsidR="002637F0">
        <w:t>E</w:t>
      </w:r>
      <w:r>
        <w:t xml:space="preserve">xpectations of total economic situation </w:t>
      </w:r>
      <w:r>
        <w:lastRenderedPageBreak/>
        <w:t>development</w:t>
      </w:r>
      <w:r w:rsidR="002637F0">
        <w:t xml:space="preserve"> for the next three</w:t>
      </w:r>
      <w:r w:rsidR="00F05B8B">
        <w:t xml:space="preserve"> </w:t>
      </w:r>
      <w:r w:rsidR="00657D00">
        <w:t xml:space="preserve">months almost unchanged, for the next </w:t>
      </w:r>
      <w:r w:rsidR="00700960">
        <w:t xml:space="preserve">six </w:t>
      </w:r>
      <w:r w:rsidR="00483AD8">
        <w:t xml:space="preserve">months </w:t>
      </w:r>
      <w:r w:rsidR="00657D00">
        <w:t>increased slightly</w:t>
      </w:r>
      <w:r>
        <w:t xml:space="preserve">. All in all, confidence in selected services </w:t>
      </w:r>
      <w:r w:rsidR="00B50DC0">
        <w:t xml:space="preserve">is </w:t>
      </w:r>
      <w:r w:rsidR="00657D00">
        <w:t>lower</w:t>
      </w:r>
      <w:r>
        <w:t>, y-o-y.</w:t>
      </w:r>
    </w:p>
    <w:p w:rsidR="0082585F" w:rsidRPr="008C5AC4" w:rsidRDefault="0082585F" w:rsidP="0082585F"/>
    <w:p w:rsidR="0082585F" w:rsidRPr="008C5AC4" w:rsidRDefault="0082585F" w:rsidP="0082585F">
      <w:pPr>
        <w:pStyle w:val="TabulkaGraf"/>
        <w:jc w:val="both"/>
      </w:pPr>
      <w:r w:rsidRPr="008C5AC4">
        <w:rPr>
          <w:b w:val="0"/>
        </w:rPr>
        <w:t xml:space="preserve">In </w:t>
      </w:r>
      <w:r w:rsidR="008C5AC4" w:rsidRPr="008C5AC4">
        <w:rPr>
          <w:b w:val="0"/>
        </w:rPr>
        <w:t>January</w:t>
      </w:r>
      <w:r w:rsidR="005F6C44" w:rsidRPr="008C5AC4">
        <w:rPr>
          <w:b w:val="0"/>
        </w:rPr>
        <w:t>,</w:t>
      </w:r>
      <w:r w:rsidRPr="008C5AC4">
        <w:rPr>
          <w:b w:val="0"/>
        </w:rPr>
        <w:t xml:space="preserve"> </w:t>
      </w:r>
      <w:r w:rsidRPr="008C5AC4">
        <w:t xml:space="preserve">consumer confidence indicator </w:t>
      </w:r>
      <w:r w:rsidR="008C5AC4" w:rsidRPr="008C5AC4">
        <w:rPr>
          <w:b w:val="0"/>
        </w:rPr>
        <w:t>did not change and remains at the same value</w:t>
      </w:r>
      <w:r w:rsidR="009D3711" w:rsidRPr="008C5AC4">
        <w:rPr>
          <w:b w:val="0"/>
        </w:rPr>
        <w:t xml:space="preserve"> </w:t>
      </w:r>
      <w:r w:rsidR="006B25BD" w:rsidRPr="008C5AC4">
        <w:rPr>
          <w:b w:val="0"/>
        </w:rPr>
        <w:t>109.2</w:t>
      </w:r>
      <w:r w:rsidR="0063754A" w:rsidRPr="008C5AC4">
        <w:rPr>
          <w:b w:val="0"/>
        </w:rPr>
        <w:t>,</w:t>
      </w:r>
      <w:r w:rsidR="001005FB" w:rsidRPr="008C5AC4">
        <w:rPr>
          <w:b w:val="0"/>
        </w:rPr>
        <w:t xml:space="preserve"> </w:t>
      </w:r>
      <w:r w:rsidRPr="008C5AC4">
        <w:rPr>
          <w:b w:val="0"/>
        </w:rPr>
        <w:t>m-o-m</w:t>
      </w:r>
      <w:r w:rsidR="000E1842" w:rsidRPr="008C5AC4">
        <w:rPr>
          <w:b w:val="0"/>
        </w:rPr>
        <w:t>.</w:t>
      </w:r>
      <w:r w:rsidR="00CD6BCA" w:rsidRPr="008C5AC4">
        <w:rPr>
          <w:b w:val="0"/>
        </w:rPr>
        <w:t xml:space="preserve"> </w:t>
      </w:r>
      <w:r w:rsidRPr="008C5AC4">
        <w:rPr>
          <w:b w:val="0"/>
        </w:rPr>
        <w:t xml:space="preserve">The survey taken among consumers in </w:t>
      </w:r>
      <w:r w:rsidR="008C5AC4" w:rsidRPr="008C5AC4">
        <w:rPr>
          <w:b w:val="0"/>
        </w:rPr>
        <w:t>January</w:t>
      </w:r>
      <w:r w:rsidR="000E1842" w:rsidRPr="008C5AC4">
        <w:rPr>
          <w:b w:val="0"/>
        </w:rPr>
        <w:t xml:space="preserve"> </w:t>
      </w:r>
      <w:r w:rsidRPr="008C5AC4">
        <w:rPr>
          <w:b w:val="0"/>
        </w:rPr>
        <w:t>indicates that consumers are for the next twelve months</w:t>
      </w:r>
      <w:r w:rsidR="00D14B41" w:rsidRPr="008C5AC4">
        <w:rPr>
          <w:b w:val="0"/>
        </w:rPr>
        <w:t xml:space="preserve"> </w:t>
      </w:r>
      <w:r w:rsidR="006B25BD" w:rsidRPr="008C5AC4">
        <w:rPr>
          <w:b w:val="0"/>
        </w:rPr>
        <w:t>equally</w:t>
      </w:r>
      <w:r w:rsidR="003C2BF0" w:rsidRPr="008C5AC4">
        <w:rPr>
          <w:b w:val="0"/>
        </w:rPr>
        <w:t xml:space="preserve"> afraid</w:t>
      </w:r>
      <w:r w:rsidRPr="008C5AC4">
        <w:t xml:space="preserve"> </w:t>
      </w:r>
      <w:r w:rsidRPr="008C5AC4">
        <w:rPr>
          <w:b w:val="0"/>
        </w:rPr>
        <w:t>of a decrease in the overall economic situation.</w:t>
      </w:r>
      <w:r w:rsidR="006A581D" w:rsidRPr="008C5AC4">
        <w:rPr>
          <w:b w:val="0"/>
        </w:rPr>
        <w:t xml:space="preserve"> </w:t>
      </w:r>
      <w:r w:rsidRPr="008C5AC4">
        <w:rPr>
          <w:b w:val="0"/>
        </w:rPr>
        <w:t>Worries about their financial standing</w:t>
      </w:r>
      <w:r w:rsidR="00B005B9" w:rsidRPr="008C5AC4">
        <w:rPr>
          <w:b w:val="0"/>
        </w:rPr>
        <w:t xml:space="preserve"> </w:t>
      </w:r>
      <w:r w:rsidR="008C5AC4" w:rsidRPr="008C5AC4">
        <w:rPr>
          <w:b w:val="0"/>
        </w:rPr>
        <w:t>did not change</w:t>
      </w:r>
      <w:r w:rsidR="007E46E2" w:rsidRPr="008C5AC4">
        <w:rPr>
          <w:b w:val="0"/>
        </w:rPr>
        <w:t xml:space="preserve">, compared to </w:t>
      </w:r>
      <w:r w:rsidR="008C5AC4" w:rsidRPr="008C5AC4">
        <w:rPr>
          <w:b w:val="0"/>
        </w:rPr>
        <w:t>December</w:t>
      </w:r>
      <w:r w:rsidR="003D2132" w:rsidRPr="008C5AC4">
        <w:rPr>
          <w:b w:val="0"/>
        </w:rPr>
        <w:t xml:space="preserve">. </w:t>
      </w:r>
      <w:r w:rsidR="0062388D" w:rsidRPr="008C5AC4">
        <w:rPr>
          <w:b w:val="0"/>
        </w:rPr>
        <w:t>Worries</w:t>
      </w:r>
      <w:r w:rsidR="008C5AC4" w:rsidRPr="008C5AC4">
        <w:rPr>
          <w:b w:val="0"/>
        </w:rPr>
        <w:t xml:space="preserve"> about rise in the unemployment increased</w:t>
      </w:r>
      <w:r w:rsidR="0062388D" w:rsidRPr="008C5AC4">
        <w:rPr>
          <w:b w:val="0"/>
        </w:rPr>
        <w:t xml:space="preserve">, m-o-m. </w:t>
      </w:r>
      <w:r w:rsidRPr="008C5AC4">
        <w:rPr>
          <w:b w:val="0"/>
        </w:rPr>
        <w:t xml:space="preserve">The respondents concern about rises in prices </w:t>
      </w:r>
      <w:r w:rsidR="008C5AC4" w:rsidRPr="008C5AC4">
        <w:rPr>
          <w:b w:val="0"/>
        </w:rPr>
        <w:t>increased too</w:t>
      </w:r>
      <w:r w:rsidR="007E46E2" w:rsidRPr="008C5AC4">
        <w:rPr>
          <w:b w:val="0"/>
        </w:rPr>
        <w:t>.</w:t>
      </w:r>
      <w:r w:rsidR="000E1842" w:rsidRPr="008C5AC4">
        <w:rPr>
          <w:b w:val="0"/>
        </w:rPr>
        <w:t xml:space="preserve"> </w:t>
      </w:r>
      <w:r w:rsidR="008C5AC4" w:rsidRPr="008C5AC4">
        <w:rPr>
          <w:b w:val="0"/>
        </w:rPr>
        <w:t xml:space="preserve">The share of respondents intending to save money increased. </w:t>
      </w:r>
      <w:r w:rsidR="000E1842" w:rsidRPr="008C5AC4">
        <w:rPr>
          <w:b w:val="0"/>
        </w:rPr>
        <w:t xml:space="preserve">Overall, consumer confidence indicator is </w:t>
      </w:r>
      <w:r w:rsidR="0062388D" w:rsidRPr="008C5AC4">
        <w:rPr>
          <w:b w:val="0"/>
        </w:rPr>
        <w:t>lower</w:t>
      </w:r>
      <w:r w:rsidR="000E1842" w:rsidRPr="008C5AC4">
        <w:rPr>
          <w:b w:val="0"/>
        </w:rPr>
        <w:t>, y-o-y.</w:t>
      </w:r>
    </w:p>
    <w:p w:rsidR="0082585F" w:rsidRDefault="0082585F" w:rsidP="0082585F">
      <w:pPr>
        <w:pStyle w:val="Poznmky0"/>
      </w:pPr>
      <w:r>
        <w:t>Notes:</w:t>
      </w:r>
    </w:p>
    <w:p w:rsidR="0082585F" w:rsidRPr="00F01B04" w:rsidRDefault="0082585F" w:rsidP="0082585F">
      <w:pPr>
        <w:pStyle w:val="Poznmkykontakty"/>
        <w:spacing w:before="0"/>
        <w:rPr>
          <w:lang w:val="en-GB"/>
        </w:rPr>
      </w:pPr>
      <w:r w:rsidRPr="00F01B04">
        <w:rPr>
          <w:lang w:val="en-GB"/>
        </w:rPr>
        <w:t>Responsible manager:</w:t>
      </w:r>
      <w:r w:rsidRPr="00F01B04">
        <w:rPr>
          <w:lang w:val="en-GB"/>
        </w:rPr>
        <w:tab/>
        <w:t xml:space="preserve">Juraj Lojka, </w:t>
      </w:r>
      <w:r w:rsidR="009B3029">
        <w:rPr>
          <w:lang w:val="en-GB"/>
        </w:rPr>
        <w:t>Director of Business Statistics Coordination and Business Cycle Surveys Department</w:t>
      </w:r>
      <w:r w:rsidR="00896E04">
        <w:rPr>
          <w:lang w:val="en-GB"/>
        </w:rPr>
        <w:t xml:space="preserve">, tel. +420274052680, </w:t>
      </w:r>
      <w:r w:rsidR="00C61F9B">
        <w:rPr>
          <w:lang w:val="en-GB"/>
        </w:rPr>
        <w:t xml:space="preserve"> </w:t>
      </w:r>
      <w:r w:rsidR="00896E04">
        <w:rPr>
          <w:lang w:val="en-GB"/>
        </w:rPr>
        <w:t>e-mail: juraj.lojka@czso.cz</w:t>
      </w: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Contact person:</w:t>
      </w:r>
      <w:r w:rsidRPr="00F01B04">
        <w:rPr>
          <w:lang w:val="en-GB"/>
        </w:rPr>
        <w:tab/>
      </w:r>
      <w:r w:rsidR="00C61F9B">
        <w:rPr>
          <w:lang w:val="en-GB"/>
        </w:rPr>
        <w:t>Jiri Obst</w:t>
      </w:r>
      <w:r w:rsidRPr="00F01B04">
        <w:rPr>
          <w:lang w:val="en-GB"/>
        </w:rPr>
        <w:t xml:space="preserve">, </w:t>
      </w:r>
      <w:r w:rsidR="00C61F9B">
        <w:rPr>
          <w:lang w:val="en-GB"/>
        </w:rPr>
        <w:t xml:space="preserve">Head of </w:t>
      </w:r>
      <w:r w:rsidR="009B3029">
        <w:rPr>
          <w:lang w:val="en-GB"/>
        </w:rPr>
        <w:t xml:space="preserve">Business Cycle Surveys Unit, </w:t>
      </w:r>
      <w:r w:rsidRPr="00F01B04">
        <w:rPr>
          <w:lang w:val="en-GB"/>
        </w:rPr>
        <w:t>tel. +420</w:t>
      </w:r>
      <w:r w:rsidR="00001E8F">
        <w:rPr>
          <w:lang w:val="en-GB"/>
        </w:rPr>
        <w:t>274054116</w:t>
      </w:r>
      <w:r w:rsidRPr="00F01B04">
        <w:rPr>
          <w:lang w:val="en-GB"/>
        </w:rPr>
        <w:t xml:space="preserve">, e-mail: </w:t>
      </w:r>
      <w:hyperlink r:id="rId8" w:history="1">
        <w:r w:rsidR="00C61F9B" w:rsidRPr="00D445A4">
          <w:rPr>
            <w:rStyle w:val="Hypertextovodkaz"/>
            <w:color w:val="auto"/>
            <w:u w:val="none"/>
            <w:lang w:val="en-GB"/>
          </w:rPr>
          <w:t>jiri.obst@czso.cz</w:t>
        </w:r>
      </w:hyperlink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Data source:</w:t>
      </w:r>
      <w:r w:rsidRPr="00F01B04">
        <w:rPr>
          <w:lang w:val="en-GB"/>
        </w:rPr>
        <w:tab/>
        <w:t xml:space="preserve">CZSO business survey, GfK </w:t>
      </w:r>
      <w:r>
        <w:rPr>
          <w:lang w:val="en-GB"/>
        </w:rPr>
        <w:t>Czech</w:t>
      </w:r>
      <w:r w:rsidRPr="00F01B04">
        <w:rPr>
          <w:lang w:val="en-GB"/>
        </w:rPr>
        <w:t xml:space="preserve"> consumer survey</w:t>
      </w:r>
      <w:r w:rsidRPr="00F01B04">
        <w:rPr>
          <w:lang w:val="en-GB"/>
        </w:rPr>
        <w:tab/>
      </w: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End of data collection:</w:t>
      </w:r>
      <w:r w:rsidRPr="00F01B04">
        <w:rPr>
          <w:lang w:val="en-GB"/>
        </w:rPr>
        <w:tab/>
      </w:r>
      <w:r w:rsidR="00B345C1">
        <w:rPr>
          <w:lang w:val="en-GB"/>
        </w:rPr>
        <w:t>January</w:t>
      </w:r>
      <w:r w:rsidR="000D6025">
        <w:rPr>
          <w:lang w:val="en-GB"/>
        </w:rPr>
        <w:t xml:space="preserve"> </w:t>
      </w:r>
      <w:r w:rsidR="00E81E7B">
        <w:rPr>
          <w:lang w:val="en-GB"/>
        </w:rPr>
        <w:t>1</w:t>
      </w:r>
      <w:r w:rsidR="00FC1A96">
        <w:rPr>
          <w:lang w:val="en-GB"/>
        </w:rPr>
        <w:t>8</w:t>
      </w:r>
      <w:r>
        <w:rPr>
          <w:lang w:val="en-GB"/>
        </w:rPr>
        <w:t>,</w:t>
      </w:r>
      <w:r w:rsidRPr="00F01B04">
        <w:rPr>
          <w:lang w:val="en-GB"/>
        </w:rPr>
        <w:t xml:space="preserve"> 201</w:t>
      </w:r>
      <w:r w:rsidR="00B345C1">
        <w:rPr>
          <w:lang w:val="en-GB"/>
        </w:rPr>
        <w:t>9</w:t>
      </w:r>
    </w:p>
    <w:p w:rsidR="0082585F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Next News Release:</w:t>
      </w:r>
      <w:r w:rsidRPr="00F01B04">
        <w:rPr>
          <w:lang w:val="en-GB"/>
        </w:rPr>
        <w:tab/>
      </w:r>
      <w:r w:rsidR="00B345C1">
        <w:rPr>
          <w:lang w:val="en-GB"/>
        </w:rPr>
        <w:t>February</w:t>
      </w:r>
      <w:r w:rsidR="00FC1A96">
        <w:rPr>
          <w:lang w:val="en-GB"/>
        </w:rPr>
        <w:t xml:space="preserve"> </w:t>
      </w:r>
      <w:r w:rsidR="00B345C1">
        <w:rPr>
          <w:lang w:val="en-GB"/>
        </w:rPr>
        <w:t>25,</w:t>
      </w:r>
      <w:r w:rsidRPr="00F01B04">
        <w:rPr>
          <w:lang w:val="en-GB"/>
        </w:rPr>
        <w:t xml:space="preserve"> 201</w:t>
      </w:r>
      <w:r w:rsidR="00FC1A96">
        <w:rPr>
          <w:lang w:val="en-GB"/>
        </w:rPr>
        <w:t>9</w:t>
      </w: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This press release was not edited for language.</w:t>
      </w:r>
    </w:p>
    <w:p w:rsidR="00BE4195" w:rsidRDefault="00BE4195" w:rsidP="00BE4195">
      <w:pPr>
        <w:spacing w:line="240" w:lineRule="auto"/>
        <w:ind w:left="709" w:hanging="709"/>
        <w:jc w:val="left"/>
        <w:rPr>
          <w:szCs w:val="20"/>
          <w:lang w:val="cs-CZ"/>
        </w:rPr>
      </w:pPr>
    </w:p>
    <w:p w:rsidR="0082585F" w:rsidRPr="00BE4195" w:rsidRDefault="0082585F" w:rsidP="00BE4195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BE4195">
        <w:rPr>
          <w:szCs w:val="20"/>
          <w:lang w:val="cs-CZ"/>
        </w:rPr>
        <w:t>Annex:</w:t>
      </w:r>
    </w:p>
    <w:p w:rsidR="0082585F" w:rsidRPr="00BE4195" w:rsidRDefault="0082585F" w:rsidP="00BE4195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BE4195">
        <w:rPr>
          <w:szCs w:val="20"/>
          <w:lang w:val="cs-CZ"/>
        </w:rPr>
        <w:t>Table 1 Confidence Indicators – basic indices</w:t>
      </w:r>
    </w:p>
    <w:p w:rsidR="0082585F" w:rsidRPr="00BE4195" w:rsidRDefault="0082585F" w:rsidP="00BE4195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BE4195">
        <w:rPr>
          <w:szCs w:val="20"/>
          <w:lang w:val="cs-CZ"/>
        </w:rPr>
        <w:t>Table 2 Balances of Confidence Indicators</w:t>
      </w:r>
    </w:p>
    <w:p w:rsidR="0082585F" w:rsidRPr="00BE4195" w:rsidRDefault="0082585F" w:rsidP="00BE4195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BE4195">
        <w:rPr>
          <w:szCs w:val="20"/>
          <w:lang w:val="cs-CZ"/>
        </w:rPr>
        <w:t xml:space="preserve">Graph </w:t>
      </w:r>
      <w:r w:rsidR="00AF096D" w:rsidRPr="00BE4195">
        <w:rPr>
          <w:szCs w:val="20"/>
          <w:lang w:val="cs-CZ"/>
        </w:rPr>
        <w:t>Confidence i</w:t>
      </w:r>
      <w:r w:rsidRPr="00BE4195">
        <w:rPr>
          <w:szCs w:val="20"/>
          <w:lang w:val="cs-CZ"/>
        </w:rPr>
        <w:t xml:space="preserve">ndicators </w:t>
      </w:r>
      <w:r w:rsidR="00AF096D" w:rsidRPr="00BE4195">
        <w:rPr>
          <w:szCs w:val="20"/>
          <w:lang w:val="cs-CZ"/>
        </w:rPr>
        <w:t xml:space="preserve">– base indices, seasonally adjusted </w:t>
      </w:r>
      <w:r w:rsidRPr="00BE4195">
        <w:rPr>
          <w:szCs w:val="20"/>
          <w:lang w:val="cs-CZ"/>
        </w:rPr>
        <w:t>(2008–201</w:t>
      </w:r>
      <w:r w:rsidR="00B345C1">
        <w:rPr>
          <w:szCs w:val="20"/>
          <w:lang w:val="cs-CZ"/>
        </w:rPr>
        <w:t>9</w:t>
      </w:r>
      <w:r w:rsidRPr="00BE4195">
        <w:rPr>
          <w:szCs w:val="20"/>
          <w:lang w:val="cs-CZ"/>
        </w:rPr>
        <w:t>)</w:t>
      </w:r>
    </w:p>
    <w:p w:rsidR="0082585F" w:rsidRPr="00BE4195" w:rsidRDefault="0082585F" w:rsidP="00BE4195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BE4195">
        <w:rPr>
          <w:szCs w:val="20"/>
          <w:lang w:val="cs-CZ"/>
        </w:rPr>
        <w:t xml:space="preserve">Graph </w:t>
      </w:r>
      <w:r w:rsidR="00AF096D" w:rsidRPr="00BE4195">
        <w:rPr>
          <w:szCs w:val="20"/>
          <w:lang w:val="cs-CZ"/>
        </w:rPr>
        <w:t>Confidence i</w:t>
      </w:r>
      <w:r w:rsidRPr="00BE4195">
        <w:rPr>
          <w:szCs w:val="20"/>
          <w:lang w:val="cs-CZ"/>
        </w:rPr>
        <w:t xml:space="preserve">ndicators </w:t>
      </w:r>
      <w:r w:rsidR="00AF096D" w:rsidRPr="00BE4195">
        <w:rPr>
          <w:szCs w:val="20"/>
          <w:lang w:val="cs-CZ"/>
        </w:rPr>
        <w:t xml:space="preserve">– base indices, seasonally adjusted </w:t>
      </w:r>
      <w:r w:rsidRPr="00BE4195">
        <w:rPr>
          <w:szCs w:val="20"/>
          <w:lang w:val="cs-CZ"/>
        </w:rPr>
        <w:t>(1998–201</w:t>
      </w:r>
      <w:r w:rsidR="00B345C1">
        <w:rPr>
          <w:szCs w:val="20"/>
          <w:lang w:val="cs-CZ"/>
        </w:rPr>
        <w:t>9</w:t>
      </w:r>
      <w:r w:rsidRPr="00BE4195">
        <w:rPr>
          <w:szCs w:val="20"/>
          <w:lang w:val="cs-CZ"/>
        </w:rPr>
        <w:t>)</w:t>
      </w:r>
    </w:p>
    <w:p w:rsidR="0082585F" w:rsidRPr="00BE4195" w:rsidRDefault="0082585F" w:rsidP="00BE4195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BE4195">
        <w:rPr>
          <w:szCs w:val="20"/>
          <w:lang w:val="cs-CZ"/>
        </w:rPr>
        <w:t xml:space="preserve">Graph Confidence Indicators </w:t>
      </w:r>
      <w:r w:rsidR="00AF096D" w:rsidRPr="00BE4195">
        <w:rPr>
          <w:szCs w:val="20"/>
          <w:lang w:val="cs-CZ"/>
        </w:rPr>
        <w:t>for</w:t>
      </w:r>
      <w:r w:rsidRPr="00BE4195">
        <w:rPr>
          <w:szCs w:val="20"/>
          <w:lang w:val="cs-CZ"/>
        </w:rPr>
        <w:t xml:space="preserve"> </w:t>
      </w:r>
      <w:r w:rsidR="00AF096D" w:rsidRPr="00BE4195">
        <w:rPr>
          <w:szCs w:val="20"/>
          <w:lang w:val="cs-CZ"/>
        </w:rPr>
        <w:t>i</w:t>
      </w:r>
      <w:r w:rsidRPr="00BE4195">
        <w:rPr>
          <w:szCs w:val="20"/>
          <w:lang w:val="cs-CZ"/>
        </w:rPr>
        <w:t>ndust</w:t>
      </w:r>
      <w:r w:rsidR="00E64722" w:rsidRPr="00BE4195">
        <w:rPr>
          <w:szCs w:val="20"/>
          <w:lang w:val="cs-CZ"/>
        </w:rPr>
        <w:t xml:space="preserve">ry, </w:t>
      </w:r>
      <w:r w:rsidR="00AF096D" w:rsidRPr="00BE4195">
        <w:rPr>
          <w:szCs w:val="20"/>
          <w:lang w:val="cs-CZ"/>
        </w:rPr>
        <w:t>c</w:t>
      </w:r>
      <w:r w:rsidR="00E64722" w:rsidRPr="00BE4195">
        <w:rPr>
          <w:szCs w:val="20"/>
          <w:lang w:val="cs-CZ"/>
        </w:rPr>
        <w:t xml:space="preserve">onstruction, </w:t>
      </w:r>
      <w:r w:rsidR="00AF096D" w:rsidRPr="00BE4195">
        <w:rPr>
          <w:szCs w:val="20"/>
          <w:lang w:val="cs-CZ"/>
        </w:rPr>
        <w:t>t</w:t>
      </w:r>
      <w:r w:rsidR="00E64722" w:rsidRPr="00BE4195">
        <w:rPr>
          <w:szCs w:val="20"/>
          <w:lang w:val="cs-CZ"/>
        </w:rPr>
        <w:t xml:space="preserve">rade, and in </w:t>
      </w:r>
      <w:r w:rsidR="00AF096D" w:rsidRPr="00BE4195">
        <w:rPr>
          <w:szCs w:val="20"/>
          <w:lang w:val="cs-CZ"/>
        </w:rPr>
        <w:t>s</w:t>
      </w:r>
      <w:r w:rsidRPr="00BE4195">
        <w:rPr>
          <w:szCs w:val="20"/>
          <w:lang w:val="cs-CZ"/>
        </w:rPr>
        <w:t xml:space="preserve">elected </w:t>
      </w:r>
      <w:r w:rsidR="00AF096D" w:rsidRPr="00BE4195">
        <w:rPr>
          <w:szCs w:val="20"/>
          <w:lang w:val="cs-CZ"/>
        </w:rPr>
        <w:t>s</w:t>
      </w:r>
      <w:r w:rsidRPr="00BE4195">
        <w:rPr>
          <w:szCs w:val="20"/>
          <w:lang w:val="cs-CZ"/>
        </w:rPr>
        <w:t>ervices</w:t>
      </w:r>
      <w:r w:rsidR="00AF096D" w:rsidRPr="00BE4195">
        <w:rPr>
          <w:szCs w:val="20"/>
          <w:lang w:val="cs-CZ"/>
        </w:rPr>
        <w:t xml:space="preserve"> – baes indices, seasonally adjusted</w:t>
      </w:r>
      <w:r w:rsidR="00B12D09" w:rsidRPr="00BE4195">
        <w:rPr>
          <w:szCs w:val="20"/>
          <w:lang w:val="cs-CZ"/>
        </w:rPr>
        <w:t xml:space="preserve"> (2006–201</w:t>
      </w:r>
      <w:r w:rsidR="00B345C1">
        <w:rPr>
          <w:szCs w:val="20"/>
          <w:lang w:val="cs-CZ"/>
        </w:rPr>
        <w:t>9</w:t>
      </w:r>
      <w:r w:rsidR="00B12D09" w:rsidRPr="00BE4195">
        <w:rPr>
          <w:szCs w:val="20"/>
          <w:lang w:val="cs-CZ"/>
        </w:rPr>
        <w:t>)</w:t>
      </w:r>
    </w:p>
    <w:p w:rsidR="00BD19A3" w:rsidRPr="00BE4195" w:rsidRDefault="00BD19A3" w:rsidP="00BE4195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BE4195">
        <w:rPr>
          <w:szCs w:val="20"/>
          <w:lang w:val="cs-CZ"/>
        </w:rPr>
        <w:t xml:space="preserve">Graph Balances of </w:t>
      </w:r>
      <w:r w:rsidR="00AF096D" w:rsidRPr="00BE4195">
        <w:rPr>
          <w:szCs w:val="20"/>
          <w:lang w:val="cs-CZ"/>
        </w:rPr>
        <w:t>s</w:t>
      </w:r>
      <w:r w:rsidRPr="00BE4195">
        <w:rPr>
          <w:szCs w:val="20"/>
          <w:lang w:val="cs-CZ"/>
        </w:rPr>
        <w:t xml:space="preserve">easonally </w:t>
      </w:r>
      <w:r w:rsidR="00AF096D" w:rsidRPr="00BE4195">
        <w:rPr>
          <w:szCs w:val="20"/>
          <w:lang w:val="cs-CZ"/>
        </w:rPr>
        <w:t>a</w:t>
      </w:r>
      <w:r w:rsidRPr="00BE4195">
        <w:rPr>
          <w:szCs w:val="20"/>
          <w:lang w:val="cs-CZ"/>
        </w:rPr>
        <w:t>djusted</w:t>
      </w:r>
      <w:r w:rsidR="00AF096D" w:rsidRPr="00BE4195">
        <w:rPr>
          <w:szCs w:val="20"/>
          <w:lang w:val="cs-CZ"/>
        </w:rPr>
        <w:t xml:space="preserve"> confidence i</w:t>
      </w:r>
      <w:r w:rsidRPr="00BE4195">
        <w:rPr>
          <w:szCs w:val="20"/>
          <w:lang w:val="cs-CZ"/>
        </w:rPr>
        <w:t xml:space="preserve">ndicators </w:t>
      </w:r>
      <w:r w:rsidR="00AF096D" w:rsidRPr="00BE4195">
        <w:rPr>
          <w:szCs w:val="20"/>
          <w:lang w:val="cs-CZ"/>
        </w:rPr>
        <w:t>for</w:t>
      </w:r>
      <w:r w:rsidRPr="00BE4195">
        <w:rPr>
          <w:szCs w:val="20"/>
          <w:lang w:val="cs-CZ"/>
        </w:rPr>
        <w:t xml:space="preserve"> </w:t>
      </w:r>
      <w:r w:rsidR="00AF096D" w:rsidRPr="00BE4195">
        <w:rPr>
          <w:szCs w:val="20"/>
          <w:lang w:val="cs-CZ"/>
        </w:rPr>
        <w:t>i</w:t>
      </w:r>
      <w:r w:rsidRPr="00BE4195">
        <w:rPr>
          <w:szCs w:val="20"/>
          <w:lang w:val="cs-CZ"/>
        </w:rPr>
        <w:t xml:space="preserve">ndustry, </w:t>
      </w:r>
      <w:r w:rsidR="00AF096D" w:rsidRPr="00BE4195">
        <w:rPr>
          <w:szCs w:val="20"/>
          <w:lang w:val="cs-CZ"/>
        </w:rPr>
        <w:t>c</w:t>
      </w:r>
      <w:r w:rsidRPr="00BE4195">
        <w:rPr>
          <w:szCs w:val="20"/>
          <w:lang w:val="cs-CZ"/>
        </w:rPr>
        <w:t xml:space="preserve">onstruction, </w:t>
      </w:r>
      <w:r w:rsidR="00AF096D" w:rsidRPr="00BE4195">
        <w:rPr>
          <w:szCs w:val="20"/>
          <w:lang w:val="cs-CZ"/>
        </w:rPr>
        <w:t>t</w:t>
      </w:r>
      <w:r w:rsidRPr="00BE4195">
        <w:rPr>
          <w:szCs w:val="20"/>
          <w:lang w:val="cs-CZ"/>
        </w:rPr>
        <w:t xml:space="preserve">rade, and in </w:t>
      </w:r>
      <w:r w:rsidR="00AF096D" w:rsidRPr="00BE4195">
        <w:rPr>
          <w:szCs w:val="20"/>
          <w:lang w:val="cs-CZ"/>
        </w:rPr>
        <w:t>s</w:t>
      </w:r>
      <w:r w:rsidRPr="00BE4195">
        <w:rPr>
          <w:szCs w:val="20"/>
          <w:lang w:val="cs-CZ"/>
        </w:rPr>
        <w:t xml:space="preserve">elected </w:t>
      </w:r>
      <w:r w:rsidR="00AF096D" w:rsidRPr="00BE4195">
        <w:rPr>
          <w:szCs w:val="20"/>
          <w:lang w:val="cs-CZ"/>
        </w:rPr>
        <w:t>s</w:t>
      </w:r>
      <w:r w:rsidRPr="00BE4195">
        <w:rPr>
          <w:szCs w:val="20"/>
          <w:lang w:val="cs-CZ"/>
        </w:rPr>
        <w:t xml:space="preserve">ervices </w:t>
      </w:r>
      <w:r w:rsidR="00B12D09" w:rsidRPr="00BE4195">
        <w:rPr>
          <w:szCs w:val="20"/>
          <w:lang w:val="cs-CZ"/>
        </w:rPr>
        <w:t>(2006–201</w:t>
      </w:r>
      <w:r w:rsidR="00B345C1">
        <w:rPr>
          <w:szCs w:val="20"/>
          <w:lang w:val="cs-CZ"/>
        </w:rPr>
        <w:t>9</w:t>
      </w:r>
      <w:r w:rsidR="00B12D09" w:rsidRPr="00BE4195">
        <w:rPr>
          <w:szCs w:val="20"/>
          <w:lang w:val="cs-CZ"/>
        </w:rPr>
        <w:t>)</w:t>
      </w:r>
    </w:p>
    <w:p w:rsidR="00F04688" w:rsidRDefault="0082585F" w:rsidP="00BE4195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BE4195">
        <w:rPr>
          <w:szCs w:val="20"/>
          <w:lang w:val="cs-CZ"/>
        </w:rPr>
        <w:t>Graph Economic Sentiment Indicators – international comparison</w:t>
      </w:r>
      <w:r w:rsidR="00AF096D" w:rsidRPr="00BE4195">
        <w:rPr>
          <w:szCs w:val="20"/>
          <w:lang w:val="cs-CZ"/>
        </w:rPr>
        <w:t>, seasonally adjusted</w:t>
      </w:r>
      <w:r w:rsidR="00F04688" w:rsidRPr="00BE4195">
        <w:rPr>
          <w:szCs w:val="20"/>
          <w:lang w:val="cs-CZ"/>
        </w:rPr>
        <w:t xml:space="preserve"> </w:t>
      </w:r>
    </w:p>
    <w:p w:rsidR="00B345C1" w:rsidRPr="00BE4195" w:rsidRDefault="00B345C1" w:rsidP="00B345C1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BE4195">
        <w:rPr>
          <w:szCs w:val="20"/>
          <w:lang w:val="cs-CZ"/>
        </w:rPr>
        <w:t>Graph Production Capacity Utilisation in Manufacturing Industry</w:t>
      </w:r>
    </w:p>
    <w:p w:rsidR="00B345C1" w:rsidRPr="00BE4195" w:rsidRDefault="00B345C1" w:rsidP="00B345C1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BE4195">
        <w:rPr>
          <w:szCs w:val="20"/>
          <w:lang w:val="cs-CZ"/>
        </w:rPr>
        <w:t>Graph Limits of Production in Industry</w:t>
      </w:r>
    </w:p>
    <w:p w:rsidR="00B345C1" w:rsidRDefault="00B345C1" w:rsidP="00B345C1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BE4195">
        <w:rPr>
          <w:szCs w:val="20"/>
          <w:lang w:val="cs-CZ"/>
        </w:rPr>
        <w:t>Graph Limits of Production in Construction</w:t>
      </w:r>
    </w:p>
    <w:p w:rsidR="00754A48" w:rsidRPr="00BE4195" w:rsidRDefault="00754A48" w:rsidP="00BE4195">
      <w:pPr>
        <w:spacing w:line="240" w:lineRule="auto"/>
        <w:ind w:left="709" w:hanging="709"/>
        <w:jc w:val="left"/>
        <w:rPr>
          <w:szCs w:val="20"/>
          <w:lang w:val="cs-CZ"/>
        </w:rPr>
      </w:pPr>
    </w:p>
    <w:p w:rsidR="00EB3450" w:rsidRPr="00BE4195" w:rsidRDefault="00EB3450" w:rsidP="00BE4195">
      <w:pPr>
        <w:spacing w:line="240" w:lineRule="auto"/>
        <w:ind w:left="709" w:hanging="709"/>
        <w:jc w:val="left"/>
        <w:rPr>
          <w:szCs w:val="20"/>
          <w:lang w:val="cs-CZ"/>
        </w:rPr>
      </w:pPr>
    </w:p>
    <w:p w:rsidR="002D2F40" w:rsidRDefault="006B0AC5" w:rsidP="0082585F">
      <w:pPr>
        <w:ind w:left="851" w:hanging="851"/>
        <w:jc w:val="left"/>
        <w:rPr>
          <w:noProof/>
          <w:lang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hart" o:spid="_x0000_i1025" type="#_x0000_t75" style="width:157.5pt;height:52.5pt;visibility:visible;mso-wrap-style:square">
            <v:imagedata r:id="rId9" o:title=""/>
          </v:shape>
        </w:pict>
      </w:r>
    </w:p>
    <w:p w:rsidR="002D2F40" w:rsidRPr="002D2F40" w:rsidRDefault="002D2F40" w:rsidP="002D2F40">
      <w:pPr>
        <w:rPr>
          <w:i/>
          <w:sz w:val="18"/>
          <w:szCs w:val="18"/>
        </w:rPr>
      </w:pPr>
      <w:r>
        <w:rPr>
          <w:i/>
          <w:sz w:val="18"/>
          <w:szCs w:val="18"/>
        </w:rPr>
        <w:t>Business and Consumers Surveys are co-financed by grant agreements of the European Commission DG ECFIN.</w:t>
      </w:r>
    </w:p>
    <w:sectPr w:rsidR="002D2F40" w:rsidRPr="002D2F40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AC5" w:rsidRDefault="006B0AC5" w:rsidP="00BA6370">
      <w:r>
        <w:separator/>
      </w:r>
    </w:p>
  </w:endnote>
  <w:endnote w:type="continuationSeparator" w:id="0">
    <w:p w:rsidR="006B0AC5" w:rsidRDefault="006B0AC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B0AC5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CE6038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E6038" w:rsidRPr="007E75DE">
                  <w:rPr>
                    <w:rFonts w:cs="Arial"/>
                    <w:szCs w:val="15"/>
                  </w:rPr>
                  <w:fldChar w:fldCharType="separate"/>
                </w:r>
                <w:r w:rsidR="00F94992">
                  <w:rPr>
                    <w:rFonts w:cs="Arial"/>
                    <w:noProof/>
                    <w:szCs w:val="15"/>
                  </w:rPr>
                  <w:t>1</w:t>
                </w:r>
                <w:r w:rsidR="00CE6038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AC5" w:rsidRDefault="006B0AC5" w:rsidP="00BA6370">
      <w:r>
        <w:separator/>
      </w:r>
    </w:p>
  </w:footnote>
  <w:footnote w:type="continuationSeparator" w:id="0">
    <w:p w:rsidR="006B0AC5" w:rsidRDefault="006B0AC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B0AC5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211"/>
    <w:rsid w:val="000007DA"/>
    <w:rsid w:val="00001037"/>
    <w:rsid w:val="0000132B"/>
    <w:rsid w:val="00001E8F"/>
    <w:rsid w:val="000031F3"/>
    <w:rsid w:val="000058DF"/>
    <w:rsid w:val="000078D5"/>
    <w:rsid w:val="00011EAA"/>
    <w:rsid w:val="00012454"/>
    <w:rsid w:val="00015872"/>
    <w:rsid w:val="00021D48"/>
    <w:rsid w:val="00030399"/>
    <w:rsid w:val="000325F8"/>
    <w:rsid w:val="00032AC8"/>
    <w:rsid w:val="00033E0F"/>
    <w:rsid w:val="000418F1"/>
    <w:rsid w:val="00043BF4"/>
    <w:rsid w:val="0004445F"/>
    <w:rsid w:val="00055A7C"/>
    <w:rsid w:val="00060BCA"/>
    <w:rsid w:val="000758A6"/>
    <w:rsid w:val="00083F80"/>
    <w:rsid w:val="000843A5"/>
    <w:rsid w:val="00091722"/>
    <w:rsid w:val="00092CF6"/>
    <w:rsid w:val="00094A43"/>
    <w:rsid w:val="00095DB3"/>
    <w:rsid w:val="00096A8B"/>
    <w:rsid w:val="000A4341"/>
    <w:rsid w:val="000A48F7"/>
    <w:rsid w:val="000A73BA"/>
    <w:rsid w:val="000B0DDA"/>
    <w:rsid w:val="000B118B"/>
    <w:rsid w:val="000B6F63"/>
    <w:rsid w:val="000C0685"/>
    <w:rsid w:val="000C087F"/>
    <w:rsid w:val="000C27BA"/>
    <w:rsid w:val="000D10A4"/>
    <w:rsid w:val="000D192F"/>
    <w:rsid w:val="000D25BF"/>
    <w:rsid w:val="000D3B2E"/>
    <w:rsid w:val="000D6025"/>
    <w:rsid w:val="000D740A"/>
    <w:rsid w:val="000E1842"/>
    <w:rsid w:val="000E2FFD"/>
    <w:rsid w:val="000E6693"/>
    <w:rsid w:val="000F1571"/>
    <w:rsid w:val="000F3D71"/>
    <w:rsid w:val="000F6881"/>
    <w:rsid w:val="000F6BC9"/>
    <w:rsid w:val="001005FB"/>
    <w:rsid w:val="001015C0"/>
    <w:rsid w:val="00102B19"/>
    <w:rsid w:val="0010421D"/>
    <w:rsid w:val="00105E45"/>
    <w:rsid w:val="00106553"/>
    <w:rsid w:val="00116ED1"/>
    <w:rsid w:val="00123755"/>
    <w:rsid w:val="00123849"/>
    <w:rsid w:val="00127AB2"/>
    <w:rsid w:val="00127F22"/>
    <w:rsid w:val="00130B18"/>
    <w:rsid w:val="001313A6"/>
    <w:rsid w:val="0013242C"/>
    <w:rsid w:val="00133151"/>
    <w:rsid w:val="00135A03"/>
    <w:rsid w:val="00136B39"/>
    <w:rsid w:val="00137948"/>
    <w:rsid w:val="001404AB"/>
    <w:rsid w:val="00146F3C"/>
    <w:rsid w:val="00152753"/>
    <w:rsid w:val="00154D9A"/>
    <w:rsid w:val="001565E8"/>
    <w:rsid w:val="0016420B"/>
    <w:rsid w:val="00165ECF"/>
    <w:rsid w:val="0016609B"/>
    <w:rsid w:val="0017231D"/>
    <w:rsid w:val="00176E26"/>
    <w:rsid w:val="0018061F"/>
    <w:rsid w:val="001810DC"/>
    <w:rsid w:val="001844C0"/>
    <w:rsid w:val="00185FE7"/>
    <w:rsid w:val="00187340"/>
    <w:rsid w:val="00187D75"/>
    <w:rsid w:val="00190F00"/>
    <w:rsid w:val="00193B9F"/>
    <w:rsid w:val="00194DED"/>
    <w:rsid w:val="001A1578"/>
    <w:rsid w:val="001B3E77"/>
    <w:rsid w:val="001B3FBC"/>
    <w:rsid w:val="001B607F"/>
    <w:rsid w:val="001C6A76"/>
    <w:rsid w:val="001C71FD"/>
    <w:rsid w:val="001C7B0B"/>
    <w:rsid w:val="001D0B0E"/>
    <w:rsid w:val="001D0C62"/>
    <w:rsid w:val="001D369A"/>
    <w:rsid w:val="001D5F45"/>
    <w:rsid w:val="001D678D"/>
    <w:rsid w:val="001D6CC8"/>
    <w:rsid w:val="001D7900"/>
    <w:rsid w:val="001D7B9C"/>
    <w:rsid w:val="001E14EC"/>
    <w:rsid w:val="001E4FC7"/>
    <w:rsid w:val="001F08B3"/>
    <w:rsid w:val="001F12EE"/>
    <w:rsid w:val="001F47FC"/>
    <w:rsid w:val="00203207"/>
    <w:rsid w:val="00205976"/>
    <w:rsid w:val="0020654D"/>
    <w:rsid w:val="002070FB"/>
    <w:rsid w:val="002079ED"/>
    <w:rsid w:val="00210239"/>
    <w:rsid w:val="00210F74"/>
    <w:rsid w:val="00213729"/>
    <w:rsid w:val="00215DBD"/>
    <w:rsid w:val="00223CE7"/>
    <w:rsid w:val="00225521"/>
    <w:rsid w:val="00226856"/>
    <w:rsid w:val="002302EC"/>
    <w:rsid w:val="00232F15"/>
    <w:rsid w:val="0023631D"/>
    <w:rsid w:val="002406FA"/>
    <w:rsid w:val="002407F2"/>
    <w:rsid w:val="00244F66"/>
    <w:rsid w:val="00252C32"/>
    <w:rsid w:val="00256ACF"/>
    <w:rsid w:val="002637F0"/>
    <w:rsid w:val="00266A85"/>
    <w:rsid w:val="002675AB"/>
    <w:rsid w:val="00267AEC"/>
    <w:rsid w:val="002728BA"/>
    <w:rsid w:val="00275A7C"/>
    <w:rsid w:val="00277C3F"/>
    <w:rsid w:val="00280BB0"/>
    <w:rsid w:val="00282D77"/>
    <w:rsid w:val="00284C9A"/>
    <w:rsid w:val="00292DAB"/>
    <w:rsid w:val="00297900"/>
    <w:rsid w:val="002B2E47"/>
    <w:rsid w:val="002B367E"/>
    <w:rsid w:val="002B61EE"/>
    <w:rsid w:val="002B6556"/>
    <w:rsid w:val="002C3FDB"/>
    <w:rsid w:val="002D2F40"/>
    <w:rsid w:val="002D37F5"/>
    <w:rsid w:val="002E5134"/>
    <w:rsid w:val="002F072F"/>
    <w:rsid w:val="002F171E"/>
    <w:rsid w:val="002F179F"/>
    <w:rsid w:val="002F7845"/>
    <w:rsid w:val="00305A63"/>
    <w:rsid w:val="00310715"/>
    <w:rsid w:val="0031083D"/>
    <w:rsid w:val="003146E8"/>
    <w:rsid w:val="00315639"/>
    <w:rsid w:val="00320F07"/>
    <w:rsid w:val="0032398D"/>
    <w:rsid w:val="003301A3"/>
    <w:rsid w:val="003302D6"/>
    <w:rsid w:val="00334FFC"/>
    <w:rsid w:val="003367DB"/>
    <w:rsid w:val="00337DD9"/>
    <w:rsid w:val="00342539"/>
    <w:rsid w:val="00342D03"/>
    <w:rsid w:val="0034512E"/>
    <w:rsid w:val="0035342B"/>
    <w:rsid w:val="003575C3"/>
    <w:rsid w:val="0036024F"/>
    <w:rsid w:val="00366E04"/>
    <w:rsid w:val="0036777B"/>
    <w:rsid w:val="00373D80"/>
    <w:rsid w:val="0037560D"/>
    <w:rsid w:val="0037623D"/>
    <w:rsid w:val="00380178"/>
    <w:rsid w:val="00381143"/>
    <w:rsid w:val="0038282A"/>
    <w:rsid w:val="003859C3"/>
    <w:rsid w:val="00385A2F"/>
    <w:rsid w:val="00387C77"/>
    <w:rsid w:val="0039570E"/>
    <w:rsid w:val="00395C2D"/>
    <w:rsid w:val="00397580"/>
    <w:rsid w:val="003A0F1A"/>
    <w:rsid w:val="003A3BB9"/>
    <w:rsid w:val="003A45C8"/>
    <w:rsid w:val="003A4E58"/>
    <w:rsid w:val="003A680B"/>
    <w:rsid w:val="003B37DD"/>
    <w:rsid w:val="003B4136"/>
    <w:rsid w:val="003B581C"/>
    <w:rsid w:val="003B7F42"/>
    <w:rsid w:val="003C2BF0"/>
    <w:rsid w:val="003C2DCF"/>
    <w:rsid w:val="003C3372"/>
    <w:rsid w:val="003C7FE7"/>
    <w:rsid w:val="003D0499"/>
    <w:rsid w:val="003D0BA8"/>
    <w:rsid w:val="003D1C4F"/>
    <w:rsid w:val="003D2132"/>
    <w:rsid w:val="003D30BF"/>
    <w:rsid w:val="003D3576"/>
    <w:rsid w:val="003D4854"/>
    <w:rsid w:val="003F0125"/>
    <w:rsid w:val="003F1307"/>
    <w:rsid w:val="003F20BE"/>
    <w:rsid w:val="003F26E5"/>
    <w:rsid w:val="003F45B7"/>
    <w:rsid w:val="003F526A"/>
    <w:rsid w:val="003F6916"/>
    <w:rsid w:val="00405235"/>
    <w:rsid w:val="00405244"/>
    <w:rsid w:val="00411767"/>
    <w:rsid w:val="0041205A"/>
    <w:rsid w:val="00413348"/>
    <w:rsid w:val="004173E9"/>
    <w:rsid w:val="00417735"/>
    <w:rsid w:val="00422851"/>
    <w:rsid w:val="00435436"/>
    <w:rsid w:val="00436587"/>
    <w:rsid w:val="00436D82"/>
    <w:rsid w:val="00442FFA"/>
    <w:rsid w:val="0044315D"/>
    <w:rsid w:val="004436EE"/>
    <w:rsid w:val="004455E7"/>
    <w:rsid w:val="0044678F"/>
    <w:rsid w:val="004527ED"/>
    <w:rsid w:val="0045547F"/>
    <w:rsid w:val="004679EC"/>
    <w:rsid w:val="00470A7D"/>
    <w:rsid w:val="00472AA4"/>
    <w:rsid w:val="00476072"/>
    <w:rsid w:val="00482FFB"/>
    <w:rsid w:val="00483AD8"/>
    <w:rsid w:val="004846FD"/>
    <w:rsid w:val="004856C4"/>
    <w:rsid w:val="0048638A"/>
    <w:rsid w:val="004915AA"/>
    <w:rsid w:val="004920AD"/>
    <w:rsid w:val="00494E22"/>
    <w:rsid w:val="00495772"/>
    <w:rsid w:val="00495EBD"/>
    <w:rsid w:val="004A37F6"/>
    <w:rsid w:val="004B467F"/>
    <w:rsid w:val="004B75D4"/>
    <w:rsid w:val="004C3815"/>
    <w:rsid w:val="004C644C"/>
    <w:rsid w:val="004C65A1"/>
    <w:rsid w:val="004C77DC"/>
    <w:rsid w:val="004D05B3"/>
    <w:rsid w:val="004D366A"/>
    <w:rsid w:val="004D62E5"/>
    <w:rsid w:val="004E1862"/>
    <w:rsid w:val="004E1A9A"/>
    <w:rsid w:val="004E1E88"/>
    <w:rsid w:val="004E330B"/>
    <w:rsid w:val="004E479E"/>
    <w:rsid w:val="004F3730"/>
    <w:rsid w:val="004F4568"/>
    <w:rsid w:val="004F5B04"/>
    <w:rsid w:val="004F78E6"/>
    <w:rsid w:val="005048E8"/>
    <w:rsid w:val="005051A6"/>
    <w:rsid w:val="0050541A"/>
    <w:rsid w:val="00506F87"/>
    <w:rsid w:val="005117B2"/>
    <w:rsid w:val="00512D99"/>
    <w:rsid w:val="005174EC"/>
    <w:rsid w:val="00531448"/>
    <w:rsid w:val="00531456"/>
    <w:rsid w:val="00531DBB"/>
    <w:rsid w:val="0053382B"/>
    <w:rsid w:val="005535FC"/>
    <w:rsid w:val="00553729"/>
    <w:rsid w:val="00556178"/>
    <w:rsid w:val="00560D2B"/>
    <w:rsid w:val="00562171"/>
    <w:rsid w:val="00564213"/>
    <w:rsid w:val="005816E9"/>
    <w:rsid w:val="00586F58"/>
    <w:rsid w:val="00592C39"/>
    <w:rsid w:val="00595516"/>
    <w:rsid w:val="00597FB0"/>
    <w:rsid w:val="005A02B3"/>
    <w:rsid w:val="005A2D1F"/>
    <w:rsid w:val="005A45D2"/>
    <w:rsid w:val="005A62B6"/>
    <w:rsid w:val="005B0E2F"/>
    <w:rsid w:val="005B6F33"/>
    <w:rsid w:val="005C5767"/>
    <w:rsid w:val="005C7E53"/>
    <w:rsid w:val="005D0BCE"/>
    <w:rsid w:val="005D0EAC"/>
    <w:rsid w:val="005E0D5F"/>
    <w:rsid w:val="005E17A6"/>
    <w:rsid w:val="005E1E52"/>
    <w:rsid w:val="005E7946"/>
    <w:rsid w:val="005F3072"/>
    <w:rsid w:val="005F6C44"/>
    <w:rsid w:val="005F79FB"/>
    <w:rsid w:val="005F7CBA"/>
    <w:rsid w:val="0060141E"/>
    <w:rsid w:val="00604406"/>
    <w:rsid w:val="00605F4A"/>
    <w:rsid w:val="00607822"/>
    <w:rsid w:val="006103AA"/>
    <w:rsid w:val="00611066"/>
    <w:rsid w:val="006127AF"/>
    <w:rsid w:val="00613BBF"/>
    <w:rsid w:val="006162E3"/>
    <w:rsid w:val="00622B80"/>
    <w:rsid w:val="0062388D"/>
    <w:rsid w:val="00625F1C"/>
    <w:rsid w:val="006269A8"/>
    <w:rsid w:val="00636254"/>
    <w:rsid w:val="0063754A"/>
    <w:rsid w:val="006375FC"/>
    <w:rsid w:val="00637EDE"/>
    <w:rsid w:val="0064139A"/>
    <w:rsid w:val="00645A52"/>
    <w:rsid w:val="006504E9"/>
    <w:rsid w:val="006511EC"/>
    <w:rsid w:val="006515F7"/>
    <w:rsid w:val="00652C7F"/>
    <w:rsid w:val="00656AA0"/>
    <w:rsid w:val="00657D00"/>
    <w:rsid w:val="00657EE7"/>
    <w:rsid w:val="00661285"/>
    <w:rsid w:val="00663A7E"/>
    <w:rsid w:val="006649A2"/>
    <w:rsid w:val="0066516F"/>
    <w:rsid w:val="00665BB7"/>
    <w:rsid w:val="00666267"/>
    <w:rsid w:val="0067056C"/>
    <w:rsid w:val="00673B4A"/>
    <w:rsid w:val="00674829"/>
    <w:rsid w:val="00676C2C"/>
    <w:rsid w:val="00682689"/>
    <w:rsid w:val="00690875"/>
    <w:rsid w:val="00697DBD"/>
    <w:rsid w:val="006A1F09"/>
    <w:rsid w:val="006A4185"/>
    <w:rsid w:val="006A581D"/>
    <w:rsid w:val="006B0AC5"/>
    <w:rsid w:val="006B25BD"/>
    <w:rsid w:val="006B3122"/>
    <w:rsid w:val="006C0216"/>
    <w:rsid w:val="006C1BED"/>
    <w:rsid w:val="006D249D"/>
    <w:rsid w:val="006D5C60"/>
    <w:rsid w:val="006E024F"/>
    <w:rsid w:val="006E19D9"/>
    <w:rsid w:val="006E4E81"/>
    <w:rsid w:val="006E6D19"/>
    <w:rsid w:val="006F2034"/>
    <w:rsid w:val="007002BD"/>
    <w:rsid w:val="00700960"/>
    <w:rsid w:val="00705C21"/>
    <w:rsid w:val="00706883"/>
    <w:rsid w:val="00706AEE"/>
    <w:rsid w:val="00707F7D"/>
    <w:rsid w:val="0071685E"/>
    <w:rsid w:val="0071736B"/>
    <w:rsid w:val="00717EC5"/>
    <w:rsid w:val="00721CBA"/>
    <w:rsid w:val="00746783"/>
    <w:rsid w:val="007503E1"/>
    <w:rsid w:val="00753F80"/>
    <w:rsid w:val="00754A48"/>
    <w:rsid w:val="00755D8B"/>
    <w:rsid w:val="007618AA"/>
    <w:rsid w:val="00761A37"/>
    <w:rsid w:val="007628CB"/>
    <w:rsid w:val="00763787"/>
    <w:rsid w:val="007662EC"/>
    <w:rsid w:val="00766B77"/>
    <w:rsid w:val="00767F7D"/>
    <w:rsid w:val="007729BB"/>
    <w:rsid w:val="00781034"/>
    <w:rsid w:val="0078310E"/>
    <w:rsid w:val="007836E6"/>
    <w:rsid w:val="0078646C"/>
    <w:rsid w:val="007878B9"/>
    <w:rsid w:val="00791C12"/>
    <w:rsid w:val="007A0CA5"/>
    <w:rsid w:val="007A0D62"/>
    <w:rsid w:val="007A57F2"/>
    <w:rsid w:val="007B1199"/>
    <w:rsid w:val="007B1333"/>
    <w:rsid w:val="007B6C6F"/>
    <w:rsid w:val="007C288C"/>
    <w:rsid w:val="007C4E52"/>
    <w:rsid w:val="007C5168"/>
    <w:rsid w:val="007C782C"/>
    <w:rsid w:val="007C7F91"/>
    <w:rsid w:val="007D08E0"/>
    <w:rsid w:val="007E0320"/>
    <w:rsid w:val="007E0BDB"/>
    <w:rsid w:val="007E10A4"/>
    <w:rsid w:val="007E3E34"/>
    <w:rsid w:val="007E46E2"/>
    <w:rsid w:val="007E5460"/>
    <w:rsid w:val="007E65FF"/>
    <w:rsid w:val="007F4006"/>
    <w:rsid w:val="007F4AEB"/>
    <w:rsid w:val="007F61EE"/>
    <w:rsid w:val="007F75B2"/>
    <w:rsid w:val="00800B4F"/>
    <w:rsid w:val="00800D8C"/>
    <w:rsid w:val="008022BA"/>
    <w:rsid w:val="00802883"/>
    <w:rsid w:val="00803FE2"/>
    <w:rsid w:val="008043C4"/>
    <w:rsid w:val="008045A8"/>
    <w:rsid w:val="0080645A"/>
    <w:rsid w:val="00814C47"/>
    <w:rsid w:val="008152A8"/>
    <w:rsid w:val="00816173"/>
    <w:rsid w:val="0081668E"/>
    <w:rsid w:val="00817BAA"/>
    <w:rsid w:val="00820064"/>
    <w:rsid w:val="00821164"/>
    <w:rsid w:val="0082553B"/>
    <w:rsid w:val="0082585F"/>
    <w:rsid w:val="00831B1B"/>
    <w:rsid w:val="0083399E"/>
    <w:rsid w:val="00835138"/>
    <w:rsid w:val="00835AC3"/>
    <w:rsid w:val="00845C86"/>
    <w:rsid w:val="00850E6A"/>
    <w:rsid w:val="00851294"/>
    <w:rsid w:val="00855FB3"/>
    <w:rsid w:val="008561B8"/>
    <w:rsid w:val="0086118E"/>
    <w:rsid w:val="00861D0E"/>
    <w:rsid w:val="008644DB"/>
    <w:rsid w:val="008644F1"/>
    <w:rsid w:val="00867569"/>
    <w:rsid w:val="00880BEF"/>
    <w:rsid w:val="00881C9D"/>
    <w:rsid w:val="008832C4"/>
    <w:rsid w:val="00884595"/>
    <w:rsid w:val="00885916"/>
    <w:rsid w:val="00885C0D"/>
    <w:rsid w:val="00887223"/>
    <w:rsid w:val="00890A36"/>
    <w:rsid w:val="00894511"/>
    <w:rsid w:val="00894AEC"/>
    <w:rsid w:val="00894E0A"/>
    <w:rsid w:val="00895A06"/>
    <w:rsid w:val="00896E04"/>
    <w:rsid w:val="00896FAA"/>
    <w:rsid w:val="008A19F7"/>
    <w:rsid w:val="008A63A3"/>
    <w:rsid w:val="008A750A"/>
    <w:rsid w:val="008B2A01"/>
    <w:rsid w:val="008B2E7F"/>
    <w:rsid w:val="008B3970"/>
    <w:rsid w:val="008B4745"/>
    <w:rsid w:val="008B5CBD"/>
    <w:rsid w:val="008C0325"/>
    <w:rsid w:val="008C384C"/>
    <w:rsid w:val="008C5AC4"/>
    <w:rsid w:val="008C7B56"/>
    <w:rsid w:val="008D0F11"/>
    <w:rsid w:val="008D1EF7"/>
    <w:rsid w:val="008D43F5"/>
    <w:rsid w:val="008D4BDE"/>
    <w:rsid w:val="008D7A8E"/>
    <w:rsid w:val="008E5079"/>
    <w:rsid w:val="008F2B63"/>
    <w:rsid w:val="008F63BA"/>
    <w:rsid w:val="008F73B4"/>
    <w:rsid w:val="00900822"/>
    <w:rsid w:val="00900CD9"/>
    <w:rsid w:val="009035E8"/>
    <w:rsid w:val="00905F08"/>
    <w:rsid w:val="00910736"/>
    <w:rsid w:val="00920F52"/>
    <w:rsid w:val="00926111"/>
    <w:rsid w:val="00941223"/>
    <w:rsid w:val="0094276F"/>
    <w:rsid w:val="00942A71"/>
    <w:rsid w:val="00943309"/>
    <w:rsid w:val="00943F44"/>
    <w:rsid w:val="009469CE"/>
    <w:rsid w:val="009539C0"/>
    <w:rsid w:val="00956B6E"/>
    <w:rsid w:val="00960F0F"/>
    <w:rsid w:val="00966675"/>
    <w:rsid w:val="00967D88"/>
    <w:rsid w:val="00971374"/>
    <w:rsid w:val="009742CE"/>
    <w:rsid w:val="00980C62"/>
    <w:rsid w:val="0098175D"/>
    <w:rsid w:val="00985550"/>
    <w:rsid w:val="00985F8E"/>
    <w:rsid w:val="00990116"/>
    <w:rsid w:val="0099293C"/>
    <w:rsid w:val="009954FB"/>
    <w:rsid w:val="009A0C61"/>
    <w:rsid w:val="009A4FDE"/>
    <w:rsid w:val="009A6DB2"/>
    <w:rsid w:val="009B07B7"/>
    <w:rsid w:val="009B3029"/>
    <w:rsid w:val="009B55B1"/>
    <w:rsid w:val="009B6C3A"/>
    <w:rsid w:val="009D3711"/>
    <w:rsid w:val="009E01B1"/>
    <w:rsid w:val="009E2271"/>
    <w:rsid w:val="009E39C5"/>
    <w:rsid w:val="009E48A4"/>
    <w:rsid w:val="009F09DC"/>
    <w:rsid w:val="009F53D8"/>
    <w:rsid w:val="00A017E2"/>
    <w:rsid w:val="00A0253F"/>
    <w:rsid w:val="00A07BA7"/>
    <w:rsid w:val="00A236E3"/>
    <w:rsid w:val="00A256A9"/>
    <w:rsid w:val="00A27216"/>
    <w:rsid w:val="00A27792"/>
    <w:rsid w:val="00A37B51"/>
    <w:rsid w:val="00A41911"/>
    <w:rsid w:val="00A432BA"/>
    <w:rsid w:val="00A4343D"/>
    <w:rsid w:val="00A43EC8"/>
    <w:rsid w:val="00A502F1"/>
    <w:rsid w:val="00A61CE3"/>
    <w:rsid w:val="00A64D0E"/>
    <w:rsid w:val="00A64D60"/>
    <w:rsid w:val="00A66AF7"/>
    <w:rsid w:val="00A70A83"/>
    <w:rsid w:val="00A7792B"/>
    <w:rsid w:val="00A81EB3"/>
    <w:rsid w:val="00A87E21"/>
    <w:rsid w:val="00A90C6E"/>
    <w:rsid w:val="00A91FCD"/>
    <w:rsid w:val="00A945D6"/>
    <w:rsid w:val="00AA4360"/>
    <w:rsid w:val="00AB369D"/>
    <w:rsid w:val="00AB4AE2"/>
    <w:rsid w:val="00AB6196"/>
    <w:rsid w:val="00AC3140"/>
    <w:rsid w:val="00AD2553"/>
    <w:rsid w:val="00AD2E50"/>
    <w:rsid w:val="00AD4B77"/>
    <w:rsid w:val="00AD71B1"/>
    <w:rsid w:val="00AE16FA"/>
    <w:rsid w:val="00AE2659"/>
    <w:rsid w:val="00AE5A57"/>
    <w:rsid w:val="00AE601C"/>
    <w:rsid w:val="00AF096D"/>
    <w:rsid w:val="00AF3F4C"/>
    <w:rsid w:val="00AF6AC7"/>
    <w:rsid w:val="00B005B9"/>
    <w:rsid w:val="00B00C1D"/>
    <w:rsid w:val="00B00E67"/>
    <w:rsid w:val="00B020A7"/>
    <w:rsid w:val="00B073FD"/>
    <w:rsid w:val="00B12721"/>
    <w:rsid w:val="00B12D09"/>
    <w:rsid w:val="00B14D77"/>
    <w:rsid w:val="00B15060"/>
    <w:rsid w:val="00B1538D"/>
    <w:rsid w:val="00B21CA2"/>
    <w:rsid w:val="00B2533A"/>
    <w:rsid w:val="00B27B36"/>
    <w:rsid w:val="00B27E5C"/>
    <w:rsid w:val="00B311C6"/>
    <w:rsid w:val="00B345C1"/>
    <w:rsid w:val="00B36DD0"/>
    <w:rsid w:val="00B406CB"/>
    <w:rsid w:val="00B408A2"/>
    <w:rsid w:val="00B4226B"/>
    <w:rsid w:val="00B4577C"/>
    <w:rsid w:val="00B50DC0"/>
    <w:rsid w:val="00B54D97"/>
    <w:rsid w:val="00B56683"/>
    <w:rsid w:val="00B62AEF"/>
    <w:rsid w:val="00B632CC"/>
    <w:rsid w:val="00B64787"/>
    <w:rsid w:val="00B67474"/>
    <w:rsid w:val="00B67B3C"/>
    <w:rsid w:val="00B7225E"/>
    <w:rsid w:val="00B836E4"/>
    <w:rsid w:val="00B867B3"/>
    <w:rsid w:val="00B87AC3"/>
    <w:rsid w:val="00B94F83"/>
    <w:rsid w:val="00B9557D"/>
    <w:rsid w:val="00BA12F1"/>
    <w:rsid w:val="00BA4115"/>
    <w:rsid w:val="00BA439F"/>
    <w:rsid w:val="00BA54E7"/>
    <w:rsid w:val="00BA6370"/>
    <w:rsid w:val="00BA67FF"/>
    <w:rsid w:val="00BB7C88"/>
    <w:rsid w:val="00BC42CF"/>
    <w:rsid w:val="00BC6ED9"/>
    <w:rsid w:val="00BD19A3"/>
    <w:rsid w:val="00BD1DD6"/>
    <w:rsid w:val="00BD49AA"/>
    <w:rsid w:val="00BD7E1A"/>
    <w:rsid w:val="00BE4195"/>
    <w:rsid w:val="00BE6683"/>
    <w:rsid w:val="00BF4A2C"/>
    <w:rsid w:val="00BF5BB1"/>
    <w:rsid w:val="00BF6877"/>
    <w:rsid w:val="00C0234E"/>
    <w:rsid w:val="00C03A9E"/>
    <w:rsid w:val="00C102AD"/>
    <w:rsid w:val="00C15E99"/>
    <w:rsid w:val="00C16E5C"/>
    <w:rsid w:val="00C22C94"/>
    <w:rsid w:val="00C269D4"/>
    <w:rsid w:val="00C35898"/>
    <w:rsid w:val="00C363C7"/>
    <w:rsid w:val="00C3793A"/>
    <w:rsid w:val="00C4160D"/>
    <w:rsid w:val="00C418C4"/>
    <w:rsid w:val="00C41D99"/>
    <w:rsid w:val="00C47E72"/>
    <w:rsid w:val="00C55A29"/>
    <w:rsid w:val="00C55EEF"/>
    <w:rsid w:val="00C56355"/>
    <w:rsid w:val="00C61F9B"/>
    <w:rsid w:val="00C62211"/>
    <w:rsid w:val="00C64E2B"/>
    <w:rsid w:val="00C72616"/>
    <w:rsid w:val="00C744FE"/>
    <w:rsid w:val="00C83540"/>
    <w:rsid w:val="00C83C72"/>
    <w:rsid w:val="00C8406E"/>
    <w:rsid w:val="00C86772"/>
    <w:rsid w:val="00C927B9"/>
    <w:rsid w:val="00C96748"/>
    <w:rsid w:val="00CA0C4D"/>
    <w:rsid w:val="00CA7EDE"/>
    <w:rsid w:val="00CB1E2A"/>
    <w:rsid w:val="00CB1FC2"/>
    <w:rsid w:val="00CB2709"/>
    <w:rsid w:val="00CB39D3"/>
    <w:rsid w:val="00CB44F7"/>
    <w:rsid w:val="00CB4FFB"/>
    <w:rsid w:val="00CB6F89"/>
    <w:rsid w:val="00CB77B4"/>
    <w:rsid w:val="00CC266E"/>
    <w:rsid w:val="00CC2EF1"/>
    <w:rsid w:val="00CC706D"/>
    <w:rsid w:val="00CD1267"/>
    <w:rsid w:val="00CD6BCA"/>
    <w:rsid w:val="00CE228C"/>
    <w:rsid w:val="00CE6038"/>
    <w:rsid w:val="00CE71D9"/>
    <w:rsid w:val="00CF31EF"/>
    <w:rsid w:val="00CF517B"/>
    <w:rsid w:val="00CF545B"/>
    <w:rsid w:val="00CF722C"/>
    <w:rsid w:val="00CF7D37"/>
    <w:rsid w:val="00D01847"/>
    <w:rsid w:val="00D045FC"/>
    <w:rsid w:val="00D04B51"/>
    <w:rsid w:val="00D11D50"/>
    <w:rsid w:val="00D14B41"/>
    <w:rsid w:val="00D209A7"/>
    <w:rsid w:val="00D23A0F"/>
    <w:rsid w:val="00D23ABA"/>
    <w:rsid w:val="00D23CD3"/>
    <w:rsid w:val="00D247AE"/>
    <w:rsid w:val="00D2549E"/>
    <w:rsid w:val="00D26142"/>
    <w:rsid w:val="00D27D69"/>
    <w:rsid w:val="00D303C4"/>
    <w:rsid w:val="00D31226"/>
    <w:rsid w:val="00D31CFC"/>
    <w:rsid w:val="00D402C3"/>
    <w:rsid w:val="00D445A4"/>
    <w:rsid w:val="00D448C2"/>
    <w:rsid w:val="00D4585D"/>
    <w:rsid w:val="00D47EF7"/>
    <w:rsid w:val="00D53586"/>
    <w:rsid w:val="00D57527"/>
    <w:rsid w:val="00D60FC7"/>
    <w:rsid w:val="00D62E83"/>
    <w:rsid w:val="00D666C3"/>
    <w:rsid w:val="00D667AF"/>
    <w:rsid w:val="00D66E5F"/>
    <w:rsid w:val="00D72F11"/>
    <w:rsid w:val="00D73492"/>
    <w:rsid w:val="00D743D3"/>
    <w:rsid w:val="00D810B6"/>
    <w:rsid w:val="00D811AB"/>
    <w:rsid w:val="00D8132D"/>
    <w:rsid w:val="00D815EC"/>
    <w:rsid w:val="00D91BE2"/>
    <w:rsid w:val="00D9597F"/>
    <w:rsid w:val="00D97DB5"/>
    <w:rsid w:val="00DA03BE"/>
    <w:rsid w:val="00DA0727"/>
    <w:rsid w:val="00DA21B1"/>
    <w:rsid w:val="00DA249C"/>
    <w:rsid w:val="00DA52EC"/>
    <w:rsid w:val="00DA67D7"/>
    <w:rsid w:val="00DB411C"/>
    <w:rsid w:val="00DB4AA3"/>
    <w:rsid w:val="00DB77D1"/>
    <w:rsid w:val="00DC00BD"/>
    <w:rsid w:val="00DC141B"/>
    <w:rsid w:val="00DC5F76"/>
    <w:rsid w:val="00DC7251"/>
    <w:rsid w:val="00DD3A04"/>
    <w:rsid w:val="00DD528A"/>
    <w:rsid w:val="00DD6177"/>
    <w:rsid w:val="00DE0819"/>
    <w:rsid w:val="00DF0A9C"/>
    <w:rsid w:val="00DF290B"/>
    <w:rsid w:val="00DF47FE"/>
    <w:rsid w:val="00E00B49"/>
    <w:rsid w:val="00E0156A"/>
    <w:rsid w:val="00E02204"/>
    <w:rsid w:val="00E024C5"/>
    <w:rsid w:val="00E073D7"/>
    <w:rsid w:val="00E173AD"/>
    <w:rsid w:val="00E25992"/>
    <w:rsid w:val="00E26104"/>
    <w:rsid w:val="00E2626E"/>
    <w:rsid w:val="00E26704"/>
    <w:rsid w:val="00E27FBD"/>
    <w:rsid w:val="00E307FD"/>
    <w:rsid w:val="00E31980"/>
    <w:rsid w:val="00E31BE5"/>
    <w:rsid w:val="00E375A5"/>
    <w:rsid w:val="00E40CFE"/>
    <w:rsid w:val="00E42B1D"/>
    <w:rsid w:val="00E4494D"/>
    <w:rsid w:val="00E44D6F"/>
    <w:rsid w:val="00E477FF"/>
    <w:rsid w:val="00E513F7"/>
    <w:rsid w:val="00E536BE"/>
    <w:rsid w:val="00E53C11"/>
    <w:rsid w:val="00E57B10"/>
    <w:rsid w:val="00E60696"/>
    <w:rsid w:val="00E6423C"/>
    <w:rsid w:val="00E64722"/>
    <w:rsid w:val="00E66D61"/>
    <w:rsid w:val="00E71483"/>
    <w:rsid w:val="00E7458E"/>
    <w:rsid w:val="00E74A9E"/>
    <w:rsid w:val="00E77F56"/>
    <w:rsid w:val="00E81E7B"/>
    <w:rsid w:val="00E82568"/>
    <w:rsid w:val="00E90DFF"/>
    <w:rsid w:val="00E91027"/>
    <w:rsid w:val="00E9376A"/>
    <w:rsid w:val="00E93830"/>
    <w:rsid w:val="00E93E0E"/>
    <w:rsid w:val="00E94BF3"/>
    <w:rsid w:val="00EA3660"/>
    <w:rsid w:val="00EB1A25"/>
    <w:rsid w:val="00EB1ED3"/>
    <w:rsid w:val="00EB3450"/>
    <w:rsid w:val="00EC6B62"/>
    <w:rsid w:val="00EC767F"/>
    <w:rsid w:val="00ED7612"/>
    <w:rsid w:val="00EE70B7"/>
    <w:rsid w:val="00EE7717"/>
    <w:rsid w:val="00EF3189"/>
    <w:rsid w:val="00F04176"/>
    <w:rsid w:val="00F04688"/>
    <w:rsid w:val="00F05B0D"/>
    <w:rsid w:val="00F05B8B"/>
    <w:rsid w:val="00F122DE"/>
    <w:rsid w:val="00F15E41"/>
    <w:rsid w:val="00F2061F"/>
    <w:rsid w:val="00F2243B"/>
    <w:rsid w:val="00F314B7"/>
    <w:rsid w:val="00F35862"/>
    <w:rsid w:val="00F3596A"/>
    <w:rsid w:val="00F432F5"/>
    <w:rsid w:val="00F602BA"/>
    <w:rsid w:val="00F6196B"/>
    <w:rsid w:val="00F65557"/>
    <w:rsid w:val="00F83C49"/>
    <w:rsid w:val="00F841D2"/>
    <w:rsid w:val="00F85DCD"/>
    <w:rsid w:val="00F92E8C"/>
    <w:rsid w:val="00F943F3"/>
    <w:rsid w:val="00F94992"/>
    <w:rsid w:val="00F96CBA"/>
    <w:rsid w:val="00F96ED8"/>
    <w:rsid w:val="00FA2E92"/>
    <w:rsid w:val="00FA3462"/>
    <w:rsid w:val="00FA45DC"/>
    <w:rsid w:val="00FA4D82"/>
    <w:rsid w:val="00FB687C"/>
    <w:rsid w:val="00FC0C03"/>
    <w:rsid w:val="00FC1A96"/>
    <w:rsid w:val="00FC269E"/>
    <w:rsid w:val="00FC310A"/>
    <w:rsid w:val="00FC518C"/>
    <w:rsid w:val="00FD1192"/>
    <w:rsid w:val="00FD223E"/>
    <w:rsid w:val="00FD23A0"/>
    <w:rsid w:val="00FD5BE0"/>
    <w:rsid w:val="00FE114D"/>
    <w:rsid w:val="00FE2211"/>
    <w:rsid w:val="00FE5827"/>
    <w:rsid w:val="00FE6576"/>
    <w:rsid w:val="00FF79E3"/>
    <w:rsid w:val="00FF79F0"/>
    <w:rsid w:val="00FF7BB5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82585F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kontakty">
    <w:name w:val="Poznámky kontakty"/>
    <w:basedOn w:val="Normln"/>
    <w:qFormat/>
    <w:rsid w:val="0082585F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  <w:lang w:val="cs-CZ"/>
    </w:rPr>
  </w:style>
  <w:style w:type="paragraph" w:customStyle="1" w:styleId="Poznmkykontaktytext">
    <w:name w:val="Poznámky kontakty text"/>
    <w:basedOn w:val="Poznmkykontakty"/>
    <w:qFormat/>
    <w:rsid w:val="0082585F"/>
    <w:pPr>
      <w:pBdr>
        <w:top w:val="none" w:sz="0" w:space="0" w:color="auto"/>
      </w:pBdr>
      <w:spacing w:before="0"/>
    </w:pPr>
    <w:rPr>
      <w:iCs/>
    </w:rPr>
  </w:style>
  <w:style w:type="character" w:customStyle="1" w:styleId="hps">
    <w:name w:val="hps"/>
    <w:basedOn w:val="Standardnpsmoodstavce"/>
    <w:rsid w:val="00E31BE5"/>
  </w:style>
  <w:style w:type="character" w:customStyle="1" w:styleId="tl8wme">
    <w:name w:val="tl8wme"/>
    <w:rsid w:val="004C7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ENG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C151B-EB1C-43E0-97F8-6F8F4E5C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547</TotalTime>
  <Pages>2</Pages>
  <Words>727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5007</CharactersWithSpaces>
  <SharedDoc>false</SharedDoc>
  <HLinks>
    <vt:vector size="18" baseType="variant">
      <vt:variant>
        <vt:i4>3866662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https://www.czso.cz/csu/czso/business-cycle-surveys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obst5700</dc:creator>
  <cp:lastModifiedBy>Jiří Obst</cp:lastModifiedBy>
  <cp:revision>151</cp:revision>
  <cp:lastPrinted>2017-02-23T08:24:00Z</cp:lastPrinted>
  <dcterms:created xsi:type="dcterms:W3CDTF">2017-08-18T11:43:00Z</dcterms:created>
  <dcterms:modified xsi:type="dcterms:W3CDTF">2019-01-21T11:27:00Z</dcterms:modified>
</cp:coreProperties>
</file>