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74960" w14:textId="761A2316" w:rsidR="00960555" w:rsidRDefault="00960555" w:rsidP="00960555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735392">
        <w:rPr>
          <w:rFonts w:cs="Arial"/>
          <w:b/>
          <w:sz w:val="18"/>
        </w:rPr>
        <w:t>5</w:t>
      </w:r>
      <w:r w:rsidRPr="0096305F">
        <w:rPr>
          <w:rFonts w:cs="Arial"/>
          <w:b/>
          <w:sz w:val="18"/>
        </w:rPr>
        <w:t xml:space="preserve">. </w:t>
      </w:r>
      <w:r w:rsidR="00735392">
        <w:rPr>
          <w:rFonts w:cs="Arial"/>
          <w:b/>
          <w:sz w:val="18"/>
        </w:rPr>
        <w:t>9</w:t>
      </w:r>
      <w:r w:rsidRPr="0096305F">
        <w:rPr>
          <w:rFonts w:cs="Arial"/>
          <w:b/>
          <w:sz w:val="18"/>
        </w:rPr>
        <w:t>. 202</w:t>
      </w:r>
      <w:r w:rsidR="0088470E">
        <w:rPr>
          <w:rFonts w:cs="Arial"/>
          <w:b/>
          <w:sz w:val="18"/>
        </w:rPr>
        <w:t>3</w:t>
      </w:r>
    </w:p>
    <w:p w14:paraId="7459677D" w14:textId="60E0CC54" w:rsidR="00682B7F" w:rsidRDefault="00682B7F" w:rsidP="008256FC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</w:p>
    <w:p w14:paraId="1A1FF32C" w14:textId="08E1E0ED" w:rsidR="00653F95" w:rsidRDefault="00FF756C" w:rsidP="00653F95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Celková důvěra v ekonomiku se snížila</w:t>
      </w:r>
    </w:p>
    <w:p w14:paraId="5DBE0B72" w14:textId="58138C12" w:rsidR="00960555" w:rsidRPr="0096305F" w:rsidRDefault="00960555" w:rsidP="00960555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Doplňující informace k RI </w:t>
      </w: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4D6450">
        <w:rPr>
          <w:rFonts w:eastAsia="Times New Roman"/>
          <w:b/>
          <w:bCs/>
          <w:sz w:val="28"/>
          <w:szCs w:val="28"/>
        </w:rPr>
        <w:t>září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96305F">
        <w:rPr>
          <w:rFonts w:eastAsia="Times New Roman"/>
          <w:b/>
          <w:bCs/>
          <w:sz w:val="28"/>
          <w:szCs w:val="28"/>
        </w:rPr>
        <w:t>202</w:t>
      </w:r>
      <w:r w:rsidR="0088470E">
        <w:rPr>
          <w:rFonts w:eastAsia="Times New Roman"/>
          <w:b/>
          <w:bCs/>
          <w:sz w:val="28"/>
          <w:szCs w:val="28"/>
        </w:rPr>
        <w:t>3</w:t>
      </w:r>
    </w:p>
    <w:p w14:paraId="27425DBC" w14:textId="5ED77B44" w:rsidR="00960555" w:rsidRPr="004E3120" w:rsidRDefault="00FF756C" w:rsidP="00960555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4E3120">
        <w:rPr>
          <w:rFonts w:cs="Arial"/>
          <w:b/>
          <w:szCs w:val="18"/>
        </w:rPr>
        <w:t xml:space="preserve">Souhrnný indikátor důvěry (indikátor ekonomického sentimentu), vyjádřený bazickým indexem, se meziměsíčně </w:t>
      </w:r>
      <w:r>
        <w:rPr>
          <w:rFonts w:cs="Arial"/>
          <w:b/>
          <w:szCs w:val="18"/>
        </w:rPr>
        <w:t>snížil o 4,2</w:t>
      </w:r>
      <w:r w:rsidRPr="004E3120">
        <w:rPr>
          <w:rFonts w:cs="Arial"/>
          <w:b/>
          <w:szCs w:val="18"/>
        </w:rPr>
        <w:t xml:space="preserve"> bodu na hodnotu </w:t>
      </w:r>
      <w:r>
        <w:rPr>
          <w:rFonts w:cs="Arial"/>
          <w:b/>
          <w:szCs w:val="18"/>
        </w:rPr>
        <w:t>89,2</w:t>
      </w:r>
      <w:r w:rsidRPr="004E3120">
        <w:rPr>
          <w:rFonts w:cs="Arial"/>
          <w:b/>
          <w:szCs w:val="18"/>
        </w:rPr>
        <w:t xml:space="preserve">, při </w:t>
      </w:r>
      <w:r>
        <w:rPr>
          <w:rFonts w:cs="Arial"/>
          <w:b/>
          <w:szCs w:val="18"/>
        </w:rPr>
        <w:t>stejném</w:t>
      </w:r>
      <w:r w:rsidRPr="004E3120">
        <w:rPr>
          <w:rFonts w:cs="Arial"/>
          <w:b/>
          <w:szCs w:val="18"/>
        </w:rPr>
        <w:t xml:space="preserve"> vývoji</w:t>
      </w:r>
      <w:r>
        <w:rPr>
          <w:rFonts w:cs="Arial"/>
          <w:b/>
          <w:szCs w:val="18"/>
        </w:rPr>
        <w:t xml:space="preserve"> obou</w:t>
      </w:r>
      <w:r w:rsidRPr="004E3120">
        <w:rPr>
          <w:rFonts w:cs="Arial"/>
          <w:b/>
          <w:szCs w:val="18"/>
        </w:rPr>
        <w:t xml:space="preserve"> jeho složek. Indikátor důvěry podnikatelů </w:t>
      </w:r>
      <w:r>
        <w:rPr>
          <w:rFonts w:cs="Arial"/>
          <w:b/>
          <w:szCs w:val="18"/>
        </w:rPr>
        <w:t>poklesl o 4,5</w:t>
      </w:r>
      <w:r w:rsidRPr="004E3120">
        <w:rPr>
          <w:rFonts w:cs="Arial"/>
          <w:b/>
          <w:szCs w:val="18"/>
        </w:rPr>
        <w:t xml:space="preserve"> bodu na hodnotu </w:t>
      </w:r>
      <w:r>
        <w:rPr>
          <w:rFonts w:cs="Arial"/>
          <w:b/>
          <w:szCs w:val="18"/>
        </w:rPr>
        <w:t>89,4</w:t>
      </w:r>
      <w:r w:rsidRPr="004E3120">
        <w:rPr>
          <w:rFonts w:cs="Arial"/>
          <w:b/>
          <w:szCs w:val="18"/>
        </w:rPr>
        <w:t xml:space="preserve"> a indikátor důvěry spotřebitelů se </w:t>
      </w:r>
      <w:r>
        <w:rPr>
          <w:rFonts w:cs="Arial"/>
          <w:b/>
          <w:szCs w:val="18"/>
        </w:rPr>
        <w:t>snížil o 2,7</w:t>
      </w:r>
      <w:r w:rsidRPr="004E3120">
        <w:rPr>
          <w:rFonts w:cs="Arial"/>
          <w:b/>
          <w:szCs w:val="18"/>
        </w:rPr>
        <w:t xml:space="preserve"> bodu na hodnotu </w:t>
      </w:r>
      <w:r>
        <w:rPr>
          <w:rFonts w:cs="Arial"/>
          <w:b/>
          <w:szCs w:val="18"/>
        </w:rPr>
        <w:t>88,3</w:t>
      </w:r>
      <w:r w:rsidR="003D4BE0" w:rsidRPr="004E3120">
        <w:rPr>
          <w:rFonts w:cs="Arial"/>
          <w:b/>
          <w:szCs w:val="18"/>
        </w:rPr>
        <w:t xml:space="preserve">. </w:t>
      </w:r>
      <w:r w:rsidR="00B401E6" w:rsidRPr="004E3120">
        <w:rPr>
          <w:rFonts w:cs="Arial"/>
          <w:b/>
          <w:szCs w:val="18"/>
        </w:rPr>
        <w:t xml:space="preserve">Ve </w:t>
      </w:r>
      <w:r w:rsidR="00960555" w:rsidRPr="004E3120">
        <w:rPr>
          <w:rFonts w:cs="Arial"/>
          <w:b/>
          <w:szCs w:val="18"/>
        </w:rPr>
        <w:t xml:space="preserve">srovnání </w:t>
      </w:r>
      <w:r w:rsidR="001801D4">
        <w:rPr>
          <w:rFonts w:cs="Arial"/>
          <w:b/>
          <w:szCs w:val="18"/>
        </w:rPr>
        <w:t xml:space="preserve">se </w:t>
      </w:r>
      <w:r>
        <w:rPr>
          <w:rFonts w:cs="Arial"/>
          <w:b/>
          <w:szCs w:val="18"/>
        </w:rPr>
        <w:t>zářím</w:t>
      </w:r>
      <w:r w:rsidR="008256FC" w:rsidRPr="004E3120">
        <w:rPr>
          <w:rFonts w:cs="Arial"/>
          <w:b/>
          <w:szCs w:val="18"/>
        </w:rPr>
        <w:t xml:space="preserve"> </w:t>
      </w:r>
      <w:r w:rsidR="00F441EA" w:rsidRPr="004E3120">
        <w:rPr>
          <w:rFonts w:cs="Arial"/>
          <w:b/>
          <w:szCs w:val="18"/>
        </w:rPr>
        <w:t xml:space="preserve">loňského roku </w:t>
      </w:r>
      <w:r w:rsidR="000E0D8A" w:rsidRPr="004E3120">
        <w:rPr>
          <w:rFonts w:cs="Arial"/>
          <w:b/>
          <w:szCs w:val="18"/>
        </w:rPr>
        <w:t xml:space="preserve">jsou </w:t>
      </w:r>
      <w:r w:rsidR="00960555" w:rsidRPr="004E3120">
        <w:rPr>
          <w:rFonts w:cs="Arial"/>
          <w:b/>
          <w:szCs w:val="18"/>
        </w:rPr>
        <w:t>souhrnný indikátor</w:t>
      </w:r>
      <w:r w:rsidR="008256FC" w:rsidRPr="004E3120">
        <w:rPr>
          <w:rFonts w:cs="Arial"/>
          <w:b/>
          <w:szCs w:val="18"/>
        </w:rPr>
        <w:t xml:space="preserve"> a podnikatelský indikátor na nižší úrovni, spotřebitelský </w:t>
      </w:r>
      <w:r w:rsidR="00DC4637" w:rsidRPr="004E3120">
        <w:rPr>
          <w:rFonts w:cs="Arial"/>
          <w:b/>
          <w:szCs w:val="18"/>
        </w:rPr>
        <w:t xml:space="preserve">indikátor </w:t>
      </w:r>
      <w:r w:rsidR="008256FC" w:rsidRPr="004E3120">
        <w:rPr>
          <w:rFonts w:cs="Arial"/>
          <w:b/>
          <w:szCs w:val="18"/>
        </w:rPr>
        <w:t xml:space="preserve">je </w:t>
      </w:r>
      <w:r w:rsidR="008673EE" w:rsidRPr="004E3120">
        <w:rPr>
          <w:rFonts w:cs="Arial"/>
          <w:b/>
          <w:szCs w:val="18"/>
        </w:rPr>
        <w:t>vyšší.</w:t>
      </w:r>
    </w:p>
    <w:p w14:paraId="3D276D87" w14:textId="7BE95B85" w:rsidR="000831BE" w:rsidRDefault="005130B4" w:rsidP="00960555">
      <w:pPr>
        <w:rPr>
          <w:color w:val="000000" w:themeColor="text1"/>
        </w:rPr>
      </w:pPr>
      <w:r>
        <w:t>V</w:t>
      </w:r>
      <w:r w:rsidR="004B3136">
        <w:t xml:space="preserve"> odvětví</w:t>
      </w:r>
      <w:r w:rsidR="00F47CD9">
        <w:t xml:space="preserve"> </w:t>
      </w:r>
      <w:r w:rsidR="00002391" w:rsidRPr="00002391">
        <w:rPr>
          <w:b/>
        </w:rPr>
        <w:t>průmyslu</w:t>
      </w:r>
      <w:r w:rsidR="00002391">
        <w:t xml:space="preserve"> </w:t>
      </w:r>
      <w:r>
        <w:t xml:space="preserve">se důvěra v ekonomiku </w:t>
      </w:r>
      <w:r w:rsidR="00060577">
        <w:t xml:space="preserve">meziměsíčně </w:t>
      </w:r>
      <w:r>
        <w:t>výrazně snížila</w:t>
      </w:r>
      <w:r w:rsidR="00960555" w:rsidRPr="001B051D">
        <w:t>.</w:t>
      </w:r>
      <w:r w:rsidR="00960555" w:rsidRPr="0096305F">
        <w:t xml:space="preserve"> Indikátor důvěry</w:t>
      </w:r>
      <w:r w:rsidR="00DC4637">
        <w:t xml:space="preserve"> </w:t>
      </w:r>
      <w:r>
        <w:t>poklesl o 7,6</w:t>
      </w:r>
      <w:r w:rsidR="00960555">
        <w:t> </w:t>
      </w:r>
      <w:r w:rsidR="00960555" w:rsidRPr="0096305F">
        <w:t xml:space="preserve">bodu </w:t>
      </w:r>
      <w:r w:rsidR="00960555">
        <w:t xml:space="preserve">na </w:t>
      </w:r>
      <w:r w:rsidR="00960555" w:rsidRPr="0096305F">
        <w:t>hodnotu</w:t>
      </w:r>
      <w:r w:rsidR="00F47CD9">
        <w:t xml:space="preserve"> </w:t>
      </w:r>
      <w:r>
        <w:t>84,2</w:t>
      </w:r>
      <w:r w:rsidR="00960555" w:rsidRPr="00002391">
        <w:t xml:space="preserve">. </w:t>
      </w:r>
      <w:r w:rsidR="005A100D">
        <w:t>P</w:t>
      </w:r>
      <w:r w:rsidR="00FC34CB">
        <w:t xml:space="preserve">odíl podnikatelů </w:t>
      </w:r>
      <w:r w:rsidR="00454271">
        <w:t xml:space="preserve">negativně </w:t>
      </w:r>
      <w:r w:rsidR="009D47E8">
        <w:t>hodnot</w:t>
      </w:r>
      <w:r w:rsidR="00FC34CB">
        <w:t>í</w:t>
      </w:r>
      <w:r w:rsidR="00AF1BB8">
        <w:t>cích</w:t>
      </w:r>
      <w:r w:rsidR="00960555">
        <w:t xml:space="preserve"> svou</w:t>
      </w:r>
      <w:r w:rsidR="00960555" w:rsidRPr="0096305F">
        <w:rPr>
          <w:i/>
        </w:rPr>
        <w:t xml:space="preserve"> současn</w:t>
      </w:r>
      <w:r w:rsidR="00960555">
        <w:rPr>
          <w:i/>
        </w:rPr>
        <w:t>ou</w:t>
      </w:r>
      <w:r w:rsidR="00960555" w:rsidRPr="0096305F">
        <w:rPr>
          <w:i/>
        </w:rPr>
        <w:t xml:space="preserve"> poptávk</w:t>
      </w:r>
      <w:r w:rsidR="00960555">
        <w:rPr>
          <w:i/>
        </w:rPr>
        <w:t>u</w:t>
      </w:r>
      <w:r w:rsidR="005A100D">
        <w:rPr>
          <w:i/>
        </w:rPr>
        <w:t xml:space="preserve"> </w:t>
      </w:r>
      <w:r w:rsidR="004B3136">
        <w:t xml:space="preserve">se </w:t>
      </w:r>
      <w:r>
        <w:t>mírně zvýšil</w:t>
      </w:r>
      <w:r w:rsidR="00F441EA">
        <w:t>.</w:t>
      </w:r>
      <w:r w:rsidR="00AF1BB8" w:rsidRPr="006419B7">
        <w:t xml:space="preserve"> </w:t>
      </w:r>
      <w:r>
        <w:t>V porovnání se srpnem se výrazně zvýšil</w:t>
      </w:r>
      <w:r w:rsidR="00060577">
        <w:t xml:space="preserve"> </w:t>
      </w:r>
      <w:r w:rsidR="00941BE2">
        <w:t>p</w:t>
      </w:r>
      <w:r w:rsidR="00951120">
        <w:t xml:space="preserve">odíl podnikatelů očekávajících pro období příštích tří měsíců </w:t>
      </w:r>
      <w:r w:rsidR="00976170">
        <w:t>pokles</w:t>
      </w:r>
      <w:r w:rsidR="00951120">
        <w:t xml:space="preserve"> tempa</w:t>
      </w:r>
      <w:r w:rsidR="00976170">
        <w:t xml:space="preserve"> růstu</w:t>
      </w:r>
      <w:r w:rsidR="00951120">
        <w:t xml:space="preserve"> </w:t>
      </w:r>
      <w:r w:rsidR="00951120" w:rsidRPr="002C1ED4">
        <w:rPr>
          <w:i/>
        </w:rPr>
        <w:t>výrobní činnosti</w:t>
      </w:r>
      <w:r w:rsidR="00951120">
        <w:rPr>
          <w:i/>
        </w:rPr>
        <w:t xml:space="preserve">. </w:t>
      </w:r>
      <w:r w:rsidR="007545D1">
        <w:rPr>
          <w:i/>
        </w:rPr>
        <w:t>S</w:t>
      </w:r>
      <w:r w:rsidR="00960555" w:rsidRPr="0096305F">
        <w:rPr>
          <w:i/>
        </w:rPr>
        <w:t>tav zásob hotových výrobků</w:t>
      </w:r>
      <w:r w:rsidR="00960555">
        <w:rPr>
          <w:i/>
        </w:rPr>
        <w:t xml:space="preserve"> </w:t>
      </w:r>
      <w:r>
        <w:t>meziměsíčně vzrostl</w:t>
      </w:r>
      <w:r w:rsidR="00A5078F">
        <w:t xml:space="preserve">. </w:t>
      </w:r>
      <w:r w:rsidR="00644707">
        <w:t>P</w:t>
      </w:r>
      <w:r w:rsidR="00501A8A">
        <w:t xml:space="preserve">odíl </w:t>
      </w:r>
      <w:r w:rsidR="00F47CD9">
        <w:t xml:space="preserve">podnikatelů očekávajících růst cen </w:t>
      </w:r>
      <w:r>
        <w:t>poklesl</w:t>
      </w:r>
      <w:r w:rsidR="004B3136">
        <w:t>.</w:t>
      </w:r>
      <w:r w:rsidR="00562B9B">
        <w:t xml:space="preserve"> </w:t>
      </w:r>
      <w:r w:rsidR="001A0E1D">
        <w:t xml:space="preserve">Výhled celkové ekonomické situace pro období příštích tří měsíců se </w:t>
      </w:r>
      <w:r w:rsidR="008E2183">
        <w:t xml:space="preserve">sice </w:t>
      </w:r>
      <w:r w:rsidR="001A0E1D">
        <w:t>meziměsíčně zhoršil</w:t>
      </w:r>
      <w:r>
        <w:t>,</w:t>
      </w:r>
      <w:r w:rsidR="008E2183">
        <w:t xml:space="preserve"> ale</w:t>
      </w:r>
      <w:r>
        <w:t xml:space="preserve"> očekávání vývoje celkové ekonomické situace v dlouhodobějším horiz</w:t>
      </w:r>
      <w:r w:rsidR="008E2183">
        <w:t xml:space="preserve">ontu šesti měsíců </w:t>
      </w:r>
      <w:r>
        <w:t>se zlepšila</w:t>
      </w:r>
      <w:r w:rsidR="001A0E1D">
        <w:t>.</w:t>
      </w:r>
      <w:r w:rsidR="00060577">
        <w:t xml:space="preserve"> </w:t>
      </w:r>
      <w:r w:rsidR="008E2183">
        <w:rPr>
          <w:color w:val="000000" w:themeColor="text1"/>
        </w:rPr>
        <w:t>Meziročně je</w:t>
      </w:r>
      <w:r w:rsidR="001A0E1D">
        <w:rPr>
          <w:color w:val="000000" w:themeColor="text1"/>
        </w:rPr>
        <w:t xml:space="preserve"> </w:t>
      </w:r>
      <w:r w:rsidR="00814491">
        <w:rPr>
          <w:color w:val="000000" w:themeColor="text1"/>
        </w:rPr>
        <w:t xml:space="preserve">důvěra podnikatelů v průmyslu </w:t>
      </w:r>
      <w:r w:rsidR="00745D51">
        <w:rPr>
          <w:color w:val="000000" w:themeColor="text1"/>
        </w:rPr>
        <w:t>nižší</w:t>
      </w:r>
      <w:r w:rsidR="003F4EA2">
        <w:rPr>
          <w:color w:val="000000" w:themeColor="text1"/>
        </w:rPr>
        <w:t>.</w:t>
      </w:r>
    </w:p>
    <w:p w14:paraId="709E2C4A" w14:textId="77777777" w:rsidR="008358F5" w:rsidRDefault="008358F5" w:rsidP="00960555">
      <w:pPr>
        <w:rPr>
          <w:color w:val="000000" w:themeColor="text1"/>
        </w:rPr>
      </w:pPr>
    </w:p>
    <w:p w14:paraId="0F4981B4" w14:textId="17D4C0CD" w:rsidR="00960555" w:rsidRDefault="008E2183" w:rsidP="00960555">
      <w:pPr>
        <w:rPr>
          <w:szCs w:val="20"/>
        </w:rPr>
      </w:pPr>
      <w:r>
        <w:rPr>
          <w:color w:val="000000"/>
          <w:szCs w:val="20"/>
        </w:rPr>
        <w:t>V září se důvěra v</w:t>
      </w:r>
      <w:r w:rsidR="004B3136">
        <w:rPr>
          <w:color w:val="000000"/>
          <w:szCs w:val="20"/>
        </w:rPr>
        <w:t xml:space="preserve"> odvětví</w:t>
      </w:r>
      <w:r w:rsidR="00F47CD9">
        <w:rPr>
          <w:color w:val="000000"/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 xml:space="preserve">stavebnictví </w:t>
      </w:r>
      <w:r>
        <w:rPr>
          <w:color w:val="000000"/>
          <w:szCs w:val="20"/>
        </w:rPr>
        <w:t>mírně zvýšila</w:t>
      </w:r>
      <w:r w:rsidR="00DC4637">
        <w:rPr>
          <w:color w:val="000000"/>
          <w:szCs w:val="20"/>
        </w:rPr>
        <w:t>.</w:t>
      </w:r>
      <w:r w:rsidR="00960555">
        <w:rPr>
          <w:color w:val="000000"/>
          <w:szCs w:val="20"/>
        </w:rPr>
        <w:t xml:space="preserve"> Indikátor důvěry </w:t>
      </w:r>
      <w:r>
        <w:rPr>
          <w:color w:val="000000"/>
          <w:szCs w:val="20"/>
        </w:rPr>
        <w:t xml:space="preserve">meziměsíčně </w:t>
      </w:r>
      <w:r w:rsidR="004B3136">
        <w:rPr>
          <w:color w:val="000000"/>
          <w:szCs w:val="20"/>
        </w:rPr>
        <w:t>vzrostl</w:t>
      </w:r>
      <w:r w:rsidR="00060577">
        <w:rPr>
          <w:color w:val="000000"/>
          <w:szCs w:val="20"/>
        </w:rPr>
        <w:t xml:space="preserve"> o</w:t>
      </w:r>
      <w:r>
        <w:rPr>
          <w:color w:val="000000"/>
          <w:szCs w:val="20"/>
        </w:rPr>
        <w:t> 0,6</w:t>
      </w:r>
      <w:r w:rsidR="0006057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bodu </w:t>
      </w:r>
      <w:r w:rsidR="00DC2050">
        <w:rPr>
          <w:color w:val="000000"/>
          <w:szCs w:val="20"/>
        </w:rPr>
        <w:t xml:space="preserve">na hodnotu </w:t>
      </w:r>
      <w:r>
        <w:rPr>
          <w:color w:val="000000"/>
          <w:szCs w:val="20"/>
        </w:rPr>
        <w:t>100,8</w:t>
      </w:r>
      <w:r w:rsidR="00960555">
        <w:rPr>
          <w:color w:val="000000"/>
          <w:szCs w:val="20"/>
        </w:rPr>
        <w:t xml:space="preserve">. </w:t>
      </w:r>
      <w:r w:rsidR="000436F9">
        <w:rPr>
          <w:color w:val="000000"/>
          <w:szCs w:val="20"/>
        </w:rPr>
        <w:t>P</w:t>
      </w:r>
      <w:r w:rsidR="001E652D">
        <w:rPr>
          <w:color w:val="000000"/>
          <w:szCs w:val="20"/>
        </w:rPr>
        <w:t xml:space="preserve">odíl </w:t>
      </w:r>
      <w:r w:rsidR="00960555">
        <w:rPr>
          <w:color w:val="000000"/>
          <w:szCs w:val="20"/>
        </w:rPr>
        <w:t xml:space="preserve">podnikatelů hodnotících </w:t>
      </w:r>
      <w:r w:rsidR="00960555" w:rsidRPr="00996087">
        <w:rPr>
          <w:i/>
          <w:color w:val="000000"/>
          <w:szCs w:val="20"/>
        </w:rPr>
        <w:t>svou současnou poptávku po</w:t>
      </w:r>
      <w:r w:rsidR="00960555">
        <w:rPr>
          <w:i/>
          <w:color w:val="000000"/>
          <w:szCs w:val="20"/>
        </w:rPr>
        <w:t> </w:t>
      </w:r>
      <w:r w:rsidR="00960555" w:rsidRPr="00996087">
        <w:rPr>
          <w:i/>
          <w:color w:val="000000"/>
          <w:szCs w:val="20"/>
        </w:rPr>
        <w:t>stavebních pracích</w:t>
      </w:r>
      <w:r w:rsidR="00960555">
        <w:rPr>
          <w:color w:val="000000"/>
          <w:szCs w:val="20"/>
        </w:rPr>
        <w:t xml:space="preserve"> jako nedostatečnou</w:t>
      </w:r>
      <w:r w:rsidR="000436F9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se meziměsíčně nezměnil a zůstává tak stále vysoký</w:t>
      </w:r>
      <w:r w:rsidR="007E563B">
        <w:rPr>
          <w:color w:val="000000"/>
          <w:szCs w:val="20"/>
        </w:rPr>
        <w:t>.</w:t>
      </w:r>
      <w:r w:rsidR="001E652D">
        <w:rPr>
          <w:color w:val="000000"/>
          <w:szCs w:val="20"/>
        </w:rPr>
        <w:t xml:space="preserve"> </w:t>
      </w:r>
      <w:r>
        <w:rPr>
          <w:szCs w:val="20"/>
        </w:rPr>
        <w:t xml:space="preserve">Výrazně vzrostl </w:t>
      </w:r>
      <w:r w:rsidR="00154871">
        <w:rPr>
          <w:szCs w:val="20"/>
        </w:rPr>
        <w:t xml:space="preserve">podíl </w:t>
      </w:r>
      <w:r>
        <w:rPr>
          <w:szCs w:val="20"/>
        </w:rPr>
        <w:t xml:space="preserve">podnikatelů, kteří očekávají, že poptávka po stavebních pracích bude klesat. </w:t>
      </w:r>
      <w:r w:rsidR="00745D51">
        <w:rPr>
          <w:color w:val="000000"/>
          <w:szCs w:val="20"/>
        </w:rPr>
        <w:t xml:space="preserve">Mírně se </w:t>
      </w:r>
      <w:r w:rsidR="00AD4EB2">
        <w:rPr>
          <w:color w:val="000000"/>
          <w:szCs w:val="20"/>
        </w:rPr>
        <w:t>ale snížil</w:t>
      </w:r>
      <w:r w:rsidR="00060577">
        <w:rPr>
          <w:color w:val="000000"/>
          <w:szCs w:val="20"/>
        </w:rPr>
        <w:t xml:space="preserve"> </w:t>
      </w:r>
      <w:r w:rsidR="00154871">
        <w:rPr>
          <w:color w:val="000000"/>
          <w:szCs w:val="20"/>
        </w:rPr>
        <w:t xml:space="preserve">podíl </w:t>
      </w:r>
      <w:r w:rsidR="00745D51">
        <w:rPr>
          <w:color w:val="000000"/>
          <w:szCs w:val="20"/>
        </w:rPr>
        <w:t>podniků, které</w:t>
      </w:r>
      <w:r w:rsidR="005A100D">
        <w:rPr>
          <w:color w:val="000000"/>
          <w:szCs w:val="20"/>
        </w:rPr>
        <w:t xml:space="preserve"> očekávají </w:t>
      </w:r>
      <w:r w:rsidR="00594983">
        <w:rPr>
          <w:color w:val="000000"/>
          <w:szCs w:val="20"/>
        </w:rPr>
        <w:t>pro období příštích tří měsíců</w:t>
      </w:r>
      <w:r w:rsidR="007A6C70">
        <w:rPr>
          <w:color w:val="000000"/>
          <w:szCs w:val="20"/>
        </w:rPr>
        <w:t xml:space="preserve"> </w:t>
      </w:r>
      <w:r w:rsidR="005A100D">
        <w:rPr>
          <w:color w:val="000000"/>
          <w:szCs w:val="20"/>
        </w:rPr>
        <w:t>pokles</w:t>
      </w:r>
      <w:r w:rsidR="00814491">
        <w:rPr>
          <w:color w:val="000000"/>
          <w:szCs w:val="20"/>
        </w:rPr>
        <w:t xml:space="preserve"> </w:t>
      </w:r>
      <w:r w:rsidR="007A6C70">
        <w:rPr>
          <w:color w:val="000000"/>
          <w:szCs w:val="20"/>
        </w:rPr>
        <w:t xml:space="preserve">stávajícího počtu </w:t>
      </w:r>
      <w:r w:rsidR="007A6C70" w:rsidRPr="00650B51">
        <w:rPr>
          <w:i/>
          <w:color w:val="000000"/>
          <w:szCs w:val="20"/>
        </w:rPr>
        <w:t>zaměstnanců</w:t>
      </w:r>
      <w:r w:rsidR="001E652D">
        <w:rPr>
          <w:color w:val="000000"/>
          <w:szCs w:val="20"/>
        </w:rPr>
        <w:t>.</w:t>
      </w:r>
      <w:r w:rsidR="00960555" w:rsidRPr="00FC34CB">
        <w:rPr>
          <w:szCs w:val="20"/>
        </w:rPr>
        <w:t xml:space="preserve"> </w:t>
      </w:r>
      <w:r w:rsidR="00E63C1A">
        <w:rPr>
          <w:szCs w:val="20"/>
        </w:rPr>
        <w:t xml:space="preserve">Podíl podnikatelů, kteří se domnívají, že v příštích třech měsících budou růst ceny stavebních prací, meziměsíčně </w:t>
      </w:r>
      <w:r>
        <w:rPr>
          <w:szCs w:val="20"/>
        </w:rPr>
        <w:t xml:space="preserve">znovu </w:t>
      </w:r>
      <w:r w:rsidR="00AD4EB2">
        <w:rPr>
          <w:szCs w:val="20"/>
        </w:rPr>
        <w:t>vzrostl</w:t>
      </w:r>
      <w:r w:rsidR="00B61EE7" w:rsidRPr="00B61EE7">
        <w:rPr>
          <w:szCs w:val="20"/>
        </w:rPr>
        <w:t>.</w:t>
      </w:r>
      <w:r w:rsidR="00371349">
        <w:t xml:space="preserve"> </w:t>
      </w:r>
      <w:r>
        <w:rPr>
          <w:color w:val="000000" w:themeColor="text1"/>
          <w:szCs w:val="20"/>
        </w:rPr>
        <w:t xml:space="preserve">V meziročním srovnání je </w:t>
      </w:r>
      <w:r w:rsidR="00371349">
        <w:rPr>
          <w:color w:val="000000" w:themeColor="text1"/>
          <w:szCs w:val="20"/>
        </w:rPr>
        <w:t>důvěra</w:t>
      </w:r>
      <w:r w:rsidR="008C21E9">
        <w:rPr>
          <w:color w:val="000000" w:themeColor="text1"/>
          <w:szCs w:val="20"/>
        </w:rPr>
        <w:t xml:space="preserve"> </w:t>
      </w:r>
      <w:r w:rsidR="00DC2050">
        <w:rPr>
          <w:color w:val="000000" w:themeColor="text1"/>
          <w:szCs w:val="20"/>
        </w:rPr>
        <w:t>p</w:t>
      </w:r>
      <w:r w:rsidR="008C21E9">
        <w:rPr>
          <w:color w:val="000000" w:themeColor="text1"/>
          <w:szCs w:val="20"/>
        </w:rPr>
        <w:t>odnikatelů ve stavebnictví</w:t>
      </w:r>
      <w:r w:rsidR="00B732C0">
        <w:rPr>
          <w:color w:val="000000" w:themeColor="text1"/>
          <w:szCs w:val="20"/>
        </w:rPr>
        <w:t xml:space="preserve"> </w:t>
      </w:r>
      <w:r w:rsidR="00814491">
        <w:rPr>
          <w:color w:val="000000" w:themeColor="text1"/>
          <w:szCs w:val="20"/>
        </w:rPr>
        <w:t>nižší</w:t>
      </w:r>
      <w:r w:rsidR="008C21E9">
        <w:rPr>
          <w:color w:val="000000" w:themeColor="text1"/>
          <w:szCs w:val="20"/>
        </w:rPr>
        <w:t>.</w:t>
      </w:r>
    </w:p>
    <w:p w14:paraId="12018081" w14:textId="77777777" w:rsidR="00960555" w:rsidRPr="0096305F" w:rsidRDefault="00960555" w:rsidP="00960555">
      <w:pPr>
        <w:rPr>
          <w:color w:val="000000"/>
          <w:szCs w:val="20"/>
        </w:rPr>
      </w:pPr>
    </w:p>
    <w:p w14:paraId="5EAB8B7C" w14:textId="77BD0BBE" w:rsidR="00960555" w:rsidRPr="0096305F" w:rsidRDefault="00451F5A" w:rsidP="00960555">
      <w:pPr>
        <w:rPr>
          <w:color w:val="000000"/>
          <w:szCs w:val="20"/>
        </w:rPr>
      </w:pPr>
      <w:r>
        <w:rPr>
          <w:szCs w:val="20"/>
        </w:rPr>
        <w:t xml:space="preserve">V </w:t>
      </w:r>
      <w:r w:rsidR="00CB55EC">
        <w:rPr>
          <w:szCs w:val="20"/>
        </w:rPr>
        <w:t>odvětví</w:t>
      </w:r>
      <w:r w:rsidR="00960555" w:rsidRPr="0096305F">
        <w:rPr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>obchodu</w:t>
      </w:r>
      <w:r w:rsidR="001008FE">
        <w:rPr>
          <w:b/>
          <w:color w:val="000000"/>
          <w:szCs w:val="20"/>
        </w:rPr>
        <w:t xml:space="preserve"> </w:t>
      </w:r>
      <w:r w:rsidR="00B83A5B" w:rsidRPr="00B83A5B">
        <w:rPr>
          <w:color w:val="000000"/>
          <w:szCs w:val="20"/>
        </w:rPr>
        <w:t>se</w:t>
      </w:r>
      <w:r w:rsidR="00B83A5B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důvěra podnikatelů </w:t>
      </w:r>
      <w:r w:rsidR="00AD4EB2">
        <w:rPr>
          <w:color w:val="000000"/>
          <w:szCs w:val="20"/>
        </w:rPr>
        <w:t>snížila</w:t>
      </w:r>
      <w:r w:rsidR="00745D51">
        <w:rPr>
          <w:color w:val="000000"/>
          <w:szCs w:val="20"/>
        </w:rPr>
        <w:t>.</w:t>
      </w:r>
      <w:r w:rsidR="00814491">
        <w:rPr>
          <w:color w:val="000000"/>
          <w:szCs w:val="20"/>
        </w:rPr>
        <w:t xml:space="preserve"> </w:t>
      </w:r>
      <w:r w:rsidR="00960555">
        <w:rPr>
          <w:color w:val="000000"/>
          <w:szCs w:val="20"/>
        </w:rPr>
        <w:t>Indikátor důvěry</w:t>
      </w:r>
      <w:r>
        <w:rPr>
          <w:color w:val="000000"/>
          <w:szCs w:val="20"/>
        </w:rPr>
        <w:t xml:space="preserve"> meziměsíčně</w:t>
      </w:r>
      <w:r w:rsidR="00371349">
        <w:rPr>
          <w:color w:val="000000"/>
          <w:szCs w:val="20"/>
        </w:rPr>
        <w:t xml:space="preserve"> </w:t>
      </w:r>
      <w:r w:rsidR="00AD4EB2">
        <w:rPr>
          <w:color w:val="000000"/>
          <w:szCs w:val="20"/>
        </w:rPr>
        <w:t xml:space="preserve">poklesl o </w:t>
      </w:r>
      <w:r>
        <w:rPr>
          <w:color w:val="000000"/>
          <w:szCs w:val="20"/>
        </w:rPr>
        <w:t>1,2</w:t>
      </w:r>
      <w:r w:rsidR="00745D51">
        <w:rPr>
          <w:color w:val="000000"/>
          <w:szCs w:val="20"/>
        </w:rPr>
        <w:t xml:space="preserve"> bodu</w:t>
      </w:r>
      <w:r w:rsidR="003F4EA2">
        <w:rPr>
          <w:color w:val="000000"/>
          <w:szCs w:val="20"/>
        </w:rPr>
        <w:t xml:space="preserve"> na hodnotu </w:t>
      </w:r>
      <w:r>
        <w:rPr>
          <w:color w:val="000000"/>
          <w:szCs w:val="20"/>
        </w:rPr>
        <w:t>90,1</w:t>
      </w:r>
      <w:r w:rsidR="00960555" w:rsidRPr="0096305F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P</w:t>
      </w:r>
      <w:r w:rsidR="00371349">
        <w:rPr>
          <w:color w:val="000000"/>
          <w:szCs w:val="20"/>
        </w:rPr>
        <w:t>o</w:t>
      </w:r>
      <w:r w:rsidR="005F7EB3">
        <w:rPr>
          <w:color w:val="000000"/>
          <w:szCs w:val="20"/>
        </w:rPr>
        <w:t>díl</w:t>
      </w:r>
      <w:r w:rsidR="00371349">
        <w:rPr>
          <w:color w:val="000000"/>
          <w:szCs w:val="20"/>
        </w:rPr>
        <w:t xml:space="preserve"> </w:t>
      </w:r>
      <w:r w:rsidR="003F4EA2">
        <w:rPr>
          <w:color w:val="000000"/>
          <w:szCs w:val="20"/>
        </w:rPr>
        <w:t>podnikatelů</w:t>
      </w:r>
      <w:r w:rsidR="00C61A1E">
        <w:rPr>
          <w:color w:val="000000"/>
          <w:szCs w:val="20"/>
        </w:rPr>
        <w:t xml:space="preserve"> </w:t>
      </w:r>
      <w:r w:rsidR="003F4EA2">
        <w:rPr>
          <w:color w:val="000000"/>
          <w:szCs w:val="20"/>
        </w:rPr>
        <w:t>v</w:t>
      </w:r>
      <w:r w:rsidR="00AD4EB2">
        <w:rPr>
          <w:color w:val="000000"/>
          <w:szCs w:val="20"/>
        </w:rPr>
        <w:t> </w:t>
      </w:r>
      <w:r w:rsidR="003F4EA2">
        <w:rPr>
          <w:color w:val="000000"/>
          <w:szCs w:val="20"/>
        </w:rPr>
        <w:t>obchodě</w:t>
      </w:r>
      <w:r w:rsidR="00AD4EB2">
        <w:rPr>
          <w:color w:val="000000"/>
          <w:szCs w:val="20"/>
        </w:rPr>
        <w:t>, kteří hodnotí</w:t>
      </w:r>
      <w:r w:rsidR="00960555">
        <w:rPr>
          <w:color w:val="000000"/>
          <w:szCs w:val="20"/>
        </w:rPr>
        <w:t xml:space="preserve"> </w:t>
      </w:r>
      <w:r w:rsidR="00676B5D">
        <w:rPr>
          <w:color w:val="000000"/>
          <w:szCs w:val="20"/>
        </w:rPr>
        <w:t xml:space="preserve">pozitivně </w:t>
      </w:r>
      <w:r w:rsidR="00814491" w:rsidRPr="00814491">
        <w:rPr>
          <w:i/>
          <w:color w:val="000000"/>
          <w:szCs w:val="20"/>
        </w:rPr>
        <w:t>svou</w:t>
      </w:r>
      <w:r w:rsidR="00814491">
        <w:rPr>
          <w:i/>
          <w:color w:val="000000"/>
          <w:szCs w:val="20"/>
        </w:rPr>
        <w:t xml:space="preserve"> </w:t>
      </w:r>
      <w:r w:rsidR="00960555">
        <w:rPr>
          <w:i/>
          <w:color w:val="000000"/>
          <w:szCs w:val="20"/>
        </w:rPr>
        <w:t>celkovou ekonomickou situaci</w:t>
      </w:r>
      <w:r>
        <w:rPr>
          <w:i/>
          <w:color w:val="000000"/>
          <w:szCs w:val="20"/>
        </w:rPr>
        <w:t>,</w:t>
      </w:r>
      <w:r>
        <w:rPr>
          <w:color w:val="000000"/>
          <w:szCs w:val="20"/>
        </w:rPr>
        <w:t xml:space="preserve"> oproti srpnu poklesl.</w:t>
      </w:r>
      <w:r w:rsidR="00CB55EC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V září se ale znovu mírně zvýšil p</w:t>
      </w:r>
      <w:r w:rsidR="00C61A1E">
        <w:rPr>
          <w:color w:val="000000"/>
          <w:szCs w:val="20"/>
        </w:rPr>
        <w:t>odíl</w:t>
      </w:r>
      <w:r w:rsidR="003142CA">
        <w:rPr>
          <w:color w:val="000000"/>
          <w:szCs w:val="20"/>
        </w:rPr>
        <w:t xml:space="preserve"> respondentů očekávajících zlepšení své </w:t>
      </w:r>
      <w:r w:rsidR="003142CA" w:rsidRPr="000D32A3">
        <w:rPr>
          <w:i/>
          <w:color w:val="000000"/>
          <w:szCs w:val="20"/>
        </w:rPr>
        <w:t>ekonomické situac</w:t>
      </w:r>
      <w:r w:rsidR="003142CA">
        <w:rPr>
          <w:i/>
          <w:color w:val="000000"/>
          <w:szCs w:val="20"/>
        </w:rPr>
        <w:t>e</w:t>
      </w:r>
      <w:r w:rsidR="003142CA">
        <w:rPr>
          <w:color w:val="000000"/>
          <w:szCs w:val="20"/>
        </w:rPr>
        <w:t xml:space="preserve"> v období </w:t>
      </w:r>
      <w:r w:rsidR="003142CA">
        <w:rPr>
          <w:i/>
          <w:color w:val="000000"/>
          <w:szCs w:val="20"/>
        </w:rPr>
        <w:t xml:space="preserve">příštích tří </w:t>
      </w:r>
      <w:r w:rsidR="003142CA" w:rsidRPr="000D32A3">
        <w:rPr>
          <w:i/>
          <w:color w:val="000000"/>
          <w:szCs w:val="20"/>
        </w:rPr>
        <w:t>měsíců</w:t>
      </w:r>
      <w:r w:rsidR="00AD4EB2">
        <w:rPr>
          <w:color w:val="000000"/>
          <w:szCs w:val="20"/>
        </w:rPr>
        <w:t>.</w:t>
      </w:r>
      <w:r w:rsidR="00A05A11">
        <w:rPr>
          <w:color w:val="000000"/>
          <w:szCs w:val="20"/>
        </w:rPr>
        <w:t xml:space="preserve"> </w:t>
      </w:r>
      <w:r w:rsidR="00AD4EB2">
        <w:rPr>
          <w:i/>
          <w:color w:val="000000"/>
          <w:szCs w:val="20"/>
        </w:rPr>
        <w:t>S</w:t>
      </w:r>
      <w:r w:rsidR="00611C9E" w:rsidRPr="0096305F">
        <w:rPr>
          <w:i/>
          <w:color w:val="000000"/>
          <w:szCs w:val="20"/>
        </w:rPr>
        <w:t>tav zásob zboží na</w:t>
      </w:r>
      <w:r w:rsidR="00611C9E">
        <w:rPr>
          <w:i/>
          <w:color w:val="000000"/>
          <w:szCs w:val="20"/>
        </w:rPr>
        <w:t> </w:t>
      </w:r>
      <w:r w:rsidR="00611C9E" w:rsidRPr="0096305F">
        <w:rPr>
          <w:i/>
          <w:color w:val="000000"/>
          <w:szCs w:val="20"/>
        </w:rPr>
        <w:t>skladech</w:t>
      </w:r>
      <w:r w:rsidR="00611C9E">
        <w:rPr>
          <w:i/>
          <w:color w:val="000000"/>
          <w:szCs w:val="20"/>
        </w:rPr>
        <w:t xml:space="preserve"> </w:t>
      </w:r>
      <w:r>
        <w:rPr>
          <w:color w:val="000000"/>
          <w:szCs w:val="20"/>
        </w:rPr>
        <w:t>zůstává stále vysoký</w:t>
      </w:r>
      <w:r w:rsidR="00611C9E">
        <w:rPr>
          <w:color w:val="000000"/>
          <w:szCs w:val="20"/>
        </w:rPr>
        <w:t>.</w:t>
      </w:r>
      <w:r w:rsidR="00AD4EB2">
        <w:rPr>
          <w:color w:val="000000"/>
          <w:szCs w:val="20"/>
        </w:rPr>
        <w:t xml:space="preserve"> </w:t>
      </w:r>
      <w:r w:rsidR="00C81E77">
        <w:rPr>
          <w:color w:val="000000"/>
          <w:szCs w:val="20"/>
        </w:rPr>
        <w:t>Meziměsíčně</w:t>
      </w:r>
      <w:r w:rsidR="00154871">
        <w:rPr>
          <w:color w:val="000000"/>
          <w:szCs w:val="20"/>
        </w:rPr>
        <w:t xml:space="preserve"> se zvýšil podíl obchodníků očekávajících </w:t>
      </w:r>
      <w:r>
        <w:rPr>
          <w:color w:val="000000"/>
          <w:szCs w:val="20"/>
        </w:rPr>
        <w:t>v</w:t>
      </w:r>
      <w:r w:rsidR="00154871">
        <w:rPr>
          <w:color w:val="000000"/>
          <w:szCs w:val="20"/>
        </w:rPr>
        <w:t xml:space="preserve"> období </w:t>
      </w:r>
      <w:r>
        <w:rPr>
          <w:color w:val="000000"/>
          <w:szCs w:val="20"/>
        </w:rPr>
        <w:t xml:space="preserve">příštích třech měsících </w:t>
      </w:r>
      <w:r w:rsidR="00AD4EB2">
        <w:rPr>
          <w:color w:val="000000"/>
          <w:szCs w:val="20"/>
        </w:rPr>
        <w:t>růst cen.</w:t>
      </w:r>
      <w:r w:rsidR="00A5078F">
        <w:rPr>
          <w:color w:val="000000"/>
          <w:szCs w:val="20"/>
        </w:rPr>
        <w:t xml:space="preserve"> </w:t>
      </w:r>
      <w:r>
        <w:rPr>
          <w:color w:val="000000" w:themeColor="text1"/>
          <w:szCs w:val="20"/>
        </w:rPr>
        <w:t>Ve srovnání se zářím loňského roku</w:t>
      </w:r>
      <w:r w:rsidR="00745D51">
        <w:rPr>
          <w:color w:val="000000" w:themeColor="text1"/>
          <w:szCs w:val="20"/>
        </w:rPr>
        <w:t xml:space="preserve"> </w:t>
      </w:r>
      <w:r w:rsidR="003F4EA2">
        <w:rPr>
          <w:color w:val="000000" w:themeColor="text1"/>
          <w:szCs w:val="20"/>
        </w:rPr>
        <w:t>je důvěra v obchodě nižší</w:t>
      </w:r>
      <w:r w:rsidR="00960555" w:rsidRPr="00B61288">
        <w:rPr>
          <w:szCs w:val="20"/>
        </w:rPr>
        <w:t>.</w:t>
      </w:r>
      <w:bookmarkStart w:id="0" w:name="_GoBack"/>
      <w:bookmarkEnd w:id="0"/>
    </w:p>
    <w:p w14:paraId="7612FDD8" w14:textId="77777777" w:rsidR="00960555" w:rsidRPr="0096305F" w:rsidRDefault="00960555" w:rsidP="00960555"/>
    <w:p w14:paraId="51A13397" w14:textId="222B3DD0" w:rsidR="00960555" w:rsidRPr="003F6228" w:rsidRDefault="00451F5A" w:rsidP="00960555">
      <w:pPr>
        <w:rPr>
          <w:color w:val="95B3D7" w:themeColor="accent1" w:themeTint="99"/>
          <w:szCs w:val="20"/>
        </w:rPr>
      </w:pPr>
      <w:r>
        <w:rPr>
          <w:color w:val="000000"/>
          <w:szCs w:val="20"/>
        </w:rPr>
        <w:t>Důvěra podnikatelů v</w:t>
      </w:r>
      <w:r w:rsidR="00563EC7">
        <w:rPr>
          <w:color w:val="000000"/>
          <w:szCs w:val="20"/>
        </w:rPr>
        <w:t xml:space="preserve">e </w:t>
      </w:r>
      <w:r w:rsidR="00960555">
        <w:rPr>
          <w:color w:val="000000"/>
          <w:szCs w:val="20"/>
        </w:rPr>
        <w:t>vybraných</w:t>
      </w:r>
      <w:r w:rsidR="00960555" w:rsidRPr="0096305F">
        <w:rPr>
          <w:color w:val="000000"/>
          <w:szCs w:val="20"/>
        </w:rPr>
        <w:t xml:space="preserve"> odvětvích </w:t>
      </w:r>
      <w:r w:rsidR="00960555" w:rsidRPr="0096305F">
        <w:rPr>
          <w:b/>
          <w:color w:val="000000"/>
          <w:szCs w:val="20"/>
        </w:rPr>
        <w:t>služeb</w:t>
      </w:r>
      <w:r w:rsidR="00960555" w:rsidRPr="0096305F">
        <w:rPr>
          <w:color w:val="000000"/>
          <w:szCs w:val="20"/>
        </w:rPr>
        <w:t xml:space="preserve"> (vč. </w:t>
      </w:r>
      <w:r w:rsidR="001442C4">
        <w:rPr>
          <w:color w:val="000000"/>
          <w:szCs w:val="20"/>
        </w:rPr>
        <w:t>finančního</w:t>
      </w:r>
      <w:r w:rsidR="001442C4" w:rsidRPr="0096305F">
        <w:rPr>
          <w:color w:val="000000"/>
          <w:szCs w:val="20"/>
        </w:rPr>
        <w:t xml:space="preserve"> </w:t>
      </w:r>
      <w:r w:rsidR="00960555" w:rsidRPr="0096305F">
        <w:rPr>
          <w:color w:val="000000"/>
          <w:szCs w:val="20"/>
        </w:rPr>
        <w:t>sektoru)</w:t>
      </w:r>
      <w:r w:rsidR="00960555">
        <w:rPr>
          <w:color w:val="000000"/>
          <w:szCs w:val="20"/>
        </w:rPr>
        <w:t xml:space="preserve"> </w:t>
      </w:r>
      <w:r w:rsidR="00871300">
        <w:rPr>
          <w:color w:val="000000"/>
          <w:szCs w:val="20"/>
        </w:rPr>
        <w:t>se</w:t>
      </w:r>
      <w:r w:rsidR="00D87D7B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oproti srpnu snížila</w:t>
      </w:r>
      <w:r w:rsidR="00736DAB">
        <w:rPr>
          <w:color w:val="000000"/>
          <w:szCs w:val="20"/>
        </w:rPr>
        <w:t>. Indikátor důvěry</w:t>
      </w:r>
      <w:r w:rsidR="00F956B2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poklesl o 2,2</w:t>
      </w:r>
      <w:r w:rsidR="00B20350">
        <w:rPr>
          <w:color w:val="000000"/>
          <w:szCs w:val="20"/>
        </w:rPr>
        <w:t xml:space="preserve"> bodu na hodnotu </w:t>
      </w:r>
      <w:r>
        <w:rPr>
          <w:color w:val="000000"/>
          <w:szCs w:val="20"/>
        </w:rPr>
        <w:t>93,6</w:t>
      </w:r>
      <w:r w:rsidR="00CB55EC">
        <w:rPr>
          <w:color w:val="000000"/>
          <w:szCs w:val="20"/>
        </w:rPr>
        <w:t>.</w:t>
      </w:r>
      <w:r w:rsidR="00611C9E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P</w:t>
      </w:r>
      <w:r w:rsidR="006D7735">
        <w:rPr>
          <w:color w:val="000000"/>
          <w:szCs w:val="20"/>
        </w:rPr>
        <w:t>odíl</w:t>
      </w:r>
      <w:r w:rsidR="00F956B2">
        <w:rPr>
          <w:color w:val="000000"/>
          <w:szCs w:val="20"/>
        </w:rPr>
        <w:t xml:space="preserve"> podnikatelů pozitivně hodnotících svou současnou </w:t>
      </w:r>
      <w:r w:rsidR="00F956B2" w:rsidRPr="00F956B2">
        <w:rPr>
          <w:i/>
          <w:color w:val="000000"/>
          <w:szCs w:val="20"/>
        </w:rPr>
        <w:t>poptávku po službách</w:t>
      </w:r>
      <w:r w:rsidR="008B3A51" w:rsidRPr="008B3A51">
        <w:rPr>
          <w:color w:val="000000"/>
          <w:szCs w:val="20"/>
        </w:rPr>
        <w:t xml:space="preserve"> </w:t>
      </w:r>
      <w:r w:rsidR="00AD4EB2">
        <w:rPr>
          <w:color w:val="000000"/>
          <w:szCs w:val="20"/>
        </w:rPr>
        <w:t>i</w:t>
      </w:r>
      <w:r w:rsidR="00D87D7B">
        <w:rPr>
          <w:color w:val="000000"/>
          <w:szCs w:val="20"/>
        </w:rPr>
        <w:t xml:space="preserve"> </w:t>
      </w:r>
      <w:r w:rsidR="00DF7A13">
        <w:rPr>
          <w:color w:val="000000"/>
          <w:szCs w:val="20"/>
        </w:rPr>
        <w:t xml:space="preserve">očekávanou poptávku </w:t>
      </w:r>
      <w:r w:rsidR="001A072B">
        <w:rPr>
          <w:color w:val="000000"/>
          <w:szCs w:val="20"/>
        </w:rPr>
        <w:t>v</w:t>
      </w:r>
      <w:r w:rsidR="0090756D">
        <w:rPr>
          <w:i/>
          <w:color w:val="000000"/>
          <w:szCs w:val="20"/>
        </w:rPr>
        <w:t> období příštích tří měsíců</w:t>
      </w:r>
      <w:r>
        <w:rPr>
          <w:color w:val="000000"/>
          <w:szCs w:val="20"/>
        </w:rPr>
        <w:t xml:space="preserve"> se mírně snížil</w:t>
      </w:r>
      <w:r w:rsidR="00BF1598" w:rsidRPr="007E7B47">
        <w:rPr>
          <w:color w:val="000000"/>
          <w:szCs w:val="20"/>
        </w:rPr>
        <w:t>.</w:t>
      </w:r>
      <w:r w:rsidR="007E7B4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Hodnocení</w:t>
      </w:r>
      <w:r w:rsidR="009076F5">
        <w:rPr>
          <w:color w:val="000000"/>
          <w:szCs w:val="20"/>
        </w:rPr>
        <w:t xml:space="preserve"> </w:t>
      </w:r>
      <w:r w:rsidR="00DF7A13">
        <w:rPr>
          <w:color w:val="000000"/>
          <w:szCs w:val="20"/>
        </w:rPr>
        <w:t>současn</w:t>
      </w:r>
      <w:r>
        <w:rPr>
          <w:color w:val="000000"/>
          <w:szCs w:val="20"/>
        </w:rPr>
        <w:t>é</w:t>
      </w:r>
      <w:r w:rsidR="00DF7A13">
        <w:rPr>
          <w:color w:val="000000"/>
          <w:szCs w:val="20"/>
        </w:rPr>
        <w:t xml:space="preserve"> </w:t>
      </w:r>
      <w:r w:rsidR="00393B6C" w:rsidRPr="00393B6C">
        <w:rPr>
          <w:i/>
          <w:color w:val="000000"/>
          <w:szCs w:val="20"/>
        </w:rPr>
        <w:t>celkov</w:t>
      </w:r>
      <w:r>
        <w:rPr>
          <w:i/>
          <w:color w:val="000000"/>
          <w:szCs w:val="20"/>
        </w:rPr>
        <w:t>é</w:t>
      </w:r>
      <w:r w:rsidR="00393B6C" w:rsidRPr="00393B6C">
        <w:rPr>
          <w:i/>
          <w:color w:val="000000"/>
          <w:szCs w:val="20"/>
        </w:rPr>
        <w:t xml:space="preserve"> </w:t>
      </w:r>
      <w:r w:rsidR="00DF7A13" w:rsidRPr="00393B6C">
        <w:rPr>
          <w:i/>
          <w:color w:val="000000"/>
          <w:szCs w:val="20"/>
        </w:rPr>
        <w:t>ekonomick</w:t>
      </w:r>
      <w:r>
        <w:rPr>
          <w:i/>
          <w:color w:val="000000"/>
          <w:szCs w:val="20"/>
        </w:rPr>
        <w:t>é</w:t>
      </w:r>
      <w:r w:rsidR="00DF7A13" w:rsidRPr="00393B6C">
        <w:rPr>
          <w:i/>
          <w:color w:val="000000"/>
          <w:szCs w:val="20"/>
        </w:rPr>
        <w:t xml:space="preserve"> situac</w:t>
      </w:r>
      <w:r>
        <w:rPr>
          <w:i/>
          <w:color w:val="000000"/>
          <w:szCs w:val="20"/>
        </w:rPr>
        <w:t>e</w:t>
      </w:r>
      <w:r>
        <w:rPr>
          <w:color w:val="000000"/>
          <w:szCs w:val="20"/>
        </w:rPr>
        <w:t xml:space="preserve"> se mezi podnikateli meziměsíčně zhoršilo</w:t>
      </w:r>
      <w:r w:rsidR="00D15F0C">
        <w:rPr>
          <w:color w:val="000000"/>
          <w:szCs w:val="20"/>
        </w:rPr>
        <w:t>. Nicméně</w:t>
      </w:r>
      <w:r w:rsidR="00AD1B9A">
        <w:rPr>
          <w:color w:val="000000"/>
          <w:szCs w:val="20"/>
        </w:rPr>
        <w:t xml:space="preserve"> </w:t>
      </w:r>
      <w:r w:rsidR="00D15F0C">
        <w:rPr>
          <w:color w:val="000000"/>
          <w:szCs w:val="20"/>
        </w:rPr>
        <w:t>podíl podnikatelů kladně hodnotících stávající ekonomickou situaci vysoko převažuje</w:t>
      </w:r>
      <w:r>
        <w:rPr>
          <w:color w:val="000000"/>
          <w:szCs w:val="20"/>
        </w:rPr>
        <w:t>.</w:t>
      </w:r>
      <w:r w:rsidR="00AD4EB2">
        <w:rPr>
          <w:color w:val="000000"/>
          <w:szCs w:val="20"/>
        </w:rPr>
        <w:t xml:space="preserve"> </w:t>
      </w:r>
      <w:r>
        <w:rPr>
          <w:szCs w:val="20"/>
        </w:rPr>
        <w:t>P</w:t>
      </w:r>
      <w:r w:rsidR="00084A19">
        <w:rPr>
          <w:szCs w:val="20"/>
        </w:rPr>
        <w:t xml:space="preserve">odíl podnikatelů očekávajících další růst cen nabízených služeb </w:t>
      </w:r>
      <w:r w:rsidR="00084A19">
        <w:rPr>
          <w:szCs w:val="20"/>
        </w:rPr>
        <w:lastRenderedPageBreak/>
        <w:t>v následujících třech měsících</w:t>
      </w:r>
      <w:r>
        <w:rPr>
          <w:szCs w:val="20"/>
        </w:rPr>
        <w:t xml:space="preserve"> se zvýšil</w:t>
      </w:r>
      <w:r w:rsidR="00262F5F">
        <w:rPr>
          <w:szCs w:val="20"/>
        </w:rPr>
        <w:t xml:space="preserve">. </w:t>
      </w:r>
      <w:r>
        <w:rPr>
          <w:szCs w:val="20"/>
        </w:rPr>
        <w:t>V meziročním srovnání</w:t>
      </w:r>
      <w:r w:rsidR="00B20350">
        <w:rPr>
          <w:color w:val="000000" w:themeColor="text1"/>
          <w:szCs w:val="20"/>
        </w:rPr>
        <w:t xml:space="preserve"> je důvěra ve vybraných </w:t>
      </w:r>
      <w:r w:rsidR="00494247">
        <w:rPr>
          <w:color w:val="000000" w:themeColor="text1"/>
          <w:szCs w:val="20"/>
        </w:rPr>
        <w:t xml:space="preserve">odvětvích </w:t>
      </w:r>
      <w:r w:rsidR="00B20350">
        <w:rPr>
          <w:color w:val="000000" w:themeColor="text1"/>
          <w:szCs w:val="20"/>
        </w:rPr>
        <w:t>služ</w:t>
      </w:r>
      <w:r w:rsidR="00494247">
        <w:rPr>
          <w:color w:val="000000" w:themeColor="text1"/>
          <w:szCs w:val="20"/>
        </w:rPr>
        <w:t>e</w:t>
      </w:r>
      <w:r w:rsidR="00B20350">
        <w:rPr>
          <w:color w:val="000000" w:themeColor="text1"/>
          <w:szCs w:val="20"/>
        </w:rPr>
        <w:t xml:space="preserve">b </w:t>
      </w:r>
      <w:r>
        <w:rPr>
          <w:color w:val="000000" w:themeColor="text1"/>
          <w:szCs w:val="20"/>
        </w:rPr>
        <w:t>vyšší</w:t>
      </w:r>
      <w:r w:rsidR="00BF6E9F">
        <w:rPr>
          <w:color w:val="000000" w:themeColor="text1"/>
          <w:szCs w:val="20"/>
        </w:rPr>
        <w:t>.</w:t>
      </w:r>
    </w:p>
    <w:p w14:paraId="304505E4" w14:textId="77777777" w:rsidR="00960555" w:rsidRPr="00632075" w:rsidRDefault="00960555" w:rsidP="00960555">
      <w:pPr>
        <w:rPr>
          <w:color w:val="95B3D7" w:themeColor="accent1" w:themeTint="99"/>
          <w:szCs w:val="20"/>
        </w:rPr>
      </w:pPr>
    </w:p>
    <w:p w14:paraId="62FFD418" w14:textId="6284A8A3" w:rsidR="00960555" w:rsidRPr="004E3120" w:rsidRDefault="003648B3" w:rsidP="00960555">
      <w:pPr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 xml:space="preserve">Důvěra </w:t>
      </w:r>
      <w:r w:rsidRPr="003648B3">
        <w:rPr>
          <w:rFonts w:eastAsia="Times New Roman"/>
          <w:b/>
          <w:bCs/>
          <w:szCs w:val="20"/>
        </w:rPr>
        <w:t>spotřebitelů</w:t>
      </w:r>
      <w:r w:rsidR="00563EC7" w:rsidRPr="004E3120">
        <w:rPr>
          <w:rFonts w:eastAsia="Times New Roman"/>
          <w:b/>
          <w:bCs/>
          <w:szCs w:val="20"/>
        </w:rPr>
        <w:t xml:space="preserve"> </w:t>
      </w:r>
      <w:r w:rsidR="00653F95">
        <w:rPr>
          <w:rFonts w:eastAsia="Times New Roman"/>
          <w:bCs/>
          <w:szCs w:val="20"/>
        </w:rPr>
        <w:t xml:space="preserve">v ekonomiku </w:t>
      </w:r>
      <w:r>
        <w:rPr>
          <w:rFonts w:eastAsia="Times New Roman"/>
          <w:bCs/>
          <w:szCs w:val="20"/>
        </w:rPr>
        <w:t>se meziměsíčně snížila</w:t>
      </w:r>
      <w:r w:rsidR="00563EC7" w:rsidRPr="004E3120">
        <w:rPr>
          <w:rFonts w:eastAsia="Times New Roman"/>
          <w:bCs/>
          <w:szCs w:val="20"/>
        </w:rPr>
        <w:t xml:space="preserve">. Indikátor důvěry </w:t>
      </w:r>
      <w:r>
        <w:rPr>
          <w:rFonts w:eastAsia="Times New Roman"/>
          <w:bCs/>
          <w:szCs w:val="20"/>
        </w:rPr>
        <w:t>v září</w:t>
      </w:r>
      <w:r w:rsidR="00653F95">
        <w:rPr>
          <w:rFonts w:eastAsia="Times New Roman"/>
          <w:bCs/>
          <w:szCs w:val="20"/>
        </w:rPr>
        <w:t xml:space="preserve"> poklesl </w:t>
      </w:r>
      <w:r w:rsidR="004E3120">
        <w:rPr>
          <w:rFonts w:eastAsia="Times New Roman"/>
          <w:bCs/>
          <w:szCs w:val="20"/>
        </w:rPr>
        <w:t xml:space="preserve">o </w:t>
      </w:r>
      <w:r>
        <w:rPr>
          <w:rFonts w:eastAsia="Times New Roman"/>
          <w:bCs/>
          <w:szCs w:val="20"/>
        </w:rPr>
        <w:t>2,7</w:t>
      </w:r>
      <w:r w:rsidR="00960555" w:rsidRPr="004E3120">
        <w:rPr>
          <w:rFonts w:eastAsia="Times New Roman"/>
          <w:bCs/>
          <w:szCs w:val="20"/>
        </w:rPr>
        <w:t xml:space="preserve"> bodu</w:t>
      </w:r>
      <w:r w:rsidR="008D0A10" w:rsidRPr="004E3120">
        <w:rPr>
          <w:rFonts w:eastAsia="Times New Roman"/>
          <w:bCs/>
          <w:szCs w:val="20"/>
        </w:rPr>
        <w:t xml:space="preserve"> </w:t>
      </w:r>
      <w:r w:rsidR="00960555" w:rsidRPr="004E3120">
        <w:rPr>
          <w:rFonts w:eastAsia="Times New Roman"/>
          <w:bCs/>
          <w:szCs w:val="20"/>
        </w:rPr>
        <w:t xml:space="preserve">na hodnotu </w:t>
      </w:r>
      <w:r>
        <w:rPr>
          <w:rFonts w:eastAsia="Times New Roman"/>
          <w:bCs/>
          <w:szCs w:val="20"/>
        </w:rPr>
        <w:t>88,3</w:t>
      </w:r>
      <w:r w:rsidR="00A104CF" w:rsidRPr="004E3120">
        <w:rPr>
          <w:rFonts w:eastAsia="Times New Roman"/>
          <w:bCs/>
          <w:szCs w:val="20"/>
        </w:rPr>
        <w:t>.</w:t>
      </w:r>
      <w:r w:rsidR="00BF6E9F" w:rsidRPr="004E3120">
        <w:rPr>
          <w:rFonts w:eastAsia="Times New Roman"/>
          <w:bCs/>
          <w:szCs w:val="20"/>
        </w:rPr>
        <w:t xml:space="preserve"> </w:t>
      </w:r>
      <w:r w:rsidR="004E3120">
        <w:rPr>
          <w:rFonts w:eastAsia="Times New Roman"/>
          <w:bCs/>
          <w:szCs w:val="20"/>
        </w:rPr>
        <w:t>P</w:t>
      </w:r>
      <w:r w:rsidR="00960555" w:rsidRPr="004E3120">
        <w:rPr>
          <w:rFonts w:eastAsia="Times New Roman"/>
          <w:bCs/>
          <w:szCs w:val="20"/>
        </w:rPr>
        <w:t xml:space="preserve">odíl </w:t>
      </w:r>
      <w:r w:rsidR="00B73CBD" w:rsidRPr="004E3120">
        <w:rPr>
          <w:rFonts w:eastAsia="Times New Roman"/>
          <w:bCs/>
          <w:szCs w:val="20"/>
        </w:rPr>
        <w:t>respondentů</w:t>
      </w:r>
      <w:r w:rsidR="00960555" w:rsidRPr="004E3120">
        <w:rPr>
          <w:rFonts w:eastAsia="Times New Roman"/>
          <w:bCs/>
          <w:szCs w:val="20"/>
        </w:rPr>
        <w:t xml:space="preserve"> očekávajících pro období příštích dvanácti měsíců zhoršení </w:t>
      </w:r>
      <w:r w:rsidR="00960555" w:rsidRPr="004E3120">
        <w:rPr>
          <w:rFonts w:eastAsia="Times New Roman"/>
          <w:bCs/>
          <w:i/>
          <w:szCs w:val="20"/>
        </w:rPr>
        <w:t>celkové ekonomické situace</w:t>
      </w:r>
      <w:r w:rsidR="009E4BDC" w:rsidRPr="004E3120">
        <w:rPr>
          <w:rFonts w:eastAsia="Times New Roman"/>
          <w:bCs/>
          <w:szCs w:val="20"/>
        </w:rPr>
        <w:t xml:space="preserve"> v České republice</w:t>
      </w:r>
      <w:r w:rsidR="006E7008">
        <w:rPr>
          <w:rFonts w:eastAsia="Times New Roman"/>
          <w:bCs/>
          <w:szCs w:val="20"/>
        </w:rPr>
        <w:t xml:space="preserve"> výrazně vzrostl</w:t>
      </w:r>
      <w:r w:rsidR="009E4BDC" w:rsidRPr="004E3120">
        <w:rPr>
          <w:rFonts w:eastAsia="Times New Roman"/>
          <w:bCs/>
          <w:szCs w:val="20"/>
        </w:rPr>
        <w:t xml:space="preserve">. </w:t>
      </w:r>
      <w:r w:rsidR="0090756D" w:rsidRPr="004E3120">
        <w:rPr>
          <w:rFonts w:eastAsia="Times New Roman"/>
          <w:bCs/>
          <w:szCs w:val="20"/>
        </w:rPr>
        <w:t>P</w:t>
      </w:r>
      <w:r w:rsidR="00AD3520" w:rsidRPr="004E3120">
        <w:rPr>
          <w:rFonts w:eastAsia="Times New Roman"/>
          <w:bCs/>
          <w:szCs w:val="20"/>
        </w:rPr>
        <w:t xml:space="preserve">očet </w:t>
      </w:r>
      <w:r w:rsidR="00B73CBD" w:rsidRPr="004E3120">
        <w:rPr>
          <w:rFonts w:eastAsia="Times New Roman"/>
          <w:bCs/>
          <w:szCs w:val="20"/>
        </w:rPr>
        <w:t xml:space="preserve">domácností </w:t>
      </w:r>
      <w:r w:rsidR="00AD3520" w:rsidRPr="004E3120">
        <w:rPr>
          <w:rFonts w:eastAsia="Times New Roman"/>
          <w:bCs/>
          <w:szCs w:val="20"/>
        </w:rPr>
        <w:t xml:space="preserve">hodnotících svou </w:t>
      </w:r>
      <w:r w:rsidR="00AD3520" w:rsidRPr="004E3120">
        <w:rPr>
          <w:rFonts w:eastAsia="Times New Roman"/>
          <w:bCs/>
          <w:i/>
          <w:szCs w:val="20"/>
        </w:rPr>
        <w:t>současnou finanční situaci</w:t>
      </w:r>
      <w:r w:rsidR="00AD3520" w:rsidRPr="004E3120">
        <w:rPr>
          <w:rFonts w:eastAsia="Times New Roman"/>
          <w:bCs/>
          <w:szCs w:val="20"/>
        </w:rPr>
        <w:t xml:space="preserve"> hůře ve srovnání s obdobím předchozích dvanácti měsíců</w:t>
      </w:r>
      <w:r w:rsidR="0090756D" w:rsidRPr="004E3120">
        <w:rPr>
          <w:rFonts w:eastAsia="Times New Roman"/>
          <w:bCs/>
          <w:szCs w:val="20"/>
        </w:rPr>
        <w:t xml:space="preserve"> </w:t>
      </w:r>
      <w:r w:rsidR="006E05ED" w:rsidRPr="004E3120">
        <w:rPr>
          <w:rFonts w:eastAsia="Times New Roman"/>
          <w:bCs/>
          <w:szCs w:val="20"/>
        </w:rPr>
        <w:t xml:space="preserve">se </w:t>
      </w:r>
      <w:r w:rsidR="006E7008">
        <w:rPr>
          <w:rFonts w:eastAsia="Times New Roman"/>
          <w:bCs/>
          <w:szCs w:val="20"/>
        </w:rPr>
        <w:t>téměř nezměnil, stejně tak se v</w:t>
      </w:r>
      <w:r w:rsidR="00653F95">
        <w:rPr>
          <w:rFonts w:eastAsia="Times New Roman"/>
          <w:bCs/>
          <w:szCs w:val="20"/>
        </w:rPr>
        <w:t xml:space="preserve">e srovnání </w:t>
      </w:r>
      <w:r w:rsidR="006E7008">
        <w:rPr>
          <w:rFonts w:eastAsia="Times New Roman"/>
          <w:bCs/>
          <w:szCs w:val="20"/>
        </w:rPr>
        <w:t>s minulým měsícem téměř nezměnil</w:t>
      </w:r>
      <w:r w:rsidR="00653F95">
        <w:rPr>
          <w:rFonts w:eastAsia="Times New Roman"/>
          <w:bCs/>
          <w:szCs w:val="20"/>
        </w:rPr>
        <w:t xml:space="preserve"> </w:t>
      </w:r>
      <w:r w:rsidR="00006CF0" w:rsidRPr="004E3120">
        <w:rPr>
          <w:rFonts w:eastAsia="Times New Roman"/>
          <w:bCs/>
          <w:szCs w:val="20"/>
        </w:rPr>
        <w:t>p</w:t>
      </w:r>
      <w:r w:rsidR="009E3B2D" w:rsidRPr="004E3120">
        <w:rPr>
          <w:rFonts w:eastAsia="Times New Roman"/>
          <w:bCs/>
          <w:szCs w:val="20"/>
        </w:rPr>
        <w:t xml:space="preserve">očet </w:t>
      </w:r>
      <w:r w:rsidR="00A104CF" w:rsidRPr="004E3120">
        <w:rPr>
          <w:rFonts w:eastAsia="Times New Roman"/>
          <w:bCs/>
          <w:szCs w:val="20"/>
        </w:rPr>
        <w:t>domácností</w:t>
      </w:r>
      <w:r w:rsidR="009E3B2D" w:rsidRPr="004E3120">
        <w:rPr>
          <w:rFonts w:eastAsia="Times New Roman"/>
          <w:bCs/>
          <w:szCs w:val="20"/>
        </w:rPr>
        <w:t xml:space="preserve"> </w:t>
      </w:r>
      <w:r w:rsidR="00006CF0" w:rsidRPr="004E3120">
        <w:rPr>
          <w:rFonts w:eastAsia="Times New Roman"/>
          <w:bCs/>
          <w:szCs w:val="20"/>
        </w:rPr>
        <w:t>o</w:t>
      </w:r>
      <w:r w:rsidR="009E4BDC" w:rsidRPr="004E3120">
        <w:rPr>
          <w:rFonts w:eastAsia="Times New Roman"/>
          <w:bCs/>
          <w:szCs w:val="20"/>
        </w:rPr>
        <w:t>čekávají</w:t>
      </w:r>
      <w:r w:rsidR="00006CF0" w:rsidRPr="004E3120">
        <w:rPr>
          <w:rFonts w:eastAsia="Times New Roman"/>
          <w:bCs/>
          <w:szCs w:val="20"/>
        </w:rPr>
        <w:t>cích zhoršení</w:t>
      </w:r>
      <w:r w:rsidR="009E4BDC" w:rsidRPr="004E3120">
        <w:rPr>
          <w:rFonts w:eastAsia="Times New Roman"/>
          <w:bCs/>
          <w:szCs w:val="20"/>
        </w:rPr>
        <w:t xml:space="preserve"> </w:t>
      </w:r>
      <w:r w:rsidR="009E3B2D" w:rsidRPr="004E3120">
        <w:rPr>
          <w:rFonts w:eastAsia="Times New Roman"/>
          <w:bCs/>
          <w:szCs w:val="20"/>
        </w:rPr>
        <w:t xml:space="preserve">jejich vlastní </w:t>
      </w:r>
      <w:r w:rsidR="009E3B2D" w:rsidRPr="004E3120">
        <w:rPr>
          <w:rFonts w:eastAsia="Times New Roman"/>
          <w:bCs/>
          <w:i/>
          <w:szCs w:val="20"/>
        </w:rPr>
        <w:t>finanční situace v období příštích dvanácti měsíců</w:t>
      </w:r>
      <w:r w:rsidR="00AD3520" w:rsidRPr="004E3120">
        <w:rPr>
          <w:rFonts w:eastAsia="Times New Roman"/>
          <w:bCs/>
          <w:szCs w:val="20"/>
        </w:rPr>
        <w:t xml:space="preserve">. </w:t>
      </w:r>
      <w:r w:rsidR="00DC4C73" w:rsidRPr="004E3120">
        <w:rPr>
          <w:rFonts w:eastAsia="Times New Roman"/>
          <w:bCs/>
          <w:szCs w:val="20"/>
        </w:rPr>
        <w:t>P</w:t>
      </w:r>
      <w:r w:rsidR="006E05ED" w:rsidRPr="004E3120">
        <w:rPr>
          <w:rFonts w:eastAsia="Times New Roman"/>
          <w:bCs/>
          <w:szCs w:val="20"/>
        </w:rPr>
        <w:t>očet dotazovaných domácností</w:t>
      </w:r>
      <w:r w:rsidR="00DC4C73" w:rsidRPr="004E3120">
        <w:rPr>
          <w:rFonts w:eastAsia="Times New Roman"/>
          <w:bCs/>
          <w:szCs w:val="20"/>
        </w:rPr>
        <w:t>,</w:t>
      </w:r>
      <w:r w:rsidR="006E05ED" w:rsidRPr="004E3120">
        <w:rPr>
          <w:rFonts w:eastAsia="Times New Roman"/>
          <w:bCs/>
          <w:szCs w:val="20"/>
        </w:rPr>
        <w:t xml:space="preserve"> které uvádějí,</w:t>
      </w:r>
      <w:r w:rsidR="0044155B" w:rsidRPr="004E3120">
        <w:rPr>
          <w:rFonts w:eastAsia="Times New Roman"/>
          <w:bCs/>
          <w:szCs w:val="20"/>
        </w:rPr>
        <w:t xml:space="preserve"> že obtížně vystačí se svými finančními prostředky</w:t>
      </w:r>
      <w:r w:rsidR="00DC4C73" w:rsidRPr="004E3120">
        <w:rPr>
          <w:rFonts w:eastAsia="Times New Roman"/>
          <w:bCs/>
          <w:szCs w:val="20"/>
        </w:rPr>
        <w:t xml:space="preserve">, se </w:t>
      </w:r>
      <w:r w:rsidR="006E7008">
        <w:rPr>
          <w:rFonts w:eastAsia="Times New Roman"/>
          <w:bCs/>
          <w:szCs w:val="20"/>
        </w:rPr>
        <w:t>zvýšil</w:t>
      </w:r>
      <w:r w:rsidR="00DC4C73" w:rsidRPr="004E3120">
        <w:rPr>
          <w:rFonts w:eastAsia="Times New Roman"/>
          <w:bCs/>
          <w:szCs w:val="20"/>
        </w:rPr>
        <w:t xml:space="preserve"> (</w:t>
      </w:r>
      <w:r w:rsidR="001801D4">
        <w:rPr>
          <w:rFonts w:eastAsia="Times New Roman"/>
          <w:bCs/>
          <w:szCs w:val="20"/>
        </w:rPr>
        <w:t xml:space="preserve">uvedlo </w:t>
      </w:r>
      <w:r w:rsidR="00DC4C73" w:rsidRPr="004E3120">
        <w:rPr>
          <w:rFonts w:eastAsia="Times New Roman"/>
          <w:bCs/>
          <w:szCs w:val="20"/>
        </w:rPr>
        <w:t xml:space="preserve">přibližně </w:t>
      </w:r>
      <w:r w:rsidR="006E7008">
        <w:rPr>
          <w:rFonts w:eastAsia="Times New Roman"/>
          <w:bCs/>
          <w:szCs w:val="20"/>
        </w:rPr>
        <w:t>30</w:t>
      </w:r>
      <w:r w:rsidR="00DC4C73" w:rsidRPr="004E3120">
        <w:rPr>
          <w:rFonts w:eastAsia="Times New Roman"/>
          <w:bCs/>
          <w:szCs w:val="20"/>
        </w:rPr>
        <w:t xml:space="preserve"> %)</w:t>
      </w:r>
      <w:r w:rsidR="009E4BDC" w:rsidRPr="004E3120">
        <w:rPr>
          <w:rFonts w:eastAsia="Times New Roman"/>
          <w:bCs/>
          <w:szCs w:val="20"/>
        </w:rPr>
        <w:t xml:space="preserve">. </w:t>
      </w:r>
      <w:r w:rsidR="006E7008">
        <w:rPr>
          <w:rFonts w:eastAsia="Times New Roman"/>
          <w:bCs/>
          <w:szCs w:val="20"/>
        </w:rPr>
        <w:t xml:space="preserve">Mírně se naopak snížil </w:t>
      </w:r>
      <w:r w:rsidR="00DC4C73" w:rsidRPr="004E3120">
        <w:rPr>
          <w:rFonts w:eastAsia="Times New Roman"/>
          <w:bCs/>
          <w:szCs w:val="20"/>
        </w:rPr>
        <w:t>p</w:t>
      </w:r>
      <w:r w:rsidR="009E4BDC" w:rsidRPr="004E3120">
        <w:rPr>
          <w:rFonts w:eastAsia="Times New Roman"/>
          <w:bCs/>
          <w:szCs w:val="20"/>
        </w:rPr>
        <w:t xml:space="preserve">očet domácností, </w:t>
      </w:r>
      <w:r w:rsidR="009E3B2D" w:rsidRPr="004E3120">
        <w:rPr>
          <w:rFonts w:eastAsia="Times New Roman"/>
          <w:bCs/>
          <w:szCs w:val="20"/>
        </w:rPr>
        <w:t xml:space="preserve">které </w:t>
      </w:r>
      <w:r w:rsidR="00AD3520" w:rsidRPr="004E3120">
        <w:rPr>
          <w:rFonts w:eastAsia="Times New Roman"/>
          <w:bCs/>
          <w:szCs w:val="20"/>
        </w:rPr>
        <w:t>uvád</w:t>
      </w:r>
      <w:r w:rsidR="00322C2B" w:rsidRPr="004E3120">
        <w:rPr>
          <w:rFonts w:eastAsia="Times New Roman"/>
          <w:bCs/>
          <w:szCs w:val="20"/>
        </w:rPr>
        <w:t>ějí</w:t>
      </w:r>
      <w:r w:rsidR="00AD3520" w:rsidRPr="004E3120">
        <w:rPr>
          <w:rFonts w:eastAsia="Times New Roman"/>
          <w:bCs/>
          <w:szCs w:val="20"/>
        </w:rPr>
        <w:t>, že měsíčně nějaké finanční prostředky</w:t>
      </w:r>
      <w:r w:rsidR="00877F1D" w:rsidRPr="004E3120">
        <w:rPr>
          <w:rFonts w:eastAsia="Times New Roman"/>
          <w:bCs/>
          <w:szCs w:val="20"/>
        </w:rPr>
        <w:t xml:space="preserve"> uspoří</w:t>
      </w:r>
      <w:r w:rsidR="009E4BDC" w:rsidRPr="004E3120">
        <w:rPr>
          <w:rFonts w:eastAsia="Times New Roman"/>
          <w:bCs/>
          <w:szCs w:val="20"/>
        </w:rPr>
        <w:t xml:space="preserve"> (</w:t>
      </w:r>
      <w:r w:rsidR="00653F95">
        <w:rPr>
          <w:rFonts w:eastAsia="Times New Roman"/>
          <w:bCs/>
          <w:szCs w:val="20"/>
        </w:rPr>
        <w:t xml:space="preserve">v </w:t>
      </w:r>
      <w:r w:rsidR="006E7008">
        <w:rPr>
          <w:rFonts w:eastAsia="Times New Roman"/>
          <w:bCs/>
          <w:szCs w:val="20"/>
        </w:rPr>
        <w:t>září</w:t>
      </w:r>
      <w:r w:rsidR="001801D4">
        <w:rPr>
          <w:rFonts w:eastAsia="Times New Roman"/>
          <w:bCs/>
          <w:szCs w:val="20"/>
        </w:rPr>
        <w:t xml:space="preserve"> uvedlo</w:t>
      </w:r>
      <w:r w:rsidR="00653F95">
        <w:rPr>
          <w:rFonts w:eastAsia="Times New Roman"/>
          <w:bCs/>
          <w:szCs w:val="20"/>
        </w:rPr>
        <w:t xml:space="preserve"> </w:t>
      </w:r>
      <w:r w:rsidR="00DC4C73" w:rsidRPr="004E3120">
        <w:rPr>
          <w:rFonts w:eastAsia="Times New Roman"/>
          <w:bCs/>
          <w:szCs w:val="20"/>
        </w:rPr>
        <w:t xml:space="preserve">přibližně </w:t>
      </w:r>
      <w:r w:rsidR="00653F95">
        <w:rPr>
          <w:rFonts w:eastAsia="Times New Roman"/>
          <w:bCs/>
          <w:szCs w:val="20"/>
        </w:rPr>
        <w:t>5</w:t>
      </w:r>
      <w:r w:rsidR="006E7008">
        <w:rPr>
          <w:rFonts w:eastAsia="Times New Roman"/>
          <w:bCs/>
          <w:szCs w:val="20"/>
        </w:rPr>
        <w:t>2</w:t>
      </w:r>
      <w:r w:rsidR="00653F95">
        <w:rPr>
          <w:rFonts w:eastAsia="Times New Roman"/>
          <w:bCs/>
          <w:szCs w:val="20"/>
        </w:rPr>
        <w:t xml:space="preserve"> </w:t>
      </w:r>
      <w:r w:rsidR="009E4BDC" w:rsidRPr="004E3120">
        <w:rPr>
          <w:rFonts w:eastAsia="Times New Roman"/>
          <w:bCs/>
          <w:szCs w:val="20"/>
        </w:rPr>
        <w:t>%)</w:t>
      </w:r>
      <w:r w:rsidR="00653F95">
        <w:rPr>
          <w:rFonts w:eastAsia="Times New Roman"/>
          <w:bCs/>
          <w:szCs w:val="20"/>
        </w:rPr>
        <w:t xml:space="preserve">. </w:t>
      </w:r>
      <w:r w:rsidR="007E1180" w:rsidRPr="004E3120">
        <w:rPr>
          <w:rFonts w:eastAsia="Times New Roman"/>
          <w:bCs/>
          <w:szCs w:val="20"/>
        </w:rPr>
        <w:t>Počet</w:t>
      </w:r>
      <w:r w:rsidR="0090547D" w:rsidRPr="004E3120">
        <w:rPr>
          <w:rFonts w:eastAsia="Times New Roman"/>
          <w:bCs/>
          <w:szCs w:val="20"/>
        </w:rPr>
        <w:t xml:space="preserve"> spotřebitelů, kteří</w:t>
      </w:r>
      <w:r w:rsidR="008F0570" w:rsidRPr="004E3120">
        <w:rPr>
          <w:rFonts w:eastAsia="Times New Roman"/>
          <w:bCs/>
          <w:szCs w:val="20"/>
        </w:rPr>
        <w:t xml:space="preserve"> </w:t>
      </w:r>
      <w:r w:rsidR="00DC4C73" w:rsidRPr="004E3120">
        <w:rPr>
          <w:rFonts w:eastAsia="Times New Roman"/>
          <w:bCs/>
          <w:szCs w:val="20"/>
        </w:rPr>
        <w:t>neplánují v příštích dvanácti měsících pořizovat</w:t>
      </w:r>
      <w:r w:rsidR="008F0570" w:rsidRPr="004E3120">
        <w:rPr>
          <w:rFonts w:eastAsia="Times New Roman"/>
          <w:bCs/>
          <w:szCs w:val="20"/>
        </w:rPr>
        <w:t xml:space="preserve"> </w:t>
      </w:r>
      <w:r w:rsidR="008F0570" w:rsidRPr="004E3120">
        <w:rPr>
          <w:rFonts w:eastAsia="Times New Roman"/>
          <w:bCs/>
          <w:i/>
          <w:szCs w:val="20"/>
        </w:rPr>
        <w:t>velk</w:t>
      </w:r>
      <w:r w:rsidR="00DC4C73" w:rsidRPr="004E3120">
        <w:rPr>
          <w:rFonts w:eastAsia="Times New Roman"/>
          <w:bCs/>
          <w:i/>
          <w:szCs w:val="20"/>
        </w:rPr>
        <w:t>é</w:t>
      </w:r>
      <w:r w:rsidR="008F0570" w:rsidRPr="004E3120">
        <w:rPr>
          <w:rFonts w:eastAsia="Times New Roman"/>
          <w:bCs/>
          <w:i/>
          <w:szCs w:val="20"/>
        </w:rPr>
        <w:t xml:space="preserve"> nákup</w:t>
      </w:r>
      <w:r w:rsidR="00DC4C73" w:rsidRPr="004E3120">
        <w:rPr>
          <w:rFonts w:eastAsia="Times New Roman"/>
          <w:bCs/>
          <w:i/>
          <w:szCs w:val="20"/>
        </w:rPr>
        <w:t>y</w:t>
      </w:r>
      <w:r w:rsidR="00E94C61" w:rsidRPr="004E3120">
        <w:rPr>
          <w:rFonts w:eastAsia="Times New Roman"/>
          <w:bCs/>
          <w:i/>
          <w:szCs w:val="20"/>
        </w:rPr>
        <w:t>,</w:t>
      </w:r>
      <w:r w:rsidR="007E1180" w:rsidRPr="004E3120">
        <w:rPr>
          <w:rFonts w:eastAsia="Times New Roman"/>
          <w:bCs/>
          <w:szCs w:val="20"/>
        </w:rPr>
        <w:t xml:space="preserve"> </w:t>
      </w:r>
      <w:r w:rsidR="006E7008">
        <w:rPr>
          <w:rFonts w:eastAsia="Times New Roman"/>
          <w:bCs/>
          <w:szCs w:val="20"/>
        </w:rPr>
        <w:t>zůstal přibližně stejný jako v srpnu</w:t>
      </w:r>
      <w:r w:rsidR="007E1180" w:rsidRPr="004E3120">
        <w:rPr>
          <w:rFonts w:eastAsia="Times New Roman"/>
          <w:bCs/>
          <w:szCs w:val="20"/>
        </w:rPr>
        <w:t>.</w:t>
      </w:r>
      <w:r w:rsidR="00960555" w:rsidRPr="004E3120">
        <w:rPr>
          <w:rFonts w:eastAsia="Times New Roman"/>
          <w:bCs/>
          <w:szCs w:val="20"/>
        </w:rPr>
        <w:t xml:space="preserve"> </w:t>
      </w:r>
      <w:r w:rsidR="00AD3520" w:rsidRPr="004E3120">
        <w:rPr>
          <w:rFonts w:eastAsia="Times New Roman"/>
          <w:bCs/>
          <w:szCs w:val="20"/>
        </w:rPr>
        <w:t>Obavy domácností</w:t>
      </w:r>
      <w:r w:rsidR="00006CF0" w:rsidRPr="004E3120">
        <w:rPr>
          <w:rFonts w:eastAsia="Times New Roman"/>
          <w:bCs/>
          <w:szCs w:val="20"/>
        </w:rPr>
        <w:t xml:space="preserve"> ze zvýšení nezaměstnanosti</w:t>
      </w:r>
      <w:r w:rsidR="007E40C1">
        <w:rPr>
          <w:rFonts w:eastAsia="Times New Roman"/>
          <w:bCs/>
          <w:szCs w:val="20"/>
        </w:rPr>
        <w:t xml:space="preserve"> </w:t>
      </w:r>
      <w:r w:rsidR="006E7008">
        <w:rPr>
          <w:rFonts w:eastAsia="Times New Roman"/>
          <w:bCs/>
          <w:szCs w:val="20"/>
        </w:rPr>
        <w:t>zůstaly na stejné úrovni jako minulý měsíc. Obavy spotřebitelů z růstu cen v příštích dvanácti měsících se ale výrazně zvýšily</w:t>
      </w:r>
      <w:r w:rsidR="00507205">
        <w:rPr>
          <w:rFonts w:eastAsia="Times New Roman"/>
          <w:bCs/>
          <w:szCs w:val="20"/>
        </w:rPr>
        <w:t>, p</w:t>
      </w:r>
      <w:r w:rsidR="00497A75">
        <w:rPr>
          <w:rFonts w:eastAsia="Times New Roman"/>
          <w:bCs/>
          <w:szCs w:val="20"/>
        </w:rPr>
        <w:t>řesto ale zůstávají výrazně pod svým dlouhodobým průměrem</w:t>
      </w:r>
      <w:r w:rsidR="00443B68">
        <w:rPr>
          <w:rFonts w:eastAsia="Times New Roman"/>
          <w:bCs/>
          <w:szCs w:val="20"/>
        </w:rPr>
        <w:t>.</w:t>
      </w:r>
      <w:r w:rsidR="00653F95">
        <w:rPr>
          <w:rFonts w:eastAsia="Times New Roman"/>
          <w:bCs/>
          <w:szCs w:val="20"/>
        </w:rPr>
        <w:t xml:space="preserve"> </w:t>
      </w:r>
      <w:r w:rsidR="006E7008">
        <w:rPr>
          <w:rFonts w:eastAsia="Times New Roman"/>
          <w:bCs/>
          <w:szCs w:val="20"/>
        </w:rPr>
        <w:t>Meziročně</w:t>
      </w:r>
      <w:r w:rsidR="00EA068B" w:rsidRPr="004E3120">
        <w:rPr>
          <w:rFonts w:eastAsia="Times New Roman"/>
          <w:bCs/>
          <w:szCs w:val="20"/>
        </w:rPr>
        <w:t xml:space="preserve"> </w:t>
      </w:r>
      <w:r w:rsidR="00443B68">
        <w:rPr>
          <w:rFonts w:eastAsia="Times New Roman"/>
          <w:bCs/>
          <w:szCs w:val="20"/>
        </w:rPr>
        <w:t xml:space="preserve">je </w:t>
      </w:r>
      <w:r w:rsidR="0090756D" w:rsidRPr="004E3120">
        <w:rPr>
          <w:rFonts w:eastAsia="Times New Roman"/>
          <w:bCs/>
          <w:szCs w:val="20"/>
        </w:rPr>
        <w:t xml:space="preserve">důvěra spotřebitelů </w:t>
      </w:r>
      <w:r w:rsidR="006E05ED" w:rsidRPr="004E3120">
        <w:rPr>
          <w:rFonts w:eastAsia="Times New Roman"/>
          <w:bCs/>
          <w:szCs w:val="20"/>
        </w:rPr>
        <w:t>vyšší</w:t>
      </w:r>
      <w:r w:rsidR="00960555" w:rsidRPr="004E3120">
        <w:rPr>
          <w:rFonts w:eastAsia="Times New Roman"/>
          <w:bCs/>
          <w:szCs w:val="20"/>
        </w:rPr>
        <w:t xml:space="preserve">. </w:t>
      </w:r>
    </w:p>
    <w:p w14:paraId="0B787583" w14:textId="77777777" w:rsidR="00960555" w:rsidRPr="00365C32" w:rsidRDefault="00960555" w:rsidP="00960555">
      <w:pPr>
        <w:rPr>
          <w:color w:val="C6D9F1" w:themeColor="text2" w:themeTint="33"/>
          <w:szCs w:val="20"/>
        </w:rPr>
      </w:pPr>
    </w:p>
    <w:p w14:paraId="2740DF6F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7EC86BAE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9D7E18D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8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19F4DB6E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192D271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58A01DD4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11A5339F" w14:textId="77777777" w:rsidR="00960555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9" w:history="1">
        <w:r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09BA19EE" w14:textId="77777777" w:rsidR="00960555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38177A8" w14:textId="77777777" w:rsidR="00960555" w:rsidRDefault="00960555" w:rsidP="00960555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7CB70A6B" w14:textId="22A3D83B" w:rsidR="00960555" w:rsidRDefault="00290C31" w:rsidP="004C7A53">
      <w:pPr>
        <w:jc w:val="left"/>
        <w:rPr>
          <w:szCs w:val="20"/>
        </w:rPr>
      </w:pPr>
      <w:hyperlink r:id="rId10" w:history="1">
        <w:r w:rsidR="00960555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56196459" w14:textId="7ADA7F7C" w:rsidR="002D4F55" w:rsidRPr="008F273F" w:rsidRDefault="002D4F55" w:rsidP="00960555">
      <w:pPr>
        <w:pStyle w:val="Perex"/>
      </w:pPr>
    </w:p>
    <w:sectPr w:rsidR="002D4F55" w:rsidRPr="008F273F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CC896" w14:textId="77777777" w:rsidR="00290C31" w:rsidRDefault="00290C31" w:rsidP="00BA6370">
      <w:r>
        <w:separator/>
      </w:r>
    </w:p>
  </w:endnote>
  <w:endnote w:type="continuationSeparator" w:id="0">
    <w:p w14:paraId="0637D86A" w14:textId="77777777" w:rsidR="00290C31" w:rsidRDefault="00290C3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69E03" w14:textId="77777777" w:rsidR="00290C31" w:rsidRDefault="00290C31" w:rsidP="00BA6370">
      <w:r>
        <w:separator/>
      </w:r>
    </w:p>
  </w:footnote>
  <w:footnote w:type="continuationSeparator" w:id="0">
    <w:p w14:paraId="1CDD9416" w14:textId="77777777" w:rsidR="00290C31" w:rsidRDefault="00290C3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061A"/>
    <w:rsid w:val="000017B7"/>
    <w:rsid w:val="00002391"/>
    <w:rsid w:val="00002C29"/>
    <w:rsid w:val="00004D02"/>
    <w:rsid w:val="00004EBA"/>
    <w:rsid w:val="000053E8"/>
    <w:rsid w:val="00006CF0"/>
    <w:rsid w:val="00010815"/>
    <w:rsid w:val="00011364"/>
    <w:rsid w:val="0001159B"/>
    <w:rsid w:val="0001254F"/>
    <w:rsid w:val="000127DC"/>
    <w:rsid w:val="00012BB4"/>
    <w:rsid w:val="00013CED"/>
    <w:rsid w:val="0002146D"/>
    <w:rsid w:val="000224CB"/>
    <w:rsid w:val="00022AE5"/>
    <w:rsid w:val="000232B8"/>
    <w:rsid w:val="00023455"/>
    <w:rsid w:val="00024FDD"/>
    <w:rsid w:val="00031C5A"/>
    <w:rsid w:val="000339C2"/>
    <w:rsid w:val="00033E16"/>
    <w:rsid w:val="00033F2E"/>
    <w:rsid w:val="000342D9"/>
    <w:rsid w:val="000349A9"/>
    <w:rsid w:val="00035450"/>
    <w:rsid w:val="00036E16"/>
    <w:rsid w:val="00040E63"/>
    <w:rsid w:val="000415CD"/>
    <w:rsid w:val="0004315F"/>
    <w:rsid w:val="000436F9"/>
    <w:rsid w:val="00043BF4"/>
    <w:rsid w:val="0004532D"/>
    <w:rsid w:val="0004637D"/>
    <w:rsid w:val="0004796D"/>
    <w:rsid w:val="00047FEE"/>
    <w:rsid w:val="00050374"/>
    <w:rsid w:val="0005149C"/>
    <w:rsid w:val="00052A02"/>
    <w:rsid w:val="00052B0B"/>
    <w:rsid w:val="00053568"/>
    <w:rsid w:val="000560BD"/>
    <w:rsid w:val="00056FFC"/>
    <w:rsid w:val="00060577"/>
    <w:rsid w:val="0006356B"/>
    <w:rsid w:val="00064DE7"/>
    <w:rsid w:val="0006543F"/>
    <w:rsid w:val="00065D53"/>
    <w:rsid w:val="000660CB"/>
    <w:rsid w:val="0006624C"/>
    <w:rsid w:val="00072592"/>
    <w:rsid w:val="00073488"/>
    <w:rsid w:val="000742A0"/>
    <w:rsid w:val="000772AA"/>
    <w:rsid w:val="00077C44"/>
    <w:rsid w:val="00081834"/>
    <w:rsid w:val="000831BE"/>
    <w:rsid w:val="00083B0F"/>
    <w:rsid w:val="000843A5"/>
    <w:rsid w:val="00084A19"/>
    <w:rsid w:val="00084A5B"/>
    <w:rsid w:val="00090A67"/>
    <w:rsid w:val="000910DA"/>
    <w:rsid w:val="00091E14"/>
    <w:rsid w:val="0009261A"/>
    <w:rsid w:val="0009403E"/>
    <w:rsid w:val="00094867"/>
    <w:rsid w:val="00095F3C"/>
    <w:rsid w:val="00096036"/>
    <w:rsid w:val="000960C4"/>
    <w:rsid w:val="00096D6C"/>
    <w:rsid w:val="00097EC0"/>
    <w:rsid w:val="000A555A"/>
    <w:rsid w:val="000A65E6"/>
    <w:rsid w:val="000A74C9"/>
    <w:rsid w:val="000B24AD"/>
    <w:rsid w:val="000B5A11"/>
    <w:rsid w:val="000B6264"/>
    <w:rsid w:val="000B6F63"/>
    <w:rsid w:val="000B74F7"/>
    <w:rsid w:val="000B7F10"/>
    <w:rsid w:val="000C31AD"/>
    <w:rsid w:val="000C3B6E"/>
    <w:rsid w:val="000C420B"/>
    <w:rsid w:val="000C430B"/>
    <w:rsid w:val="000C4AD2"/>
    <w:rsid w:val="000C55B0"/>
    <w:rsid w:val="000C6818"/>
    <w:rsid w:val="000C69A8"/>
    <w:rsid w:val="000C7BF3"/>
    <w:rsid w:val="000D093F"/>
    <w:rsid w:val="000D1806"/>
    <w:rsid w:val="000D23D9"/>
    <w:rsid w:val="000D32A3"/>
    <w:rsid w:val="000D3D8B"/>
    <w:rsid w:val="000D6967"/>
    <w:rsid w:val="000D6CEA"/>
    <w:rsid w:val="000D7017"/>
    <w:rsid w:val="000D7DF1"/>
    <w:rsid w:val="000E02DE"/>
    <w:rsid w:val="000E0D8A"/>
    <w:rsid w:val="000E43CC"/>
    <w:rsid w:val="000E5F11"/>
    <w:rsid w:val="000E6456"/>
    <w:rsid w:val="000F0EDF"/>
    <w:rsid w:val="000F2005"/>
    <w:rsid w:val="000F2EB6"/>
    <w:rsid w:val="000F44C7"/>
    <w:rsid w:val="000F4610"/>
    <w:rsid w:val="000F525C"/>
    <w:rsid w:val="000F7252"/>
    <w:rsid w:val="00100189"/>
    <w:rsid w:val="001002F6"/>
    <w:rsid w:val="001008FE"/>
    <w:rsid w:val="001016E2"/>
    <w:rsid w:val="0010580C"/>
    <w:rsid w:val="00106D29"/>
    <w:rsid w:val="0011098F"/>
    <w:rsid w:val="00110B84"/>
    <w:rsid w:val="00112577"/>
    <w:rsid w:val="00112B77"/>
    <w:rsid w:val="0011791E"/>
    <w:rsid w:val="00117D4A"/>
    <w:rsid w:val="001225AC"/>
    <w:rsid w:val="00123449"/>
    <w:rsid w:val="0012357B"/>
    <w:rsid w:val="001240BC"/>
    <w:rsid w:val="00126178"/>
    <w:rsid w:val="00126DA6"/>
    <w:rsid w:val="001303EE"/>
    <w:rsid w:val="00130870"/>
    <w:rsid w:val="00130A40"/>
    <w:rsid w:val="00131DDB"/>
    <w:rsid w:val="00131DEE"/>
    <w:rsid w:val="0013203D"/>
    <w:rsid w:val="00132D44"/>
    <w:rsid w:val="00133092"/>
    <w:rsid w:val="0013389E"/>
    <w:rsid w:val="0013502C"/>
    <w:rsid w:val="00135231"/>
    <w:rsid w:val="00136746"/>
    <w:rsid w:val="001404AB"/>
    <w:rsid w:val="00140905"/>
    <w:rsid w:val="00140B01"/>
    <w:rsid w:val="001441E9"/>
    <w:rsid w:val="001442C4"/>
    <w:rsid w:val="00144E13"/>
    <w:rsid w:val="0014631A"/>
    <w:rsid w:val="0014648F"/>
    <w:rsid w:val="00146BDF"/>
    <w:rsid w:val="001505BE"/>
    <w:rsid w:val="00151308"/>
    <w:rsid w:val="00152C98"/>
    <w:rsid w:val="001544D2"/>
    <w:rsid w:val="00154871"/>
    <w:rsid w:val="001567AD"/>
    <w:rsid w:val="00156C7A"/>
    <w:rsid w:val="00157375"/>
    <w:rsid w:val="00161662"/>
    <w:rsid w:val="00161D08"/>
    <w:rsid w:val="001676CD"/>
    <w:rsid w:val="00167863"/>
    <w:rsid w:val="0017231D"/>
    <w:rsid w:val="00174502"/>
    <w:rsid w:val="00174D46"/>
    <w:rsid w:val="00177E7D"/>
    <w:rsid w:val="0018001F"/>
    <w:rsid w:val="001801D4"/>
    <w:rsid w:val="001810DC"/>
    <w:rsid w:val="001812F3"/>
    <w:rsid w:val="00181F9E"/>
    <w:rsid w:val="00182291"/>
    <w:rsid w:val="00183E44"/>
    <w:rsid w:val="00191058"/>
    <w:rsid w:val="00191394"/>
    <w:rsid w:val="00193092"/>
    <w:rsid w:val="00193A95"/>
    <w:rsid w:val="001958D6"/>
    <w:rsid w:val="00196916"/>
    <w:rsid w:val="00197951"/>
    <w:rsid w:val="001A072B"/>
    <w:rsid w:val="001A0D6E"/>
    <w:rsid w:val="001A0E1D"/>
    <w:rsid w:val="001A27B9"/>
    <w:rsid w:val="001A3AA5"/>
    <w:rsid w:val="001A3C26"/>
    <w:rsid w:val="001A49F9"/>
    <w:rsid w:val="001A4EEB"/>
    <w:rsid w:val="001A5478"/>
    <w:rsid w:val="001A7DDB"/>
    <w:rsid w:val="001B001E"/>
    <w:rsid w:val="001B051D"/>
    <w:rsid w:val="001B2063"/>
    <w:rsid w:val="001B2BEE"/>
    <w:rsid w:val="001B3779"/>
    <w:rsid w:val="001B607F"/>
    <w:rsid w:val="001B6CA8"/>
    <w:rsid w:val="001C00D3"/>
    <w:rsid w:val="001C1765"/>
    <w:rsid w:val="001C2583"/>
    <w:rsid w:val="001C419B"/>
    <w:rsid w:val="001C433A"/>
    <w:rsid w:val="001C4FE9"/>
    <w:rsid w:val="001C5065"/>
    <w:rsid w:val="001C764B"/>
    <w:rsid w:val="001D3019"/>
    <w:rsid w:val="001D369A"/>
    <w:rsid w:val="001D66B3"/>
    <w:rsid w:val="001D709B"/>
    <w:rsid w:val="001D7808"/>
    <w:rsid w:val="001E0003"/>
    <w:rsid w:val="001E19C9"/>
    <w:rsid w:val="001E3CDE"/>
    <w:rsid w:val="001E3EC8"/>
    <w:rsid w:val="001E44CC"/>
    <w:rsid w:val="001E4897"/>
    <w:rsid w:val="001E634B"/>
    <w:rsid w:val="001E652D"/>
    <w:rsid w:val="001E7C61"/>
    <w:rsid w:val="001F00B7"/>
    <w:rsid w:val="001F08B3"/>
    <w:rsid w:val="001F1197"/>
    <w:rsid w:val="001F136B"/>
    <w:rsid w:val="001F2FE0"/>
    <w:rsid w:val="001F4B0A"/>
    <w:rsid w:val="001F7B3B"/>
    <w:rsid w:val="00200854"/>
    <w:rsid w:val="00201ABC"/>
    <w:rsid w:val="0020253F"/>
    <w:rsid w:val="00204030"/>
    <w:rsid w:val="002049CE"/>
    <w:rsid w:val="00204C41"/>
    <w:rsid w:val="00206369"/>
    <w:rsid w:val="00206970"/>
    <w:rsid w:val="002070FB"/>
    <w:rsid w:val="0021264D"/>
    <w:rsid w:val="0021367F"/>
    <w:rsid w:val="00213729"/>
    <w:rsid w:val="00215CE0"/>
    <w:rsid w:val="00221124"/>
    <w:rsid w:val="002231F4"/>
    <w:rsid w:val="00223A63"/>
    <w:rsid w:val="002249E8"/>
    <w:rsid w:val="002250D8"/>
    <w:rsid w:val="00225666"/>
    <w:rsid w:val="00226C5F"/>
    <w:rsid w:val="00227742"/>
    <w:rsid w:val="00227D12"/>
    <w:rsid w:val="00227E54"/>
    <w:rsid w:val="0023093C"/>
    <w:rsid w:val="002341A0"/>
    <w:rsid w:val="002368A2"/>
    <w:rsid w:val="00236D13"/>
    <w:rsid w:val="002406FA"/>
    <w:rsid w:val="00241EAA"/>
    <w:rsid w:val="00242D38"/>
    <w:rsid w:val="00243B1B"/>
    <w:rsid w:val="002451E6"/>
    <w:rsid w:val="00245236"/>
    <w:rsid w:val="0024544E"/>
    <w:rsid w:val="00246703"/>
    <w:rsid w:val="00246823"/>
    <w:rsid w:val="00247564"/>
    <w:rsid w:val="00247B92"/>
    <w:rsid w:val="002510DD"/>
    <w:rsid w:val="00251241"/>
    <w:rsid w:val="0025413D"/>
    <w:rsid w:val="00254628"/>
    <w:rsid w:val="00254D07"/>
    <w:rsid w:val="002550EC"/>
    <w:rsid w:val="00256A05"/>
    <w:rsid w:val="00256F51"/>
    <w:rsid w:val="0026107B"/>
    <w:rsid w:val="00262F5F"/>
    <w:rsid w:val="00264DA5"/>
    <w:rsid w:val="00265297"/>
    <w:rsid w:val="00270748"/>
    <w:rsid w:val="002726BA"/>
    <w:rsid w:val="00273843"/>
    <w:rsid w:val="00273CEB"/>
    <w:rsid w:val="002745F6"/>
    <w:rsid w:val="00275701"/>
    <w:rsid w:val="002764F0"/>
    <w:rsid w:val="00276EFC"/>
    <w:rsid w:val="002802BF"/>
    <w:rsid w:val="00280D2B"/>
    <w:rsid w:val="00281361"/>
    <w:rsid w:val="002833B5"/>
    <w:rsid w:val="00283CE4"/>
    <w:rsid w:val="00283E09"/>
    <w:rsid w:val="00284DCC"/>
    <w:rsid w:val="002902F2"/>
    <w:rsid w:val="00290C31"/>
    <w:rsid w:val="00292848"/>
    <w:rsid w:val="00292D98"/>
    <w:rsid w:val="00292F99"/>
    <w:rsid w:val="00294080"/>
    <w:rsid w:val="002949E5"/>
    <w:rsid w:val="00294E57"/>
    <w:rsid w:val="0029502C"/>
    <w:rsid w:val="002A2D41"/>
    <w:rsid w:val="002A415C"/>
    <w:rsid w:val="002A4477"/>
    <w:rsid w:val="002A73D3"/>
    <w:rsid w:val="002A74E1"/>
    <w:rsid w:val="002B1994"/>
    <w:rsid w:val="002B1C23"/>
    <w:rsid w:val="002B2D43"/>
    <w:rsid w:val="002B2E47"/>
    <w:rsid w:val="002B373F"/>
    <w:rsid w:val="002B53DF"/>
    <w:rsid w:val="002B6D9B"/>
    <w:rsid w:val="002B70C5"/>
    <w:rsid w:val="002C0966"/>
    <w:rsid w:val="002C1ED4"/>
    <w:rsid w:val="002C2CFB"/>
    <w:rsid w:val="002C3163"/>
    <w:rsid w:val="002C3CB7"/>
    <w:rsid w:val="002C41A7"/>
    <w:rsid w:val="002D0AF6"/>
    <w:rsid w:val="002D1324"/>
    <w:rsid w:val="002D18B7"/>
    <w:rsid w:val="002D4F55"/>
    <w:rsid w:val="002D633A"/>
    <w:rsid w:val="002D6832"/>
    <w:rsid w:val="002D6D48"/>
    <w:rsid w:val="002D72FB"/>
    <w:rsid w:val="002E09C8"/>
    <w:rsid w:val="002E1C43"/>
    <w:rsid w:val="002E265B"/>
    <w:rsid w:val="002E29D8"/>
    <w:rsid w:val="002E35E9"/>
    <w:rsid w:val="002E4005"/>
    <w:rsid w:val="002E4999"/>
    <w:rsid w:val="002E6199"/>
    <w:rsid w:val="002E7448"/>
    <w:rsid w:val="002E7F3C"/>
    <w:rsid w:val="002F06E8"/>
    <w:rsid w:val="002F1AFE"/>
    <w:rsid w:val="002F2103"/>
    <w:rsid w:val="003008EB"/>
    <w:rsid w:val="00301430"/>
    <w:rsid w:val="003019C7"/>
    <w:rsid w:val="00304079"/>
    <w:rsid w:val="00306FC8"/>
    <w:rsid w:val="00307272"/>
    <w:rsid w:val="00307D3B"/>
    <w:rsid w:val="00310FD3"/>
    <w:rsid w:val="0031230D"/>
    <w:rsid w:val="0031374A"/>
    <w:rsid w:val="003142CA"/>
    <w:rsid w:val="003168AB"/>
    <w:rsid w:val="003168BE"/>
    <w:rsid w:val="0032099D"/>
    <w:rsid w:val="00320F20"/>
    <w:rsid w:val="00321564"/>
    <w:rsid w:val="00322271"/>
    <w:rsid w:val="00322C2B"/>
    <w:rsid w:val="0032438B"/>
    <w:rsid w:val="003244E6"/>
    <w:rsid w:val="0032484F"/>
    <w:rsid w:val="0032500A"/>
    <w:rsid w:val="003252C8"/>
    <w:rsid w:val="003254B1"/>
    <w:rsid w:val="003261C0"/>
    <w:rsid w:val="003301A3"/>
    <w:rsid w:val="0033052E"/>
    <w:rsid w:val="003335E8"/>
    <w:rsid w:val="003347E0"/>
    <w:rsid w:val="00336C6C"/>
    <w:rsid w:val="00337715"/>
    <w:rsid w:val="003406D4"/>
    <w:rsid w:val="003413CC"/>
    <w:rsid w:val="003423A0"/>
    <w:rsid w:val="00342EA2"/>
    <w:rsid w:val="0034333F"/>
    <w:rsid w:val="00344022"/>
    <w:rsid w:val="00346925"/>
    <w:rsid w:val="00346A47"/>
    <w:rsid w:val="00347A38"/>
    <w:rsid w:val="003507CF"/>
    <w:rsid w:val="00352962"/>
    <w:rsid w:val="00352CC1"/>
    <w:rsid w:val="00353386"/>
    <w:rsid w:val="00353FCE"/>
    <w:rsid w:val="00355605"/>
    <w:rsid w:val="003564A6"/>
    <w:rsid w:val="00356749"/>
    <w:rsid w:val="00363689"/>
    <w:rsid w:val="003648B3"/>
    <w:rsid w:val="003651AA"/>
    <w:rsid w:val="003654E4"/>
    <w:rsid w:val="00365C32"/>
    <w:rsid w:val="0036754A"/>
    <w:rsid w:val="0036777B"/>
    <w:rsid w:val="00371349"/>
    <w:rsid w:val="00371EE2"/>
    <w:rsid w:val="00372804"/>
    <w:rsid w:val="00373F7B"/>
    <w:rsid w:val="00375085"/>
    <w:rsid w:val="003763AF"/>
    <w:rsid w:val="0038032F"/>
    <w:rsid w:val="00381ADE"/>
    <w:rsid w:val="00382017"/>
    <w:rsid w:val="0038282A"/>
    <w:rsid w:val="0038340A"/>
    <w:rsid w:val="00385D1E"/>
    <w:rsid w:val="00386C05"/>
    <w:rsid w:val="00392BB9"/>
    <w:rsid w:val="0039348B"/>
    <w:rsid w:val="003939C3"/>
    <w:rsid w:val="00393B6C"/>
    <w:rsid w:val="00394933"/>
    <w:rsid w:val="00394C0B"/>
    <w:rsid w:val="003962DB"/>
    <w:rsid w:val="00397580"/>
    <w:rsid w:val="003978B5"/>
    <w:rsid w:val="003979FD"/>
    <w:rsid w:val="00397B96"/>
    <w:rsid w:val="003A1EA8"/>
    <w:rsid w:val="003A2E2F"/>
    <w:rsid w:val="003A2FD3"/>
    <w:rsid w:val="003A3CB6"/>
    <w:rsid w:val="003A45C8"/>
    <w:rsid w:val="003A4790"/>
    <w:rsid w:val="003A60A8"/>
    <w:rsid w:val="003A6968"/>
    <w:rsid w:val="003B4C01"/>
    <w:rsid w:val="003B565E"/>
    <w:rsid w:val="003B5D99"/>
    <w:rsid w:val="003B5F9D"/>
    <w:rsid w:val="003B6151"/>
    <w:rsid w:val="003B7353"/>
    <w:rsid w:val="003C02AE"/>
    <w:rsid w:val="003C1D12"/>
    <w:rsid w:val="003C1EBB"/>
    <w:rsid w:val="003C269E"/>
    <w:rsid w:val="003C2DCF"/>
    <w:rsid w:val="003C3734"/>
    <w:rsid w:val="003C3C43"/>
    <w:rsid w:val="003C5348"/>
    <w:rsid w:val="003C6D4D"/>
    <w:rsid w:val="003C7193"/>
    <w:rsid w:val="003C7FE7"/>
    <w:rsid w:val="003D01DD"/>
    <w:rsid w:val="003D0499"/>
    <w:rsid w:val="003D119D"/>
    <w:rsid w:val="003D1F0C"/>
    <w:rsid w:val="003D211C"/>
    <w:rsid w:val="003D21B8"/>
    <w:rsid w:val="003D22A5"/>
    <w:rsid w:val="003D3054"/>
    <w:rsid w:val="003D3576"/>
    <w:rsid w:val="003D3FE8"/>
    <w:rsid w:val="003D4BE0"/>
    <w:rsid w:val="003D72ED"/>
    <w:rsid w:val="003E1354"/>
    <w:rsid w:val="003E17D6"/>
    <w:rsid w:val="003E27A9"/>
    <w:rsid w:val="003E33EC"/>
    <w:rsid w:val="003E4EAA"/>
    <w:rsid w:val="003E6705"/>
    <w:rsid w:val="003E751F"/>
    <w:rsid w:val="003F0ACE"/>
    <w:rsid w:val="003F404A"/>
    <w:rsid w:val="003F40EC"/>
    <w:rsid w:val="003F4EA2"/>
    <w:rsid w:val="003F526A"/>
    <w:rsid w:val="003F7FBE"/>
    <w:rsid w:val="00401129"/>
    <w:rsid w:val="004016FD"/>
    <w:rsid w:val="00401EA5"/>
    <w:rsid w:val="00402E10"/>
    <w:rsid w:val="00405244"/>
    <w:rsid w:val="0040724B"/>
    <w:rsid w:val="00407CB9"/>
    <w:rsid w:val="00411BFD"/>
    <w:rsid w:val="00412890"/>
    <w:rsid w:val="004128A0"/>
    <w:rsid w:val="00412E77"/>
    <w:rsid w:val="00414561"/>
    <w:rsid w:val="004154C7"/>
    <w:rsid w:val="00415FA3"/>
    <w:rsid w:val="00420EE5"/>
    <w:rsid w:val="00421208"/>
    <w:rsid w:val="00425ADF"/>
    <w:rsid w:val="00425EA5"/>
    <w:rsid w:val="004260D9"/>
    <w:rsid w:val="00430AE5"/>
    <w:rsid w:val="00433090"/>
    <w:rsid w:val="00433993"/>
    <w:rsid w:val="00434260"/>
    <w:rsid w:val="00434564"/>
    <w:rsid w:val="00435CE6"/>
    <w:rsid w:val="0043652D"/>
    <w:rsid w:val="00437340"/>
    <w:rsid w:val="004374F2"/>
    <w:rsid w:val="00437CBA"/>
    <w:rsid w:val="00440C80"/>
    <w:rsid w:val="0044155B"/>
    <w:rsid w:val="004436EE"/>
    <w:rsid w:val="00443B68"/>
    <w:rsid w:val="00443C3B"/>
    <w:rsid w:val="00445EBB"/>
    <w:rsid w:val="004468CA"/>
    <w:rsid w:val="00450F38"/>
    <w:rsid w:val="00451CDB"/>
    <w:rsid w:val="00451F5A"/>
    <w:rsid w:val="00452A1C"/>
    <w:rsid w:val="00454271"/>
    <w:rsid w:val="0045496F"/>
    <w:rsid w:val="00454E6D"/>
    <w:rsid w:val="0045547F"/>
    <w:rsid w:val="004608AE"/>
    <w:rsid w:val="00461F7C"/>
    <w:rsid w:val="00462667"/>
    <w:rsid w:val="00462FEB"/>
    <w:rsid w:val="00465E71"/>
    <w:rsid w:val="00466B89"/>
    <w:rsid w:val="00466DDB"/>
    <w:rsid w:val="0047165C"/>
    <w:rsid w:val="00471DEF"/>
    <w:rsid w:val="004753EE"/>
    <w:rsid w:val="0047675E"/>
    <w:rsid w:val="00481B0B"/>
    <w:rsid w:val="004821AD"/>
    <w:rsid w:val="004823D0"/>
    <w:rsid w:val="00485DF4"/>
    <w:rsid w:val="00486B7B"/>
    <w:rsid w:val="00486C6B"/>
    <w:rsid w:val="0048796D"/>
    <w:rsid w:val="00490075"/>
    <w:rsid w:val="004901C9"/>
    <w:rsid w:val="004920AD"/>
    <w:rsid w:val="00494247"/>
    <w:rsid w:val="0049453E"/>
    <w:rsid w:val="00495108"/>
    <w:rsid w:val="004967AB"/>
    <w:rsid w:val="00497A75"/>
    <w:rsid w:val="004A1B78"/>
    <w:rsid w:val="004A2F85"/>
    <w:rsid w:val="004A322E"/>
    <w:rsid w:val="004A389B"/>
    <w:rsid w:val="004A4B82"/>
    <w:rsid w:val="004A6351"/>
    <w:rsid w:val="004A6895"/>
    <w:rsid w:val="004A716F"/>
    <w:rsid w:val="004B088B"/>
    <w:rsid w:val="004B14BD"/>
    <w:rsid w:val="004B2605"/>
    <w:rsid w:val="004B2A9D"/>
    <w:rsid w:val="004B3136"/>
    <w:rsid w:val="004B3773"/>
    <w:rsid w:val="004B3AAC"/>
    <w:rsid w:val="004B7E30"/>
    <w:rsid w:val="004C0830"/>
    <w:rsid w:val="004C0E66"/>
    <w:rsid w:val="004C2C1C"/>
    <w:rsid w:val="004C2F3B"/>
    <w:rsid w:val="004C36D6"/>
    <w:rsid w:val="004C3C13"/>
    <w:rsid w:val="004C468E"/>
    <w:rsid w:val="004C4A98"/>
    <w:rsid w:val="004C5483"/>
    <w:rsid w:val="004C6660"/>
    <w:rsid w:val="004C6F74"/>
    <w:rsid w:val="004C78F6"/>
    <w:rsid w:val="004C7A53"/>
    <w:rsid w:val="004C7AB5"/>
    <w:rsid w:val="004D05B3"/>
    <w:rsid w:val="004D08CB"/>
    <w:rsid w:val="004D098B"/>
    <w:rsid w:val="004D1B9A"/>
    <w:rsid w:val="004D3C8D"/>
    <w:rsid w:val="004D6450"/>
    <w:rsid w:val="004D694A"/>
    <w:rsid w:val="004D7962"/>
    <w:rsid w:val="004E0AE1"/>
    <w:rsid w:val="004E1104"/>
    <w:rsid w:val="004E1DC9"/>
    <w:rsid w:val="004E2018"/>
    <w:rsid w:val="004E23B6"/>
    <w:rsid w:val="004E3120"/>
    <w:rsid w:val="004E479E"/>
    <w:rsid w:val="004E5355"/>
    <w:rsid w:val="004F00AC"/>
    <w:rsid w:val="004F0E0F"/>
    <w:rsid w:val="004F6388"/>
    <w:rsid w:val="004F6598"/>
    <w:rsid w:val="004F686C"/>
    <w:rsid w:val="004F78E6"/>
    <w:rsid w:val="005003CC"/>
    <w:rsid w:val="00501A8A"/>
    <w:rsid w:val="00501CEE"/>
    <w:rsid w:val="00502055"/>
    <w:rsid w:val="0050420E"/>
    <w:rsid w:val="00504A83"/>
    <w:rsid w:val="00504C08"/>
    <w:rsid w:val="00505D41"/>
    <w:rsid w:val="00507205"/>
    <w:rsid w:val="0050795F"/>
    <w:rsid w:val="00511C1A"/>
    <w:rsid w:val="00512D99"/>
    <w:rsid w:val="005130B4"/>
    <w:rsid w:val="0051363A"/>
    <w:rsid w:val="005175FA"/>
    <w:rsid w:val="005205C1"/>
    <w:rsid w:val="005206FF"/>
    <w:rsid w:val="00520F36"/>
    <w:rsid w:val="0052137B"/>
    <w:rsid w:val="00523FFA"/>
    <w:rsid w:val="005243CB"/>
    <w:rsid w:val="005243F5"/>
    <w:rsid w:val="005277DD"/>
    <w:rsid w:val="00527881"/>
    <w:rsid w:val="005300F0"/>
    <w:rsid w:val="00530382"/>
    <w:rsid w:val="00530673"/>
    <w:rsid w:val="00531DBB"/>
    <w:rsid w:val="00531FC4"/>
    <w:rsid w:val="005327C4"/>
    <w:rsid w:val="00533CC6"/>
    <w:rsid w:val="00533D8E"/>
    <w:rsid w:val="00534B65"/>
    <w:rsid w:val="00534F19"/>
    <w:rsid w:val="005363AB"/>
    <w:rsid w:val="00536458"/>
    <w:rsid w:val="0054182D"/>
    <w:rsid w:val="00541D92"/>
    <w:rsid w:val="005436FE"/>
    <w:rsid w:val="005442A9"/>
    <w:rsid w:val="00546541"/>
    <w:rsid w:val="00546F01"/>
    <w:rsid w:val="005475FE"/>
    <w:rsid w:val="00550183"/>
    <w:rsid w:val="00554744"/>
    <w:rsid w:val="00554DF9"/>
    <w:rsid w:val="00555ABD"/>
    <w:rsid w:val="0055623C"/>
    <w:rsid w:val="00556D1D"/>
    <w:rsid w:val="00561958"/>
    <w:rsid w:val="00562B9B"/>
    <w:rsid w:val="00563064"/>
    <w:rsid w:val="00563BF2"/>
    <w:rsid w:val="00563EC7"/>
    <w:rsid w:val="00564C0C"/>
    <w:rsid w:val="00564F25"/>
    <w:rsid w:val="00565821"/>
    <w:rsid w:val="00565838"/>
    <w:rsid w:val="00566F79"/>
    <w:rsid w:val="00567FD8"/>
    <w:rsid w:val="005710C0"/>
    <w:rsid w:val="0057250A"/>
    <w:rsid w:val="00573994"/>
    <w:rsid w:val="00574E40"/>
    <w:rsid w:val="00576E11"/>
    <w:rsid w:val="005803DF"/>
    <w:rsid w:val="00581035"/>
    <w:rsid w:val="00583FFA"/>
    <w:rsid w:val="0058597E"/>
    <w:rsid w:val="00586F07"/>
    <w:rsid w:val="00587C08"/>
    <w:rsid w:val="005914CF"/>
    <w:rsid w:val="005936BC"/>
    <w:rsid w:val="00594983"/>
    <w:rsid w:val="005972DD"/>
    <w:rsid w:val="005A085E"/>
    <w:rsid w:val="005A100D"/>
    <w:rsid w:val="005A2F14"/>
    <w:rsid w:val="005B12BF"/>
    <w:rsid w:val="005B3E49"/>
    <w:rsid w:val="005B66B5"/>
    <w:rsid w:val="005B77CD"/>
    <w:rsid w:val="005C082A"/>
    <w:rsid w:val="005C11CD"/>
    <w:rsid w:val="005C13B5"/>
    <w:rsid w:val="005C13CE"/>
    <w:rsid w:val="005C30D6"/>
    <w:rsid w:val="005C387B"/>
    <w:rsid w:val="005D1E4B"/>
    <w:rsid w:val="005D2894"/>
    <w:rsid w:val="005D306A"/>
    <w:rsid w:val="005D41E6"/>
    <w:rsid w:val="005D43B9"/>
    <w:rsid w:val="005D746B"/>
    <w:rsid w:val="005E08BD"/>
    <w:rsid w:val="005E0DB4"/>
    <w:rsid w:val="005E2E4B"/>
    <w:rsid w:val="005E53C3"/>
    <w:rsid w:val="005E67E5"/>
    <w:rsid w:val="005E7E70"/>
    <w:rsid w:val="005F003E"/>
    <w:rsid w:val="005F1EF8"/>
    <w:rsid w:val="005F3C7F"/>
    <w:rsid w:val="005F5746"/>
    <w:rsid w:val="005F7358"/>
    <w:rsid w:val="005F79FB"/>
    <w:rsid w:val="005F7EB3"/>
    <w:rsid w:val="006005FF"/>
    <w:rsid w:val="00602653"/>
    <w:rsid w:val="00602896"/>
    <w:rsid w:val="00603196"/>
    <w:rsid w:val="00604406"/>
    <w:rsid w:val="00605F4A"/>
    <w:rsid w:val="0060658F"/>
    <w:rsid w:val="00606B18"/>
    <w:rsid w:val="00607822"/>
    <w:rsid w:val="006103AA"/>
    <w:rsid w:val="00611995"/>
    <w:rsid w:val="00611C9E"/>
    <w:rsid w:val="0061234D"/>
    <w:rsid w:val="0061272D"/>
    <w:rsid w:val="00612A19"/>
    <w:rsid w:val="00612FBF"/>
    <w:rsid w:val="006134C7"/>
    <w:rsid w:val="00613594"/>
    <w:rsid w:val="0061374B"/>
    <w:rsid w:val="00613BBF"/>
    <w:rsid w:val="006146B0"/>
    <w:rsid w:val="0061482D"/>
    <w:rsid w:val="006207B6"/>
    <w:rsid w:val="00620941"/>
    <w:rsid w:val="00620A8E"/>
    <w:rsid w:val="006210A9"/>
    <w:rsid w:val="006223D4"/>
    <w:rsid w:val="006227A8"/>
    <w:rsid w:val="00622B80"/>
    <w:rsid w:val="0062638C"/>
    <w:rsid w:val="0062648B"/>
    <w:rsid w:val="00627ADB"/>
    <w:rsid w:val="00627C46"/>
    <w:rsid w:val="006309F1"/>
    <w:rsid w:val="006313FE"/>
    <w:rsid w:val="00634BB8"/>
    <w:rsid w:val="006355E5"/>
    <w:rsid w:val="00635EE8"/>
    <w:rsid w:val="006375A5"/>
    <w:rsid w:val="006410B0"/>
    <w:rsid w:val="00641160"/>
    <w:rsid w:val="0064139A"/>
    <w:rsid w:val="006416D6"/>
    <w:rsid w:val="006419B7"/>
    <w:rsid w:val="00644707"/>
    <w:rsid w:val="00645425"/>
    <w:rsid w:val="00645CCD"/>
    <w:rsid w:val="0064627E"/>
    <w:rsid w:val="00646429"/>
    <w:rsid w:val="00650B51"/>
    <w:rsid w:val="00651727"/>
    <w:rsid w:val="00651898"/>
    <w:rsid w:val="00652BCC"/>
    <w:rsid w:val="00652CC6"/>
    <w:rsid w:val="0065366F"/>
    <w:rsid w:val="00653F95"/>
    <w:rsid w:val="00654109"/>
    <w:rsid w:val="00655BB2"/>
    <w:rsid w:val="00656E14"/>
    <w:rsid w:val="00657767"/>
    <w:rsid w:val="00660510"/>
    <w:rsid w:val="00661D96"/>
    <w:rsid w:val="00662486"/>
    <w:rsid w:val="00662F40"/>
    <w:rsid w:val="00664309"/>
    <w:rsid w:val="00665827"/>
    <w:rsid w:val="006674A2"/>
    <w:rsid w:val="00667FA9"/>
    <w:rsid w:val="00670883"/>
    <w:rsid w:val="00676AF6"/>
    <w:rsid w:val="00676B5D"/>
    <w:rsid w:val="0068031D"/>
    <w:rsid w:val="0068127E"/>
    <w:rsid w:val="00681799"/>
    <w:rsid w:val="00682B7F"/>
    <w:rsid w:val="00684E3E"/>
    <w:rsid w:val="006868C6"/>
    <w:rsid w:val="00687ABC"/>
    <w:rsid w:val="00687C94"/>
    <w:rsid w:val="0069106B"/>
    <w:rsid w:val="00691E5A"/>
    <w:rsid w:val="006931CF"/>
    <w:rsid w:val="0069385C"/>
    <w:rsid w:val="0069476D"/>
    <w:rsid w:val="00696FAC"/>
    <w:rsid w:val="006A2665"/>
    <w:rsid w:val="006A2CB3"/>
    <w:rsid w:val="006B02D6"/>
    <w:rsid w:val="006C008D"/>
    <w:rsid w:val="006C02FC"/>
    <w:rsid w:val="006C2BE3"/>
    <w:rsid w:val="006C2DED"/>
    <w:rsid w:val="006C7EAB"/>
    <w:rsid w:val="006D13D6"/>
    <w:rsid w:val="006D20C1"/>
    <w:rsid w:val="006D27F1"/>
    <w:rsid w:val="006D2DC8"/>
    <w:rsid w:val="006D355E"/>
    <w:rsid w:val="006D3D72"/>
    <w:rsid w:val="006D5A77"/>
    <w:rsid w:val="006D7112"/>
    <w:rsid w:val="006D7735"/>
    <w:rsid w:val="006E0018"/>
    <w:rsid w:val="006E024F"/>
    <w:rsid w:val="006E05ED"/>
    <w:rsid w:val="006E2069"/>
    <w:rsid w:val="006E4E81"/>
    <w:rsid w:val="006E55B4"/>
    <w:rsid w:val="006E6D86"/>
    <w:rsid w:val="006E6E63"/>
    <w:rsid w:val="006E7008"/>
    <w:rsid w:val="006F1BF3"/>
    <w:rsid w:val="006F4E32"/>
    <w:rsid w:val="006F524D"/>
    <w:rsid w:val="007021A8"/>
    <w:rsid w:val="0070390F"/>
    <w:rsid w:val="00705698"/>
    <w:rsid w:val="00706826"/>
    <w:rsid w:val="00707F7D"/>
    <w:rsid w:val="007100CA"/>
    <w:rsid w:val="00710BC6"/>
    <w:rsid w:val="00711FDA"/>
    <w:rsid w:val="0071234B"/>
    <w:rsid w:val="007136C7"/>
    <w:rsid w:val="00714597"/>
    <w:rsid w:val="00715E0A"/>
    <w:rsid w:val="00715F27"/>
    <w:rsid w:val="007162E1"/>
    <w:rsid w:val="007177BE"/>
    <w:rsid w:val="00717EC5"/>
    <w:rsid w:val="007209B3"/>
    <w:rsid w:val="00721B3C"/>
    <w:rsid w:val="00722906"/>
    <w:rsid w:val="00727407"/>
    <w:rsid w:val="00727659"/>
    <w:rsid w:val="0073083C"/>
    <w:rsid w:val="00731BC5"/>
    <w:rsid w:val="00731D72"/>
    <w:rsid w:val="007327C0"/>
    <w:rsid w:val="00732A11"/>
    <w:rsid w:val="00735392"/>
    <w:rsid w:val="00736DAB"/>
    <w:rsid w:val="0074179D"/>
    <w:rsid w:val="007417E8"/>
    <w:rsid w:val="00741BA4"/>
    <w:rsid w:val="007427FF"/>
    <w:rsid w:val="0074303E"/>
    <w:rsid w:val="00743D9F"/>
    <w:rsid w:val="00745D51"/>
    <w:rsid w:val="0074604D"/>
    <w:rsid w:val="00746645"/>
    <w:rsid w:val="007472BB"/>
    <w:rsid w:val="00747E23"/>
    <w:rsid w:val="007513AF"/>
    <w:rsid w:val="00751C1E"/>
    <w:rsid w:val="00753C1C"/>
    <w:rsid w:val="00753EF2"/>
    <w:rsid w:val="00754312"/>
    <w:rsid w:val="007545D1"/>
    <w:rsid w:val="00754C20"/>
    <w:rsid w:val="007560FB"/>
    <w:rsid w:val="00757C44"/>
    <w:rsid w:val="0076021B"/>
    <w:rsid w:val="0076059A"/>
    <w:rsid w:val="0076285A"/>
    <w:rsid w:val="00762C64"/>
    <w:rsid w:val="0076321A"/>
    <w:rsid w:val="00763A69"/>
    <w:rsid w:val="00775133"/>
    <w:rsid w:val="00775D99"/>
    <w:rsid w:val="0077603D"/>
    <w:rsid w:val="007766C3"/>
    <w:rsid w:val="00776AE6"/>
    <w:rsid w:val="00776C85"/>
    <w:rsid w:val="00781773"/>
    <w:rsid w:val="00782E59"/>
    <w:rsid w:val="00786103"/>
    <w:rsid w:val="007910D7"/>
    <w:rsid w:val="00792FDE"/>
    <w:rsid w:val="007934DC"/>
    <w:rsid w:val="0079525C"/>
    <w:rsid w:val="00795797"/>
    <w:rsid w:val="00796BED"/>
    <w:rsid w:val="007973B5"/>
    <w:rsid w:val="0079785D"/>
    <w:rsid w:val="00797BC5"/>
    <w:rsid w:val="007A00AE"/>
    <w:rsid w:val="007A015D"/>
    <w:rsid w:val="007A0B7A"/>
    <w:rsid w:val="007A2048"/>
    <w:rsid w:val="007A54F6"/>
    <w:rsid w:val="007A57F2"/>
    <w:rsid w:val="007A6C70"/>
    <w:rsid w:val="007A728A"/>
    <w:rsid w:val="007B1333"/>
    <w:rsid w:val="007B140A"/>
    <w:rsid w:val="007B197F"/>
    <w:rsid w:val="007B39B0"/>
    <w:rsid w:val="007C2B72"/>
    <w:rsid w:val="007C4646"/>
    <w:rsid w:val="007C5BEF"/>
    <w:rsid w:val="007C6B4B"/>
    <w:rsid w:val="007C7F45"/>
    <w:rsid w:val="007D30C5"/>
    <w:rsid w:val="007D3408"/>
    <w:rsid w:val="007D3C05"/>
    <w:rsid w:val="007D3E59"/>
    <w:rsid w:val="007D71BD"/>
    <w:rsid w:val="007E0325"/>
    <w:rsid w:val="007E1180"/>
    <w:rsid w:val="007E28A2"/>
    <w:rsid w:val="007E2F9A"/>
    <w:rsid w:val="007E33CA"/>
    <w:rsid w:val="007E40C1"/>
    <w:rsid w:val="007E5227"/>
    <w:rsid w:val="007E563B"/>
    <w:rsid w:val="007E7B47"/>
    <w:rsid w:val="007F3BF1"/>
    <w:rsid w:val="007F4AEB"/>
    <w:rsid w:val="007F5114"/>
    <w:rsid w:val="007F5EDB"/>
    <w:rsid w:val="007F75B2"/>
    <w:rsid w:val="007F7861"/>
    <w:rsid w:val="007F7B76"/>
    <w:rsid w:val="007F7BE7"/>
    <w:rsid w:val="00801A13"/>
    <w:rsid w:val="008037CC"/>
    <w:rsid w:val="00803993"/>
    <w:rsid w:val="00803E2F"/>
    <w:rsid w:val="008043C4"/>
    <w:rsid w:val="00805AC7"/>
    <w:rsid w:val="00805DE6"/>
    <w:rsid w:val="00806234"/>
    <w:rsid w:val="00810F70"/>
    <w:rsid w:val="00811EAC"/>
    <w:rsid w:val="008121FF"/>
    <w:rsid w:val="008141D1"/>
    <w:rsid w:val="00814491"/>
    <w:rsid w:val="00814A74"/>
    <w:rsid w:val="00815401"/>
    <w:rsid w:val="00816030"/>
    <w:rsid w:val="0081629D"/>
    <w:rsid w:val="00816781"/>
    <w:rsid w:val="008172FE"/>
    <w:rsid w:val="00817846"/>
    <w:rsid w:val="00821F46"/>
    <w:rsid w:val="0082264C"/>
    <w:rsid w:val="00823592"/>
    <w:rsid w:val="008256FC"/>
    <w:rsid w:val="00825D37"/>
    <w:rsid w:val="008268FB"/>
    <w:rsid w:val="0082759D"/>
    <w:rsid w:val="008278D5"/>
    <w:rsid w:val="00831B1B"/>
    <w:rsid w:val="00833A34"/>
    <w:rsid w:val="00834610"/>
    <w:rsid w:val="008358F5"/>
    <w:rsid w:val="00835F4F"/>
    <w:rsid w:val="008367F6"/>
    <w:rsid w:val="00836F97"/>
    <w:rsid w:val="00843C6E"/>
    <w:rsid w:val="00843DD2"/>
    <w:rsid w:val="0084460E"/>
    <w:rsid w:val="00845CD1"/>
    <w:rsid w:val="00850A62"/>
    <w:rsid w:val="008516B1"/>
    <w:rsid w:val="00853426"/>
    <w:rsid w:val="00854657"/>
    <w:rsid w:val="00855E25"/>
    <w:rsid w:val="00855FB3"/>
    <w:rsid w:val="008565BB"/>
    <w:rsid w:val="00857310"/>
    <w:rsid w:val="008614FD"/>
    <w:rsid w:val="00861D0E"/>
    <w:rsid w:val="00861EDD"/>
    <w:rsid w:val="00862FC6"/>
    <w:rsid w:val="00863C66"/>
    <w:rsid w:val="00863E1A"/>
    <w:rsid w:val="008646EB"/>
    <w:rsid w:val="0086573F"/>
    <w:rsid w:val="00865985"/>
    <w:rsid w:val="008662BB"/>
    <w:rsid w:val="008673EE"/>
    <w:rsid w:val="00867569"/>
    <w:rsid w:val="00867FE1"/>
    <w:rsid w:val="0087127E"/>
    <w:rsid w:val="00871300"/>
    <w:rsid w:val="008715D9"/>
    <w:rsid w:val="00871D5A"/>
    <w:rsid w:val="00871E78"/>
    <w:rsid w:val="00873ED8"/>
    <w:rsid w:val="00874623"/>
    <w:rsid w:val="008766DD"/>
    <w:rsid w:val="00876BCC"/>
    <w:rsid w:val="00877F1D"/>
    <w:rsid w:val="00880F47"/>
    <w:rsid w:val="008815F2"/>
    <w:rsid w:val="00881B7F"/>
    <w:rsid w:val="0088470E"/>
    <w:rsid w:val="00884949"/>
    <w:rsid w:val="00884A3E"/>
    <w:rsid w:val="008851B5"/>
    <w:rsid w:val="008872C7"/>
    <w:rsid w:val="0089117B"/>
    <w:rsid w:val="008949A8"/>
    <w:rsid w:val="00895BCA"/>
    <w:rsid w:val="008A1A39"/>
    <w:rsid w:val="008A395F"/>
    <w:rsid w:val="008A5767"/>
    <w:rsid w:val="008A5813"/>
    <w:rsid w:val="008A72F6"/>
    <w:rsid w:val="008A750A"/>
    <w:rsid w:val="008A76D3"/>
    <w:rsid w:val="008B0C24"/>
    <w:rsid w:val="008B2FE1"/>
    <w:rsid w:val="008B3970"/>
    <w:rsid w:val="008B3A51"/>
    <w:rsid w:val="008B48DB"/>
    <w:rsid w:val="008B4CDE"/>
    <w:rsid w:val="008B5472"/>
    <w:rsid w:val="008B58D1"/>
    <w:rsid w:val="008B5C1E"/>
    <w:rsid w:val="008B741B"/>
    <w:rsid w:val="008C02A7"/>
    <w:rsid w:val="008C21E9"/>
    <w:rsid w:val="008C3824"/>
    <w:rsid w:val="008C384C"/>
    <w:rsid w:val="008C72D9"/>
    <w:rsid w:val="008D0A10"/>
    <w:rsid w:val="008D0F11"/>
    <w:rsid w:val="008D26B1"/>
    <w:rsid w:val="008D3076"/>
    <w:rsid w:val="008D442D"/>
    <w:rsid w:val="008D557C"/>
    <w:rsid w:val="008D603E"/>
    <w:rsid w:val="008D722A"/>
    <w:rsid w:val="008D78CE"/>
    <w:rsid w:val="008E0EAB"/>
    <w:rsid w:val="008E129A"/>
    <w:rsid w:val="008E2183"/>
    <w:rsid w:val="008E21FE"/>
    <w:rsid w:val="008E3382"/>
    <w:rsid w:val="008E7417"/>
    <w:rsid w:val="008E7B30"/>
    <w:rsid w:val="008F0570"/>
    <w:rsid w:val="008F18ED"/>
    <w:rsid w:val="008F19F2"/>
    <w:rsid w:val="008F273F"/>
    <w:rsid w:val="008F2E43"/>
    <w:rsid w:val="008F3412"/>
    <w:rsid w:val="008F3873"/>
    <w:rsid w:val="008F3D7F"/>
    <w:rsid w:val="008F57A7"/>
    <w:rsid w:val="008F73B4"/>
    <w:rsid w:val="00900660"/>
    <w:rsid w:val="0090120B"/>
    <w:rsid w:val="009022B7"/>
    <w:rsid w:val="0090300D"/>
    <w:rsid w:val="00903584"/>
    <w:rsid w:val="009048D2"/>
    <w:rsid w:val="0090547D"/>
    <w:rsid w:val="00905B35"/>
    <w:rsid w:val="00906F08"/>
    <w:rsid w:val="0090756D"/>
    <w:rsid w:val="009076F5"/>
    <w:rsid w:val="00907DC4"/>
    <w:rsid w:val="00913A35"/>
    <w:rsid w:val="00913FD1"/>
    <w:rsid w:val="00914C78"/>
    <w:rsid w:val="00917155"/>
    <w:rsid w:val="00927E00"/>
    <w:rsid w:val="00931C53"/>
    <w:rsid w:val="00934944"/>
    <w:rsid w:val="0093553C"/>
    <w:rsid w:val="00936F8F"/>
    <w:rsid w:val="00937111"/>
    <w:rsid w:val="009375D9"/>
    <w:rsid w:val="009409E7"/>
    <w:rsid w:val="00941BE2"/>
    <w:rsid w:val="00941C16"/>
    <w:rsid w:val="00946B35"/>
    <w:rsid w:val="00950571"/>
    <w:rsid w:val="00950F62"/>
    <w:rsid w:val="00951120"/>
    <w:rsid w:val="00951D2D"/>
    <w:rsid w:val="0095200F"/>
    <w:rsid w:val="0095262E"/>
    <w:rsid w:val="009568C5"/>
    <w:rsid w:val="00956EB1"/>
    <w:rsid w:val="00960555"/>
    <w:rsid w:val="00960E20"/>
    <w:rsid w:val="00961410"/>
    <w:rsid w:val="00961B45"/>
    <w:rsid w:val="0096305F"/>
    <w:rsid w:val="00965291"/>
    <w:rsid w:val="00965304"/>
    <w:rsid w:val="00965562"/>
    <w:rsid w:val="00965891"/>
    <w:rsid w:val="00970ED4"/>
    <w:rsid w:val="009739C7"/>
    <w:rsid w:val="009740C7"/>
    <w:rsid w:val="00976170"/>
    <w:rsid w:val="00976CE6"/>
    <w:rsid w:val="00981C14"/>
    <w:rsid w:val="00982113"/>
    <w:rsid w:val="00984FF8"/>
    <w:rsid w:val="0098585B"/>
    <w:rsid w:val="00986DD7"/>
    <w:rsid w:val="009872BC"/>
    <w:rsid w:val="009903A9"/>
    <w:rsid w:val="0099266A"/>
    <w:rsid w:val="00992AD4"/>
    <w:rsid w:val="00993BD1"/>
    <w:rsid w:val="00993E18"/>
    <w:rsid w:val="00995144"/>
    <w:rsid w:val="00996087"/>
    <w:rsid w:val="00997422"/>
    <w:rsid w:val="009976AB"/>
    <w:rsid w:val="009A001B"/>
    <w:rsid w:val="009A13CE"/>
    <w:rsid w:val="009A1454"/>
    <w:rsid w:val="009A7826"/>
    <w:rsid w:val="009A7F6C"/>
    <w:rsid w:val="009B0887"/>
    <w:rsid w:val="009B1CED"/>
    <w:rsid w:val="009B44E5"/>
    <w:rsid w:val="009B4FB4"/>
    <w:rsid w:val="009B55B1"/>
    <w:rsid w:val="009B5D3F"/>
    <w:rsid w:val="009B72ED"/>
    <w:rsid w:val="009C068A"/>
    <w:rsid w:val="009C0C41"/>
    <w:rsid w:val="009C0C92"/>
    <w:rsid w:val="009C0D9B"/>
    <w:rsid w:val="009C2759"/>
    <w:rsid w:val="009C30AD"/>
    <w:rsid w:val="009C5DEE"/>
    <w:rsid w:val="009C68E5"/>
    <w:rsid w:val="009D049F"/>
    <w:rsid w:val="009D1EE9"/>
    <w:rsid w:val="009D47E8"/>
    <w:rsid w:val="009D4D7A"/>
    <w:rsid w:val="009D4F68"/>
    <w:rsid w:val="009D4F80"/>
    <w:rsid w:val="009D74FA"/>
    <w:rsid w:val="009E0898"/>
    <w:rsid w:val="009E1E6D"/>
    <w:rsid w:val="009E1F02"/>
    <w:rsid w:val="009E1F19"/>
    <w:rsid w:val="009E20CB"/>
    <w:rsid w:val="009E2D42"/>
    <w:rsid w:val="009E3B2D"/>
    <w:rsid w:val="009E3CCB"/>
    <w:rsid w:val="009E4AE6"/>
    <w:rsid w:val="009E4BDC"/>
    <w:rsid w:val="009F07D3"/>
    <w:rsid w:val="009F1F92"/>
    <w:rsid w:val="009F35EA"/>
    <w:rsid w:val="009F4511"/>
    <w:rsid w:val="009F4D1E"/>
    <w:rsid w:val="009F5FD8"/>
    <w:rsid w:val="009F6065"/>
    <w:rsid w:val="009F673B"/>
    <w:rsid w:val="009F76DA"/>
    <w:rsid w:val="00A005C9"/>
    <w:rsid w:val="00A02020"/>
    <w:rsid w:val="00A02D33"/>
    <w:rsid w:val="00A03A5E"/>
    <w:rsid w:val="00A04848"/>
    <w:rsid w:val="00A05194"/>
    <w:rsid w:val="00A05A11"/>
    <w:rsid w:val="00A0762A"/>
    <w:rsid w:val="00A10243"/>
    <w:rsid w:val="00A104CF"/>
    <w:rsid w:val="00A109F3"/>
    <w:rsid w:val="00A13C2F"/>
    <w:rsid w:val="00A13D6C"/>
    <w:rsid w:val="00A17271"/>
    <w:rsid w:val="00A21EC8"/>
    <w:rsid w:val="00A22315"/>
    <w:rsid w:val="00A252CA"/>
    <w:rsid w:val="00A272A8"/>
    <w:rsid w:val="00A27CE3"/>
    <w:rsid w:val="00A27F8A"/>
    <w:rsid w:val="00A30A56"/>
    <w:rsid w:val="00A30CC9"/>
    <w:rsid w:val="00A31BBE"/>
    <w:rsid w:val="00A32695"/>
    <w:rsid w:val="00A33F84"/>
    <w:rsid w:val="00A34D24"/>
    <w:rsid w:val="00A35319"/>
    <w:rsid w:val="00A3584E"/>
    <w:rsid w:val="00A36BE6"/>
    <w:rsid w:val="00A37A01"/>
    <w:rsid w:val="00A37E16"/>
    <w:rsid w:val="00A40A11"/>
    <w:rsid w:val="00A4343D"/>
    <w:rsid w:val="00A441AD"/>
    <w:rsid w:val="00A4687B"/>
    <w:rsid w:val="00A478DC"/>
    <w:rsid w:val="00A502F1"/>
    <w:rsid w:val="00A5078F"/>
    <w:rsid w:val="00A51DFC"/>
    <w:rsid w:val="00A54606"/>
    <w:rsid w:val="00A5499E"/>
    <w:rsid w:val="00A55547"/>
    <w:rsid w:val="00A570AC"/>
    <w:rsid w:val="00A60137"/>
    <w:rsid w:val="00A61237"/>
    <w:rsid w:val="00A64F51"/>
    <w:rsid w:val="00A65E81"/>
    <w:rsid w:val="00A70A83"/>
    <w:rsid w:val="00A72727"/>
    <w:rsid w:val="00A72FA2"/>
    <w:rsid w:val="00A73DD6"/>
    <w:rsid w:val="00A750D7"/>
    <w:rsid w:val="00A75819"/>
    <w:rsid w:val="00A75A9C"/>
    <w:rsid w:val="00A75E9C"/>
    <w:rsid w:val="00A77417"/>
    <w:rsid w:val="00A80880"/>
    <w:rsid w:val="00A81EB3"/>
    <w:rsid w:val="00A84DE1"/>
    <w:rsid w:val="00A85407"/>
    <w:rsid w:val="00A85961"/>
    <w:rsid w:val="00A862C4"/>
    <w:rsid w:val="00A8642F"/>
    <w:rsid w:val="00A8775D"/>
    <w:rsid w:val="00A87CF6"/>
    <w:rsid w:val="00A91279"/>
    <w:rsid w:val="00A91C0B"/>
    <w:rsid w:val="00A9235D"/>
    <w:rsid w:val="00A94611"/>
    <w:rsid w:val="00A963BB"/>
    <w:rsid w:val="00A96620"/>
    <w:rsid w:val="00A9736E"/>
    <w:rsid w:val="00A97B7F"/>
    <w:rsid w:val="00AA1613"/>
    <w:rsid w:val="00AA1CC7"/>
    <w:rsid w:val="00AA1D99"/>
    <w:rsid w:val="00AA26AE"/>
    <w:rsid w:val="00AA3D06"/>
    <w:rsid w:val="00AA4F61"/>
    <w:rsid w:val="00AA67F9"/>
    <w:rsid w:val="00AA6CFC"/>
    <w:rsid w:val="00AB1BD4"/>
    <w:rsid w:val="00AB1C63"/>
    <w:rsid w:val="00AB299D"/>
    <w:rsid w:val="00AB3410"/>
    <w:rsid w:val="00AB348E"/>
    <w:rsid w:val="00AB44DC"/>
    <w:rsid w:val="00AB4F10"/>
    <w:rsid w:val="00AB5BFD"/>
    <w:rsid w:val="00AC072C"/>
    <w:rsid w:val="00AC09F6"/>
    <w:rsid w:val="00AC1589"/>
    <w:rsid w:val="00AC619A"/>
    <w:rsid w:val="00AC69A6"/>
    <w:rsid w:val="00AC72E0"/>
    <w:rsid w:val="00AD09A7"/>
    <w:rsid w:val="00AD1B9A"/>
    <w:rsid w:val="00AD29A5"/>
    <w:rsid w:val="00AD2C89"/>
    <w:rsid w:val="00AD3520"/>
    <w:rsid w:val="00AD4EB2"/>
    <w:rsid w:val="00AD5EEC"/>
    <w:rsid w:val="00AE0A01"/>
    <w:rsid w:val="00AE2031"/>
    <w:rsid w:val="00AE2C16"/>
    <w:rsid w:val="00AE2E4B"/>
    <w:rsid w:val="00AE603D"/>
    <w:rsid w:val="00AE60AF"/>
    <w:rsid w:val="00AE6698"/>
    <w:rsid w:val="00AE7465"/>
    <w:rsid w:val="00AF1BB8"/>
    <w:rsid w:val="00AF28C3"/>
    <w:rsid w:val="00AF2F74"/>
    <w:rsid w:val="00AF625E"/>
    <w:rsid w:val="00AF7F19"/>
    <w:rsid w:val="00B0036D"/>
    <w:rsid w:val="00B00C1D"/>
    <w:rsid w:val="00B00D95"/>
    <w:rsid w:val="00B01BBF"/>
    <w:rsid w:val="00B024E8"/>
    <w:rsid w:val="00B02CCB"/>
    <w:rsid w:val="00B03F0B"/>
    <w:rsid w:val="00B061E3"/>
    <w:rsid w:val="00B06A91"/>
    <w:rsid w:val="00B0734B"/>
    <w:rsid w:val="00B10186"/>
    <w:rsid w:val="00B116BF"/>
    <w:rsid w:val="00B1173C"/>
    <w:rsid w:val="00B13EA4"/>
    <w:rsid w:val="00B14D09"/>
    <w:rsid w:val="00B153A8"/>
    <w:rsid w:val="00B1568D"/>
    <w:rsid w:val="00B163DE"/>
    <w:rsid w:val="00B20350"/>
    <w:rsid w:val="00B21B0C"/>
    <w:rsid w:val="00B24963"/>
    <w:rsid w:val="00B316EE"/>
    <w:rsid w:val="00B32378"/>
    <w:rsid w:val="00B338A9"/>
    <w:rsid w:val="00B339D2"/>
    <w:rsid w:val="00B33C8F"/>
    <w:rsid w:val="00B3607C"/>
    <w:rsid w:val="00B401E6"/>
    <w:rsid w:val="00B4086A"/>
    <w:rsid w:val="00B40C0E"/>
    <w:rsid w:val="00B41B40"/>
    <w:rsid w:val="00B42486"/>
    <w:rsid w:val="00B42A7B"/>
    <w:rsid w:val="00B44052"/>
    <w:rsid w:val="00B44305"/>
    <w:rsid w:val="00B520A8"/>
    <w:rsid w:val="00B52BAA"/>
    <w:rsid w:val="00B532B0"/>
    <w:rsid w:val="00B53559"/>
    <w:rsid w:val="00B54E38"/>
    <w:rsid w:val="00B55375"/>
    <w:rsid w:val="00B55BEC"/>
    <w:rsid w:val="00B56CC2"/>
    <w:rsid w:val="00B61D59"/>
    <w:rsid w:val="00B61EE7"/>
    <w:rsid w:val="00B632CC"/>
    <w:rsid w:val="00B65CBD"/>
    <w:rsid w:val="00B66D06"/>
    <w:rsid w:val="00B678B9"/>
    <w:rsid w:val="00B67BF4"/>
    <w:rsid w:val="00B70B9B"/>
    <w:rsid w:val="00B732C0"/>
    <w:rsid w:val="00B73CBD"/>
    <w:rsid w:val="00B77063"/>
    <w:rsid w:val="00B83A5B"/>
    <w:rsid w:val="00B83AD6"/>
    <w:rsid w:val="00B83C41"/>
    <w:rsid w:val="00B8436F"/>
    <w:rsid w:val="00B86A27"/>
    <w:rsid w:val="00B872FE"/>
    <w:rsid w:val="00B87701"/>
    <w:rsid w:val="00B92654"/>
    <w:rsid w:val="00B92866"/>
    <w:rsid w:val="00B92F37"/>
    <w:rsid w:val="00B96AC6"/>
    <w:rsid w:val="00B97285"/>
    <w:rsid w:val="00B97F1A"/>
    <w:rsid w:val="00BA12F1"/>
    <w:rsid w:val="00BA3173"/>
    <w:rsid w:val="00BA439F"/>
    <w:rsid w:val="00BA5C19"/>
    <w:rsid w:val="00BA6370"/>
    <w:rsid w:val="00BA6937"/>
    <w:rsid w:val="00BB0E55"/>
    <w:rsid w:val="00BB1354"/>
    <w:rsid w:val="00BB1D0D"/>
    <w:rsid w:val="00BB379C"/>
    <w:rsid w:val="00BB38FD"/>
    <w:rsid w:val="00BB399F"/>
    <w:rsid w:val="00BB45E6"/>
    <w:rsid w:val="00BB534D"/>
    <w:rsid w:val="00BB58CC"/>
    <w:rsid w:val="00BB59DC"/>
    <w:rsid w:val="00BB60B2"/>
    <w:rsid w:val="00BB762D"/>
    <w:rsid w:val="00BB7EA9"/>
    <w:rsid w:val="00BC1EE1"/>
    <w:rsid w:val="00BC2B97"/>
    <w:rsid w:val="00BC33B4"/>
    <w:rsid w:val="00BC3C7E"/>
    <w:rsid w:val="00BC3E02"/>
    <w:rsid w:val="00BC6096"/>
    <w:rsid w:val="00BC67DF"/>
    <w:rsid w:val="00BC696A"/>
    <w:rsid w:val="00BD02DE"/>
    <w:rsid w:val="00BD03D7"/>
    <w:rsid w:val="00BD2676"/>
    <w:rsid w:val="00BD39E4"/>
    <w:rsid w:val="00BD4AC5"/>
    <w:rsid w:val="00BD4AF0"/>
    <w:rsid w:val="00BD4F05"/>
    <w:rsid w:val="00BE0293"/>
    <w:rsid w:val="00BE0857"/>
    <w:rsid w:val="00BE3C21"/>
    <w:rsid w:val="00BF03B5"/>
    <w:rsid w:val="00BF0BB4"/>
    <w:rsid w:val="00BF1598"/>
    <w:rsid w:val="00BF1C58"/>
    <w:rsid w:val="00BF28BE"/>
    <w:rsid w:val="00BF3359"/>
    <w:rsid w:val="00BF35AF"/>
    <w:rsid w:val="00BF6E9F"/>
    <w:rsid w:val="00BF79B3"/>
    <w:rsid w:val="00C004FE"/>
    <w:rsid w:val="00C01CCE"/>
    <w:rsid w:val="00C03CC9"/>
    <w:rsid w:val="00C044F6"/>
    <w:rsid w:val="00C0451E"/>
    <w:rsid w:val="00C04D96"/>
    <w:rsid w:val="00C10BFC"/>
    <w:rsid w:val="00C10F13"/>
    <w:rsid w:val="00C11177"/>
    <w:rsid w:val="00C15DD3"/>
    <w:rsid w:val="00C17CEF"/>
    <w:rsid w:val="00C2164B"/>
    <w:rsid w:val="00C21DE2"/>
    <w:rsid w:val="00C222B5"/>
    <w:rsid w:val="00C2264A"/>
    <w:rsid w:val="00C23231"/>
    <w:rsid w:val="00C23393"/>
    <w:rsid w:val="00C23EDA"/>
    <w:rsid w:val="00C23FE0"/>
    <w:rsid w:val="00C269D4"/>
    <w:rsid w:val="00C31C52"/>
    <w:rsid w:val="00C36134"/>
    <w:rsid w:val="00C372DE"/>
    <w:rsid w:val="00C37ADB"/>
    <w:rsid w:val="00C4160D"/>
    <w:rsid w:val="00C41BDB"/>
    <w:rsid w:val="00C43E01"/>
    <w:rsid w:val="00C45621"/>
    <w:rsid w:val="00C456E5"/>
    <w:rsid w:val="00C459F8"/>
    <w:rsid w:val="00C45CE2"/>
    <w:rsid w:val="00C460F0"/>
    <w:rsid w:val="00C464D3"/>
    <w:rsid w:val="00C47F92"/>
    <w:rsid w:val="00C52187"/>
    <w:rsid w:val="00C53D68"/>
    <w:rsid w:val="00C54797"/>
    <w:rsid w:val="00C54C27"/>
    <w:rsid w:val="00C56584"/>
    <w:rsid w:val="00C61041"/>
    <w:rsid w:val="00C61550"/>
    <w:rsid w:val="00C61A1E"/>
    <w:rsid w:val="00C61E03"/>
    <w:rsid w:val="00C6243F"/>
    <w:rsid w:val="00C647C9"/>
    <w:rsid w:val="00C65C4E"/>
    <w:rsid w:val="00C67675"/>
    <w:rsid w:val="00C67B8C"/>
    <w:rsid w:val="00C70483"/>
    <w:rsid w:val="00C7095B"/>
    <w:rsid w:val="00C7106D"/>
    <w:rsid w:val="00C710E7"/>
    <w:rsid w:val="00C7611F"/>
    <w:rsid w:val="00C812B4"/>
    <w:rsid w:val="00C8174F"/>
    <w:rsid w:val="00C819AB"/>
    <w:rsid w:val="00C81E77"/>
    <w:rsid w:val="00C832A8"/>
    <w:rsid w:val="00C83DBA"/>
    <w:rsid w:val="00C8406E"/>
    <w:rsid w:val="00C852FB"/>
    <w:rsid w:val="00C85689"/>
    <w:rsid w:val="00C8568E"/>
    <w:rsid w:val="00C85949"/>
    <w:rsid w:val="00C90988"/>
    <w:rsid w:val="00C90CB5"/>
    <w:rsid w:val="00C91C67"/>
    <w:rsid w:val="00C921A4"/>
    <w:rsid w:val="00C92219"/>
    <w:rsid w:val="00C92F61"/>
    <w:rsid w:val="00C93443"/>
    <w:rsid w:val="00C937F5"/>
    <w:rsid w:val="00C95535"/>
    <w:rsid w:val="00C95D09"/>
    <w:rsid w:val="00C96753"/>
    <w:rsid w:val="00CA6677"/>
    <w:rsid w:val="00CA6834"/>
    <w:rsid w:val="00CA6960"/>
    <w:rsid w:val="00CA7592"/>
    <w:rsid w:val="00CA77A5"/>
    <w:rsid w:val="00CB26D1"/>
    <w:rsid w:val="00CB2709"/>
    <w:rsid w:val="00CB2DBC"/>
    <w:rsid w:val="00CB48D2"/>
    <w:rsid w:val="00CB517F"/>
    <w:rsid w:val="00CB55EC"/>
    <w:rsid w:val="00CB6F89"/>
    <w:rsid w:val="00CB74F9"/>
    <w:rsid w:val="00CC0AE9"/>
    <w:rsid w:val="00CC0DD4"/>
    <w:rsid w:val="00CC12C1"/>
    <w:rsid w:val="00CC526B"/>
    <w:rsid w:val="00CD27AF"/>
    <w:rsid w:val="00CD4B01"/>
    <w:rsid w:val="00CD6C55"/>
    <w:rsid w:val="00CE015B"/>
    <w:rsid w:val="00CE15F5"/>
    <w:rsid w:val="00CE228C"/>
    <w:rsid w:val="00CE36B1"/>
    <w:rsid w:val="00CE49DD"/>
    <w:rsid w:val="00CE59D9"/>
    <w:rsid w:val="00CE71D9"/>
    <w:rsid w:val="00CE78FB"/>
    <w:rsid w:val="00CE7CD4"/>
    <w:rsid w:val="00CE7F6E"/>
    <w:rsid w:val="00CF0876"/>
    <w:rsid w:val="00CF0D78"/>
    <w:rsid w:val="00CF22FB"/>
    <w:rsid w:val="00CF3509"/>
    <w:rsid w:val="00CF3676"/>
    <w:rsid w:val="00CF446B"/>
    <w:rsid w:val="00CF510B"/>
    <w:rsid w:val="00CF545B"/>
    <w:rsid w:val="00CF6298"/>
    <w:rsid w:val="00CF637E"/>
    <w:rsid w:val="00CF6E51"/>
    <w:rsid w:val="00CF6FDF"/>
    <w:rsid w:val="00CF7E2C"/>
    <w:rsid w:val="00D03583"/>
    <w:rsid w:val="00D036B1"/>
    <w:rsid w:val="00D046AA"/>
    <w:rsid w:val="00D05601"/>
    <w:rsid w:val="00D05D7C"/>
    <w:rsid w:val="00D068A6"/>
    <w:rsid w:val="00D07B80"/>
    <w:rsid w:val="00D10A36"/>
    <w:rsid w:val="00D12E38"/>
    <w:rsid w:val="00D140CB"/>
    <w:rsid w:val="00D15BF8"/>
    <w:rsid w:val="00D15F0C"/>
    <w:rsid w:val="00D202DF"/>
    <w:rsid w:val="00D209A7"/>
    <w:rsid w:val="00D20AB0"/>
    <w:rsid w:val="00D20F78"/>
    <w:rsid w:val="00D248F0"/>
    <w:rsid w:val="00D2584A"/>
    <w:rsid w:val="00D26010"/>
    <w:rsid w:val="00D26A66"/>
    <w:rsid w:val="00D27D69"/>
    <w:rsid w:val="00D33615"/>
    <w:rsid w:val="00D33658"/>
    <w:rsid w:val="00D336AC"/>
    <w:rsid w:val="00D365E5"/>
    <w:rsid w:val="00D3691C"/>
    <w:rsid w:val="00D37995"/>
    <w:rsid w:val="00D40237"/>
    <w:rsid w:val="00D4187E"/>
    <w:rsid w:val="00D421A1"/>
    <w:rsid w:val="00D421A4"/>
    <w:rsid w:val="00D439C1"/>
    <w:rsid w:val="00D448C2"/>
    <w:rsid w:val="00D44E7E"/>
    <w:rsid w:val="00D45A6D"/>
    <w:rsid w:val="00D46990"/>
    <w:rsid w:val="00D470C3"/>
    <w:rsid w:val="00D47655"/>
    <w:rsid w:val="00D5262A"/>
    <w:rsid w:val="00D52B0F"/>
    <w:rsid w:val="00D52D80"/>
    <w:rsid w:val="00D55A2E"/>
    <w:rsid w:val="00D565A9"/>
    <w:rsid w:val="00D60FA5"/>
    <w:rsid w:val="00D61B21"/>
    <w:rsid w:val="00D62A90"/>
    <w:rsid w:val="00D62ECB"/>
    <w:rsid w:val="00D62F48"/>
    <w:rsid w:val="00D66492"/>
    <w:rsid w:val="00D666C3"/>
    <w:rsid w:val="00D670C4"/>
    <w:rsid w:val="00D70796"/>
    <w:rsid w:val="00D707F1"/>
    <w:rsid w:val="00D72912"/>
    <w:rsid w:val="00D74DB9"/>
    <w:rsid w:val="00D76300"/>
    <w:rsid w:val="00D7730E"/>
    <w:rsid w:val="00D805E7"/>
    <w:rsid w:val="00D81646"/>
    <w:rsid w:val="00D81C5B"/>
    <w:rsid w:val="00D8377A"/>
    <w:rsid w:val="00D84155"/>
    <w:rsid w:val="00D871E4"/>
    <w:rsid w:val="00D87D7B"/>
    <w:rsid w:val="00D9189F"/>
    <w:rsid w:val="00D92C4E"/>
    <w:rsid w:val="00D9600F"/>
    <w:rsid w:val="00D961EF"/>
    <w:rsid w:val="00D96B9A"/>
    <w:rsid w:val="00D979BD"/>
    <w:rsid w:val="00DA05C9"/>
    <w:rsid w:val="00DA25C1"/>
    <w:rsid w:val="00DA2784"/>
    <w:rsid w:val="00DA3131"/>
    <w:rsid w:val="00DA44C8"/>
    <w:rsid w:val="00DA6B3C"/>
    <w:rsid w:val="00DA72B2"/>
    <w:rsid w:val="00DA736F"/>
    <w:rsid w:val="00DA77A1"/>
    <w:rsid w:val="00DB0110"/>
    <w:rsid w:val="00DB0F75"/>
    <w:rsid w:val="00DB2E3B"/>
    <w:rsid w:val="00DB302F"/>
    <w:rsid w:val="00DB3ACE"/>
    <w:rsid w:val="00DB4768"/>
    <w:rsid w:val="00DB532A"/>
    <w:rsid w:val="00DB53B0"/>
    <w:rsid w:val="00DC0937"/>
    <w:rsid w:val="00DC0E8E"/>
    <w:rsid w:val="00DC2050"/>
    <w:rsid w:val="00DC3FEE"/>
    <w:rsid w:val="00DC4637"/>
    <w:rsid w:val="00DC4C73"/>
    <w:rsid w:val="00DC51E6"/>
    <w:rsid w:val="00DC5F27"/>
    <w:rsid w:val="00DC6DA3"/>
    <w:rsid w:val="00DD15B9"/>
    <w:rsid w:val="00DD1AC1"/>
    <w:rsid w:val="00DD3251"/>
    <w:rsid w:val="00DD3E74"/>
    <w:rsid w:val="00DD4375"/>
    <w:rsid w:val="00DD461E"/>
    <w:rsid w:val="00DD4AA1"/>
    <w:rsid w:val="00DD630C"/>
    <w:rsid w:val="00DD7913"/>
    <w:rsid w:val="00DE0427"/>
    <w:rsid w:val="00DE1B8C"/>
    <w:rsid w:val="00DE1EE6"/>
    <w:rsid w:val="00DE2417"/>
    <w:rsid w:val="00DE3BBB"/>
    <w:rsid w:val="00DE3D98"/>
    <w:rsid w:val="00DE4E3D"/>
    <w:rsid w:val="00DE57EC"/>
    <w:rsid w:val="00DF016F"/>
    <w:rsid w:val="00DF06CC"/>
    <w:rsid w:val="00DF09D3"/>
    <w:rsid w:val="00DF2468"/>
    <w:rsid w:val="00DF29E8"/>
    <w:rsid w:val="00DF3A23"/>
    <w:rsid w:val="00DF3DF2"/>
    <w:rsid w:val="00DF47FE"/>
    <w:rsid w:val="00DF69A1"/>
    <w:rsid w:val="00DF6A99"/>
    <w:rsid w:val="00DF7A13"/>
    <w:rsid w:val="00E0138F"/>
    <w:rsid w:val="00E0156A"/>
    <w:rsid w:val="00E01E79"/>
    <w:rsid w:val="00E0210F"/>
    <w:rsid w:val="00E03747"/>
    <w:rsid w:val="00E038E8"/>
    <w:rsid w:val="00E05AF8"/>
    <w:rsid w:val="00E0718F"/>
    <w:rsid w:val="00E07936"/>
    <w:rsid w:val="00E114A2"/>
    <w:rsid w:val="00E11FA3"/>
    <w:rsid w:val="00E1405C"/>
    <w:rsid w:val="00E15A64"/>
    <w:rsid w:val="00E165E5"/>
    <w:rsid w:val="00E16DAF"/>
    <w:rsid w:val="00E1761B"/>
    <w:rsid w:val="00E178C1"/>
    <w:rsid w:val="00E17CC2"/>
    <w:rsid w:val="00E201FA"/>
    <w:rsid w:val="00E21ACB"/>
    <w:rsid w:val="00E21B09"/>
    <w:rsid w:val="00E2207E"/>
    <w:rsid w:val="00E2235C"/>
    <w:rsid w:val="00E237D7"/>
    <w:rsid w:val="00E24094"/>
    <w:rsid w:val="00E26704"/>
    <w:rsid w:val="00E26AB1"/>
    <w:rsid w:val="00E31980"/>
    <w:rsid w:val="00E3341B"/>
    <w:rsid w:val="00E34146"/>
    <w:rsid w:val="00E34427"/>
    <w:rsid w:val="00E3669C"/>
    <w:rsid w:val="00E4052B"/>
    <w:rsid w:val="00E40B89"/>
    <w:rsid w:val="00E41467"/>
    <w:rsid w:val="00E41D3D"/>
    <w:rsid w:val="00E42FE4"/>
    <w:rsid w:val="00E45F7B"/>
    <w:rsid w:val="00E4789E"/>
    <w:rsid w:val="00E51283"/>
    <w:rsid w:val="00E5221C"/>
    <w:rsid w:val="00E5284A"/>
    <w:rsid w:val="00E539F9"/>
    <w:rsid w:val="00E53B98"/>
    <w:rsid w:val="00E54979"/>
    <w:rsid w:val="00E562A0"/>
    <w:rsid w:val="00E57448"/>
    <w:rsid w:val="00E57C16"/>
    <w:rsid w:val="00E60CA8"/>
    <w:rsid w:val="00E61623"/>
    <w:rsid w:val="00E61791"/>
    <w:rsid w:val="00E630B7"/>
    <w:rsid w:val="00E63C1A"/>
    <w:rsid w:val="00E6423C"/>
    <w:rsid w:val="00E64BB0"/>
    <w:rsid w:val="00E660ED"/>
    <w:rsid w:val="00E67E19"/>
    <w:rsid w:val="00E707FA"/>
    <w:rsid w:val="00E71040"/>
    <w:rsid w:val="00E72932"/>
    <w:rsid w:val="00E7665E"/>
    <w:rsid w:val="00E7669F"/>
    <w:rsid w:val="00E76A67"/>
    <w:rsid w:val="00E8136E"/>
    <w:rsid w:val="00E81E40"/>
    <w:rsid w:val="00E83E6C"/>
    <w:rsid w:val="00E84665"/>
    <w:rsid w:val="00E85E07"/>
    <w:rsid w:val="00E8685B"/>
    <w:rsid w:val="00E86A4F"/>
    <w:rsid w:val="00E876F5"/>
    <w:rsid w:val="00E879F4"/>
    <w:rsid w:val="00E90368"/>
    <w:rsid w:val="00E92393"/>
    <w:rsid w:val="00E9354C"/>
    <w:rsid w:val="00E93830"/>
    <w:rsid w:val="00E93D6C"/>
    <w:rsid w:val="00E93E0E"/>
    <w:rsid w:val="00E94C61"/>
    <w:rsid w:val="00E9544C"/>
    <w:rsid w:val="00E955F4"/>
    <w:rsid w:val="00E967A4"/>
    <w:rsid w:val="00EA068B"/>
    <w:rsid w:val="00EA5A32"/>
    <w:rsid w:val="00EA7750"/>
    <w:rsid w:val="00EB07D9"/>
    <w:rsid w:val="00EB0ABA"/>
    <w:rsid w:val="00EB1ED3"/>
    <w:rsid w:val="00EB39C6"/>
    <w:rsid w:val="00EB3DD4"/>
    <w:rsid w:val="00EB5BC2"/>
    <w:rsid w:val="00EB701F"/>
    <w:rsid w:val="00EB74A5"/>
    <w:rsid w:val="00EB78FC"/>
    <w:rsid w:val="00EC272D"/>
    <w:rsid w:val="00EC2BB7"/>
    <w:rsid w:val="00EC2BD6"/>
    <w:rsid w:val="00EC3EED"/>
    <w:rsid w:val="00EC4840"/>
    <w:rsid w:val="00EC6380"/>
    <w:rsid w:val="00EC73E5"/>
    <w:rsid w:val="00ED0520"/>
    <w:rsid w:val="00ED1113"/>
    <w:rsid w:val="00ED14A6"/>
    <w:rsid w:val="00ED263D"/>
    <w:rsid w:val="00ED3580"/>
    <w:rsid w:val="00ED466B"/>
    <w:rsid w:val="00ED55D8"/>
    <w:rsid w:val="00ED68A9"/>
    <w:rsid w:val="00ED6E75"/>
    <w:rsid w:val="00ED6F2F"/>
    <w:rsid w:val="00ED7A12"/>
    <w:rsid w:val="00EE1B80"/>
    <w:rsid w:val="00EE1E01"/>
    <w:rsid w:val="00EE2FD8"/>
    <w:rsid w:val="00EE3BAF"/>
    <w:rsid w:val="00EE57FB"/>
    <w:rsid w:val="00EE6B48"/>
    <w:rsid w:val="00EF027C"/>
    <w:rsid w:val="00EF1C07"/>
    <w:rsid w:val="00EF3CC4"/>
    <w:rsid w:val="00EF3E76"/>
    <w:rsid w:val="00EF7AED"/>
    <w:rsid w:val="00EF7B6C"/>
    <w:rsid w:val="00F01B41"/>
    <w:rsid w:val="00F0241E"/>
    <w:rsid w:val="00F02D69"/>
    <w:rsid w:val="00F03D05"/>
    <w:rsid w:val="00F03DB8"/>
    <w:rsid w:val="00F04390"/>
    <w:rsid w:val="00F112F3"/>
    <w:rsid w:val="00F11327"/>
    <w:rsid w:val="00F1492B"/>
    <w:rsid w:val="00F15CAC"/>
    <w:rsid w:val="00F2080B"/>
    <w:rsid w:val="00F21E7B"/>
    <w:rsid w:val="00F2318D"/>
    <w:rsid w:val="00F263C6"/>
    <w:rsid w:val="00F266E8"/>
    <w:rsid w:val="00F27024"/>
    <w:rsid w:val="00F30B39"/>
    <w:rsid w:val="00F31D42"/>
    <w:rsid w:val="00F31FAD"/>
    <w:rsid w:val="00F33032"/>
    <w:rsid w:val="00F33BCC"/>
    <w:rsid w:val="00F344CF"/>
    <w:rsid w:val="00F34A32"/>
    <w:rsid w:val="00F3627F"/>
    <w:rsid w:val="00F40504"/>
    <w:rsid w:val="00F4168B"/>
    <w:rsid w:val="00F42745"/>
    <w:rsid w:val="00F4389C"/>
    <w:rsid w:val="00F441EA"/>
    <w:rsid w:val="00F4466D"/>
    <w:rsid w:val="00F474D1"/>
    <w:rsid w:val="00F47CD9"/>
    <w:rsid w:val="00F501EF"/>
    <w:rsid w:val="00F5077A"/>
    <w:rsid w:val="00F534F8"/>
    <w:rsid w:val="00F56DF1"/>
    <w:rsid w:val="00F57A80"/>
    <w:rsid w:val="00F60F38"/>
    <w:rsid w:val="00F626FD"/>
    <w:rsid w:val="00F636BF"/>
    <w:rsid w:val="00F63C49"/>
    <w:rsid w:val="00F64551"/>
    <w:rsid w:val="00F647A6"/>
    <w:rsid w:val="00F659C4"/>
    <w:rsid w:val="00F66082"/>
    <w:rsid w:val="00F67650"/>
    <w:rsid w:val="00F67B1F"/>
    <w:rsid w:val="00F75F2A"/>
    <w:rsid w:val="00F80FFC"/>
    <w:rsid w:val="00F81449"/>
    <w:rsid w:val="00F81F9B"/>
    <w:rsid w:val="00F856E3"/>
    <w:rsid w:val="00F946A9"/>
    <w:rsid w:val="00F956B2"/>
    <w:rsid w:val="00F95765"/>
    <w:rsid w:val="00F95BA9"/>
    <w:rsid w:val="00F96901"/>
    <w:rsid w:val="00F96A74"/>
    <w:rsid w:val="00F96A9C"/>
    <w:rsid w:val="00F97A2B"/>
    <w:rsid w:val="00F97B0D"/>
    <w:rsid w:val="00FA015E"/>
    <w:rsid w:val="00FA21EE"/>
    <w:rsid w:val="00FB37CB"/>
    <w:rsid w:val="00FB49BF"/>
    <w:rsid w:val="00FB687C"/>
    <w:rsid w:val="00FB7140"/>
    <w:rsid w:val="00FC2587"/>
    <w:rsid w:val="00FC324E"/>
    <w:rsid w:val="00FC34CB"/>
    <w:rsid w:val="00FC4D0D"/>
    <w:rsid w:val="00FC61DF"/>
    <w:rsid w:val="00FC63B8"/>
    <w:rsid w:val="00FD014A"/>
    <w:rsid w:val="00FD0901"/>
    <w:rsid w:val="00FD2C6F"/>
    <w:rsid w:val="00FE166F"/>
    <w:rsid w:val="00FE22CB"/>
    <w:rsid w:val="00FE420D"/>
    <w:rsid w:val="00FE4AB0"/>
    <w:rsid w:val="00FE7D0E"/>
    <w:rsid w:val="00FF1950"/>
    <w:rsid w:val="00FF21AD"/>
    <w:rsid w:val="00FF503A"/>
    <w:rsid w:val="00FF756C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15DA06C1-1835-45EC-81B4-8A37DF17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A27F8A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27F8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ec.europa.eu/info/business-economy-euro/indicators-statistics/economic-databases/business-and-consumer-surveys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pr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175005e2ea5ecf0e1a948e55b2687d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11fdabfc6cbe7f4b8473a085417dff9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AB6BFA-8911-47B7-A5AF-8A4399FAFA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572BAC-9047-4BC3-B2D1-C918F70EA88E}"/>
</file>

<file path=customXml/itemProps3.xml><?xml version="1.0" encoding="utf-8"?>
<ds:datastoreItem xmlns:ds="http://schemas.openxmlformats.org/officeDocument/2006/customXml" ds:itemID="{8C345F47-E980-4A12-AECB-1D774722FD62}"/>
</file>

<file path=customXml/itemProps4.xml><?xml version="1.0" encoding="utf-8"?>
<ds:datastoreItem xmlns:ds="http://schemas.openxmlformats.org/officeDocument/2006/customXml" ds:itemID="{B735EFCC-E8D7-4337-96BF-9B1E29358D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738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5089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Obst Jiří</cp:lastModifiedBy>
  <cp:revision>5</cp:revision>
  <cp:lastPrinted>2022-12-22T07:16:00Z</cp:lastPrinted>
  <dcterms:created xsi:type="dcterms:W3CDTF">2023-09-21T07:51:00Z</dcterms:created>
  <dcterms:modified xsi:type="dcterms:W3CDTF">2023-09-22T06:25:00Z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