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5B3" w14:textId="14133385" w:rsidR="00F06A54" w:rsidRDefault="00DC6E47" w:rsidP="00194517">
      <w:pPr>
        <w:pStyle w:val="Datum"/>
        <w:rPr>
          <w:lang w:val="en-US"/>
        </w:rPr>
      </w:pPr>
      <w:r>
        <w:rPr>
          <w:lang w:val="en-US"/>
        </w:rPr>
        <w:t>April 24</w:t>
      </w:r>
      <w:r w:rsidR="003317AB">
        <w:rPr>
          <w:lang w:val="en-US"/>
        </w:rPr>
        <w:t>,</w:t>
      </w:r>
      <w:r w:rsidR="00C97018">
        <w:rPr>
          <w:lang w:val="en-US"/>
        </w:rPr>
        <w:t xml:space="preserve"> 202</w:t>
      </w:r>
      <w:r w:rsidR="00917EA0">
        <w:rPr>
          <w:lang w:val="en-US"/>
        </w:rPr>
        <w:t>4</w:t>
      </w:r>
    </w:p>
    <w:p w14:paraId="03B5A4C6" w14:textId="77777777" w:rsidR="000B0A98" w:rsidRDefault="000B0A98" w:rsidP="00194517">
      <w:pPr>
        <w:pStyle w:val="Datum"/>
        <w:rPr>
          <w:lang w:val="en-US"/>
        </w:rPr>
      </w:pPr>
    </w:p>
    <w:p w14:paraId="2274B7D2" w14:textId="77777777" w:rsidR="0063789B" w:rsidRDefault="0063789B" w:rsidP="0063789B">
      <w:pPr>
        <w:spacing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The confidence of consumers and entrepreneurs in the economy still grows</w:t>
      </w:r>
    </w:p>
    <w:p w14:paraId="0F87DF4C" w14:textId="7C385851" w:rsidR="003659EA" w:rsidRDefault="00C97018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DC6E47">
        <w:rPr>
          <w:rFonts w:eastAsia="Times New Roman"/>
          <w:b/>
          <w:bCs/>
          <w:sz w:val="28"/>
          <w:szCs w:val="28"/>
        </w:rPr>
        <w:t>April</w:t>
      </w:r>
      <w:r w:rsidR="008D03A2">
        <w:rPr>
          <w:rFonts w:eastAsia="Times New Roman"/>
          <w:b/>
          <w:bCs/>
          <w:sz w:val="28"/>
          <w:szCs w:val="28"/>
        </w:rPr>
        <w:t xml:space="preserve"> </w:t>
      </w:r>
      <w:r w:rsidR="00C04297">
        <w:rPr>
          <w:rFonts w:eastAsia="Times New Roman"/>
          <w:b/>
          <w:bCs/>
          <w:sz w:val="28"/>
          <w:szCs w:val="28"/>
        </w:rPr>
        <w:t>2024</w:t>
      </w:r>
    </w:p>
    <w:p w14:paraId="7DDA0D14" w14:textId="77777777" w:rsidR="000C0FE6" w:rsidRPr="000C0FE6" w:rsidRDefault="000C0FE6" w:rsidP="003659EA">
      <w:pPr>
        <w:spacing w:line="360" w:lineRule="exact"/>
        <w:outlineLvl w:val="0"/>
        <w:rPr>
          <w:rFonts w:eastAsia="Times New Roman"/>
          <w:b/>
          <w:bCs/>
          <w:sz w:val="28"/>
          <w:szCs w:val="28"/>
        </w:rPr>
      </w:pPr>
    </w:p>
    <w:p w14:paraId="11C6663D" w14:textId="4CB2DFF3" w:rsidR="003659EA" w:rsidRPr="005113CB" w:rsidRDefault="002561E8" w:rsidP="00DD2977">
      <w:pPr>
        <w:rPr>
          <w:rFonts w:cs="Arial"/>
          <w:b/>
          <w:szCs w:val="18"/>
        </w:rPr>
      </w:pPr>
      <w:r w:rsidRPr="003659EA">
        <w:rPr>
          <w:rFonts w:cs="Arial"/>
          <w:b/>
          <w:szCs w:val="18"/>
        </w:rPr>
        <w:t>The composite confidence indicator (economic</w:t>
      </w:r>
      <w:r>
        <w:rPr>
          <w:rFonts w:cs="Arial"/>
          <w:b/>
          <w:szCs w:val="18"/>
        </w:rPr>
        <w:t xml:space="preserve"> sentiment indicator),</w:t>
      </w:r>
      <w:r w:rsidRPr="003659EA">
        <w:rPr>
          <w:rFonts w:cs="Arial"/>
          <w:b/>
          <w:szCs w:val="18"/>
        </w:rPr>
        <w:t xml:space="preserve"> in the basic index</w:t>
      </w:r>
      <w:r w:rsidR="00FB3DBF">
        <w:rPr>
          <w:rFonts w:cs="Arial"/>
          <w:b/>
          <w:szCs w:val="18"/>
        </w:rPr>
        <w:t xml:space="preserve"> form – increased by 2.8 points to a value of 97.0,</w:t>
      </w:r>
      <w:r w:rsidRPr="003659E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m-o-m</w:t>
      </w:r>
      <w:r w:rsidRPr="003659EA">
        <w:rPr>
          <w:rFonts w:cs="Arial"/>
          <w:b/>
          <w:szCs w:val="18"/>
        </w:rPr>
        <w:t xml:space="preserve">, reflecting different developments in its components. The business confidence indicator </w:t>
      </w:r>
      <w:r w:rsidR="00FB3DBF">
        <w:rPr>
          <w:rFonts w:cs="Arial"/>
          <w:b/>
          <w:szCs w:val="18"/>
        </w:rPr>
        <w:t>rises by 2.6 points to a value of 95.6</w:t>
      </w:r>
      <w:r w:rsidRPr="003659EA">
        <w:rPr>
          <w:rFonts w:cs="Arial"/>
          <w:b/>
          <w:szCs w:val="18"/>
        </w:rPr>
        <w:t>, and the consumer con</w:t>
      </w:r>
      <w:r>
        <w:rPr>
          <w:rFonts w:cs="Arial"/>
          <w:b/>
          <w:szCs w:val="18"/>
        </w:rPr>
        <w:t xml:space="preserve">fidence </w:t>
      </w:r>
      <w:r w:rsidR="00FB3DBF">
        <w:rPr>
          <w:rFonts w:cs="Arial"/>
          <w:b/>
          <w:szCs w:val="18"/>
        </w:rPr>
        <w:t>indicator increased by 3.9 points to a value of 103.8</w:t>
      </w:r>
      <w:r w:rsidRPr="003659EA">
        <w:rPr>
          <w:rFonts w:cs="Arial"/>
          <w:b/>
          <w:szCs w:val="18"/>
        </w:rPr>
        <w:t>.</w:t>
      </w:r>
      <w:r w:rsidR="006625FA">
        <w:rPr>
          <w:rFonts w:cs="Arial"/>
          <w:b/>
          <w:szCs w:val="18"/>
        </w:rPr>
        <w:t xml:space="preserve"> </w:t>
      </w:r>
      <w:r w:rsidR="003659EA" w:rsidRPr="003659EA">
        <w:rPr>
          <w:rFonts w:cs="Arial"/>
          <w:b/>
          <w:szCs w:val="18"/>
        </w:rPr>
        <w:t xml:space="preserve">Compared to </w:t>
      </w:r>
      <w:r w:rsidR="00FB3DBF">
        <w:rPr>
          <w:rFonts w:cs="Arial"/>
          <w:b/>
          <w:szCs w:val="18"/>
        </w:rPr>
        <w:t>April</w:t>
      </w:r>
      <w:r w:rsidR="003659EA" w:rsidRPr="003659EA">
        <w:rPr>
          <w:rFonts w:cs="Arial"/>
          <w:b/>
          <w:szCs w:val="18"/>
        </w:rPr>
        <w:t xml:space="preserve"> of last year, the composite indicator and the </w:t>
      </w:r>
      <w:r w:rsidR="00FB3DBF">
        <w:rPr>
          <w:rFonts w:cs="Arial"/>
          <w:b/>
          <w:szCs w:val="18"/>
        </w:rPr>
        <w:t>business</w:t>
      </w:r>
      <w:r w:rsidR="003659EA" w:rsidRPr="003659EA">
        <w:rPr>
          <w:rFonts w:cs="Arial"/>
          <w:b/>
          <w:szCs w:val="18"/>
        </w:rPr>
        <w:t xml:space="preserve"> indicator are at </w:t>
      </w:r>
      <w:r w:rsidR="006625FA">
        <w:rPr>
          <w:rFonts w:cs="Arial"/>
          <w:b/>
          <w:szCs w:val="18"/>
        </w:rPr>
        <w:t xml:space="preserve">the </w:t>
      </w:r>
      <w:r w:rsidR="00FB3DBF">
        <w:rPr>
          <w:rFonts w:cs="Arial"/>
          <w:b/>
          <w:szCs w:val="18"/>
        </w:rPr>
        <w:t>lower</w:t>
      </w:r>
      <w:r w:rsidR="006625FA">
        <w:rPr>
          <w:rFonts w:cs="Arial"/>
          <w:b/>
          <w:szCs w:val="18"/>
        </w:rPr>
        <w:t xml:space="preserve"> level</w:t>
      </w:r>
      <w:r w:rsidR="003659EA" w:rsidRPr="003659EA">
        <w:rPr>
          <w:rFonts w:cs="Arial"/>
          <w:b/>
          <w:szCs w:val="18"/>
        </w:rPr>
        <w:t xml:space="preserve">, while the </w:t>
      </w:r>
      <w:r w:rsidR="00FB3DBF">
        <w:rPr>
          <w:rFonts w:cs="Arial"/>
          <w:b/>
          <w:szCs w:val="18"/>
        </w:rPr>
        <w:t>consumer</w:t>
      </w:r>
      <w:r w:rsidR="003659EA" w:rsidRPr="003659EA">
        <w:rPr>
          <w:rFonts w:cs="Arial"/>
          <w:b/>
          <w:szCs w:val="18"/>
        </w:rPr>
        <w:t xml:space="preserve"> indicator is </w:t>
      </w:r>
      <w:r w:rsidR="006625FA">
        <w:rPr>
          <w:rFonts w:cs="Arial"/>
          <w:b/>
          <w:szCs w:val="18"/>
        </w:rPr>
        <w:t>higher</w:t>
      </w:r>
      <w:r w:rsidR="003659EA" w:rsidRPr="003659EA">
        <w:rPr>
          <w:rFonts w:cs="Arial"/>
          <w:b/>
          <w:szCs w:val="18"/>
        </w:rPr>
        <w:t>.</w:t>
      </w:r>
    </w:p>
    <w:p w14:paraId="297075BC" w14:textId="4F1D90A3" w:rsidR="003659EA" w:rsidRDefault="003659EA" w:rsidP="00917EA0"/>
    <w:p w14:paraId="00135690" w14:textId="2D29A411" w:rsidR="003659EA" w:rsidRDefault="003659EA" w:rsidP="003659EA">
      <w:r>
        <w:t xml:space="preserve">In the </w:t>
      </w:r>
      <w:r w:rsidRPr="003659EA">
        <w:rPr>
          <w:b/>
        </w:rPr>
        <w:t>industry</w:t>
      </w:r>
      <w:r>
        <w:t xml:space="preserve"> sector, confid</w:t>
      </w:r>
      <w:r w:rsidR="00E47A11">
        <w:t xml:space="preserve">ence in the economy </w:t>
      </w:r>
      <w:r w:rsidR="00D45B11">
        <w:t>increased</w:t>
      </w:r>
      <w:r w:rsidR="009E2AE6">
        <w:t xml:space="preserve"> m-o-m. The confidence indicator increas</w:t>
      </w:r>
      <w:r>
        <w:t xml:space="preserve">ed by </w:t>
      </w:r>
      <w:r w:rsidR="009E2AE6">
        <w:t>3</w:t>
      </w:r>
      <w:r w:rsidR="00E47A11">
        <w:t>.</w:t>
      </w:r>
      <w:r w:rsidR="00EB0A45">
        <w:t>6 points to a value of 92.5</w:t>
      </w:r>
      <w:r>
        <w:t xml:space="preserve">. </w:t>
      </w:r>
      <w:r w:rsidR="00E47A11">
        <w:t>C</w:t>
      </w:r>
      <w:r w:rsidR="003B6E43">
        <w:t>ompared to the previous</w:t>
      </w:r>
      <w:r w:rsidR="00E47A11">
        <w:t xml:space="preserve"> month </w:t>
      </w:r>
      <w:r>
        <w:t xml:space="preserve">entrepreneurs </w:t>
      </w:r>
      <w:r w:rsidR="003B6E43">
        <w:t xml:space="preserve">evaluate </w:t>
      </w:r>
      <w:r w:rsidR="003B6E43">
        <w:rPr>
          <w:i/>
        </w:rPr>
        <w:t xml:space="preserve">current </w:t>
      </w:r>
      <w:r w:rsidR="003B6E43" w:rsidRPr="003B6E43">
        <w:rPr>
          <w:i/>
        </w:rPr>
        <w:t>demand</w:t>
      </w:r>
      <w:r w:rsidR="003B6E43">
        <w:t xml:space="preserve"> in the next three months </w:t>
      </w:r>
      <w:r w:rsidR="009E2AE6">
        <w:t xml:space="preserve">better than in </w:t>
      </w:r>
      <w:r w:rsidR="00EB0A45">
        <w:t>previous month</w:t>
      </w:r>
      <w:r w:rsidR="009E2AE6">
        <w:t xml:space="preserve">, but there are </w:t>
      </w:r>
      <w:r w:rsidR="00EB0A45">
        <w:t xml:space="preserve">still </w:t>
      </w:r>
      <w:r w:rsidR="009E2AE6">
        <w:t>a more respondents who evaluate the demand as insufficient</w:t>
      </w:r>
      <w:r>
        <w:t xml:space="preserve">. </w:t>
      </w:r>
      <w:r w:rsidR="00EB0A45">
        <w:t>T</w:t>
      </w:r>
      <w:r w:rsidR="009E2AE6">
        <w:t>here is a</w:t>
      </w:r>
      <w:r w:rsidR="003B6E43">
        <w:t xml:space="preserve"> </w:t>
      </w:r>
      <w:r w:rsidR="009E2AE6">
        <w:t>de</w:t>
      </w:r>
      <w:r w:rsidR="003629EE">
        <w:t>creasing</w:t>
      </w:r>
      <w:r>
        <w:t xml:space="preserve"> percentage of entrepre</w:t>
      </w:r>
      <w:r w:rsidR="003B6E43">
        <w:t>neurs expecting a de</w:t>
      </w:r>
      <w:r>
        <w:t xml:space="preserve">crease in the pace of </w:t>
      </w:r>
      <w:r w:rsidRPr="003659EA">
        <w:rPr>
          <w:i/>
        </w:rPr>
        <w:t>production activity</w:t>
      </w:r>
      <w:r w:rsidR="003629EE">
        <w:t xml:space="preserve"> in</w:t>
      </w:r>
      <w:r w:rsidR="003B6E43">
        <w:t xml:space="preserve"> the next three months. </w:t>
      </w:r>
      <w:r>
        <w:t xml:space="preserve">The level of </w:t>
      </w:r>
      <w:r w:rsidRPr="003659EA">
        <w:rPr>
          <w:i/>
        </w:rPr>
        <w:t>finished goods</w:t>
      </w:r>
      <w:r w:rsidR="003B6E43">
        <w:t xml:space="preserve"> inventory </w:t>
      </w:r>
      <w:r w:rsidR="00EB0A45">
        <w:t>is unchanged</w:t>
      </w:r>
      <w:r>
        <w:t>. The percentage of entrepr</w:t>
      </w:r>
      <w:r w:rsidR="003B6E43">
        <w:t xml:space="preserve">eneurs expecting further price almost </w:t>
      </w:r>
      <w:r w:rsidR="00B83138">
        <w:t xml:space="preserve">decreased </w:t>
      </w:r>
      <w:r w:rsidR="003B6E43">
        <w:t>m-o-m</w:t>
      </w:r>
      <w:r>
        <w:t>.</w:t>
      </w:r>
      <w:r w:rsidR="00826B98">
        <w:t xml:space="preserve"> The main barrier to production, mentioned by </w:t>
      </w:r>
      <w:r w:rsidR="00EB0A45">
        <w:t>42</w:t>
      </w:r>
      <w:r w:rsidR="00826B98">
        <w:t>% of industrial enterprises</w:t>
      </w:r>
      <w:r w:rsidR="00EB0A45">
        <w:t xml:space="preserve"> (the highest percentage from the second quarter 2020)</w:t>
      </w:r>
      <w:r w:rsidR="00826B98">
        <w:t xml:space="preserve">, is insufficient demand. </w:t>
      </w:r>
      <w:r w:rsidR="00EB0A45">
        <w:t>Approximately 23</w:t>
      </w:r>
      <w:r w:rsidR="00826B98">
        <w:t>% of entrepreneurs</w:t>
      </w:r>
      <w:r w:rsidR="00EB0A45">
        <w:t xml:space="preserve"> </w:t>
      </w:r>
      <w:r w:rsidR="00826B98">
        <w:t>stated that the shortage of materials and equipment limits them</w:t>
      </w:r>
      <w:r w:rsidR="00EB0A45">
        <w:t xml:space="preserve">. </w:t>
      </w:r>
      <w:r>
        <w:t>In a y-o-y comparison, confidence among entrepreneurs in the industry is lower.</w:t>
      </w:r>
    </w:p>
    <w:p w14:paraId="3187ED94" w14:textId="7E9B31B5" w:rsidR="004B66C4" w:rsidRDefault="004B66C4" w:rsidP="003659EA"/>
    <w:p w14:paraId="22CEEB76" w14:textId="12BA6F79" w:rsidR="004B66C4" w:rsidRDefault="004B66C4" w:rsidP="003659EA">
      <w:r w:rsidRPr="004B66C4">
        <w:t xml:space="preserve">The </w:t>
      </w:r>
      <w:r w:rsidRPr="004B66C4">
        <w:rPr>
          <w:i/>
        </w:rPr>
        <w:t>utilization of production capacities</w:t>
      </w:r>
      <w:r w:rsidRPr="004B66C4">
        <w:t xml:space="preserve"> of companies in the manufacturing industry (82.6%) is slightly lower than in the previous quarter (82.8%). Compared to the previous quarter, entrepreneurs estimate a slightly longer time to secure work through contracts (8.9 months vs. 8 months).</w:t>
      </w:r>
    </w:p>
    <w:p w14:paraId="0E394DE9" w14:textId="0D7AA2A5" w:rsidR="004F30ED" w:rsidRDefault="004F30ED" w:rsidP="004F30ED"/>
    <w:p w14:paraId="139D9DD6" w14:textId="75D1D680" w:rsidR="004F30ED" w:rsidRDefault="004B66C4" w:rsidP="003659EA">
      <w:r>
        <w:t>Confidence</w:t>
      </w:r>
      <w:r w:rsidR="003659EA">
        <w:t xml:space="preserve"> in</w:t>
      </w:r>
      <w:r w:rsidR="003659EA" w:rsidRPr="003659EA">
        <w:rPr>
          <w:b/>
        </w:rPr>
        <w:t xml:space="preserve"> construction</w:t>
      </w:r>
      <w:r w:rsidR="00D410D9">
        <w:t xml:space="preserve"> de</w:t>
      </w:r>
      <w:r w:rsidR="003659EA">
        <w:t xml:space="preserve">creased m-o-m. The </w:t>
      </w:r>
      <w:r w:rsidR="003629EE">
        <w:t xml:space="preserve">confidence indicator </w:t>
      </w:r>
      <w:r>
        <w:t>decreased by 2.4 points to a value of 104.3</w:t>
      </w:r>
      <w:r w:rsidR="003659EA">
        <w:t xml:space="preserve">. The proportion of entrepreneurs assessing </w:t>
      </w:r>
      <w:r w:rsidR="003659EA" w:rsidRPr="003659EA">
        <w:rPr>
          <w:i/>
        </w:rPr>
        <w:t>their current demand</w:t>
      </w:r>
      <w:r w:rsidR="003659EA">
        <w:t xml:space="preserve"> for construction work as insufficient </w:t>
      </w:r>
      <w:r>
        <w:t>is unchanged,</w:t>
      </w:r>
      <w:r w:rsidR="003629EE">
        <w:t xml:space="preserve"> m-o-m</w:t>
      </w:r>
      <w:r w:rsidR="00B65EE8">
        <w:rPr>
          <w:rStyle w:val="rynqvb"/>
          <w:lang w:val="en"/>
        </w:rPr>
        <w:t>.</w:t>
      </w:r>
      <w:r w:rsidR="003629EE">
        <w:rPr>
          <w:rStyle w:val="rynqvb"/>
          <w:lang w:val="en"/>
        </w:rPr>
        <w:t xml:space="preserve"> </w:t>
      </w:r>
      <w:proofErr w:type="gramStart"/>
      <w:r>
        <w:rPr>
          <w:rStyle w:val="rynqvb"/>
          <w:lang w:val="en"/>
        </w:rPr>
        <w:t>But</w:t>
      </w:r>
      <w:proofErr w:type="gramEnd"/>
      <w:r>
        <w:rPr>
          <w:rStyle w:val="rynqvb"/>
          <w:lang w:val="en"/>
        </w:rPr>
        <w:t xml:space="preserve"> there are decreasing proportion of </w:t>
      </w:r>
      <w:r>
        <w:t>entrepreneurs</w:t>
      </w:r>
      <w:r w:rsidR="003629EE">
        <w:t xml:space="preserve"> </w:t>
      </w:r>
      <w:r>
        <w:t xml:space="preserve">who anticipate an increase </w:t>
      </w:r>
      <w:r w:rsidR="003659EA">
        <w:t xml:space="preserve">in the </w:t>
      </w:r>
      <w:r w:rsidR="003659EA" w:rsidRPr="003659EA">
        <w:rPr>
          <w:i/>
        </w:rPr>
        <w:t>current number of employees</w:t>
      </w:r>
      <w:r w:rsidR="003629EE">
        <w:t xml:space="preserve"> in</w:t>
      </w:r>
      <w:r w:rsidR="003659EA">
        <w:t xml:space="preserve"> the next three months. The </w:t>
      </w:r>
      <w:r w:rsidR="003629EE">
        <w:t>number</w:t>
      </w:r>
      <w:r w:rsidR="003659EA">
        <w:t xml:space="preserve"> of entrepreneurs expecting an increase in construction work prices </w:t>
      </w:r>
      <w:r w:rsidR="003629EE">
        <w:t xml:space="preserve">in the next three months </w:t>
      </w:r>
      <w:r w:rsidR="003659EA">
        <w:t>remained unchanged</w:t>
      </w:r>
      <w:r w:rsidR="003629EE">
        <w:t xml:space="preserve"> compared to </w:t>
      </w:r>
      <w:r>
        <w:t>March</w:t>
      </w:r>
      <w:r w:rsidR="00856CAB">
        <w:t xml:space="preserve"> and it </w:t>
      </w:r>
      <w:proofErr w:type="gramStart"/>
      <w:r w:rsidR="00856CAB">
        <w:t>is</w:t>
      </w:r>
      <w:r w:rsidR="00BE4E6E">
        <w:t xml:space="preserve"> </w:t>
      </w:r>
      <w:r w:rsidR="00856CAB">
        <w:t>stayed</w:t>
      </w:r>
      <w:proofErr w:type="gramEnd"/>
      <w:r w:rsidR="00856CAB">
        <w:t xml:space="preserve"> on the </w:t>
      </w:r>
      <w:r w:rsidR="00DD5C3C">
        <w:t>above-average level</w:t>
      </w:r>
      <w:r w:rsidR="003659EA">
        <w:t xml:space="preserve">. </w:t>
      </w:r>
      <w:r w:rsidR="00826B98">
        <w:t>Similar to the last quarter, the main barrier to production growth remains the lack of employee</w:t>
      </w:r>
      <w:r>
        <w:t>s, mentioned by approximately 33</w:t>
      </w:r>
      <w:r w:rsidR="00826B98">
        <w:t>% of re</w:t>
      </w:r>
      <w:bookmarkStart w:id="0" w:name="_GoBack"/>
      <w:bookmarkEnd w:id="0"/>
      <w:r w:rsidR="00826B98">
        <w:t>spondents. The second most significant barrier is the shortage of materials or equipmen</w:t>
      </w:r>
      <w:r w:rsidR="007965EB">
        <w:t>t (mentioned by approximately 19</w:t>
      </w:r>
      <w:r w:rsidR="00826B98">
        <w:t>%</w:t>
      </w:r>
      <w:r w:rsidR="007965EB">
        <w:t xml:space="preserve">). About 16% of businesses </w:t>
      </w:r>
      <w:r w:rsidR="00826B98">
        <w:t xml:space="preserve">cite insufficient demand as the main barrier to growth. </w:t>
      </w:r>
      <w:r w:rsidR="003659EA">
        <w:t xml:space="preserve">In comparison to </w:t>
      </w:r>
      <w:r w:rsidR="007965EB">
        <w:t>April</w:t>
      </w:r>
      <w:r w:rsidR="003659EA">
        <w:t xml:space="preserve"> of last year, confidence among entrepreneurs in the construction industry is higher.</w:t>
      </w:r>
    </w:p>
    <w:p w14:paraId="75BD6FB4" w14:textId="77777777" w:rsidR="001B26E6" w:rsidRDefault="001B26E6" w:rsidP="003659EA"/>
    <w:p w14:paraId="3528B5DE" w14:textId="17935389" w:rsidR="003659EA" w:rsidRPr="004F30ED" w:rsidRDefault="003659EA" w:rsidP="003659EA">
      <w:pPr>
        <w:rPr>
          <w:rStyle w:val="hwtze"/>
        </w:rPr>
      </w:pPr>
      <w:r w:rsidRPr="003659EA">
        <w:rPr>
          <w:rStyle w:val="hwtze"/>
          <w:lang w:val="en"/>
        </w:rPr>
        <w:lastRenderedPageBreak/>
        <w:t xml:space="preserve">Entrepreneurs' confidence in </w:t>
      </w:r>
      <w:r w:rsidRPr="004F30ED">
        <w:rPr>
          <w:rStyle w:val="hwtze"/>
          <w:b/>
          <w:lang w:val="en"/>
        </w:rPr>
        <w:t>trade</w:t>
      </w:r>
      <w:r w:rsidR="0064798A">
        <w:rPr>
          <w:rStyle w:val="hwtze"/>
          <w:lang w:val="en"/>
        </w:rPr>
        <w:t xml:space="preserve"> slightly de</w:t>
      </w:r>
      <w:r w:rsidRPr="003659EA">
        <w:rPr>
          <w:rStyle w:val="hwtze"/>
          <w:lang w:val="en"/>
        </w:rPr>
        <w:t>creased</w:t>
      </w:r>
      <w:r w:rsidR="00DD5C3C">
        <w:rPr>
          <w:rStyle w:val="hwtze"/>
          <w:lang w:val="en"/>
        </w:rPr>
        <w:t>, m-o-m</w:t>
      </w:r>
      <w:r w:rsidRPr="003659EA">
        <w:rPr>
          <w:rStyle w:val="hwtze"/>
          <w:lang w:val="en"/>
        </w:rPr>
        <w:t>. The con</w:t>
      </w:r>
      <w:r w:rsidR="00EB2740">
        <w:rPr>
          <w:rStyle w:val="hwtze"/>
          <w:lang w:val="en"/>
        </w:rPr>
        <w:t xml:space="preserve">fidence indicator </w:t>
      </w:r>
      <w:r w:rsidR="0064798A">
        <w:rPr>
          <w:rStyle w:val="hwtze"/>
          <w:lang w:val="en"/>
        </w:rPr>
        <w:t>de</w:t>
      </w:r>
      <w:r w:rsidR="00DD5C3C">
        <w:rPr>
          <w:rStyle w:val="hwtze"/>
          <w:lang w:val="en"/>
        </w:rPr>
        <w:t>creased</w:t>
      </w:r>
      <w:r w:rsidR="00EB2740">
        <w:rPr>
          <w:rStyle w:val="hwtze"/>
          <w:lang w:val="en"/>
        </w:rPr>
        <w:t xml:space="preserve"> by </w:t>
      </w:r>
      <w:r w:rsidR="0064798A">
        <w:rPr>
          <w:rStyle w:val="hwtze"/>
          <w:lang w:val="en"/>
        </w:rPr>
        <w:t>0.3</w:t>
      </w:r>
      <w:r w:rsidRPr="003659EA">
        <w:rPr>
          <w:rStyle w:val="hwtze"/>
          <w:lang w:val="en"/>
        </w:rPr>
        <w:t xml:space="preserve"> points </w:t>
      </w:r>
      <w:r w:rsidR="004F30ED">
        <w:rPr>
          <w:rStyle w:val="hwtze"/>
          <w:lang w:val="en"/>
        </w:rPr>
        <w:t>m-o-m</w:t>
      </w:r>
      <w:r w:rsidR="0064798A">
        <w:rPr>
          <w:rStyle w:val="hwtze"/>
          <w:lang w:val="en"/>
        </w:rPr>
        <w:t xml:space="preserve"> to a value of 92.7</w:t>
      </w:r>
      <w:r w:rsidR="00EB2740">
        <w:rPr>
          <w:rStyle w:val="hwtze"/>
          <w:lang w:val="en"/>
        </w:rPr>
        <w:t>. The share of entrepreneurs</w:t>
      </w:r>
      <w:r w:rsidRPr="003659EA">
        <w:rPr>
          <w:rStyle w:val="hwtze"/>
          <w:lang w:val="en"/>
        </w:rPr>
        <w:t xml:space="preserve"> positively evaluating</w:t>
      </w:r>
      <w:r w:rsidRPr="004F30ED">
        <w:rPr>
          <w:rStyle w:val="hwtze"/>
          <w:i/>
          <w:lang w:val="en"/>
        </w:rPr>
        <w:t xml:space="preserve"> their overall economic situation</w:t>
      </w:r>
      <w:r w:rsidRPr="003659EA">
        <w:rPr>
          <w:rStyle w:val="hwtze"/>
          <w:lang w:val="en"/>
        </w:rPr>
        <w:t xml:space="preserve"> </w:t>
      </w:r>
      <w:r w:rsidR="00183D59">
        <w:rPr>
          <w:rStyle w:val="hwtze"/>
          <w:lang w:val="en"/>
        </w:rPr>
        <w:t>slightly increased</w:t>
      </w:r>
      <w:r w:rsidRPr="003659EA">
        <w:rPr>
          <w:rStyle w:val="hwtze"/>
          <w:lang w:val="en"/>
        </w:rPr>
        <w:t xml:space="preserve">. </w:t>
      </w:r>
      <w:r w:rsidR="00183D59">
        <w:rPr>
          <w:rStyle w:val="hwtze"/>
          <w:lang w:val="en"/>
        </w:rPr>
        <w:t>Th</w:t>
      </w:r>
      <w:r w:rsidR="00EB2740">
        <w:rPr>
          <w:rStyle w:val="hwtze"/>
          <w:lang w:val="en"/>
        </w:rPr>
        <w:t>e share</w:t>
      </w:r>
      <w:r w:rsidR="00BF1FB7">
        <w:rPr>
          <w:rStyle w:val="hwtze"/>
          <w:lang w:val="en"/>
        </w:rPr>
        <w:t xml:space="preserve"> of respondents </w:t>
      </w:r>
      <w:r w:rsidRPr="003659EA">
        <w:rPr>
          <w:rStyle w:val="hwtze"/>
          <w:lang w:val="en"/>
        </w:rPr>
        <w:t>expecting an improvement i</w:t>
      </w:r>
      <w:r w:rsidR="00BF1FB7">
        <w:rPr>
          <w:rStyle w:val="hwtze"/>
          <w:lang w:val="en"/>
        </w:rPr>
        <w:t xml:space="preserve">n their economic situation in </w:t>
      </w:r>
      <w:r w:rsidRPr="003659EA">
        <w:rPr>
          <w:rStyle w:val="hwtze"/>
          <w:lang w:val="en"/>
        </w:rPr>
        <w:t>the next three months</w:t>
      </w:r>
      <w:r w:rsidR="00BF1FB7">
        <w:rPr>
          <w:rStyle w:val="hwtze"/>
          <w:lang w:val="en"/>
        </w:rPr>
        <w:t xml:space="preserve"> </w:t>
      </w:r>
      <w:r w:rsidR="00183D59">
        <w:rPr>
          <w:rStyle w:val="hwtze"/>
          <w:lang w:val="en"/>
        </w:rPr>
        <w:t>has slightly de</w:t>
      </w:r>
      <w:r w:rsidR="00FD0615">
        <w:rPr>
          <w:rStyle w:val="hwtze"/>
          <w:lang w:val="en"/>
        </w:rPr>
        <w:t>creased</w:t>
      </w:r>
      <w:r w:rsidRPr="003659EA">
        <w:rPr>
          <w:rStyle w:val="hwtze"/>
          <w:lang w:val="en"/>
        </w:rPr>
        <w:t>. The inventory of goods</w:t>
      </w:r>
      <w:r w:rsidR="004F30ED">
        <w:rPr>
          <w:rStyle w:val="hwtze"/>
          <w:lang w:val="en"/>
        </w:rPr>
        <w:t xml:space="preserve"> </w:t>
      </w:r>
      <w:r w:rsidR="00BF1FB7">
        <w:rPr>
          <w:rStyle w:val="hwtze"/>
          <w:lang w:val="en"/>
        </w:rPr>
        <w:t xml:space="preserve">in stocks </w:t>
      </w:r>
      <w:r w:rsidR="00FD0615">
        <w:rPr>
          <w:rStyle w:val="hwtze"/>
          <w:lang w:val="en"/>
        </w:rPr>
        <w:t>has unchanged</w:t>
      </w:r>
      <w:r w:rsidR="00BF1FB7">
        <w:rPr>
          <w:rStyle w:val="hwtze"/>
          <w:lang w:val="en"/>
        </w:rPr>
        <w:t xml:space="preserve"> </w:t>
      </w:r>
      <w:r w:rsidR="004F30ED">
        <w:rPr>
          <w:rStyle w:val="hwtze"/>
          <w:lang w:val="en"/>
        </w:rPr>
        <w:t>m-o-m</w:t>
      </w:r>
      <w:r w:rsidRPr="003659EA">
        <w:rPr>
          <w:rStyle w:val="hwtze"/>
          <w:lang w:val="en"/>
        </w:rPr>
        <w:t>.</w:t>
      </w:r>
      <w:r w:rsidR="00BF1FB7">
        <w:rPr>
          <w:rStyle w:val="hwtze"/>
          <w:lang w:val="en"/>
        </w:rPr>
        <w:t xml:space="preserve"> The stock</w:t>
      </w:r>
      <w:r w:rsidRPr="003659EA">
        <w:rPr>
          <w:rStyle w:val="hwtze"/>
          <w:lang w:val="en"/>
        </w:rPr>
        <w:t xml:space="preserve"> of </w:t>
      </w:r>
      <w:r w:rsidR="00BF1FB7">
        <w:rPr>
          <w:rStyle w:val="hwtze"/>
          <w:lang w:val="en"/>
        </w:rPr>
        <w:t>entrepreneurs</w:t>
      </w:r>
      <w:r w:rsidRPr="003659EA">
        <w:rPr>
          <w:rStyle w:val="hwtze"/>
          <w:lang w:val="en"/>
        </w:rPr>
        <w:t xml:space="preserve"> exp</w:t>
      </w:r>
      <w:r w:rsidR="00BF1FB7">
        <w:rPr>
          <w:rStyle w:val="hwtze"/>
          <w:lang w:val="en"/>
        </w:rPr>
        <w:t>ecting price increases in the next three</w:t>
      </w:r>
      <w:r w:rsidR="004F30ED">
        <w:rPr>
          <w:rStyle w:val="hwtze"/>
          <w:lang w:val="en"/>
        </w:rPr>
        <w:t xml:space="preserve"> months </w:t>
      </w:r>
      <w:r w:rsidR="008966AA">
        <w:rPr>
          <w:rStyle w:val="hwtze"/>
          <w:lang w:val="en"/>
        </w:rPr>
        <w:t>decreased</w:t>
      </w:r>
      <w:r w:rsidR="00BF1FB7">
        <w:rPr>
          <w:rStyle w:val="hwtze"/>
          <w:lang w:val="en"/>
        </w:rPr>
        <w:t xml:space="preserve"> </w:t>
      </w:r>
      <w:r w:rsidR="00183D59">
        <w:rPr>
          <w:rStyle w:val="hwtze"/>
          <w:lang w:val="en"/>
        </w:rPr>
        <w:t xml:space="preserve">again, </w:t>
      </w:r>
      <w:r w:rsidR="00BF1FB7">
        <w:rPr>
          <w:rStyle w:val="hwtze"/>
          <w:lang w:val="en"/>
        </w:rPr>
        <w:t>m-o-m</w:t>
      </w:r>
      <w:r w:rsidR="004F30ED">
        <w:rPr>
          <w:rStyle w:val="hwtze"/>
          <w:lang w:val="en"/>
        </w:rPr>
        <w:t>. Y-o-y</w:t>
      </w:r>
      <w:r w:rsidRPr="003659EA">
        <w:rPr>
          <w:rStyle w:val="hwtze"/>
          <w:lang w:val="en"/>
        </w:rPr>
        <w:t>, confidence in the trade sector is lower.</w:t>
      </w:r>
    </w:p>
    <w:p w14:paraId="75D5E734" w14:textId="77777777" w:rsidR="003659EA" w:rsidRPr="003659EA" w:rsidRDefault="003659EA" w:rsidP="003659EA">
      <w:pPr>
        <w:rPr>
          <w:rStyle w:val="hwtze"/>
          <w:lang w:val="en"/>
        </w:rPr>
      </w:pPr>
    </w:p>
    <w:p w14:paraId="2A13A2C3" w14:textId="148A2D8E" w:rsidR="003659EA" w:rsidRPr="003659EA" w:rsidRDefault="003659EA" w:rsidP="003659EA">
      <w:pPr>
        <w:rPr>
          <w:rStyle w:val="hwtze"/>
          <w:lang w:val="en"/>
        </w:rPr>
      </w:pPr>
      <w:r w:rsidRPr="003659EA">
        <w:rPr>
          <w:rStyle w:val="hwtze"/>
          <w:lang w:val="en"/>
        </w:rPr>
        <w:t xml:space="preserve">Among entrepreneurs in </w:t>
      </w:r>
      <w:r w:rsidRPr="004F30ED">
        <w:rPr>
          <w:rStyle w:val="hwtze"/>
          <w:b/>
          <w:lang w:val="en"/>
        </w:rPr>
        <w:t>selected service</w:t>
      </w:r>
      <w:r w:rsidRPr="003659EA">
        <w:rPr>
          <w:rStyle w:val="hwtze"/>
          <w:lang w:val="en"/>
        </w:rPr>
        <w:t xml:space="preserve"> sectors (including the financial secto</w:t>
      </w:r>
      <w:r w:rsidR="00867ED6">
        <w:rPr>
          <w:rStyle w:val="hwtze"/>
          <w:lang w:val="en"/>
        </w:rPr>
        <w:t>r), confidence in the economy in</w:t>
      </w:r>
      <w:r w:rsidRPr="003659EA">
        <w:rPr>
          <w:rStyle w:val="hwtze"/>
          <w:lang w:val="en"/>
        </w:rPr>
        <w:t>creased. T</w:t>
      </w:r>
      <w:r w:rsidR="00E41EDE">
        <w:rPr>
          <w:rStyle w:val="hwtze"/>
          <w:lang w:val="en"/>
        </w:rPr>
        <w:t xml:space="preserve">he confidence indicator </w:t>
      </w:r>
      <w:r w:rsidR="002F383B">
        <w:rPr>
          <w:rStyle w:val="hwtze"/>
          <w:lang w:val="en"/>
        </w:rPr>
        <w:t>rose by 2.6 points to a value of 98.4,</w:t>
      </w:r>
      <w:r w:rsidR="00E41EDE">
        <w:rPr>
          <w:rStyle w:val="hwtze"/>
          <w:lang w:val="en"/>
        </w:rPr>
        <w:t xml:space="preserve"> m-o-m</w:t>
      </w:r>
      <w:r w:rsidRPr="003659EA">
        <w:rPr>
          <w:rStyle w:val="hwtze"/>
          <w:lang w:val="en"/>
        </w:rPr>
        <w:t xml:space="preserve">. </w:t>
      </w:r>
      <w:r w:rsidR="007213AF">
        <w:rPr>
          <w:rStyle w:val="hwtze"/>
          <w:lang w:val="en"/>
        </w:rPr>
        <w:t>T</w:t>
      </w:r>
      <w:r w:rsidRPr="003659EA">
        <w:rPr>
          <w:rStyle w:val="hwtze"/>
          <w:lang w:val="en"/>
        </w:rPr>
        <w:t xml:space="preserve">he </w:t>
      </w:r>
      <w:r w:rsidR="00E41EDE">
        <w:rPr>
          <w:rStyle w:val="hwtze"/>
          <w:lang w:val="en"/>
        </w:rPr>
        <w:t>share</w:t>
      </w:r>
      <w:r w:rsidRPr="003659EA">
        <w:rPr>
          <w:rStyle w:val="hwtze"/>
          <w:lang w:val="en"/>
        </w:rPr>
        <w:t xml:space="preserve"> of entrepreneurs positively</w:t>
      </w:r>
      <w:r w:rsidR="00E41EDE">
        <w:rPr>
          <w:rStyle w:val="hwtze"/>
          <w:lang w:val="en"/>
        </w:rPr>
        <w:t xml:space="preserve"> evaluating</w:t>
      </w:r>
      <w:r w:rsidRPr="003659EA">
        <w:rPr>
          <w:rStyle w:val="hwtze"/>
          <w:lang w:val="en"/>
        </w:rPr>
        <w:t xml:space="preserve"> </w:t>
      </w:r>
      <w:r w:rsidRPr="004F30ED">
        <w:rPr>
          <w:rStyle w:val="hwtze"/>
          <w:i/>
          <w:lang w:val="en"/>
        </w:rPr>
        <w:t>their current demand</w:t>
      </w:r>
      <w:r w:rsidRPr="003659EA">
        <w:rPr>
          <w:rStyle w:val="hwtze"/>
          <w:lang w:val="en"/>
        </w:rPr>
        <w:t xml:space="preserve"> for services </w:t>
      </w:r>
      <w:r w:rsidR="002F383B">
        <w:rPr>
          <w:rStyle w:val="hwtze"/>
          <w:lang w:val="en"/>
        </w:rPr>
        <w:t xml:space="preserve">has decreased. </w:t>
      </w:r>
      <w:proofErr w:type="gramStart"/>
      <w:r w:rsidR="002F383B">
        <w:rPr>
          <w:rStyle w:val="hwtze"/>
          <w:lang w:val="en"/>
        </w:rPr>
        <w:t>But</w:t>
      </w:r>
      <w:proofErr w:type="gramEnd"/>
      <w:r w:rsidR="002F383B">
        <w:rPr>
          <w:rStyle w:val="hwtze"/>
          <w:lang w:val="en"/>
        </w:rPr>
        <w:t xml:space="preserve"> there is a growth in the share of entrepreneurs who are </w:t>
      </w:r>
      <w:r w:rsidR="007213AF" w:rsidRPr="003659EA">
        <w:rPr>
          <w:rStyle w:val="hwtze"/>
          <w:lang w:val="en"/>
        </w:rPr>
        <w:t>expe</w:t>
      </w:r>
      <w:r w:rsidR="007213AF">
        <w:rPr>
          <w:rStyle w:val="hwtze"/>
          <w:lang w:val="en"/>
        </w:rPr>
        <w:t>cting an increase in demand in</w:t>
      </w:r>
      <w:r w:rsidR="007213AF" w:rsidRPr="003659EA">
        <w:rPr>
          <w:rStyle w:val="hwtze"/>
          <w:lang w:val="en"/>
        </w:rPr>
        <w:t xml:space="preserve"> the n</w:t>
      </w:r>
      <w:r w:rsidR="002F383B">
        <w:rPr>
          <w:rStyle w:val="hwtze"/>
          <w:lang w:val="en"/>
        </w:rPr>
        <w:t>ext three months, m-o-m</w:t>
      </w:r>
      <w:r w:rsidRPr="003659EA">
        <w:rPr>
          <w:rStyle w:val="hwtze"/>
          <w:lang w:val="en"/>
        </w:rPr>
        <w:t xml:space="preserve">. The </w:t>
      </w:r>
      <w:r w:rsidR="00E41EDE">
        <w:rPr>
          <w:rStyle w:val="hwtze"/>
          <w:lang w:val="en"/>
        </w:rPr>
        <w:t xml:space="preserve">share </w:t>
      </w:r>
      <w:r w:rsidRPr="003659EA">
        <w:rPr>
          <w:rStyle w:val="hwtze"/>
          <w:lang w:val="en"/>
        </w:rPr>
        <w:t xml:space="preserve">of entrepreneurs positively evaluating </w:t>
      </w:r>
      <w:r w:rsidRPr="004F30ED">
        <w:rPr>
          <w:rStyle w:val="hwtze"/>
          <w:i/>
          <w:lang w:val="en"/>
        </w:rPr>
        <w:t>the current economic situation</w:t>
      </w:r>
      <w:r w:rsidRPr="003659EA">
        <w:rPr>
          <w:rStyle w:val="hwtze"/>
          <w:lang w:val="en"/>
        </w:rPr>
        <w:t xml:space="preserve"> </w:t>
      </w:r>
      <w:r w:rsidR="007213AF">
        <w:rPr>
          <w:rStyle w:val="hwtze"/>
          <w:lang w:val="en"/>
        </w:rPr>
        <w:t>slightly in</w:t>
      </w:r>
      <w:r w:rsidR="00E41EDE">
        <w:rPr>
          <w:rStyle w:val="hwtze"/>
          <w:lang w:val="en"/>
        </w:rPr>
        <w:t>creased m-o-m</w:t>
      </w:r>
      <w:r w:rsidRPr="003659EA">
        <w:rPr>
          <w:rStyle w:val="hwtze"/>
          <w:lang w:val="en"/>
        </w:rPr>
        <w:t>.</w:t>
      </w:r>
      <w:r w:rsidR="00826B98">
        <w:rPr>
          <w:rStyle w:val="hwtze"/>
          <w:lang w:val="en"/>
        </w:rPr>
        <w:t xml:space="preserve"> </w:t>
      </w:r>
      <w:r w:rsidR="00875A03" w:rsidRPr="00875A03">
        <w:rPr>
          <w:rStyle w:val="hwtze"/>
          <w:lang w:val="en"/>
        </w:rPr>
        <w:t xml:space="preserve">In contrast to other sectors, the share of entrepreneurs </w:t>
      </w:r>
      <w:r w:rsidR="00875A03" w:rsidRPr="00875A03">
        <w:rPr>
          <w:rStyle w:val="hwtze"/>
          <w:i/>
          <w:lang w:val="en"/>
        </w:rPr>
        <w:t>expecting an increase in the prices of offered services in the next three months</w:t>
      </w:r>
      <w:r w:rsidR="00875A03">
        <w:rPr>
          <w:rStyle w:val="hwtze"/>
          <w:lang w:val="en"/>
        </w:rPr>
        <w:t xml:space="preserve"> has increased in selected services sector. </w:t>
      </w:r>
      <w:r w:rsidR="00826B98" w:rsidRPr="003659EA">
        <w:rPr>
          <w:rStyle w:val="hwtze"/>
          <w:lang w:val="en"/>
        </w:rPr>
        <w:t>The majority of responden</w:t>
      </w:r>
      <w:r w:rsidR="00875A03">
        <w:rPr>
          <w:rStyle w:val="hwtze"/>
          <w:lang w:val="en"/>
        </w:rPr>
        <w:t>ts in services (approximately 46</w:t>
      </w:r>
      <w:r w:rsidR="00826B98" w:rsidRPr="003659EA">
        <w:rPr>
          <w:rStyle w:val="hwtze"/>
          <w:lang w:val="en"/>
        </w:rPr>
        <w:t xml:space="preserve">%) stated that they currently do not experience any barriers limiting production. </w:t>
      </w:r>
      <w:r w:rsidR="00875A03">
        <w:rPr>
          <w:rStyle w:val="hwtze"/>
          <w:lang w:val="en"/>
        </w:rPr>
        <w:t>The</w:t>
      </w:r>
      <w:r w:rsidR="00826B98" w:rsidRPr="003659EA">
        <w:rPr>
          <w:rStyle w:val="hwtze"/>
          <w:lang w:val="en"/>
        </w:rPr>
        <w:t xml:space="preserve"> percentage of respondents (18%) stating that they are limited by insufficient demand </w:t>
      </w:r>
      <w:r w:rsidR="00875A03">
        <w:rPr>
          <w:rStyle w:val="hwtze"/>
          <w:lang w:val="en"/>
        </w:rPr>
        <w:t>has unchanged compared to the previous quarter. Approximately 24</w:t>
      </w:r>
      <w:r w:rsidR="00826B98" w:rsidRPr="003659EA">
        <w:rPr>
          <w:rStyle w:val="hwtze"/>
          <w:lang w:val="en"/>
        </w:rPr>
        <w:t xml:space="preserve">% of respondents mentioned other factors limiting them (such as legislation, competition, </w:t>
      </w:r>
      <w:r w:rsidR="00875A03">
        <w:rPr>
          <w:rStyle w:val="hwtze"/>
          <w:lang w:val="en"/>
        </w:rPr>
        <w:t>geopolitics situation, regulation, wage costs</w:t>
      </w:r>
      <w:r w:rsidR="00826B98">
        <w:rPr>
          <w:rStyle w:val="hwtze"/>
          <w:lang w:val="en"/>
        </w:rPr>
        <w:t>, etc.)</w:t>
      </w:r>
      <w:proofErr w:type="gramStart"/>
      <w:r w:rsidR="00826B98">
        <w:rPr>
          <w:rStyle w:val="hwtze"/>
          <w:lang w:val="en"/>
        </w:rPr>
        <w:t>.</w:t>
      </w:r>
      <w:r w:rsidR="004F30ED">
        <w:rPr>
          <w:rStyle w:val="hwtze"/>
          <w:lang w:val="en"/>
        </w:rPr>
        <w:t>.</w:t>
      </w:r>
      <w:proofErr w:type="gramEnd"/>
      <w:r w:rsidR="004F30ED">
        <w:rPr>
          <w:rStyle w:val="hwtze"/>
          <w:lang w:val="en"/>
        </w:rPr>
        <w:t xml:space="preserve"> Y-o</w:t>
      </w:r>
      <w:r w:rsidRPr="003659EA">
        <w:rPr>
          <w:rStyle w:val="hwtze"/>
          <w:lang w:val="en"/>
        </w:rPr>
        <w:t xml:space="preserve">-y, confidence in selected service sectors is </w:t>
      </w:r>
      <w:r w:rsidR="007213AF">
        <w:rPr>
          <w:rStyle w:val="hwtze"/>
          <w:lang w:val="en"/>
        </w:rPr>
        <w:t>higher.</w:t>
      </w:r>
    </w:p>
    <w:p w14:paraId="4E57E9D5" w14:textId="77777777" w:rsidR="003659EA" w:rsidRPr="003659EA" w:rsidRDefault="003659EA" w:rsidP="003659EA">
      <w:pPr>
        <w:rPr>
          <w:rStyle w:val="hwtze"/>
          <w:lang w:val="en"/>
        </w:rPr>
      </w:pPr>
    </w:p>
    <w:p w14:paraId="2DC44F3E" w14:textId="53B80D67" w:rsidR="003659EA" w:rsidRDefault="00942D38" w:rsidP="003659EA">
      <w:pPr>
        <w:rPr>
          <w:rStyle w:val="hwtze"/>
          <w:lang w:val="en"/>
        </w:rPr>
      </w:pPr>
      <w:r>
        <w:rPr>
          <w:rStyle w:val="hwtze"/>
          <w:b/>
          <w:lang w:val="en"/>
        </w:rPr>
        <w:t>Con</w:t>
      </w:r>
      <w:r w:rsidR="003659EA" w:rsidRPr="004F30ED">
        <w:rPr>
          <w:rStyle w:val="hwtze"/>
          <w:b/>
          <w:lang w:val="en"/>
        </w:rPr>
        <w:t>sumer</w:t>
      </w:r>
      <w:r w:rsidR="004F30ED">
        <w:rPr>
          <w:rStyle w:val="hwtze"/>
          <w:lang w:val="en"/>
        </w:rPr>
        <w:t xml:space="preserve"> confidence increased</w:t>
      </w:r>
      <w:r>
        <w:rPr>
          <w:rStyle w:val="hwtze"/>
          <w:lang w:val="en"/>
        </w:rPr>
        <w:t xml:space="preserve"> again</w:t>
      </w:r>
      <w:r w:rsidR="003659EA" w:rsidRPr="003659EA">
        <w:rPr>
          <w:rStyle w:val="hwtze"/>
          <w:lang w:val="en"/>
        </w:rPr>
        <w:t>. Th</w:t>
      </w:r>
      <w:r w:rsidR="0018338D">
        <w:rPr>
          <w:rStyle w:val="hwtze"/>
          <w:lang w:val="en"/>
        </w:rPr>
        <w:t xml:space="preserve">e </w:t>
      </w:r>
      <w:r w:rsidR="00B6254A">
        <w:rPr>
          <w:rStyle w:val="hwtze"/>
          <w:lang w:val="en"/>
        </w:rPr>
        <w:t xml:space="preserve">confidence indicator rose by </w:t>
      </w:r>
      <w:r>
        <w:rPr>
          <w:rStyle w:val="hwtze"/>
          <w:lang w:val="en"/>
        </w:rPr>
        <w:t>3</w:t>
      </w:r>
      <w:r w:rsidR="00B6254A">
        <w:rPr>
          <w:rStyle w:val="hwtze"/>
          <w:lang w:val="en"/>
        </w:rPr>
        <w:t>.9</w:t>
      </w:r>
      <w:r w:rsidR="003659EA" w:rsidRPr="003659EA">
        <w:rPr>
          <w:rStyle w:val="hwtze"/>
          <w:lang w:val="en"/>
        </w:rPr>
        <w:t xml:space="preserve"> points to </w:t>
      </w:r>
      <w:r>
        <w:rPr>
          <w:rStyle w:val="hwtze"/>
          <w:lang w:val="en"/>
        </w:rPr>
        <w:t>a value of 103.8</w:t>
      </w:r>
      <w:r w:rsidR="0018338D">
        <w:rPr>
          <w:rStyle w:val="hwtze"/>
          <w:lang w:val="en"/>
        </w:rPr>
        <w:t xml:space="preserve"> m-o-m. </w:t>
      </w:r>
      <w:r w:rsidR="003659EA" w:rsidRPr="003659EA">
        <w:rPr>
          <w:rStyle w:val="hwtze"/>
          <w:lang w:val="en"/>
        </w:rPr>
        <w:t xml:space="preserve">The percentage of respondents expecting a </w:t>
      </w:r>
      <w:r w:rsidR="003659EA" w:rsidRPr="004F30ED">
        <w:rPr>
          <w:rStyle w:val="hwtze"/>
          <w:i/>
          <w:lang w:val="en"/>
        </w:rPr>
        <w:t>worsening of the overall economic situation</w:t>
      </w:r>
      <w:r w:rsidR="003659EA" w:rsidRPr="003659EA">
        <w:rPr>
          <w:rStyle w:val="hwtze"/>
          <w:lang w:val="en"/>
        </w:rPr>
        <w:t xml:space="preserve"> in the Czech Republic over the next twelve months </w:t>
      </w:r>
      <w:r w:rsidR="00FF57E6">
        <w:rPr>
          <w:rStyle w:val="hwtze"/>
          <w:lang w:val="en"/>
        </w:rPr>
        <w:t>decreased</w:t>
      </w:r>
      <w:r w:rsidR="003659EA" w:rsidRPr="003659EA">
        <w:rPr>
          <w:rStyle w:val="hwtze"/>
          <w:lang w:val="en"/>
        </w:rPr>
        <w:t xml:space="preserve">. </w:t>
      </w:r>
      <w:r w:rsidR="00FF57E6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households assessing their </w:t>
      </w:r>
      <w:r w:rsidR="0018338D" w:rsidRPr="0018338D">
        <w:rPr>
          <w:rStyle w:val="hwtze"/>
          <w:i/>
          <w:lang w:val="en"/>
        </w:rPr>
        <w:t>current financial situation</w:t>
      </w:r>
      <w:r w:rsidR="0018338D" w:rsidRPr="0018338D">
        <w:rPr>
          <w:rStyle w:val="hwtze"/>
          <w:lang w:val="en"/>
        </w:rPr>
        <w:t xml:space="preserve"> worse than</w:t>
      </w:r>
      <w:r w:rsidR="0018338D">
        <w:rPr>
          <w:rStyle w:val="hwtze"/>
          <w:lang w:val="en"/>
        </w:rPr>
        <w:t xml:space="preserve"> in the previous twelve months </w:t>
      </w:r>
      <w:r w:rsidR="00FF57E6">
        <w:rPr>
          <w:rStyle w:val="hwtze"/>
          <w:lang w:val="en"/>
        </w:rPr>
        <w:t xml:space="preserve">has </w:t>
      </w:r>
      <w:r w:rsidR="00CB61AD">
        <w:rPr>
          <w:rStyle w:val="hwtze"/>
          <w:lang w:val="en"/>
        </w:rPr>
        <w:t>decreased</w:t>
      </w:r>
      <w:r w:rsidR="00FF57E6">
        <w:rPr>
          <w:rStyle w:val="hwtze"/>
          <w:lang w:val="en"/>
        </w:rPr>
        <w:t>. T</w:t>
      </w:r>
      <w:r w:rsidR="0018338D" w:rsidRPr="0018338D">
        <w:rPr>
          <w:rStyle w:val="hwtze"/>
          <w:lang w:val="en"/>
        </w:rPr>
        <w:t xml:space="preserve">he number of respondents expecting </w:t>
      </w:r>
      <w:r w:rsidR="0018338D" w:rsidRPr="0018338D">
        <w:rPr>
          <w:rStyle w:val="hwtze"/>
          <w:i/>
          <w:lang w:val="en"/>
        </w:rPr>
        <w:t>a deterioration</w:t>
      </w:r>
      <w:r w:rsidR="0018338D" w:rsidRPr="0018338D">
        <w:rPr>
          <w:rStyle w:val="hwtze"/>
          <w:lang w:val="en"/>
        </w:rPr>
        <w:t xml:space="preserve"> </w:t>
      </w:r>
      <w:r w:rsidR="0018338D" w:rsidRPr="0018338D">
        <w:rPr>
          <w:rStyle w:val="hwtze"/>
          <w:i/>
          <w:lang w:val="en"/>
        </w:rPr>
        <w:t>in their financial situation</w:t>
      </w:r>
      <w:r w:rsidR="0018338D" w:rsidRPr="0018338D">
        <w:rPr>
          <w:rStyle w:val="hwtze"/>
          <w:lang w:val="en"/>
        </w:rPr>
        <w:t xml:space="preserve"> in the next twelve months</w:t>
      </w:r>
      <w:r w:rsidR="00FF57E6">
        <w:rPr>
          <w:rStyle w:val="hwtze"/>
          <w:lang w:val="en"/>
        </w:rPr>
        <w:t xml:space="preserve"> significantly </w:t>
      </w:r>
      <w:r w:rsidR="00CB61AD">
        <w:rPr>
          <w:rStyle w:val="hwtze"/>
          <w:lang w:val="en"/>
        </w:rPr>
        <w:t>has unchanged</w:t>
      </w:r>
      <w:r w:rsidR="0018338D" w:rsidRPr="0018338D">
        <w:rPr>
          <w:rStyle w:val="hwtze"/>
          <w:lang w:val="en"/>
        </w:rPr>
        <w:t>. The nu</w:t>
      </w:r>
      <w:r w:rsidR="0018338D">
        <w:rPr>
          <w:rStyle w:val="hwtze"/>
          <w:lang w:val="en"/>
        </w:rPr>
        <w:t>mber of surveyed households indi</w:t>
      </w:r>
      <w:r w:rsidR="0018338D" w:rsidRPr="0018338D">
        <w:rPr>
          <w:rStyle w:val="hwtze"/>
          <w:lang w:val="en"/>
        </w:rPr>
        <w:t>cate that they have difficulty making ends meet with their financial resources has slig</w:t>
      </w:r>
      <w:r w:rsidR="00CB61AD">
        <w:rPr>
          <w:rStyle w:val="hwtze"/>
          <w:lang w:val="en"/>
        </w:rPr>
        <w:t>htly decreased (approximately 25</w:t>
      </w:r>
      <w:r w:rsidR="0018338D" w:rsidRPr="0018338D">
        <w:rPr>
          <w:rStyle w:val="hwtze"/>
          <w:lang w:val="en"/>
        </w:rPr>
        <w:t xml:space="preserve">% reported this). </w:t>
      </w:r>
      <w:r w:rsidR="00FF57E6" w:rsidRPr="00FF57E6">
        <w:rPr>
          <w:rStyle w:val="hwtze"/>
          <w:lang w:val="en"/>
        </w:rPr>
        <w:t xml:space="preserve">About </w:t>
      </w:r>
      <w:r w:rsidR="00CB61AD">
        <w:rPr>
          <w:rStyle w:val="hwtze"/>
          <w:lang w:val="en"/>
        </w:rPr>
        <w:t>6</w:t>
      </w:r>
      <w:r w:rsidR="00FF57E6" w:rsidRPr="00FF57E6">
        <w:rPr>
          <w:rStyle w:val="hwtze"/>
          <w:lang w:val="en"/>
        </w:rPr>
        <w:t>% of households have to help themselves with savings.</w:t>
      </w:r>
      <w:r w:rsidR="00FF57E6">
        <w:rPr>
          <w:rStyle w:val="hwtze"/>
          <w:lang w:val="en"/>
        </w:rPr>
        <w:t xml:space="preserve"> T</w:t>
      </w:r>
      <w:r w:rsidR="0018338D" w:rsidRPr="0018338D">
        <w:rPr>
          <w:rStyle w:val="hwtze"/>
          <w:lang w:val="en"/>
        </w:rPr>
        <w:t>he number of consum</w:t>
      </w:r>
      <w:r w:rsidR="00FF57E6">
        <w:rPr>
          <w:rStyle w:val="hwtze"/>
          <w:lang w:val="en"/>
        </w:rPr>
        <w:t xml:space="preserve">ers saving some money monthly </w:t>
      </w:r>
      <w:r w:rsidR="00CB61AD">
        <w:rPr>
          <w:rStyle w:val="hwtze"/>
          <w:lang w:val="en"/>
        </w:rPr>
        <w:t>increased</w:t>
      </w:r>
      <w:r w:rsidR="0018338D" w:rsidRPr="0018338D">
        <w:rPr>
          <w:rStyle w:val="hwtze"/>
          <w:lang w:val="en"/>
        </w:rPr>
        <w:t xml:space="preserve"> </w:t>
      </w:r>
      <w:r w:rsidR="00CB61AD">
        <w:rPr>
          <w:rStyle w:val="hwtze"/>
          <w:lang w:val="en"/>
        </w:rPr>
        <w:t>(approximately 54</w:t>
      </w:r>
      <w:r w:rsidR="0018338D" w:rsidRPr="0018338D">
        <w:rPr>
          <w:rStyle w:val="hwtze"/>
          <w:lang w:val="en"/>
        </w:rPr>
        <w:t xml:space="preserve">% reported this). </w:t>
      </w:r>
      <w:r w:rsidR="00CB61AD">
        <w:rPr>
          <w:rStyle w:val="hwtze"/>
          <w:lang w:val="en"/>
        </w:rPr>
        <w:t>About 12</w:t>
      </w:r>
      <w:r w:rsidR="00935F1C" w:rsidRPr="00935F1C">
        <w:rPr>
          <w:rStyle w:val="hwtze"/>
          <w:lang w:val="en"/>
        </w:rPr>
        <w:t>% of consumers said they save a lot.</w:t>
      </w:r>
      <w:r w:rsidR="00935F1C">
        <w:rPr>
          <w:rStyle w:val="hwtze"/>
          <w:lang w:val="en"/>
        </w:rPr>
        <w:t xml:space="preserve"> </w:t>
      </w:r>
      <w:r w:rsidR="0018338D" w:rsidRPr="0018338D">
        <w:rPr>
          <w:rStyle w:val="hwtze"/>
          <w:lang w:val="en"/>
        </w:rPr>
        <w:t xml:space="preserve">The number of consumers not planning to make </w:t>
      </w:r>
      <w:r w:rsidR="0018338D" w:rsidRPr="0018338D">
        <w:rPr>
          <w:rStyle w:val="hwtze"/>
          <w:i/>
          <w:lang w:val="en"/>
        </w:rPr>
        <w:t>major purchases</w:t>
      </w:r>
      <w:r w:rsidR="0018338D" w:rsidRPr="0018338D">
        <w:rPr>
          <w:rStyle w:val="hwtze"/>
          <w:lang w:val="en"/>
        </w:rPr>
        <w:t xml:space="preserve"> in the next twelve months has not changed. Concerns of households about an increase in unemployment in the next twelve months have </w:t>
      </w:r>
      <w:r w:rsidR="00935F1C">
        <w:rPr>
          <w:rStyle w:val="hwtze"/>
          <w:lang w:val="en"/>
        </w:rPr>
        <w:t>decreased</w:t>
      </w:r>
      <w:r w:rsidR="0018338D" w:rsidRPr="0018338D">
        <w:rPr>
          <w:rStyle w:val="hwtze"/>
          <w:lang w:val="en"/>
        </w:rPr>
        <w:t xml:space="preserve"> m-o-m.</w:t>
      </w:r>
      <w:r w:rsidR="0018338D">
        <w:rPr>
          <w:rStyle w:val="hwtze"/>
          <w:lang w:val="en"/>
        </w:rPr>
        <w:t xml:space="preserve"> </w:t>
      </w:r>
      <w:r w:rsidR="00935F1C">
        <w:rPr>
          <w:rStyle w:val="hwtze"/>
          <w:lang w:val="en"/>
        </w:rPr>
        <w:t>T</w:t>
      </w:r>
      <w:r w:rsidR="0018338D" w:rsidRPr="0018338D">
        <w:rPr>
          <w:rStyle w:val="hwtze"/>
          <w:lang w:val="en"/>
        </w:rPr>
        <w:t xml:space="preserve">he number of respondents worried about further price increases has </w:t>
      </w:r>
      <w:r w:rsidR="00935F1C">
        <w:rPr>
          <w:rStyle w:val="hwtze"/>
          <w:lang w:val="en"/>
        </w:rPr>
        <w:t xml:space="preserve">been on the lowest value </w:t>
      </w:r>
      <w:r w:rsidR="00CB61AD">
        <w:rPr>
          <w:rStyle w:val="hwtze"/>
          <w:lang w:val="en"/>
        </w:rPr>
        <w:t>from the December 2009</w:t>
      </w:r>
      <w:r w:rsidR="0018338D" w:rsidRPr="0018338D">
        <w:rPr>
          <w:rStyle w:val="hwtze"/>
          <w:lang w:val="en"/>
        </w:rPr>
        <w:t>. Year-on-year, consumer confidence is higher.</w:t>
      </w:r>
    </w:p>
    <w:p w14:paraId="0931530A" w14:textId="77777777" w:rsidR="000D6BF2" w:rsidRPr="00365C32" w:rsidRDefault="000D6BF2" w:rsidP="000D6BF2">
      <w:pPr>
        <w:rPr>
          <w:color w:val="C6D9F1" w:themeColor="text2" w:themeTint="33"/>
          <w:szCs w:val="20"/>
        </w:rPr>
      </w:pPr>
    </w:p>
    <w:p w14:paraId="444B6127" w14:textId="2602B3EC" w:rsidR="000D6BF2" w:rsidRPr="0096305F" w:rsidRDefault="000D6BF2" w:rsidP="000D6BF2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Notes</w:t>
      </w:r>
      <w:r w:rsidRPr="0096305F">
        <w:rPr>
          <w:rFonts w:cs="ArialMT"/>
          <w:i/>
          <w:sz w:val="18"/>
          <w:szCs w:val="18"/>
        </w:rPr>
        <w:t>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Business and Consumers Surveys </w:t>
      </w:r>
      <w:proofErr w:type="gramStart"/>
      <w:r>
        <w:rPr>
          <w:i/>
          <w:sz w:val="18"/>
          <w:szCs w:val="18"/>
        </w:rPr>
        <w:t>are co-financed</w:t>
      </w:r>
      <w:proofErr w:type="gramEnd"/>
      <w:r>
        <w:rPr>
          <w:i/>
          <w:sz w:val="18"/>
          <w:szCs w:val="18"/>
        </w:rPr>
        <w:t xml:space="preserve"> by grant agreements of the European Commission DG ECFIN.</w:t>
      </w:r>
    </w:p>
    <w:p w14:paraId="590C57E6" w14:textId="77777777" w:rsidR="0079695A" w:rsidRPr="00F01B04" w:rsidRDefault="007E3E96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sectPr w:rsidR="0079695A" w:rsidRPr="00F01B04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926F" w14:textId="77777777" w:rsidR="007E3E96" w:rsidRDefault="007E3E96" w:rsidP="00BA6370">
      <w:r>
        <w:separator/>
      </w:r>
    </w:p>
  </w:endnote>
  <w:endnote w:type="continuationSeparator" w:id="0">
    <w:p w14:paraId="1F0FE812" w14:textId="77777777" w:rsidR="007E3E96" w:rsidRDefault="007E3E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8A437F" w:rsidRDefault="008A43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8A437F" w:rsidRPr="00813BF3" w:rsidRDefault="008A437F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14:paraId="520CAAA6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8A437F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8A437F" w:rsidRPr="00D52A09" w:rsidRDefault="008A437F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43D40FAD" w:rsidR="008A437F" w:rsidRPr="00813BF3" w:rsidRDefault="008A437F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E4E6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8A437F" w:rsidRPr="000172E7" w:rsidRDefault="008A43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8A437F" w:rsidRPr="00813BF3" w:rsidRDefault="008A437F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14:paraId="520CAAA6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8A437F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8A437F" w:rsidRPr="00D52A09" w:rsidRDefault="008A437F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43D40FAD" w:rsidR="008A437F" w:rsidRPr="00813BF3" w:rsidRDefault="008A437F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E4E6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8A437F" w:rsidRPr="000172E7" w:rsidRDefault="008A43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FF4E" w14:textId="77777777" w:rsidR="007E3E96" w:rsidRDefault="007E3E96" w:rsidP="00BA6370">
      <w:r>
        <w:separator/>
      </w:r>
    </w:p>
  </w:footnote>
  <w:footnote w:type="continuationSeparator" w:id="0">
    <w:p w14:paraId="185BCAF6" w14:textId="77777777" w:rsidR="007E3E96" w:rsidRDefault="007E3E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8A437F" w:rsidRDefault="008A437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</w:t>
    </w:r>
    <w:r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16F3"/>
    <w:rsid w:val="000129B9"/>
    <w:rsid w:val="00013AF6"/>
    <w:rsid w:val="000157B1"/>
    <w:rsid w:val="000159B0"/>
    <w:rsid w:val="000159F2"/>
    <w:rsid w:val="00023B5B"/>
    <w:rsid w:val="00031A09"/>
    <w:rsid w:val="00034C0C"/>
    <w:rsid w:val="00037A4E"/>
    <w:rsid w:val="000424B1"/>
    <w:rsid w:val="00043611"/>
    <w:rsid w:val="00043BF4"/>
    <w:rsid w:val="00046683"/>
    <w:rsid w:val="00050743"/>
    <w:rsid w:val="00052AB1"/>
    <w:rsid w:val="000717B2"/>
    <w:rsid w:val="00076126"/>
    <w:rsid w:val="0007766B"/>
    <w:rsid w:val="000843A5"/>
    <w:rsid w:val="000855AC"/>
    <w:rsid w:val="00086C55"/>
    <w:rsid w:val="00090240"/>
    <w:rsid w:val="0009050B"/>
    <w:rsid w:val="00091722"/>
    <w:rsid w:val="000941C7"/>
    <w:rsid w:val="00097815"/>
    <w:rsid w:val="000A04ED"/>
    <w:rsid w:val="000A1DA0"/>
    <w:rsid w:val="000A2425"/>
    <w:rsid w:val="000A414F"/>
    <w:rsid w:val="000A431D"/>
    <w:rsid w:val="000A59B7"/>
    <w:rsid w:val="000B0A98"/>
    <w:rsid w:val="000B0B47"/>
    <w:rsid w:val="000B6F63"/>
    <w:rsid w:val="000C0FE6"/>
    <w:rsid w:val="000C7EF2"/>
    <w:rsid w:val="000D1BF4"/>
    <w:rsid w:val="000D2884"/>
    <w:rsid w:val="000D6093"/>
    <w:rsid w:val="000D623D"/>
    <w:rsid w:val="000D6BF2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0D25"/>
    <w:rsid w:val="001023FB"/>
    <w:rsid w:val="00106693"/>
    <w:rsid w:val="00116ED1"/>
    <w:rsid w:val="00121027"/>
    <w:rsid w:val="001230E2"/>
    <w:rsid w:val="00123849"/>
    <w:rsid w:val="0013242C"/>
    <w:rsid w:val="0013400F"/>
    <w:rsid w:val="00134AE4"/>
    <w:rsid w:val="00135CC6"/>
    <w:rsid w:val="001404AB"/>
    <w:rsid w:val="001432D5"/>
    <w:rsid w:val="001437B1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38D"/>
    <w:rsid w:val="0018391E"/>
    <w:rsid w:val="00183D59"/>
    <w:rsid w:val="0018470C"/>
    <w:rsid w:val="001861A0"/>
    <w:rsid w:val="00192206"/>
    <w:rsid w:val="00193BE8"/>
    <w:rsid w:val="00194517"/>
    <w:rsid w:val="00196494"/>
    <w:rsid w:val="00197A16"/>
    <w:rsid w:val="00197D19"/>
    <w:rsid w:val="001A1124"/>
    <w:rsid w:val="001A64F5"/>
    <w:rsid w:val="001B0B94"/>
    <w:rsid w:val="001B26E6"/>
    <w:rsid w:val="001B393F"/>
    <w:rsid w:val="001B3E25"/>
    <w:rsid w:val="001B607F"/>
    <w:rsid w:val="001C71FD"/>
    <w:rsid w:val="001D369A"/>
    <w:rsid w:val="001D5D5D"/>
    <w:rsid w:val="001E1E0F"/>
    <w:rsid w:val="001E23B3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663B"/>
    <w:rsid w:val="00217ABF"/>
    <w:rsid w:val="00221DCF"/>
    <w:rsid w:val="002236F2"/>
    <w:rsid w:val="002328EB"/>
    <w:rsid w:val="00232FD2"/>
    <w:rsid w:val="0023440F"/>
    <w:rsid w:val="00234BAB"/>
    <w:rsid w:val="00236F90"/>
    <w:rsid w:val="002406FA"/>
    <w:rsid w:val="002411F6"/>
    <w:rsid w:val="00250063"/>
    <w:rsid w:val="002515C1"/>
    <w:rsid w:val="002561E8"/>
    <w:rsid w:val="00266CB5"/>
    <w:rsid w:val="00271CD3"/>
    <w:rsid w:val="00271FB4"/>
    <w:rsid w:val="0028019F"/>
    <w:rsid w:val="00280E47"/>
    <w:rsid w:val="00282FD9"/>
    <w:rsid w:val="002858A9"/>
    <w:rsid w:val="0029199C"/>
    <w:rsid w:val="00296001"/>
    <w:rsid w:val="00297900"/>
    <w:rsid w:val="002A23B1"/>
    <w:rsid w:val="002A4EAF"/>
    <w:rsid w:val="002A7723"/>
    <w:rsid w:val="002B03C2"/>
    <w:rsid w:val="002B0611"/>
    <w:rsid w:val="002B2E47"/>
    <w:rsid w:val="002B7B87"/>
    <w:rsid w:val="002C1FF1"/>
    <w:rsid w:val="002C3427"/>
    <w:rsid w:val="002C3795"/>
    <w:rsid w:val="002D2FC9"/>
    <w:rsid w:val="002D37F5"/>
    <w:rsid w:val="002D5CF2"/>
    <w:rsid w:val="002D79AF"/>
    <w:rsid w:val="002E0812"/>
    <w:rsid w:val="002E247B"/>
    <w:rsid w:val="002E357B"/>
    <w:rsid w:val="002F1D06"/>
    <w:rsid w:val="002F383B"/>
    <w:rsid w:val="002F5A09"/>
    <w:rsid w:val="002F7CE1"/>
    <w:rsid w:val="00300050"/>
    <w:rsid w:val="0030126C"/>
    <w:rsid w:val="00301B06"/>
    <w:rsid w:val="0030704E"/>
    <w:rsid w:val="00307391"/>
    <w:rsid w:val="00310E7C"/>
    <w:rsid w:val="00320C04"/>
    <w:rsid w:val="0032398D"/>
    <w:rsid w:val="00325751"/>
    <w:rsid w:val="00326C57"/>
    <w:rsid w:val="0032747A"/>
    <w:rsid w:val="003301A3"/>
    <w:rsid w:val="00331315"/>
    <w:rsid w:val="003317AB"/>
    <w:rsid w:val="003319D6"/>
    <w:rsid w:val="003325F2"/>
    <w:rsid w:val="003330AF"/>
    <w:rsid w:val="0033377D"/>
    <w:rsid w:val="00333A3A"/>
    <w:rsid w:val="00333CF0"/>
    <w:rsid w:val="00335422"/>
    <w:rsid w:val="00340D74"/>
    <w:rsid w:val="00340F76"/>
    <w:rsid w:val="00342A56"/>
    <w:rsid w:val="003438BA"/>
    <w:rsid w:val="003527BD"/>
    <w:rsid w:val="003528CF"/>
    <w:rsid w:val="0036196C"/>
    <w:rsid w:val="003628E4"/>
    <w:rsid w:val="003629EE"/>
    <w:rsid w:val="003659EA"/>
    <w:rsid w:val="0036777B"/>
    <w:rsid w:val="00371661"/>
    <w:rsid w:val="00376DE2"/>
    <w:rsid w:val="00377650"/>
    <w:rsid w:val="00380178"/>
    <w:rsid w:val="003806AD"/>
    <w:rsid w:val="0038282A"/>
    <w:rsid w:val="00390BD7"/>
    <w:rsid w:val="0039293A"/>
    <w:rsid w:val="003932E7"/>
    <w:rsid w:val="00397580"/>
    <w:rsid w:val="003A213E"/>
    <w:rsid w:val="003A28D2"/>
    <w:rsid w:val="003A45C8"/>
    <w:rsid w:val="003A6261"/>
    <w:rsid w:val="003B3DFA"/>
    <w:rsid w:val="003B6E43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314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2ECA"/>
    <w:rsid w:val="004531BF"/>
    <w:rsid w:val="0045547F"/>
    <w:rsid w:val="00457182"/>
    <w:rsid w:val="0045729C"/>
    <w:rsid w:val="00461209"/>
    <w:rsid w:val="0046266A"/>
    <w:rsid w:val="004636EF"/>
    <w:rsid w:val="004642C2"/>
    <w:rsid w:val="00464392"/>
    <w:rsid w:val="00471605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934D7"/>
    <w:rsid w:val="004A3332"/>
    <w:rsid w:val="004A66C9"/>
    <w:rsid w:val="004B1D7F"/>
    <w:rsid w:val="004B5CA6"/>
    <w:rsid w:val="004B66C4"/>
    <w:rsid w:val="004B708C"/>
    <w:rsid w:val="004D05B3"/>
    <w:rsid w:val="004D14F7"/>
    <w:rsid w:val="004D4204"/>
    <w:rsid w:val="004D5180"/>
    <w:rsid w:val="004E1445"/>
    <w:rsid w:val="004E479E"/>
    <w:rsid w:val="004E5ECB"/>
    <w:rsid w:val="004E68C6"/>
    <w:rsid w:val="004E7277"/>
    <w:rsid w:val="004E79E5"/>
    <w:rsid w:val="004F1152"/>
    <w:rsid w:val="004F30ED"/>
    <w:rsid w:val="004F5023"/>
    <w:rsid w:val="004F5F61"/>
    <w:rsid w:val="004F6EBE"/>
    <w:rsid w:val="004F78E6"/>
    <w:rsid w:val="00501234"/>
    <w:rsid w:val="005024FA"/>
    <w:rsid w:val="0050251E"/>
    <w:rsid w:val="0050397A"/>
    <w:rsid w:val="00505EF1"/>
    <w:rsid w:val="005113CB"/>
    <w:rsid w:val="005128F3"/>
    <w:rsid w:val="00512D99"/>
    <w:rsid w:val="00512E95"/>
    <w:rsid w:val="00513164"/>
    <w:rsid w:val="00514B9C"/>
    <w:rsid w:val="0051732F"/>
    <w:rsid w:val="00521D03"/>
    <w:rsid w:val="005316DE"/>
    <w:rsid w:val="00531D7A"/>
    <w:rsid w:val="00531DBB"/>
    <w:rsid w:val="0053350A"/>
    <w:rsid w:val="005340A4"/>
    <w:rsid w:val="00537DAE"/>
    <w:rsid w:val="0054795F"/>
    <w:rsid w:val="0055269A"/>
    <w:rsid w:val="005566AF"/>
    <w:rsid w:val="00557BEA"/>
    <w:rsid w:val="00561CEE"/>
    <w:rsid w:val="00563233"/>
    <w:rsid w:val="00564213"/>
    <w:rsid w:val="00564772"/>
    <w:rsid w:val="00576FE7"/>
    <w:rsid w:val="00577410"/>
    <w:rsid w:val="00580B66"/>
    <w:rsid w:val="005830E5"/>
    <w:rsid w:val="005847C6"/>
    <w:rsid w:val="00587708"/>
    <w:rsid w:val="00587C6B"/>
    <w:rsid w:val="005901F0"/>
    <w:rsid w:val="005A0317"/>
    <w:rsid w:val="005A08F3"/>
    <w:rsid w:val="005A0B5E"/>
    <w:rsid w:val="005A1729"/>
    <w:rsid w:val="005A2F93"/>
    <w:rsid w:val="005A6C05"/>
    <w:rsid w:val="005A787B"/>
    <w:rsid w:val="005B5467"/>
    <w:rsid w:val="005B6A1C"/>
    <w:rsid w:val="005C1DA8"/>
    <w:rsid w:val="005D25CE"/>
    <w:rsid w:val="005D4717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36E1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00D0"/>
    <w:rsid w:val="006350A6"/>
    <w:rsid w:val="0063789B"/>
    <w:rsid w:val="00637CE0"/>
    <w:rsid w:val="00640882"/>
    <w:rsid w:val="0064139A"/>
    <w:rsid w:val="00641465"/>
    <w:rsid w:val="00643F17"/>
    <w:rsid w:val="0064798A"/>
    <w:rsid w:val="0065194C"/>
    <w:rsid w:val="006523AD"/>
    <w:rsid w:val="00652C42"/>
    <w:rsid w:val="006535DC"/>
    <w:rsid w:val="00653DA5"/>
    <w:rsid w:val="00655CC7"/>
    <w:rsid w:val="006573F1"/>
    <w:rsid w:val="006611F6"/>
    <w:rsid w:val="00661825"/>
    <w:rsid w:val="0066214C"/>
    <w:rsid w:val="006625FA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15ED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C3C4E"/>
    <w:rsid w:val="006C6B1A"/>
    <w:rsid w:val="006D5C60"/>
    <w:rsid w:val="006D699F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13AF"/>
    <w:rsid w:val="00727749"/>
    <w:rsid w:val="007303F0"/>
    <w:rsid w:val="00740FDB"/>
    <w:rsid w:val="0074195B"/>
    <w:rsid w:val="00742E00"/>
    <w:rsid w:val="007467FF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5B00"/>
    <w:rsid w:val="00776AB3"/>
    <w:rsid w:val="00780A22"/>
    <w:rsid w:val="00782AF9"/>
    <w:rsid w:val="00784884"/>
    <w:rsid w:val="0078654E"/>
    <w:rsid w:val="007965EB"/>
    <w:rsid w:val="0079695A"/>
    <w:rsid w:val="007A0CA5"/>
    <w:rsid w:val="007A112D"/>
    <w:rsid w:val="007A57F2"/>
    <w:rsid w:val="007A5B0A"/>
    <w:rsid w:val="007A6F57"/>
    <w:rsid w:val="007A7034"/>
    <w:rsid w:val="007B1333"/>
    <w:rsid w:val="007B1368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E3A05"/>
    <w:rsid w:val="007E3E96"/>
    <w:rsid w:val="007F041F"/>
    <w:rsid w:val="007F2E34"/>
    <w:rsid w:val="007F456D"/>
    <w:rsid w:val="007F45C9"/>
    <w:rsid w:val="007F4AEB"/>
    <w:rsid w:val="007F5F85"/>
    <w:rsid w:val="007F75B2"/>
    <w:rsid w:val="008043C4"/>
    <w:rsid w:val="00805210"/>
    <w:rsid w:val="008069E9"/>
    <w:rsid w:val="00810E8D"/>
    <w:rsid w:val="00811B2E"/>
    <w:rsid w:val="0081272C"/>
    <w:rsid w:val="00817CF1"/>
    <w:rsid w:val="00826B98"/>
    <w:rsid w:val="00831543"/>
    <w:rsid w:val="00831B1B"/>
    <w:rsid w:val="00832751"/>
    <w:rsid w:val="00832FF1"/>
    <w:rsid w:val="00833B27"/>
    <w:rsid w:val="00834FAA"/>
    <w:rsid w:val="0084696B"/>
    <w:rsid w:val="008513FB"/>
    <w:rsid w:val="00851904"/>
    <w:rsid w:val="0085352A"/>
    <w:rsid w:val="00854341"/>
    <w:rsid w:val="00855013"/>
    <w:rsid w:val="00855FB3"/>
    <w:rsid w:val="00856CAB"/>
    <w:rsid w:val="008576A5"/>
    <w:rsid w:val="00860320"/>
    <w:rsid w:val="00861D0E"/>
    <w:rsid w:val="00867569"/>
    <w:rsid w:val="00867ED6"/>
    <w:rsid w:val="0087027C"/>
    <w:rsid w:val="00875A03"/>
    <w:rsid w:val="00875D2C"/>
    <w:rsid w:val="00877FED"/>
    <w:rsid w:val="0088210D"/>
    <w:rsid w:val="00884276"/>
    <w:rsid w:val="00885487"/>
    <w:rsid w:val="008859E8"/>
    <w:rsid w:val="00885C0D"/>
    <w:rsid w:val="00886A7F"/>
    <w:rsid w:val="00892195"/>
    <w:rsid w:val="008966AA"/>
    <w:rsid w:val="008973E7"/>
    <w:rsid w:val="008A437F"/>
    <w:rsid w:val="008A4D62"/>
    <w:rsid w:val="008A6983"/>
    <w:rsid w:val="008A750A"/>
    <w:rsid w:val="008B0746"/>
    <w:rsid w:val="008B1717"/>
    <w:rsid w:val="008B30A8"/>
    <w:rsid w:val="008B3970"/>
    <w:rsid w:val="008B47AE"/>
    <w:rsid w:val="008B52DB"/>
    <w:rsid w:val="008C384C"/>
    <w:rsid w:val="008D03A2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46A2"/>
    <w:rsid w:val="00915F5D"/>
    <w:rsid w:val="00917EA0"/>
    <w:rsid w:val="00920CA1"/>
    <w:rsid w:val="00920DAE"/>
    <w:rsid w:val="009237D2"/>
    <w:rsid w:val="00926585"/>
    <w:rsid w:val="009315EF"/>
    <w:rsid w:val="00935F1C"/>
    <w:rsid w:val="00937553"/>
    <w:rsid w:val="00942D38"/>
    <w:rsid w:val="0094486D"/>
    <w:rsid w:val="00944D62"/>
    <w:rsid w:val="009500E1"/>
    <w:rsid w:val="0095012A"/>
    <w:rsid w:val="00956679"/>
    <w:rsid w:val="00963CE6"/>
    <w:rsid w:val="00965C43"/>
    <w:rsid w:val="009663C3"/>
    <w:rsid w:val="009708A3"/>
    <w:rsid w:val="00970CEB"/>
    <w:rsid w:val="00971374"/>
    <w:rsid w:val="00981CF2"/>
    <w:rsid w:val="0098326B"/>
    <w:rsid w:val="00983CEA"/>
    <w:rsid w:val="00984AE4"/>
    <w:rsid w:val="00987E8C"/>
    <w:rsid w:val="00990040"/>
    <w:rsid w:val="00990D9F"/>
    <w:rsid w:val="00991B00"/>
    <w:rsid w:val="009935A5"/>
    <w:rsid w:val="0099430D"/>
    <w:rsid w:val="00995F6C"/>
    <w:rsid w:val="009976C2"/>
    <w:rsid w:val="009A6178"/>
    <w:rsid w:val="009B38A8"/>
    <w:rsid w:val="009B55B1"/>
    <w:rsid w:val="009C0A36"/>
    <w:rsid w:val="009C174C"/>
    <w:rsid w:val="009C2674"/>
    <w:rsid w:val="009C28EC"/>
    <w:rsid w:val="009D06E0"/>
    <w:rsid w:val="009D1367"/>
    <w:rsid w:val="009D1807"/>
    <w:rsid w:val="009D32CD"/>
    <w:rsid w:val="009D3DC5"/>
    <w:rsid w:val="009D508D"/>
    <w:rsid w:val="009D524A"/>
    <w:rsid w:val="009D6247"/>
    <w:rsid w:val="009D6F25"/>
    <w:rsid w:val="009E2AE6"/>
    <w:rsid w:val="009E39C5"/>
    <w:rsid w:val="009F1312"/>
    <w:rsid w:val="009F31B9"/>
    <w:rsid w:val="009F5591"/>
    <w:rsid w:val="00A003C2"/>
    <w:rsid w:val="00A01763"/>
    <w:rsid w:val="00A037ED"/>
    <w:rsid w:val="00A07646"/>
    <w:rsid w:val="00A07BA7"/>
    <w:rsid w:val="00A1420C"/>
    <w:rsid w:val="00A22DCE"/>
    <w:rsid w:val="00A244D9"/>
    <w:rsid w:val="00A26B39"/>
    <w:rsid w:val="00A31426"/>
    <w:rsid w:val="00A33FE8"/>
    <w:rsid w:val="00A3498A"/>
    <w:rsid w:val="00A35035"/>
    <w:rsid w:val="00A35AEE"/>
    <w:rsid w:val="00A363AA"/>
    <w:rsid w:val="00A42533"/>
    <w:rsid w:val="00A4343D"/>
    <w:rsid w:val="00A464E4"/>
    <w:rsid w:val="00A502F1"/>
    <w:rsid w:val="00A50D78"/>
    <w:rsid w:val="00A5503F"/>
    <w:rsid w:val="00A601EB"/>
    <w:rsid w:val="00A64B7D"/>
    <w:rsid w:val="00A70A83"/>
    <w:rsid w:val="00A77DD1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1887"/>
    <w:rsid w:val="00AB5696"/>
    <w:rsid w:val="00AB6196"/>
    <w:rsid w:val="00AB685A"/>
    <w:rsid w:val="00AC3140"/>
    <w:rsid w:val="00AD1448"/>
    <w:rsid w:val="00AD1DA4"/>
    <w:rsid w:val="00AD4AAF"/>
    <w:rsid w:val="00AE14C1"/>
    <w:rsid w:val="00AE7D29"/>
    <w:rsid w:val="00AF0172"/>
    <w:rsid w:val="00AF190A"/>
    <w:rsid w:val="00AF6E11"/>
    <w:rsid w:val="00B00C1D"/>
    <w:rsid w:val="00B01F4C"/>
    <w:rsid w:val="00B072AC"/>
    <w:rsid w:val="00B11BE3"/>
    <w:rsid w:val="00B12766"/>
    <w:rsid w:val="00B12814"/>
    <w:rsid w:val="00B14281"/>
    <w:rsid w:val="00B156B3"/>
    <w:rsid w:val="00B21808"/>
    <w:rsid w:val="00B2299B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4700E"/>
    <w:rsid w:val="00B51B89"/>
    <w:rsid w:val="00B5764D"/>
    <w:rsid w:val="00B57F09"/>
    <w:rsid w:val="00B6254A"/>
    <w:rsid w:val="00B62859"/>
    <w:rsid w:val="00B632CC"/>
    <w:rsid w:val="00B634D3"/>
    <w:rsid w:val="00B65EE8"/>
    <w:rsid w:val="00B67F6C"/>
    <w:rsid w:val="00B7103B"/>
    <w:rsid w:val="00B72824"/>
    <w:rsid w:val="00B729A5"/>
    <w:rsid w:val="00B77261"/>
    <w:rsid w:val="00B83138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246D"/>
    <w:rsid w:val="00BB4048"/>
    <w:rsid w:val="00BB5621"/>
    <w:rsid w:val="00BC41F9"/>
    <w:rsid w:val="00BC5A75"/>
    <w:rsid w:val="00BD0515"/>
    <w:rsid w:val="00BD1310"/>
    <w:rsid w:val="00BD1539"/>
    <w:rsid w:val="00BD2659"/>
    <w:rsid w:val="00BD3C89"/>
    <w:rsid w:val="00BE2522"/>
    <w:rsid w:val="00BE4E6E"/>
    <w:rsid w:val="00BE5C55"/>
    <w:rsid w:val="00BE72C9"/>
    <w:rsid w:val="00BF125A"/>
    <w:rsid w:val="00BF1FB7"/>
    <w:rsid w:val="00BF44C7"/>
    <w:rsid w:val="00BF5774"/>
    <w:rsid w:val="00BF6219"/>
    <w:rsid w:val="00BF67B8"/>
    <w:rsid w:val="00BF6917"/>
    <w:rsid w:val="00C00794"/>
    <w:rsid w:val="00C01C51"/>
    <w:rsid w:val="00C02A5B"/>
    <w:rsid w:val="00C04297"/>
    <w:rsid w:val="00C04B96"/>
    <w:rsid w:val="00C10CEE"/>
    <w:rsid w:val="00C133F7"/>
    <w:rsid w:val="00C13E6F"/>
    <w:rsid w:val="00C15ACD"/>
    <w:rsid w:val="00C17D04"/>
    <w:rsid w:val="00C209A3"/>
    <w:rsid w:val="00C228B7"/>
    <w:rsid w:val="00C22BAF"/>
    <w:rsid w:val="00C269D4"/>
    <w:rsid w:val="00C334FC"/>
    <w:rsid w:val="00C33BD4"/>
    <w:rsid w:val="00C3447C"/>
    <w:rsid w:val="00C34A42"/>
    <w:rsid w:val="00C36E17"/>
    <w:rsid w:val="00C3773B"/>
    <w:rsid w:val="00C4160D"/>
    <w:rsid w:val="00C47CB8"/>
    <w:rsid w:val="00C51388"/>
    <w:rsid w:val="00C52A75"/>
    <w:rsid w:val="00C54233"/>
    <w:rsid w:val="00C5432C"/>
    <w:rsid w:val="00C546A1"/>
    <w:rsid w:val="00C54DD6"/>
    <w:rsid w:val="00C5561F"/>
    <w:rsid w:val="00C55EC2"/>
    <w:rsid w:val="00C61189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2DBF"/>
    <w:rsid w:val="00CA3A87"/>
    <w:rsid w:val="00CA3EEE"/>
    <w:rsid w:val="00CA5AF4"/>
    <w:rsid w:val="00CB2144"/>
    <w:rsid w:val="00CB2709"/>
    <w:rsid w:val="00CB3CB0"/>
    <w:rsid w:val="00CB61AD"/>
    <w:rsid w:val="00CB6F89"/>
    <w:rsid w:val="00CC0282"/>
    <w:rsid w:val="00CC556B"/>
    <w:rsid w:val="00CC6255"/>
    <w:rsid w:val="00CD49BC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15FC1"/>
    <w:rsid w:val="00D165E4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10D9"/>
    <w:rsid w:val="00D448C2"/>
    <w:rsid w:val="00D45B11"/>
    <w:rsid w:val="00D471AA"/>
    <w:rsid w:val="00D5213B"/>
    <w:rsid w:val="00D53681"/>
    <w:rsid w:val="00D536B8"/>
    <w:rsid w:val="00D56DC0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77B0F"/>
    <w:rsid w:val="00D80450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6E47"/>
    <w:rsid w:val="00DC796C"/>
    <w:rsid w:val="00DC7AE5"/>
    <w:rsid w:val="00DD0246"/>
    <w:rsid w:val="00DD2977"/>
    <w:rsid w:val="00DD32BF"/>
    <w:rsid w:val="00DD479B"/>
    <w:rsid w:val="00DD5C3C"/>
    <w:rsid w:val="00DD724F"/>
    <w:rsid w:val="00DD7BA4"/>
    <w:rsid w:val="00DE15B9"/>
    <w:rsid w:val="00DE4654"/>
    <w:rsid w:val="00DE4B3A"/>
    <w:rsid w:val="00DE72EB"/>
    <w:rsid w:val="00DF2607"/>
    <w:rsid w:val="00DF3376"/>
    <w:rsid w:val="00DF3782"/>
    <w:rsid w:val="00DF47FE"/>
    <w:rsid w:val="00DF4F03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1EDE"/>
    <w:rsid w:val="00E42FEB"/>
    <w:rsid w:val="00E4381C"/>
    <w:rsid w:val="00E439FA"/>
    <w:rsid w:val="00E4403C"/>
    <w:rsid w:val="00E46E83"/>
    <w:rsid w:val="00E47A11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0738"/>
    <w:rsid w:val="00E71483"/>
    <w:rsid w:val="00E74E31"/>
    <w:rsid w:val="00E81C2B"/>
    <w:rsid w:val="00E826E1"/>
    <w:rsid w:val="00E841AB"/>
    <w:rsid w:val="00E8572C"/>
    <w:rsid w:val="00E8664E"/>
    <w:rsid w:val="00E86992"/>
    <w:rsid w:val="00E91AFA"/>
    <w:rsid w:val="00E91CE9"/>
    <w:rsid w:val="00E93830"/>
    <w:rsid w:val="00E93E0E"/>
    <w:rsid w:val="00E954A9"/>
    <w:rsid w:val="00EA079C"/>
    <w:rsid w:val="00EA1619"/>
    <w:rsid w:val="00EA577F"/>
    <w:rsid w:val="00EB00D2"/>
    <w:rsid w:val="00EB0A45"/>
    <w:rsid w:val="00EB1A25"/>
    <w:rsid w:val="00EB1ED3"/>
    <w:rsid w:val="00EB2740"/>
    <w:rsid w:val="00EB55E8"/>
    <w:rsid w:val="00EB5AF5"/>
    <w:rsid w:val="00EC14AF"/>
    <w:rsid w:val="00EC287B"/>
    <w:rsid w:val="00EC5166"/>
    <w:rsid w:val="00EC7689"/>
    <w:rsid w:val="00ED3BF3"/>
    <w:rsid w:val="00ED3F63"/>
    <w:rsid w:val="00EE1F5F"/>
    <w:rsid w:val="00EE4C81"/>
    <w:rsid w:val="00EE67D4"/>
    <w:rsid w:val="00EE70B7"/>
    <w:rsid w:val="00EE7469"/>
    <w:rsid w:val="00EF13A2"/>
    <w:rsid w:val="00EF7627"/>
    <w:rsid w:val="00EF7E5E"/>
    <w:rsid w:val="00F012A4"/>
    <w:rsid w:val="00F0479F"/>
    <w:rsid w:val="00F05B86"/>
    <w:rsid w:val="00F06A54"/>
    <w:rsid w:val="00F1114B"/>
    <w:rsid w:val="00F264CC"/>
    <w:rsid w:val="00F304C3"/>
    <w:rsid w:val="00F314B7"/>
    <w:rsid w:val="00F33281"/>
    <w:rsid w:val="00F33804"/>
    <w:rsid w:val="00F3423A"/>
    <w:rsid w:val="00F34257"/>
    <w:rsid w:val="00F35345"/>
    <w:rsid w:val="00F413D7"/>
    <w:rsid w:val="00F41DA1"/>
    <w:rsid w:val="00F51393"/>
    <w:rsid w:val="00F518CF"/>
    <w:rsid w:val="00F53F3F"/>
    <w:rsid w:val="00F5420A"/>
    <w:rsid w:val="00F55F04"/>
    <w:rsid w:val="00F573B3"/>
    <w:rsid w:val="00F5792D"/>
    <w:rsid w:val="00F57E36"/>
    <w:rsid w:val="00F60DE6"/>
    <w:rsid w:val="00F664A4"/>
    <w:rsid w:val="00F7253F"/>
    <w:rsid w:val="00F7683F"/>
    <w:rsid w:val="00F77ACD"/>
    <w:rsid w:val="00F83C49"/>
    <w:rsid w:val="00F8419A"/>
    <w:rsid w:val="00F85A3F"/>
    <w:rsid w:val="00F86D9C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3DBF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0615"/>
    <w:rsid w:val="00FD20D4"/>
    <w:rsid w:val="00FD45F1"/>
    <w:rsid w:val="00FD491B"/>
    <w:rsid w:val="00FD6FD4"/>
    <w:rsid w:val="00FD7CDC"/>
    <w:rsid w:val="00FE045E"/>
    <w:rsid w:val="00FE114D"/>
    <w:rsid w:val="00FE73C6"/>
    <w:rsid w:val="00FE7DFD"/>
    <w:rsid w:val="00FF1DDB"/>
    <w:rsid w:val="00FF3ECD"/>
    <w:rsid w:val="00FF4218"/>
    <w:rsid w:val="00FF57E6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  <w:style w:type="character" w:customStyle="1" w:styleId="hwtze">
    <w:name w:val="hwtze"/>
    <w:basedOn w:val="Standardnpsmoodstavce"/>
    <w:rsid w:val="006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65A43-F57F-4ADF-AEF3-321DD0CB8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447FD-EF41-4400-A45D-F0BBE11D3958}"/>
</file>

<file path=customXml/itemProps3.xml><?xml version="1.0" encoding="utf-8"?>
<ds:datastoreItem xmlns:ds="http://schemas.openxmlformats.org/officeDocument/2006/customXml" ds:itemID="{C7B8A38D-5F62-4706-8DB2-65809B10CE59}"/>
</file>

<file path=customXml/itemProps4.xml><?xml version="1.0" encoding="utf-8"?>
<ds:datastoreItem xmlns:ds="http://schemas.openxmlformats.org/officeDocument/2006/customXml" ds:itemID="{4EAA9EF9-8451-4DA5-BF3F-7A1BDFD03C1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1469</TotalTime>
  <Pages>3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151</cp:revision>
  <cp:lastPrinted>2024-01-23T08:59:00Z</cp:lastPrinted>
  <dcterms:created xsi:type="dcterms:W3CDTF">2022-05-20T08:47:00Z</dcterms:created>
  <dcterms:modified xsi:type="dcterms:W3CDTF">2024-04-23T07:33:00Z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