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DBA8DA" w14:textId="4E0279FB" w:rsidR="00183892" w:rsidRDefault="00E762AF" w:rsidP="005C0841">
      <w:pPr>
        <w:pStyle w:val="Datum"/>
      </w:pPr>
      <w:r>
        <w:t>April</w:t>
      </w:r>
      <w:r w:rsidR="002641A8">
        <w:t xml:space="preserve"> </w:t>
      </w:r>
      <w:r>
        <w:t>7</w:t>
      </w:r>
      <w:r w:rsidR="00F32815" w:rsidRPr="00642B8F">
        <w:t>, 202</w:t>
      </w:r>
      <w:r w:rsidR="00D42C54">
        <w:t>5</w:t>
      </w:r>
    </w:p>
    <w:p w14:paraId="7B4F08E4" w14:textId="77777777" w:rsidR="00826D7D" w:rsidRDefault="00826D7D" w:rsidP="00707406">
      <w:pPr>
        <w:spacing w:after="280" w:line="320" w:lineRule="exact"/>
        <w:contextualSpacing/>
        <w:outlineLvl w:val="0"/>
        <w:rPr>
          <w:rFonts w:eastAsia="Times New Roman"/>
          <w:b/>
          <w:bCs/>
          <w:color w:val="BD1B21"/>
          <w:sz w:val="32"/>
          <w:szCs w:val="32"/>
          <w:lang w:val="en-GB"/>
        </w:rPr>
      </w:pPr>
    </w:p>
    <w:p w14:paraId="4C54C40F" w14:textId="0D461F77" w:rsidR="00A86289" w:rsidRDefault="00B71240" w:rsidP="005C0841">
      <w:pPr>
        <w:spacing w:before="80" w:after="280" w:line="320" w:lineRule="exact"/>
        <w:contextualSpacing/>
        <w:outlineLvl w:val="0"/>
        <w:rPr>
          <w:rFonts w:eastAsia="Times New Roman"/>
          <w:b/>
          <w:bCs/>
          <w:color w:val="BD1B21"/>
          <w:sz w:val="32"/>
          <w:szCs w:val="32"/>
          <w:lang w:val="en-GB"/>
        </w:rPr>
      </w:pPr>
      <w:r>
        <w:rPr>
          <w:rFonts w:eastAsia="Times New Roman"/>
          <w:b/>
          <w:bCs/>
          <w:color w:val="BD1B21"/>
          <w:sz w:val="32"/>
          <w:szCs w:val="32"/>
          <w:lang w:val="en-GB"/>
        </w:rPr>
        <w:t>Imports grew at a faster rate than exports</w:t>
      </w:r>
    </w:p>
    <w:p w14:paraId="3ED975A5" w14:textId="02F72F97" w:rsidR="00183892" w:rsidRPr="00642B8F" w:rsidRDefault="00183892" w:rsidP="005C0841">
      <w:pPr>
        <w:spacing w:before="80" w:after="280" w:line="320" w:lineRule="exact"/>
        <w:contextualSpacing/>
        <w:outlineLvl w:val="0"/>
        <w:rPr>
          <w:rFonts w:cs="Arial"/>
          <w:b/>
          <w:sz w:val="28"/>
          <w:lang w:val="en-GB"/>
        </w:rPr>
      </w:pPr>
      <w:r w:rsidRPr="00642B8F">
        <w:rPr>
          <w:rFonts w:cs="Arial"/>
          <w:b/>
          <w:sz w:val="28"/>
          <w:lang w:val="en-GB"/>
        </w:rPr>
        <w:t xml:space="preserve">International </w:t>
      </w:r>
      <w:r w:rsidR="00354231">
        <w:rPr>
          <w:rFonts w:cs="Arial"/>
          <w:b/>
          <w:sz w:val="28"/>
          <w:lang w:val="en-GB"/>
        </w:rPr>
        <w:t>t</w:t>
      </w:r>
      <w:r w:rsidRPr="00642B8F">
        <w:rPr>
          <w:rFonts w:cs="Arial"/>
          <w:b/>
          <w:sz w:val="28"/>
          <w:lang w:val="en-GB"/>
        </w:rPr>
        <w:t>rade</w:t>
      </w:r>
      <w:r w:rsidR="0069469D">
        <w:rPr>
          <w:rFonts w:cs="Arial"/>
          <w:b/>
          <w:sz w:val="28"/>
          <w:lang w:val="en-GB"/>
        </w:rPr>
        <w:t xml:space="preserve"> in </w:t>
      </w:r>
      <w:r w:rsidR="00354231">
        <w:rPr>
          <w:rFonts w:cs="Arial"/>
          <w:b/>
          <w:sz w:val="28"/>
          <w:lang w:val="en-GB"/>
        </w:rPr>
        <w:t>g</w:t>
      </w:r>
      <w:r w:rsidR="0069469D">
        <w:rPr>
          <w:rFonts w:cs="Arial"/>
          <w:b/>
          <w:sz w:val="28"/>
          <w:lang w:val="en-GB"/>
        </w:rPr>
        <w:t>oods (</w:t>
      </w:r>
      <w:r w:rsidR="00354231">
        <w:rPr>
          <w:rFonts w:cs="Arial"/>
          <w:b/>
          <w:sz w:val="28"/>
          <w:lang w:val="en-GB"/>
        </w:rPr>
        <w:t>c</w:t>
      </w:r>
      <w:r w:rsidR="0069469D">
        <w:rPr>
          <w:rFonts w:cs="Arial"/>
          <w:b/>
          <w:sz w:val="28"/>
          <w:lang w:val="en-GB"/>
        </w:rPr>
        <w:t xml:space="preserve">hange of </w:t>
      </w:r>
      <w:r w:rsidR="00354231">
        <w:rPr>
          <w:rFonts w:cs="Arial"/>
          <w:b/>
          <w:sz w:val="28"/>
          <w:lang w:val="en-GB"/>
        </w:rPr>
        <w:t>o</w:t>
      </w:r>
      <w:r w:rsidR="0069469D">
        <w:rPr>
          <w:rFonts w:cs="Arial"/>
          <w:b/>
          <w:sz w:val="28"/>
          <w:lang w:val="en-GB"/>
        </w:rPr>
        <w:t xml:space="preserve">wnership) </w:t>
      </w:r>
      <w:r w:rsidRPr="00642B8F">
        <w:rPr>
          <w:rFonts w:cs="Arial"/>
          <w:b/>
          <w:sz w:val="28"/>
          <w:lang w:val="en-GB"/>
        </w:rPr>
        <w:t>–</w:t>
      </w:r>
      <w:r w:rsidR="00271A74" w:rsidRPr="00642B8F">
        <w:rPr>
          <w:rFonts w:cs="Arial"/>
          <w:b/>
          <w:sz w:val="28"/>
          <w:lang w:val="en-GB"/>
        </w:rPr>
        <w:t xml:space="preserve"> </w:t>
      </w:r>
      <w:r w:rsidR="00E762AF">
        <w:rPr>
          <w:rFonts w:cs="Arial"/>
          <w:b/>
          <w:sz w:val="28"/>
          <w:lang w:val="en-GB"/>
        </w:rPr>
        <w:t>February</w:t>
      </w:r>
      <w:r w:rsidR="00050225">
        <w:rPr>
          <w:rFonts w:cs="Arial"/>
          <w:b/>
          <w:sz w:val="28"/>
          <w:lang w:val="en-GB"/>
        </w:rPr>
        <w:t xml:space="preserve"> </w:t>
      </w:r>
      <w:r w:rsidR="00707406">
        <w:rPr>
          <w:rFonts w:cs="Arial"/>
          <w:b/>
          <w:sz w:val="28"/>
          <w:lang w:val="en-GB"/>
        </w:rPr>
        <w:t>202</w:t>
      </w:r>
      <w:r w:rsidR="00C81C8E">
        <w:rPr>
          <w:rFonts w:cs="Arial"/>
          <w:b/>
          <w:sz w:val="28"/>
          <w:lang w:val="en-GB"/>
        </w:rPr>
        <w:t>5</w:t>
      </w:r>
    </w:p>
    <w:p w14:paraId="380F2D5E" w14:textId="0587768B" w:rsidR="00183892" w:rsidRDefault="00DC725E" w:rsidP="005C0841">
      <w:pPr>
        <w:pStyle w:val="Perex0"/>
        <w:rPr>
          <w:lang w:val="en-GB"/>
        </w:rPr>
      </w:pPr>
      <w:r w:rsidRPr="00642B8F">
        <w:rPr>
          <w:lang w:val="en-GB"/>
        </w:rPr>
        <w:t xml:space="preserve">According to preliminary data in current prices, the trade balance of goods in </w:t>
      </w:r>
      <w:r w:rsidR="00E762AF">
        <w:rPr>
          <w:lang w:val="en-GB"/>
        </w:rPr>
        <w:t>February</w:t>
      </w:r>
      <w:r w:rsidR="001F18F7">
        <w:rPr>
          <w:lang w:val="en-GB"/>
        </w:rPr>
        <w:t xml:space="preserve"> </w:t>
      </w:r>
      <w:r w:rsidRPr="00642B8F">
        <w:rPr>
          <w:lang w:val="en-GB"/>
        </w:rPr>
        <w:t>202</w:t>
      </w:r>
      <w:r w:rsidR="009413FA">
        <w:rPr>
          <w:lang w:val="en-GB"/>
        </w:rPr>
        <w:t>5</w:t>
      </w:r>
      <w:r w:rsidRPr="00642B8F">
        <w:rPr>
          <w:lang w:val="en-GB"/>
        </w:rPr>
        <w:t xml:space="preserve"> ended in a </w:t>
      </w:r>
      <w:r w:rsidR="005330D0">
        <w:rPr>
          <w:lang w:val="en-GB"/>
        </w:rPr>
        <w:t>surplus</w:t>
      </w:r>
      <w:r w:rsidRPr="00642B8F">
        <w:rPr>
          <w:lang w:val="en-GB"/>
        </w:rPr>
        <w:t xml:space="preserve"> of CZK </w:t>
      </w:r>
      <w:r w:rsidR="00B71240">
        <w:rPr>
          <w:lang w:val="en-GB"/>
        </w:rPr>
        <w:t xml:space="preserve">35.5 </w:t>
      </w:r>
      <w:r w:rsidRPr="00642B8F">
        <w:rPr>
          <w:lang w:val="en-GB"/>
        </w:rPr>
        <w:t xml:space="preserve">bn, </w:t>
      </w:r>
      <w:r w:rsidR="00FD1826" w:rsidRPr="00FD1826">
        <w:rPr>
          <w:lang w:val="en-GB"/>
        </w:rPr>
        <w:t>which was CZK</w:t>
      </w:r>
      <w:r w:rsidR="008B4E64">
        <w:rPr>
          <w:lang w:val="en-GB"/>
        </w:rPr>
        <w:t> </w:t>
      </w:r>
      <w:r w:rsidR="00B71240">
        <w:rPr>
          <w:lang w:val="en-GB"/>
        </w:rPr>
        <w:t>0.5</w:t>
      </w:r>
      <w:r w:rsidR="008B4E64">
        <w:rPr>
          <w:lang w:val="en-GB"/>
        </w:rPr>
        <w:t> </w:t>
      </w:r>
      <w:r w:rsidR="00FD1826">
        <w:rPr>
          <w:lang w:val="en-GB"/>
        </w:rPr>
        <w:t>bn</w:t>
      </w:r>
      <w:r w:rsidR="008B4E64">
        <w:rPr>
          <w:lang w:val="en-GB"/>
        </w:rPr>
        <w:t> </w:t>
      </w:r>
      <w:r w:rsidR="00B71240">
        <w:rPr>
          <w:lang w:val="en-GB"/>
        </w:rPr>
        <w:t>lower</w:t>
      </w:r>
      <w:r w:rsidR="00FD1826">
        <w:rPr>
          <w:lang w:val="en-GB"/>
        </w:rPr>
        <w:t>,</w:t>
      </w:r>
      <w:r w:rsidR="00FD1826" w:rsidRPr="00FD1826">
        <w:rPr>
          <w:lang w:val="en-GB"/>
        </w:rPr>
        <w:t xml:space="preserve"> </w:t>
      </w:r>
      <w:r w:rsidRPr="00642B8F">
        <w:rPr>
          <w:lang w:val="en-GB"/>
        </w:rPr>
        <w:t>year−on−year (y−o−y)</w:t>
      </w:r>
      <w:r w:rsidR="00942A92">
        <w:rPr>
          <w:lang w:val="en-GB"/>
        </w:rPr>
        <w:t>.</w:t>
      </w:r>
    </w:p>
    <w:p w14:paraId="5BFC3E76" w14:textId="50C09415" w:rsidR="00A40C11" w:rsidRDefault="00017087" w:rsidP="00354231">
      <w:pPr>
        <w:rPr>
          <w:lang w:val="en-GB"/>
        </w:rPr>
      </w:pPr>
      <w:r>
        <w:rPr>
          <w:rFonts w:cs="Arial"/>
          <w:lang w:val="en-GB"/>
        </w:rPr>
        <w:t xml:space="preserve">In </w:t>
      </w:r>
      <w:r w:rsidR="00B71240">
        <w:rPr>
          <w:rFonts w:cs="Arial"/>
          <w:lang w:val="en-GB"/>
        </w:rPr>
        <w:t>February</w:t>
      </w:r>
      <w:r>
        <w:rPr>
          <w:rFonts w:cs="Arial"/>
          <w:lang w:val="en-GB"/>
        </w:rPr>
        <w:t xml:space="preserve"> 202</w:t>
      </w:r>
      <w:r w:rsidR="009413FA">
        <w:rPr>
          <w:rFonts w:cs="Arial"/>
          <w:lang w:val="en-GB"/>
        </w:rPr>
        <w:t>5</w:t>
      </w:r>
      <w:r>
        <w:rPr>
          <w:rFonts w:cs="Arial"/>
          <w:lang w:val="en-GB"/>
        </w:rPr>
        <w:t>, t</w:t>
      </w:r>
      <w:r w:rsidR="00183892" w:rsidRPr="00642B8F">
        <w:rPr>
          <w:rFonts w:cs="Arial"/>
          <w:lang w:val="en-GB"/>
        </w:rPr>
        <w:t>he total balance of international trade</w:t>
      </w:r>
      <w:r w:rsidR="00183892" w:rsidRPr="00642B8F">
        <w:rPr>
          <w:rFonts w:cs="Arial"/>
          <w:vertAlign w:val="superscript"/>
          <w:lang w:val="en-GB"/>
        </w:rPr>
        <w:t>1)</w:t>
      </w:r>
      <w:r w:rsidR="00183892" w:rsidRPr="00642B8F">
        <w:rPr>
          <w:rFonts w:cs="Arial"/>
          <w:lang w:val="en-GB"/>
        </w:rPr>
        <w:t xml:space="preserve"> in</w:t>
      </w:r>
      <w:r w:rsidR="00CB348A" w:rsidRPr="00642B8F">
        <w:rPr>
          <w:rFonts w:cs="Arial"/>
          <w:lang w:val="en-GB"/>
        </w:rPr>
        <w:t xml:space="preserve"> </w:t>
      </w:r>
      <w:r w:rsidR="00183892" w:rsidRPr="00642B8F">
        <w:rPr>
          <w:rFonts w:cs="Arial"/>
          <w:lang w:val="en-GB"/>
        </w:rPr>
        <w:t>goods</w:t>
      </w:r>
      <w:r w:rsidR="00183892" w:rsidRPr="00642B8F">
        <w:rPr>
          <w:rFonts w:cs="Arial"/>
          <w:vertAlign w:val="superscript"/>
          <w:lang w:val="en-GB"/>
        </w:rPr>
        <w:t>2)</w:t>
      </w:r>
      <w:r w:rsidR="00162CCD" w:rsidRPr="00642B8F">
        <w:rPr>
          <w:rFonts w:cs="Arial"/>
          <w:lang w:val="en-GB"/>
        </w:rPr>
        <w:t xml:space="preserve"> was</w:t>
      </w:r>
      <w:r w:rsidR="00506BFF" w:rsidRPr="00642B8F">
        <w:rPr>
          <w:rFonts w:cs="Arial"/>
          <w:lang w:val="en-GB"/>
        </w:rPr>
        <w:t xml:space="preserve"> </w:t>
      </w:r>
      <w:r w:rsidR="00560797">
        <w:rPr>
          <w:rFonts w:cs="Arial"/>
          <w:b/>
          <w:lang w:val="en-GB"/>
        </w:rPr>
        <w:t>favourably influenced</w:t>
      </w:r>
      <w:r w:rsidR="007B1621" w:rsidRPr="007B1621">
        <w:rPr>
          <w:rFonts w:cs="Arial"/>
          <w:lang w:val="en-GB"/>
        </w:rPr>
        <w:t xml:space="preserve"> </w:t>
      </w:r>
      <w:r w:rsidR="007B1621" w:rsidRPr="007B1621">
        <w:rPr>
          <w:rFonts w:cs="Arial"/>
          <w:szCs w:val="20"/>
          <w:lang w:val="en-GB"/>
        </w:rPr>
        <w:t>i</w:t>
      </w:r>
      <w:r w:rsidR="007B1621">
        <w:rPr>
          <w:rFonts w:cs="Arial"/>
          <w:lang w:val="en-GB"/>
        </w:rPr>
        <w:t>n </w:t>
      </w:r>
      <w:r w:rsidR="007B1621" w:rsidRPr="007B1621">
        <w:rPr>
          <w:rFonts w:cs="Arial"/>
          <w:lang w:val="en-GB"/>
        </w:rPr>
        <w:t>particular</w:t>
      </w:r>
      <w:r w:rsidR="00CE0959">
        <w:rPr>
          <w:rFonts w:cs="Arial"/>
          <w:lang w:val="en-GB"/>
        </w:rPr>
        <w:t xml:space="preserve"> by</w:t>
      </w:r>
      <w:r w:rsidR="00233683">
        <w:rPr>
          <w:rFonts w:cs="Arial"/>
          <w:lang w:val="en-GB"/>
        </w:rPr>
        <w:t xml:space="preserve"> </w:t>
      </w:r>
      <w:r w:rsidR="00CE0959" w:rsidRPr="00642B8F">
        <w:rPr>
          <w:lang w:val="en-GB"/>
        </w:rPr>
        <w:t>y−o−y</w:t>
      </w:r>
      <w:r w:rsidR="00CE0959">
        <w:rPr>
          <w:lang w:val="en-GB"/>
        </w:rPr>
        <w:t xml:space="preserve"> </w:t>
      </w:r>
      <w:r w:rsidR="00A40C11">
        <w:rPr>
          <w:lang w:val="en-GB"/>
        </w:rPr>
        <w:t>higher</w:t>
      </w:r>
      <w:r w:rsidR="00CE0959">
        <w:rPr>
          <w:lang w:val="en-GB"/>
        </w:rPr>
        <w:t xml:space="preserve"> trade </w:t>
      </w:r>
      <w:r w:rsidR="00A40C11">
        <w:rPr>
          <w:lang w:val="en-GB"/>
        </w:rPr>
        <w:t>surplus</w:t>
      </w:r>
      <w:r w:rsidR="00CE0959">
        <w:rPr>
          <w:lang w:val="en-GB"/>
        </w:rPr>
        <w:t xml:space="preserve"> in</w:t>
      </w:r>
      <w:r w:rsidR="00367939">
        <w:rPr>
          <w:lang w:val="en-GB"/>
        </w:rPr>
        <w:t> </w:t>
      </w:r>
      <w:r w:rsidR="00A40C11" w:rsidRPr="00642B8F">
        <w:rPr>
          <w:rFonts w:cs="Arial"/>
          <w:lang w:val="en-GB"/>
        </w:rPr>
        <w:t>'</w:t>
      </w:r>
      <w:r w:rsidR="00A40C11">
        <w:rPr>
          <w:lang w:val="en-GB"/>
        </w:rPr>
        <w:t>motor vehicles</w:t>
      </w:r>
      <w:r w:rsidR="00A40C11" w:rsidRPr="00642B8F">
        <w:rPr>
          <w:rFonts w:cs="Arial"/>
          <w:lang w:val="en-GB"/>
        </w:rPr>
        <w:t>'</w:t>
      </w:r>
      <w:r w:rsidR="00A40C11">
        <w:rPr>
          <w:rFonts w:cs="Arial"/>
          <w:lang w:val="en-GB"/>
        </w:rPr>
        <w:t xml:space="preserve"> by</w:t>
      </w:r>
      <w:r w:rsidR="00367939">
        <w:rPr>
          <w:rFonts w:cs="Arial"/>
          <w:lang w:val="en-GB"/>
        </w:rPr>
        <w:t> </w:t>
      </w:r>
      <w:r w:rsidR="00A40C11">
        <w:rPr>
          <w:rFonts w:cs="Arial"/>
          <w:lang w:val="en-GB"/>
        </w:rPr>
        <w:t>CZK</w:t>
      </w:r>
      <w:r w:rsidR="00367939">
        <w:rPr>
          <w:rFonts w:cs="Arial"/>
          <w:lang w:val="en-GB"/>
        </w:rPr>
        <w:t> </w:t>
      </w:r>
      <w:r w:rsidR="00B71240">
        <w:rPr>
          <w:rFonts w:cs="Arial"/>
          <w:lang w:val="en-GB"/>
        </w:rPr>
        <w:t>9.6</w:t>
      </w:r>
      <w:r w:rsidR="00367939">
        <w:rPr>
          <w:rFonts w:cs="Arial"/>
          <w:lang w:val="en-GB"/>
        </w:rPr>
        <w:t> </w:t>
      </w:r>
      <w:r w:rsidR="00A40C11">
        <w:rPr>
          <w:rFonts w:cs="Arial"/>
          <w:lang w:val="en-GB"/>
        </w:rPr>
        <w:t>bn</w:t>
      </w:r>
      <w:r w:rsidR="00746AF7">
        <w:rPr>
          <w:rFonts w:cs="Arial"/>
          <w:lang w:val="en-GB"/>
        </w:rPr>
        <w:t xml:space="preserve"> and electricity by </w:t>
      </w:r>
      <w:r w:rsidR="00B71240">
        <w:rPr>
          <w:rFonts w:cs="Arial"/>
          <w:lang w:val="en-GB"/>
        </w:rPr>
        <w:t>CZK</w:t>
      </w:r>
      <w:r w:rsidR="00233683">
        <w:rPr>
          <w:rFonts w:cs="Arial"/>
          <w:lang w:val="en-GB"/>
        </w:rPr>
        <w:t> </w:t>
      </w:r>
      <w:r w:rsidR="00B71240">
        <w:rPr>
          <w:rFonts w:cs="Arial"/>
          <w:lang w:val="en-GB"/>
        </w:rPr>
        <w:t>2.6</w:t>
      </w:r>
      <w:r w:rsidR="00233683">
        <w:rPr>
          <w:rFonts w:cs="Arial"/>
          <w:lang w:val="en-GB"/>
        </w:rPr>
        <w:t> </w:t>
      </w:r>
      <w:r w:rsidR="00B71240">
        <w:rPr>
          <w:rFonts w:cs="Arial"/>
          <w:lang w:val="en-GB"/>
        </w:rPr>
        <w:t>bn.</w:t>
      </w:r>
      <w:r w:rsidR="00A40C11">
        <w:rPr>
          <w:rFonts w:cs="Arial"/>
          <w:lang w:val="en-GB"/>
        </w:rPr>
        <w:t xml:space="preserve"> The</w:t>
      </w:r>
      <w:r w:rsidR="00367939">
        <w:rPr>
          <w:rFonts w:cs="Arial"/>
          <w:lang w:val="en-GB"/>
        </w:rPr>
        <w:t> </w:t>
      </w:r>
      <w:r w:rsidR="00A40C11">
        <w:rPr>
          <w:rFonts w:cs="Arial"/>
          <w:lang w:val="en-GB"/>
        </w:rPr>
        <w:t>trade deficit in</w:t>
      </w:r>
      <w:r w:rsidR="00C673E9">
        <w:rPr>
          <w:rFonts w:cs="Arial"/>
          <w:lang w:val="en-GB"/>
        </w:rPr>
        <w:t> </w:t>
      </w:r>
      <w:r w:rsidR="00B71240" w:rsidRPr="00642B8F">
        <w:rPr>
          <w:rFonts w:cs="Arial"/>
          <w:lang w:val="en-GB"/>
        </w:rPr>
        <w:t>'</w:t>
      </w:r>
      <w:r w:rsidR="00B71240">
        <w:rPr>
          <w:rFonts w:cs="Arial"/>
          <w:lang w:val="en-GB"/>
        </w:rPr>
        <w:t>crude petroleum and natural gas</w:t>
      </w:r>
      <w:r w:rsidR="00632AA2" w:rsidRPr="00642B8F">
        <w:rPr>
          <w:rFonts w:cs="Arial"/>
          <w:lang w:val="en-GB"/>
        </w:rPr>
        <w:t>'</w:t>
      </w:r>
      <w:r w:rsidR="00632AA2">
        <w:rPr>
          <w:rFonts w:cs="Arial"/>
          <w:lang w:val="en-GB"/>
        </w:rPr>
        <w:t xml:space="preserve"> decreased by</w:t>
      </w:r>
      <w:r w:rsidR="00367939">
        <w:rPr>
          <w:rFonts w:cs="Arial"/>
          <w:lang w:val="en-GB"/>
        </w:rPr>
        <w:t> </w:t>
      </w:r>
      <w:r w:rsidR="00632AA2">
        <w:rPr>
          <w:rFonts w:cs="Arial"/>
          <w:lang w:val="en-GB"/>
        </w:rPr>
        <w:t>CZK</w:t>
      </w:r>
      <w:r w:rsidR="00367939">
        <w:rPr>
          <w:rFonts w:cs="Arial"/>
          <w:lang w:val="en-GB"/>
        </w:rPr>
        <w:t> </w:t>
      </w:r>
      <w:r w:rsidR="00B71240">
        <w:rPr>
          <w:rFonts w:cs="Arial"/>
          <w:lang w:val="en-GB"/>
        </w:rPr>
        <w:t>2.7</w:t>
      </w:r>
      <w:r w:rsidR="00367939">
        <w:rPr>
          <w:rFonts w:cs="Arial"/>
          <w:lang w:val="en-GB"/>
        </w:rPr>
        <w:t> </w:t>
      </w:r>
      <w:r w:rsidR="00632AA2">
        <w:rPr>
          <w:rFonts w:cs="Arial"/>
          <w:lang w:val="en-GB"/>
        </w:rPr>
        <w:t>bn</w:t>
      </w:r>
      <w:r w:rsidR="00B71240">
        <w:rPr>
          <w:rFonts w:cs="Arial"/>
          <w:lang w:val="en-GB"/>
        </w:rPr>
        <w:t>.</w:t>
      </w:r>
      <w:r w:rsidR="00632AA2">
        <w:rPr>
          <w:rFonts w:cs="Arial"/>
          <w:lang w:val="en-GB"/>
        </w:rPr>
        <w:t xml:space="preserve"> </w:t>
      </w:r>
    </w:p>
    <w:p w14:paraId="2F946FA2" w14:textId="77777777" w:rsidR="00CE0959" w:rsidRDefault="00CE0959" w:rsidP="00354231">
      <w:pPr>
        <w:rPr>
          <w:rFonts w:cs="Arial"/>
          <w:lang w:val="en-GB"/>
        </w:rPr>
      </w:pPr>
    </w:p>
    <w:p w14:paraId="0A89DE39" w14:textId="45E26F33" w:rsidR="00632AA2" w:rsidRDefault="009413FA" w:rsidP="005C0841">
      <w:pPr>
        <w:rPr>
          <w:rFonts w:cs="Arial"/>
          <w:szCs w:val="20"/>
          <w:lang w:val="en-GB"/>
        </w:rPr>
      </w:pPr>
      <w:r>
        <w:rPr>
          <w:rFonts w:cs="Arial"/>
          <w:szCs w:val="20"/>
          <w:lang w:val="en-GB"/>
        </w:rPr>
        <w:t>T</w:t>
      </w:r>
      <w:r w:rsidR="0005108F" w:rsidRPr="00E03533">
        <w:rPr>
          <w:rFonts w:cs="Arial"/>
          <w:szCs w:val="20"/>
          <w:lang w:val="en-GB"/>
        </w:rPr>
        <w:t>he</w:t>
      </w:r>
      <w:r w:rsidR="00367939">
        <w:rPr>
          <w:rFonts w:cs="Arial"/>
          <w:szCs w:val="20"/>
          <w:lang w:val="en-GB"/>
        </w:rPr>
        <w:t xml:space="preserve"> </w:t>
      </w:r>
      <w:r w:rsidR="0005108F" w:rsidRPr="00E03533">
        <w:rPr>
          <w:rFonts w:cs="Arial"/>
          <w:szCs w:val="20"/>
          <w:lang w:val="en-GB"/>
        </w:rPr>
        <w:t xml:space="preserve">total trade balance was </w:t>
      </w:r>
      <w:r w:rsidR="0005108F" w:rsidRPr="00E03533">
        <w:rPr>
          <w:rFonts w:cs="Arial"/>
          <w:b/>
          <w:szCs w:val="20"/>
          <w:lang w:val="en-GB"/>
        </w:rPr>
        <w:t>affected negatively</w:t>
      </w:r>
      <w:r w:rsidR="0005108F" w:rsidRPr="00E03533">
        <w:rPr>
          <w:rFonts w:cs="Arial"/>
          <w:szCs w:val="20"/>
          <w:lang w:val="en-GB"/>
        </w:rPr>
        <w:t xml:space="preserve"> </w:t>
      </w:r>
      <w:r w:rsidR="00BF21BE" w:rsidRPr="00E03533">
        <w:rPr>
          <w:rFonts w:cs="Arial"/>
          <w:szCs w:val="20"/>
          <w:lang w:val="en-GB"/>
        </w:rPr>
        <w:t xml:space="preserve">mainly </w:t>
      </w:r>
      <w:r w:rsidR="00954C7E">
        <w:rPr>
          <w:rFonts w:cs="Arial"/>
          <w:szCs w:val="20"/>
          <w:lang w:val="en-GB"/>
        </w:rPr>
        <w:t>due to</w:t>
      </w:r>
      <w:r w:rsidR="00DF5C88" w:rsidRPr="00E03533">
        <w:rPr>
          <w:rFonts w:cs="Arial"/>
          <w:szCs w:val="20"/>
          <w:lang w:val="en-GB"/>
        </w:rPr>
        <w:t xml:space="preserve"> </w:t>
      </w:r>
      <w:r w:rsidR="00632AA2">
        <w:rPr>
          <w:rFonts w:cs="Arial"/>
          <w:szCs w:val="20"/>
          <w:lang w:val="en-GB"/>
        </w:rPr>
        <w:t>a decrease of the trade surplus in</w:t>
      </w:r>
      <w:r w:rsidR="00233683">
        <w:rPr>
          <w:rFonts w:cs="Arial"/>
          <w:szCs w:val="20"/>
          <w:lang w:val="en-GB"/>
        </w:rPr>
        <w:t xml:space="preserve"> </w:t>
      </w:r>
      <w:r w:rsidR="00804490" w:rsidRPr="00642B8F">
        <w:rPr>
          <w:rFonts w:cs="Arial"/>
          <w:lang w:val="en-GB"/>
        </w:rPr>
        <w:t>'</w:t>
      </w:r>
      <w:r w:rsidR="00804490">
        <w:rPr>
          <w:rFonts w:cs="Arial"/>
          <w:lang w:val="en-GB"/>
        </w:rPr>
        <w:t>electrical equipment</w:t>
      </w:r>
      <w:r w:rsidR="00804490" w:rsidRPr="00642B8F">
        <w:rPr>
          <w:rFonts w:cs="Arial"/>
          <w:lang w:val="en-GB"/>
        </w:rPr>
        <w:t>'</w:t>
      </w:r>
      <w:r w:rsidR="00804490">
        <w:rPr>
          <w:rFonts w:cs="Arial"/>
          <w:lang w:val="en-GB"/>
        </w:rPr>
        <w:t xml:space="preserve"> and</w:t>
      </w:r>
      <w:r w:rsidR="00632AA2">
        <w:rPr>
          <w:rFonts w:cs="Arial"/>
          <w:szCs w:val="20"/>
          <w:lang w:val="en-GB"/>
        </w:rPr>
        <w:t xml:space="preserve"> </w:t>
      </w:r>
      <w:r w:rsidR="00632AA2" w:rsidRPr="00642B8F">
        <w:rPr>
          <w:rFonts w:cs="Arial"/>
          <w:lang w:val="en-GB"/>
        </w:rPr>
        <w:t>'</w:t>
      </w:r>
      <w:r w:rsidR="00632AA2">
        <w:rPr>
          <w:rFonts w:cs="Arial"/>
          <w:lang w:val="en-GB"/>
        </w:rPr>
        <w:t>fabricated metal products</w:t>
      </w:r>
      <w:r w:rsidR="00632AA2" w:rsidRPr="00642B8F">
        <w:rPr>
          <w:rFonts w:cs="Arial"/>
          <w:lang w:val="en-GB"/>
        </w:rPr>
        <w:t>'</w:t>
      </w:r>
      <w:r w:rsidR="00632AA2">
        <w:rPr>
          <w:rFonts w:cs="Arial"/>
          <w:lang w:val="en-GB"/>
        </w:rPr>
        <w:t xml:space="preserve"> by</w:t>
      </w:r>
      <w:r w:rsidR="00367939">
        <w:rPr>
          <w:rFonts w:cs="Arial"/>
          <w:lang w:val="en-GB"/>
        </w:rPr>
        <w:t> </w:t>
      </w:r>
      <w:r w:rsidR="00632AA2">
        <w:rPr>
          <w:rFonts w:cs="Arial"/>
          <w:lang w:val="en-GB"/>
        </w:rPr>
        <w:t>CZK</w:t>
      </w:r>
      <w:r w:rsidR="00367939">
        <w:rPr>
          <w:rFonts w:cs="Arial"/>
          <w:lang w:val="en-GB"/>
        </w:rPr>
        <w:t> </w:t>
      </w:r>
      <w:r w:rsidR="00804490">
        <w:rPr>
          <w:rFonts w:cs="Arial"/>
          <w:lang w:val="en-GB"/>
        </w:rPr>
        <w:t>5.2</w:t>
      </w:r>
      <w:r w:rsidR="00367939">
        <w:rPr>
          <w:rFonts w:cs="Arial"/>
          <w:lang w:val="en-GB"/>
        </w:rPr>
        <w:t> </w:t>
      </w:r>
      <w:r w:rsidR="00632AA2">
        <w:rPr>
          <w:rFonts w:cs="Arial"/>
          <w:lang w:val="en-GB"/>
        </w:rPr>
        <w:t>bn</w:t>
      </w:r>
      <w:r w:rsidR="00804490">
        <w:rPr>
          <w:rFonts w:cs="Arial"/>
          <w:lang w:val="en-GB"/>
        </w:rPr>
        <w:t xml:space="preserve"> and CZK</w:t>
      </w:r>
      <w:r w:rsidR="00233683">
        <w:rPr>
          <w:rFonts w:cs="Arial"/>
          <w:lang w:val="en-GB"/>
        </w:rPr>
        <w:t> </w:t>
      </w:r>
      <w:r w:rsidR="00804490">
        <w:rPr>
          <w:rFonts w:cs="Arial"/>
          <w:lang w:val="en-GB"/>
        </w:rPr>
        <w:t>3.1</w:t>
      </w:r>
      <w:r w:rsidR="00233683">
        <w:rPr>
          <w:rFonts w:cs="Arial"/>
          <w:lang w:val="en-GB"/>
        </w:rPr>
        <w:t> </w:t>
      </w:r>
      <w:r w:rsidR="00804490">
        <w:rPr>
          <w:rFonts w:cs="Arial"/>
          <w:lang w:val="en-GB"/>
        </w:rPr>
        <w:t>bn, respectively.</w:t>
      </w:r>
      <w:r w:rsidR="00632AA2">
        <w:rPr>
          <w:rFonts w:cs="Arial"/>
          <w:lang w:val="en-GB"/>
        </w:rPr>
        <w:t xml:space="preserve"> The</w:t>
      </w:r>
      <w:r w:rsidR="00367939">
        <w:rPr>
          <w:rFonts w:cs="Arial"/>
          <w:lang w:val="en-GB"/>
        </w:rPr>
        <w:t> </w:t>
      </w:r>
      <w:r w:rsidR="00632AA2">
        <w:rPr>
          <w:rFonts w:cs="Arial"/>
          <w:lang w:val="en-GB"/>
        </w:rPr>
        <w:t>trade deficit in</w:t>
      </w:r>
      <w:r w:rsidR="00233683">
        <w:rPr>
          <w:rFonts w:cs="Arial"/>
          <w:lang w:val="en-GB"/>
        </w:rPr>
        <w:t> </w:t>
      </w:r>
      <w:r w:rsidR="00804490" w:rsidRPr="00642B8F">
        <w:rPr>
          <w:rFonts w:cs="Arial"/>
          <w:lang w:val="en-GB"/>
        </w:rPr>
        <w:t>'</w:t>
      </w:r>
      <w:r w:rsidR="00804490">
        <w:rPr>
          <w:rFonts w:cs="Arial"/>
          <w:lang w:val="en-GB"/>
        </w:rPr>
        <w:t>chemicals and chemical products</w:t>
      </w:r>
      <w:r w:rsidR="00804490" w:rsidRPr="00642B8F">
        <w:rPr>
          <w:rFonts w:cs="Arial"/>
          <w:lang w:val="en-GB"/>
        </w:rPr>
        <w:t>'</w:t>
      </w:r>
      <w:r w:rsidR="00804490">
        <w:rPr>
          <w:rFonts w:cs="Arial"/>
          <w:lang w:val="en-GB"/>
        </w:rPr>
        <w:t xml:space="preserve"> </w:t>
      </w:r>
      <w:r w:rsidR="00C673E9">
        <w:rPr>
          <w:rFonts w:cs="Arial"/>
          <w:lang w:val="en-GB"/>
        </w:rPr>
        <w:t>deepened by </w:t>
      </w:r>
      <w:r w:rsidR="00632AA2">
        <w:rPr>
          <w:rFonts w:cs="Arial"/>
          <w:lang w:val="en-GB"/>
        </w:rPr>
        <w:t>CZK</w:t>
      </w:r>
      <w:r w:rsidR="00C673E9">
        <w:rPr>
          <w:rFonts w:cs="Arial"/>
          <w:lang w:val="en-GB"/>
        </w:rPr>
        <w:t> </w:t>
      </w:r>
      <w:r w:rsidR="00632AA2">
        <w:rPr>
          <w:rFonts w:cs="Arial"/>
          <w:lang w:val="en-GB"/>
        </w:rPr>
        <w:t>1.</w:t>
      </w:r>
      <w:r w:rsidR="00A959CD">
        <w:rPr>
          <w:rFonts w:cs="Arial"/>
          <w:lang w:val="en-GB"/>
        </w:rPr>
        <w:t>9</w:t>
      </w:r>
      <w:r w:rsidR="00367939">
        <w:rPr>
          <w:rFonts w:cs="Arial"/>
          <w:lang w:val="en-GB"/>
        </w:rPr>
        <w:t> </w:t>
      </w:r>
      <w:r w:rsidR="00632AA2">
        <w:rPr>
          <w:rFonts w:cs="Arial"/>
          <w:lang w:val="en-GB"/>
        </w:rPr>
        <w:t>bn</w:t>
      </w:r>
      <w:r w:rsidR="00804490">
        <w:rPr>
          <w:rFonts w:cs="Arial"/>
          <w:lang w:val="en-GB"/>
        </w:rPr>
        <w:t>.</w:t>
      </w:r>
      <w:r w:rsidR="00632AA2">
        <w:rPr>
          <w:rFonts w:cs="Arial"/>
          <w:lang w:val="en-GB"/>
        </w:rPr>
        <w:t xml:space="preserve"> </w:t>
      </w:r>
    </w:p>
    <w:p w14:paraId="62E8A39D" w14:textId="77777777" w:rsidR="006E4766" w:rsidRDefault="006E4766" w:rsidP="005C0841">
      <w:pPr>
        <w:rPr>
          <w:rFonts w:cs="Arial"/>
          <w:szCs w:val="20"/>
          <w:lang w:val="en-GB"/>
        </w:rPr>
      </w:pPr>
    </w:p>
    <w:p w14:paraId="35EAD56C" w14:textId="52CCABC2" w:rsidR="00183892" w:rsidRPr="00642B8F" w:rsidRDefault="00E04FBE" w:rsidP="005C0841">
      <w:pPr>
        <w:rPr>
          <w:lang w:val="en-GB"/>
        </w:rPr>
      </w:pPr>
      <w:r>
        <w:rPr>
          <w:rFonts w:cs="Arial"/>
          <w:szCs w:val="20"/>
          <w:lang w:val="en-GB"/>
        </w:rPr>
        <w:t xml:space="preserve">In </w:t>
      </w:r>
      <w:r w:rsidR="000326A5">
        <w:rPr>
          <w:rFonts w:cs="Arial"/>
          <w:szCs w:val="20"/>
          <w:lang w:val="en-GB"/>
        </w:rPr>
        <w:t>February</w:t>
      </w:r>
      <w:r w:rsidR="009413FA">
        <w:rPr>
          <w:rFonts w:cs="Arial"/>
          <w:szCs w:val="20"/>
          <w:lang w:val="en-GB"/>
        </w:rPr>
        <w:t xml:space="preserve"> 2025</w:t>
      </w:r>
      <w:r w:rsidR="00183892" w:rsidRPr="00642B8F">
        <w:rPr>
          <w:rFonts w:cs="Arial"/>
          <w:szCs w:val="20"/>
          <w:lang w:val="en-GB"/>
        </w:rPr>
        <w:t xml:space="preserve">, the </w:t>
      </w:r>
      <w:r w:rsidR="00C50F77" w:rsidRPr="00642B8F">
        <w:rPr>
          <w:rFonts w:cs="Arial"/>
          <w:szCs w:val="20"/>
          <w:lang w:val="en-GB"/>
        </w:rPr>
        <w:t xml:space="preserve">positive </w:t>
      </w:r>
      <w:r w:rsidR="00183892" w:rsidRPr="00642B8F">
        <w:rPr>
          <w:rFonts w:cs="Arial"/>
          <w:szCs w:val="20"/>
          <w:lang w:val="en-GB"/>
        </w:rPr>
        <w:t>trade balance with</w:t>
      </w:r>
      <w:r w:rsidR="008F14C5" w:rsidRPr="00642B8F">
        <w:rPr>
          <w:rFonts w:cs="Arial"/>
          <w:b/>
          <w:szCs w:val="20"/>
          <w:lang w:val="en-GB"/>
        </w:rPr>
        <w:t xml:space="preserve"> </w:t>
      </w:r>
      <w:r w:rsidR="00183892" w:rsidRPr="00642B8F">
        <w:rPr>
          <w:rFonts w:cs="Arial"/>
          <w:b/>
          <w:szCs w:val="20"/>
          <w:lang w:val="en-GB"/>
        </w:rPr>
        <w:t>EU</w:t>
      </w:r>
      <w:r w:rsidR="001B67EA" w:rsidRPr="00642B8F">
        <w:rPr>
          <w:rFonts w:cs="Arial"/>
          <w:b/>
          <w:szCs w:val="20"/>
          <w:lang w:val="en-GB"/>
        </w:rPr>
        <w:t xml:space="preserve"> </w:t>
      </w:r>
      <w:r w:rsidR="00183892" w:rsidRPr="00642B8F">
        <w:rPr>
          <w:rFonts w:cs="Arial"/>
          <w:b/>
          <w:szCs w:val="20"/>
          <w:lang w:val="en-GB"/>
        </w:rPr>
        <w:t>Member States</w:t>
      </w:r>
      <w:r w:rsidR="00183892" w:rsidRPr="00642B8F">
        <w:rPr>
          <w:rFonts w:cs="Arial"/>
          <w:szCs w:val="20"/>
          <w:lang w:val="en-GB"/>
        </w:rPr>
        <w:t xml:space="preserve"> </w:t>
      </w:r>
      <w:r w:rsidR="00B513CA">
        <w:rPr>
          <w:rFonts w:cs="Arial"/>
          <w:szCs w:val="20"/>
          <w:lang w:val="en-GB"/>
        </w:rPr>
        <w:t>fell</w:t>
      </w:r>
      <w:r w:rsidR="001B67EA" w:rsidRPr="00642B8F">
        <w:rPr>
          <w:rFonts w:cs="Arial"/>
          <w:szCs w:val="20"/>
          <w:lang w:val="en-GB"/>
        </w:rPr>
        <w:t xml:space="preserve"> by</w:t>
      </w:r>
      <w:r w:rsidR="009549B3">
        <w:rPr>
          <w:rFonts w:cs="Arial"/>
          <w:szCs w:val="20"/>
          <w:lang w:val="en-GB"/>
        </w:rPr>
        <w:t xml:space="preserve"> </w:t>
      </w:r>
      <w:r w:rsidR="001B67EA" w:rsidRPr="00642B8F">
        <w:rPr>
          <w:rFonts w:cs="Arial"/>
          <w:szCs w:val="20"/>
          <w:lang w:val="en-GB"/>
        </w:rPr>
        <w:t>CZK</w:t>
      </w:r>
      <w:r w:rsidR="004249BB">
        <w:rPr>
          <w:rFonts w:cs="Arial"/>
          <w:szCs w:val="20"/>
          <w:lang w:val="en-GB"/>
        </w:rPr>
        <w:t xml:space="preserve"> </w:t>
      </w:r>
      <w:r w:rsidR="00632AA2">
        <w:rPr>
          <w:rFonts w:cs="Arial"/>
          <w:szCs w:val="20"/>
          <w:lang w:val="en-GB"/>
        </w:rPr>
        <w:t>0.8</w:t>
      </w:r>
      <w:r w:rsidR="004249BB">
        <w:rPr>
          <w:rFonts w:cs="Arial"/>
          <w:szCs w:val="20"/>
          <w:lang w:val="en-GB"/>
        </w:rPr>
        <w:t xml:space="preserve"> </w:t>
      </w:r>
      <w:r w:rsidR="001B67EA" w:rsidRPr="00642B8F">
        <w:rPr>
          <w:rFonts w:cs="Arial"/>
          <w:szCs w:val="20"/>
          <w:lang w:val="en-GB"/>
        </w:rPr>
        <w:t>bn</w:t>
      </w:r>
      <w:r w:rsidR="00B75E63">
        <w:rPr>
          <w:rFonts w:cs="Arial"/>
          <w:szCs w:val="20"/>
          <w:lang w:val="en-GB"/>
        </w:rPr>
        <w:t xml:space="preserve">, </w:t>
      </w:r>
      <w:r w:rsidR="00B75E63" w:rsidRPr="00642B8F">
        <w:rPr>
          <w:rFonts w:cs="Arial"/>
          <w:szCs w:val="20"/>
          <w:lang w:val="en-GB"/>
        </w:rPr>
        <w:t>y</w:t>
      </w:r>
      <w:r w:rsidR="00B75E63" w:rsidRPr="00642B8F">
        <w:rPr>
          <w:lang w:val="en-GB"/>
        </w:rPr>
        <w:t>−</w:t>
      </w:r>
      <w:r w:rsidR="00B75E63" w:rsidRPr="00642B8F">
        <w:rPr>
          <w:rFonts w:cs="Arial"/>
          <w:szCs w:val="20"/>
          <w:lang w:val="en-GB"/>
        </w:rPr>
        <w:t>o</w:t>
      </w:r>
      <w:r w:rsidR="00B75E63" w:rsidRPr="00642B8F">
        <w:rPr>
          <w:lang w:val="en-GB"/>
        </w:rPr>
        <w:t>−</w:t>
      </w:r>
      <w:r w:rsidR="00B75E63" w:rsidRPr="00642B8F">
        <w:rPr>
          <w:rFonts w:cs="Arial"/>
          <w:szCs w:val="20"/>
          <w:lang w:val="en-GB"/>
        </w:rPr>
        <w:t>y</w:t>
      </w:r>
      <w:r w:rsidR="00B75E63">
        <w:rPr>
          <w:rFonts w:cs="Arial"/>
          <w:szCs w:val="20"/>
          <w:lang w:val="en-GB"/>
        </w:rPr>
        <w:t>.</w:t>
      </w:r>
      <w:r w:rsidR="00183892" w:rsidRPr="00642B8F">
        <w:rPr>
          <w:rFonts w:cs="Arial"/>
          <w:szCs w:val="20"/>
          <w:lang w:val="en-GB"/>
        </w:rPr>
        <w:t xml:space="preserve"> The trade deficit with</w:t>
      </w:r>
      <w:r w:rsidR="00E46B63" w:rsidRPr="00642B8F">
        <w:rPr>
          <w:rFonts w:cs="Arial"/>
          <w:szCs w:val="20"/>
          <w:lang w:val="en-GB"/>
        </w:rPr>
        <w:t> </w:t>
      </w:r>
      <w:r w:rsidR="00183892" w:rsidRPr="00642B8F">
        <w:rPr>
          <w:rFonts w:cs="Arial"/>
          <w:b/>
          <w:szCs w:val="20"/>
          <w:lang w:val="en-GB"/>
        </w:rPr>
        <w:t>non-EU</w:t>
      </w:r>
      <w:r w:rsidR="00183892" w:rsidRPr="00642B8F">
        <w:rPr>
          <w:rFonts w:cs="Arial"/>
          <w:szCs w:val="20"/>
          <w:lang w:val="en-GB"/>
        </w:rPr>
        <w:t xml:space="preserve"> countries </w:t>
      </w:r>
      <w:r w:rsidR="00804490">
        <w:rPr>
          <w:rFonts w:cs="Arial"/>
          <w:szCs w:val="20"/>
          <w:lang w:val="en-GB"/>
        </w:rPr>
        <w:t>in</w:t>
      </w:r>
      <w:r w:rsidR="00183892" w:rsidRPr="00642B8F">
        <w:rPr>
          <w:rFonts w:cs="Arial"/>
          <w:szCs w:val="20"/>
          <w:lang w:val="en-GB"/>
        </w:rPr>
        <w:t>creased by</w:t>
      </w:r>
      <w:r w:rsidR="00F808C9" w:rsidRPr="00642B8F">
        <w:rPr>
          <w:rFonts w:cs="Arial"/>
          <w:szCs w:val="20"/>
          <w:lang w:val="en-GB"/>
        </w:rPr>
        <w:t> </w:t>
      </w:r>
      <w:r w:rsidR="00183892" w:rsidRPr="00642B8F">
        <w:rPr>
          <w:rFonts w:cs="Arial"/>
          <w:szCs w:val="20"/>
          <w:lang w:val="en-GB"/>
        </w:rPr>
        <w:t>CZK</w:t>
      </w:r>
      <w:r w:rsidR="00F808C9" w:rsidRPr="00642B8F">
        <w:rPr>
          <w:rFonts w:cs="Arial"/>
          <w:szCs w:val="20"/>
          <w:lang w:val="en-GB"/>
        </w:rPr>
        <w:t> </w:t>
      </w:r>
      <w:r w:rsidR="00804490">
        <w:rPr>
          <w:rFonts w:cs="Arial"/>
          <w:szCs w:val="20"/>
          <w:lang w:val="en-GB"/>
        </w:rPr>
        <w:t>1.2</w:t>
      </w:r>
      <w:r w:rsidR="00F808C9" w:rsidRPr="00642B8F">
        <w:rPr>
          <w:rFonts w:cs="Arial"/>
          <w:szCs w:val="20"/>
          <w:lang w:val="en-GB"/>
        </w:rPr>
        <w:t> </w:t>
      </w:r>
      <w:r w:rsidR="00183892" w:rsidRPr="00642B8F">
        <w:rPr>
          <w:rFonts w:cs="Arial"/>
          <w:szCs w:val="20"/>
          <w:lang w:val="en-GB"/>
        </w:rPr>
        <w:t>bn.</w:t>
      </w:r>
    </w:p>
    <w:p w14:paraId="0D0A589E" w14:textId="77777777" w:rsidR="00183892" w:rsidRPr="00642B8F" w:rsidRDefault="00183892" w:rsidP="00A57ACD">
      <w:pPr>
        <w:jc w:val="center"/>
        <w:rPr>
          <w:lang w:val="en-GB"/>
        </w:rPr>
      </w:pPr>
    </w:p>
    <w:p w14:paraId="17BA4B45" w14:textId="36FAC783" w:rsidR="005F34AC" w:rsidRDefault="00183892" w:rsidP="0099606E">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
          <w:szCs w:val="20"/>
          <w:lang w:val="en-GB"/>
        </w:rPr>
      </w:pPr>
      <w:r w:rsidRPr="00642B8F">
        <w:rPr>
          <w:rFonts w:cs="Arial"/>
          <w:b/>
          <w:szCs w:val="20"/>
          <w:lang w:val="en-GB"/>
        </w:rPr>
        <w:t>Y-o-y</w:t>
      </w:r>
      <w:r w:rsidRPr="00642B8F">
        <w:rPr>
          <w:rFonts w:cs="Arial"/>
          <w:spacing w:val="-4"/>
          <w:szCs w:val="20"/>
          <w:lang w:val="en-GB"/>
        </w:rPr>
        <w:t xml:space="preserve"> </w:t>
      </w:r>
      <w:r w:rsidRPr="00642B8F">
        <w:rPr>
          <w:rFonts w:cs="Arial"/>
          <w:b/>
          <w:spacing w:val="-4"/>
          <w:szCs w:val="20"/>
          <w:lang w:val="en-GB"/>
        </w:rPr>
        <w:t>exports</w:t>
      </w:r>
      <w:r w:rsidRPr="00642B8F">
        <w:rPr>
          <w:rFonts w:cs="Arial"/>
          <w:spacing w:val="-4"/>
          <w:szCs w:val="20"/>
          <w:lang w:val="en-GB"/>
        </w:rPr>
        <w:t xml:space="preserve"> </w:t>
      </w:r>
      <w:r w:rsidR="00055190">
        <w:rPr>
          <w:rFonts w:cs="Arial"/>
          <w:spacing w:val="-4"/>
          <w:szCs w:val="20"/>
          <w:lang w:val="en-GB"/>
        </w:rPr>
        <w:t>in</w:t>
      </w:r>
      <w:r w:rsidR="004F71D0">
        <w:rPr>
          <w:rFonts w:cs="Arial"/>
          <w:spacing w:val="-4"/>
          <w:szCs w:val="20"/>
          <w:lang w:val="en-GB"/>
        </w:rPr>
        <w:t>creased</w:t>
      </w:r>
      <w:r w:rsidRPr="00642B8F">
        <w:rPr>
          <w:rFonts w:cs="Arial"/>
          <w:spacing w:val="-4"/>
          <w:szCs w:val="20"/>
          <w:lang w:val="en-GB"/>
        </w:rPr>
        <w:t xml:space="preserve"> by </w:t>
      </w:r>
      <w:r w:rsidR="00A959CD">
        <w:rPr>
          <w:rFonts w:cs="Arial"/>
          <w:spacing w:val="-4"/>
          <w:szCs w:val="20"/>
          <w:lang w:val="en-GB"/>
        </w:rPr>
        <w:t>1.3</w:t>
      </w:r>
      <w:r w:rsidRPr="00642B8F">
        <w:rPr>
          <w:rFonts w:cs="Arial"/>
          <w:spacing w:val="-4"/>
          <w:szCs w:val="20"/>
          <w:lang w:val="en-GB"/>
        </w:rPr>
        <w:t>% to</w:t>
      </w:r>
      <w:r w:rsidR="00311A3F" w:rsidRPr="00642B8F">
        <w:rPr>
          <w:rFonts w:cs="Arial"/>
          <w:spacing w:val="-4"/>
          <w:szCs w:val="20"/>
          <w:lang w:val="en-GB"/>
        </w:rPr>
        <w:t xml:space="preserve"> </w:t>
      </w:r>
      <w:r w:rsidR="00ED3462" w:rsidRPr="00642B8F">
        <w:rPr>
          <w:rFonts w:cs="Arial"/>
          <w:szCs w:val="20"/>
          <w:lang w:val="en-GB"/>
        </w:rPr>
        <w:t xml:space="preserve">CZK </w:t>
      </w:r>
      <w:r w:rsidR="00A959CD">
        <w:rPr>
          <w:rFonts w:cs="Arial"/>
          <w:szCs w:val="20"/>
          <w:lang w:val="en-GB"/>
        </w:rPr>
        <w:t>400.0</w:t>
      </w:r>
      <w:r w:rsidR="00ED3462" w:rsidRPr="00642B8F">
        <w:rPr>
          <w:rFonts w:cs="Arial"/>
          <w:szCs w:val="20"/>
          <w:lang w:val="en-GB"/>
        </w:rPr>
        <w:t xml:space="preserve"> </w:t>
      </w:r>
      <w:r w:rsidRPr="00642B8F">
        <w:rPr>
          <w:rFonts w:cs="Arial"/>
          <w:szCs w:val="20"/>
          <w:lang w:val="en-GB"/>
        </w:rPr>
        <w:t>bn</w:t>
      </w:r>
      <w:r w:rsidR="00941978" w:rsidRPr="00642B8F">
        <w:rPr>
          <w:rFonts w:cs="Arial"/>
          <w:szCs w:val="20"/>
          <w:lang w:val="en-GB"/>
        </w:rPr>
        <w:t xml:space="preserve"> </w:t>
      </w:r>
      <w:r w:rsidR="006A33AB">
        <w:rPr>
          <w:rFonts w:cs="Arial"/>
          <w:szCs w:val="20"/>
          <w:lang w:val="en-GB"/>
        </w:rPr>
        <w:t xml:space="preserve">and </w:t>
      </w:r>
      <w:r w:rsidRPr="00642B8F">
        <w:rPr>
          <w:rFonts w:cs="Arial"/>
          <w:b/>
          <w:szCs w:val="20"/>
          <w:lang w:val="en-GB"/>
        </w:rPr>
        <w:t>y-o-y</w:t>
      </w:r>
      <w:r w:rsidRPr="00642B8F">
        <w:rPr>
          <w:rFonts w:cs="Arial"/>
          <w:spacing w:val="-4"/>
          <w:szCs w:val="20"/>
          <w:lang w:val="en-GB"/>
        </w:rPr>
        <w:t xml:space="preserve"> </w:t>
      </w:r>
      <w:r w:rsidRPr="00642B8F">
        <w:rPr>
          <w:rFonts w:cs="Arial"/>
          <w:b/>
          <w:szCs w:val="20"/>
          <w:lang w:val="en-GB"/>
        </w:rPr>
        <w:t>imports</w:t>
      </w:r>
      <w:r w:rsidRPr="00642B8F">
        <w:rPr>
          <w:rFonts w:cs="Arial"/>
          <w:szCs w:val="20"/>
          <w:lang w:val="en-GB"/>
        </w:rPr>
        <w:t xml:space="preserve"> </w:t>
      </w:r>
      <w:r w:rsidR="00055190">
        <w:rPr>
          <w:rFonts w:cs="Arial"/>
          <w:szCs w:val="20"/>
          <w:lang w:val="en-GB"/>
        </w:rPr>
        <w:t>rose</w:t>
      </w:r>
      <w:r w:rsidR="00BE12DA">
        <w:rPr>
          <w:rFonts w:cs="Arial"/>
          <w:szCs w:val="20"/>
          <w:lang w:val="en-GB"/>
        </w:rPr>
        <w:t xml:space="preserve"> by </w:t>
      </w:r>
      <w:r w:rsidR="00A959CD">
        <w:rPr>
          <w:rFonts w:cs="Arial"/>
          <w:szCs w:val="20"/>
          <w:lang w:val="en-GB"/>
        </w:rPr>
        <w:t>1.6</w:t>
      </w:r>
      <w:r w:rsidR="00152EA5">
        <w:rPr>
          <w:rFonts w:cs="Arial"/>
          <w:szCs w:val="20"/>
          <w:lang w:val="en-GB"/>
        </w:rPr>
        <w:t xml:space="preserve">% </w:t>
      </w:r>
      <w:r w:rsidR="00BE12DA">
        <w:rPr>
          <w:rFonts w:cs="Arial"/>
          <w:szCs w:val="20"/>
          <w:lang w:val="en-GB"/>
        </w:rPr>
        <w:t>to</w:t>
      </w:r>
      <w:r w:rsidR="005C3B36">
        <w:rPr>
          <w:rFonts w:cs="Arial"/>
          <w:szCs w:val="20"/>
          <w:lang w:val="en-GB"/>
        </w:rPr>
        <w:t> </w:t>
      </w:r>
      <w:r w:rsidR="00BE12DA">
        <w:rPr>
          <w:rFonts w:cs="Arial"/>
          <w:szCs w:val="20"/>
          <w:lang w:val="en-GB"/>
        </w:rPr>
        <w:t>CZK</w:t>
      </w:r>
      <w:r w:rsidR="005C3B36">
        <w:rPr>
          <w:rFonts w:cs="Arial"/>
          <w:szCs w:val="20"/>
          <w:lang w:val="en-GB"/>
        </w:rPr>
        <w:t> </w:t>
      </w:r>
      <w:r w:rsidR="00A959CD">
        <w:rPr>
          <w:rFonts w:cs="Arial"/>
          <w:szCs w:val="20"/>
          <w:lang w:val="en-GB"/>
        </w:rPr>
        <w:t>364.5</w:t>
      </w:r>
      <w:r w:rsidR="00E03533">
        <w:rPr>
          <w:rFonts w:cs="Arial"/>
          <w:szCs w:val="20"/>
          <w:lang w:val="en-GB"/>
        </w:rPr>
        <w:t> </w:t>
      </w:r>
      <w:r w:rsidR="00BE12DA">
        <w:rPr>
          <w:rFonts w:cs="Arial"/>
          <w:szCs w:val="20"/>
          <w:lang w:val="en-GB"/>
        </w:rPr>
        <w:t>bn.</w:t>
      </w:r>
      <w:r w:rsidR="004658CA">
        <w:rPr>
          <w:rFonts w:cs="Arial"/>
          <w:szCs w:val="20"/>
          <w:lang w:val="en-GB"/>
        </w:rPr>
        <w:t xml:space="preserve"> </w:t>
      </w:r>
      <w:r w:rsidR="000326A5">
        <w:rPr>
          <w:rFonts w:cs="Arial"/>
          <w:szCs w:val="20"/>
          <w:lang w:val="en-GB"/>
        </w:rPr>
        <w:t xml:space="preserve">February </w:t>
      </w:r>
      <w:r w:rsidR="009413FA">
        <w:rPr>
          <w:rFonts w:cs="Arial"/>
          <w:szCs w:val="20"/>
          <w:lang w:val="en-GB"/>
        </w:rPr>
        <w:t>2025</w:t>
      </w:r>
      <w:r w:rsidR="0099606E" w:rsidRPr="0099606E">
        <w:rPr>
          <w:rFonts w:cs="Arial"/>
          <w:szCs w:val="20"/>
          <w:lang w:val="en-GB"/>
        </w:rPr>
        <w:t xml:space="preserve"> had</w:t>
      </w:r>
      <w:r w:rsidR="0099606E">
        <w:rPr>
          <w:rFonts w:cs="Arial"/>
          <w:szCs w:val="20"/>
          <w:lang w:val="en-GB"/>
        </w:rPr>
        <w:t xml:space="preserve"> </w:t>
      </w:r>
      <w:r w:rsidR="00E47754">
        <w:rPr>
          <w:rFonts w:cs="Arial"/>
          <w:szCs w:val="20"/>
          <w:lang w:val="en-GB"/>
        </w:rPr>
        <w:t>one less working day</w:t>
      </w:r>
      <w:r w:rsidR="00A45266">
        <w:rPr>
          <w:rFonts w:cs="Arial"/>
          <w:szCs w:val="20"/>
          <w:lang w:val="en-GB"/>
        </w:rPr>
        <w:t> </w:t>
      </w:r>
      <w:r w:rsidR="00E47754">
        <w:rPr>
          <w:rFonts w:cs="Arial"/>
          <w:szCs w:val="20"/>
          <w:lang w:val="en-GB"/>
        </w:rPr>
        <w:t xml:space="preserve">than </w:t>
      </w:r>
      <w:r w:rsidR="000326A5">
        <w:rPr>
          <w:rFonts w:cs="Arial"/>
          <w:szCs w:val="20"/>
          <w:lang w:val="en-GB"/>
        </w:rPr>
        <w:t>February</w:t>
      </w:r>
      <w:r w:rsidR="00233683">
        <w:rPr>
          <w:rFonts w:cs="Arial"/>
          <w:szCs w:val="20"/>
          <w:lang w:val="en-GB"/>
        </w:rPr>
        <w:t> </w:t>
      </w:r>
      <w:r w:rsidR="009413FA">
        <w:rPr>
          <w:rFonts w:cs="Arial"/>
          <w:szCs w:val="20"/>
          <w:lang w:val="en-GB"/>
        </w:rPr>
        <w:t>2024</w:t>
      </w:r>
      <w:r w:rsidR="0099606E" w:rsidRPr="0099606E">
        <w:rPr>
          <w:rFonts w:cs="Arial"/>
          <w:szCs w:val="20"/>
          <w:lang w:val="en-GB"/>
        </w:rPr>
        <w:t>.</w:t>
      </w:r>
    </w:p>
    <w:p w14:paraId="4D7FB141" w14:textId="77777777" w:rsidR="0049349E" w:rsidRPr="00642B8F" w:rsidRDefault="0049349E" w:rsidP="005F34AC">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lang w:val="en-GB"/>
        </w:rPr>
      </w:pPr>
    </w:p>
    <w:p w14:paraId="66C0C6FC" w14:textId="1F262F84" w:rsidR="00136139" w:rsidRPr="00642B8F" w:rsidRDefault="009E75A7" w:rsidP="007C23EA">
      <w:pPr>
        <w:rPr>
          <w:lang w:val="en-GB"/>
        </w:rPr>
      </w:pPr>
      <w:r w:rsidRPr="00642B8F">
        <w:rPr>
          <w:i/>
          <w:lang w:val="en-GB"/>
        </w:rPr>
        <w:t>“</w:t>
      </w:r>
      <w:r w:rsidR="007F5E24" w:rsidRPr="007F5E24">
        <w:rPr>
          <w:i/>
          <w:lang w:val="en-GB"/>
        </w:rPr>
        <w:t xml:space="preserve">The February trade balance remained favourable mainly due to a </w:t>
      </w:r>
      <w:r w:rsidR="00610A30">
        <w:rPr>
          <w:i/>
          <w:lang w:val="en-GB"/>
        </w:rPr>
        <w:t>6% year-on-year increase in </w:t>
      </w:r>
      <w:r w:rsidR="007F5E24" w:rsidRPr="007F5E24">
        <w:rPr>
          <w:i/>
          <w:lang w:val="en-GB"/>
        </w:rPr>
        <w:t>exports of</w:t>
      </w:r>
      <w:r w:rsidR="00610A30">
        <w:rPr>
          <w:i/>
          <w:lang w:val="en-GB"/>
        </w:rPr>
        <w:t> </w:t>
      </w:r>
      <w:r w:rsidR="007F5E24" w:rsidRPr="007F5E24">
        <w:rPr>
          <w:i/>
          <w:lang w:val="en-GB"/>
        </w:rPr>
        <w:t>motor vehicles and their parts. Imports, on</w:t>
      </w:r>
      <w:r w:rsidR="00747BF7">
        <w:rPr>
          <w:i/>
          <w:lang w:val="en-GB"/>
        </w:rPr>
        <w:t> </w:t>
      </w:r>
      <w:r w:rsidR="007F5E24" w:rsidRPr="007F5E24">
        <w:rPr>
          <w:i/>
          <w:lang w:val="en-GB"/>
        </w:rPr>
        <w:t>the</w:t>
      </w:r>
      <w:r w:rsidR="00747BF7">
        <w:rPr>
          <w:i/>
          <w:lang w:val="en-GB"/>
        </w:rPr>
        <w:t> </w:t>
      </w:r>
      <w:r w:rsidR="007F5E24" w:rsidRPr="007F5E24">
        <w:rPr>
          <w:i/>
          <w:lang w:val="en-GB"/>
        </w:rPr>
        <w:t>other hand, fell by</w:t>
      </w:r>
      <w:r w:rsidR="00747BF7">
        <w:rPr>
          <w:i/>
          <w:lang w:val="en-GB"/>
        </w:rPr>
        <w:t> </w:t>
      </w:r>
      <w:r w:rsidR="00610A30">
        <w:rPr>
          <w:i/>
          <w:lang w:val="en-GB"/>
        </w:rPr>
        <w:t>4.9</w:t>
      </w:r>
      <w:r w:rsidR="000A35A4">
        <w:rPr>
          <w:i/>
          <w:lang w:val="en-GB"/>
        </w:rPr>
        <w:t>%</w:t>
      </w:r>
      <w:bookmarkStart w:id="0" w:name="_GoBack"/>
      <w:bookmarkEnd w:id="0"/>
      <w:r w:rsidR="007F5E24" w:rsidRPr="007F5E24">
        <w:rPr>
          <w:i/>
          <w:lang w:val="en-GB"/>
        </w:rPr>
        <w:t>. Electrical equipment was the</w:t>
      </w:r>
      <w:r w:rsidR="00747BF7">
        <w:rPr>
          <w:i/>
          <w:lang w:val="en-GB"/>
        </w:rPr>
        <w:t> </w:t>
      </w:r>
      <w:r w:rsidR="007F5E24" w:rsidRPr="007F5E24">
        <w:rPr>
          <w:i/>
          <w:lang w:val="en-GB"/>
        </w:rPr>
        <w:t>main contributor to</w:t>
      </w:r>
      <w:r w:rsidR="00747BF7">
        <w:rPr>
          <w:i/>
          <w:lang w:val="en-GB"/>
        </w:rPr>
        <w:t> </w:t>
      </w:r>
      <w:r w:rsidR="007F5E24" w:rsidRPr="007F5E24">
        <w:rPr>
          <w:i/>
          <w:lang w:val="en-GB"/>
        </w:rPr>
        <w:t>the</w:t>
      </w:r>
      <w:r w:rsidR="00747BF7">
        <w:rPr>
          <w:i/>
          <w:lang w:val="en-GB"/>
        </w:rPr>
        <w:t> </w:t>
      </w:r>
      <w:r w:rsidR="007F5E24" w:rsidRPr="007F5E24">
        <w:rPr>
          <w:i/>
          <w:lang w:val="en-GB"/>
        </w:rPr>
        <w:t>year-on-year</w:t>
      </w:r>
      <w:r w:rsidR="007F5E24">
        <w:rPr>
          <w:i/>
          <w:lang w:val="en-GB"/>
        </w:rPr>
        <w:t xml:space="preserve"> growth in</w:t>
      </w:r>
      <w:r w:rsidR="00747BF7">
        <w:rPr>
          <w:i/>
          <w:lang w:val="en-GB"/>
        </w:rPr>
        <w:t> </w:t>
      </w:r>
      <w:r w:rsidR="007F5E24">
        <w:rPr>
          <w:i/>
          <w:lang w:val="en-GB"/>
        </w:rPr>
        <w:t>imports, up</w:t>
      </w:r>
      <w:r w:rsidR="00747BF7">
        <w:rPr>
          <w:i/>
          <w:lang w:val="en-GB"/>
        </w:rPr>
        <w:t> </w:t>
      </w:r>
      <w:r w:rsidR="00610A30">
        <w:rPr>
          <w:i/>
          <w:lang w:val="en-GB"/>
        </w:rPr>
        <w:t>11.7</w:t>
      </w:r>
      <w:r w:rsidR="007F5E24">
        <w:rPr>
          <w:i/>
          <w:lang w:val="en-GB"/>
        </w:rPr>
        <w:t>%</w:t>
      </w:r>
      <w:r w:rsidR="00EB4093">
        <w:rPr>
          <w:i/>
          <w:lang w:val="en-GB"/>
        </w:rPr>
        <w:t>,</w:t>
      </w:r>
      <w:r w:rsidR="005063EA">
        <w:rPr>
          <w:i/>
          <w:lang w:val="en-GB"/>
        </w:rPr>
        <w:t>”</w:t>
      </w:r>
      <w:r w:rsidR="003E281A">
        <w:rPr>
          <w:i/>
          <w:lang w:val="en-GB"/>
        </w:rPr>
        <w:t xml:space="preserve"> </w:t>
      </w:r>
      <w:r w:rsidR="003E281A" w:rsidRPr="003E281A">
        <w:rPr>
          <w:lang w:val="en-GB"/>
        </w:rPr>
        <w:t>says</w:t>
      </w:r>
      <w:r w:rsidR="003E281A">
        <w:rPr>
          <w:i/>
          <w:lang w:val="en-GB"/>
        </w:rPr>
        <w:t xml:space="preserve"> </w:t>
      </w:r>
      <w:r w:rsidR="007F5E24">
        <w:rPr>
          <w:rFonts w:cs="Arial"/>
          <w:szCs w:val="20"/>
          <w:lang w:val="en-US" w:eastAsia="cs-CZ"/>
        </w:rPr>
        <w:t>Miluše Kavěnová</w:t>
      </w:r>
      <w:r w:rsidR="005063EA" w:rsidRPr="005063EA">
        <w:rPr>
          <w:rFonts w:cs="Arial"/>
          <w:szCs w:val="20"/>
          <w:lang w:val="en-US" w:eastAsia="cs-CZ"/>
        </w:rPr>
        <w:t xml:space="preserve">, </w:t>
      </w:r>
      <w:r w:rsidR="002F4C2F" w:rsidRPr="00A90D14">
        <w:rPr>
          <w:lang w:val="en-US"/>
        </w:rPr>
        <w:t>Director of</w:t>
      </w:r>
      <w:r w:rsidR="002F4C2F">
        <w:rPr>
          <w:lang w:val="en-US"/>
        </w:rPr>
        <w:t> </w:t>
      </w:r>
      <w:r w:rsidR="002F4C2F" w:rsidRPr="00A90D14">
        <w:rPr>
          <w:lang w:val="en-US"/>
        </w:rPr>
        <w:t>the</w:t>
      </w:r>
      <w:r w:rsidR="002F4C2F">
        <w:rPr>
          <w:lang w:val="en-US"/>
        </w:rPr>
        <w:t> </w:t>
      </w:r>
      <w:r w:rsidR="002F4C2F" w:rsidRPr="00A90D14">
        <w:rPr>
          <w:lang w:val="en-US"/>
        </w:rPr>
        <w:t>International Trade Statistics Department</w:t>
      </w:r>
      <w:r w:rsidR="002F4C2F">
        <w:rPr>
          <w:lang w:val="en-US"/>
        </w:rPr>
        <w:t xml:space="preserve"> of the Czech Statistical Office</w:t>
      </w:r>
      <w:r w:rsidR="002F4C2F" w:rsidRPr="00A90D14">
        <w:rPr>
          <w:lang w:val="en-US"/>
        </w:rPr>
        <w:t>.</w:t>
      </w:r>
    </w:p>
    <w:p w14:paraId="1925175F" w14:textId="77777777" w:rsidR="00610A30" w:rsidRDefault="00610A30" w:rsidP="00170F2D">
      <w:pPr>
        <w:rPr>
          <w:rFonts w:cs="Arial"/>
          <w:b/>
          <w:szCs w:val="20"/>
          <w:lang w:val="en-GB"/>
        </w:rPr>
      </w:pPr>
    </w:p>
    <w:p w14:paraId="22147795" w14:textId="61F8997C" w:rsidR="00170F2D" w:rsidRDefault="00170F2D" w:rsidP="00170F2D">
      <w:pPr>
        <w:rPr>
          <w:rFonts w:cs="Arial"/>
          <w:szCs w:val="20"/>
          <w:lang w:val="en-GB"/>
        </w:rPr>
      </w:pPr>
      <w:r w:rsidRPr="00642B8F">
        <w:rPr>
          <w:rFonts w:cs="Arial"/>
          <w:b/>
          <w:szCs w:val="20"/>
          <w:lang w:val="en-GB"/>
        </w:rPr>
        <w:t>Month-on-month,</w:t>
      </w:r>
      <w:r w:rsidRPr="00642B8F">
        <w:rPr>
          <w:rFonts w:cs="Arial"/>
          <w:szCs w:val="20"/>
          <w:lang w:val="en-GB"/>
        </w:rPr>
        <w:t xml:space="preserve"> the seasonally adjusted </w:t>
      </w:r>
      <w:r w:rsidRPr="00642B8F">
        <w:rPr>
          <w:rFonts w:cs="Arial"/>
          <w:b/>
          <w:szCs w:val="20"/>
          <w:lang w:val="en-GB"/>
        </w:rPr>
        <w:t>exports</w:t>
      </w:r>
      <w:r w:rsidR="002E1265">
        <w:rPr>
          <w:rFonts w:cs="Arial"/>
          <w:b/>
          <w:szCs w:val="20"/>
          <w:lang w:val="en-GB"/>
        </w:rPr>
        <w:t xml:space="preserve"> </w:t>
      </w:r>
      <w:r w:rsidR="00A353E4">
        <w:rPr>
          <w:rFonts w:cs="Arial"/>
          <w:szCs w:val="20"/>
          <w:lang w:val="en-GB"/>
        </w:rPr>
        <w:t>in</w:t>
      </w:r>
      <w:r w:rsidR="001A452C" w:rsidRPr="001A452C">
        <w:rPr>
          <w:rFonts w:cs="Arial"/>
          <w:szCs w:val="20"/>
          <w:lang w:val="en-GB"/>
        </w:rPr>
        <w:t xml:space="preserve">creased </w:t>
      </w:r>
      <w:r w:rsidR="00C673E9" w:rsidRPr="00EB4093">
        <w:rPr>
          <w:rFonts w:cs="Arial"/>
          <w:szCs w:val="20"/>
          <w:lang w:val="en-GB"/>
        </w:rPr>
        <w:t xml:space="preserve">by </w:t>
      </w:r>
      <w:r w:rsidR="005B48F6">
        <w:rPr>
          <w:rFonts w:cs="Arial"/>
          <w:szCs w:val="20"/>
          <w:lang w:val="en-GB"/>
        </w:rPr>
        <w:t>0.3</w:t>
      </w:r>
      <w:r w:rsidR="00C673E9" w:rsidRPr="00EB4093">
        <w:rPr>
          <w:rFonts w:cs="Arial"/>
          <w:szCs w:val="20"/>
          <w:lang w:val="en-GB"/>
        </w:rPr>
        <w:t>%</w:t>
      </w:r>
      <w:r w:rsidR="005B48F6">
        <w:rPr>
          <w:rFonts w:cs="Arial"/>
          <w:szCs w:val="20"/>
          <w:lang w:val="en-GB"/>
        </w:rPr>
        <w:t>, while</w:t>
      </w:r>
      <w:r w:rsidR="00C673E9">
        <w:rPr>
          <w:rFonts w:cs="Arial"/>
          <w:szCs w:val="20"/>
          <w:lang w:val="en-GB"/>
        </w:rPr>
        <w:t xml:space="preserve"> </w:t>
      </w:r>
      <w:r w:rsidR="005B48F6" w:rsidRPr="00642B8F">
        <w:rPr>
          <w:rFonts w:cs="Arial"/>
          <w:b/>
          <w:szCs w:val="20"/>
          <w:lang w:val="en-GB"/>
        </w:rPr>
        <w:t>imports</w:t>
      </w:r>
      <w:r w:rsidR="005B48F6">
        <w:rPr>
          <w:rFonts w:cs="Arial"/>
          <w:szCs w:val="20"/>
          <w:lang w:val="en-GB"/>
        </w:rPr>
        <w:t xml:space="preserve"> fell</w:t>
      </w:r>
      <w:r w:rsidR="00C673E9">
        <w:rPr>
          <w:rFonts w:cs="Arial"/>
          <w:szCs w:val="20"/>
          <w:lang w:val="en-GB"/>
        </w:rPr>
        <w:t xml:space="preserve"> </w:t>
      </w:r>
      <w:r w:rsidR="00A959CD">
        <w:rPr>
          <w:rFonts w:cs="Arial"/>
          <w:szCs w:val="20"/>
          <w:lang w:val="en-GB"/>
        </w:rPr>
        <w:t>by </w:t>
      </w:r>
      <w:r w:rsidR="005B48F6">
        <w:rPr>
          <w:rFonts w:cs="Arial"/>
          <w:szCs w:val="20"/>
          <w:lang w:val="en-GB"/>
        </w:rPr>
        <w:t>0.8</w:t>
      </w:r>
      <w:r w:rsidR="00E64B3C">
        <w:rPr>
          <w:rFonts w:cs="Arial"/>
          <w:szCs w:val="20"/>
          <w:lang w:val="en-GB"/>
        </w:rPr>
        <w:t>%</w:t>
      </w:r>
      <w:r w:rsidR="00C673E9">
        <w:rPr>
          <w:rFonts w:cs="Arial"/>
          <w:szCs w:val="20"/>
          <w:lang w:val="en-GB"/>
        </w:rPr>
        <w:t>.</w:t>
      </w:r>
    </w:p>
    <w:p w14:paraId="70F985D3" w14:textId="6BA86F18" w:rsidR="00C56900" w:rsidRDefault="00C56900" w:rsidP="00170F2D">
      <w:pPr>
        <w:rPr>
          <w:rFonts w:cs="Arial"/>
          <w:szCs w:val="20"/>
          <w:lang w:val="en-GB"/>
        </w:rPr>
      </w:pPr>
    </w:p>
    <w:p w14:paraId="44FE12D9" w14:textId="5B97712C" w:rsidR="005B48F6" w:rsidRDefault="00C56900" w:rsidP="005B48F6">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
          <w:szCs w:val="20"/>
          <w:lang w:val="en-GB"/>
        </w:rPr>
      </w:pPr>
      <w:r w:rsidRPr="005805BC">
        <w:rPr>
          <w:rFonts w:cs="Arial"/>
          <w:szCs w:val="20"/>
          <w:lang w:val="en-GB"/>
        </w:rPr>
        <w:t>From</w:t>
      </w:r>
      <w:r w:rsidRPr="005805BC">
        <w:rPr>
          <w:rFonts w:cs="Arial"/>
          <w:b/>
          <w:bCs/>
          <w:szCs w:val="20"/>
          <w:lang w:val="en-GB"/>
        </w:rPr>
        <w:t xml:space="preserve"> January to February 202</w:t>
      </w:r>
      <w:r w:rsidR="00C41F21">
        <w:rPr>
          <w:rFonts w:cs="Arial"/>
          <w:b/>
          <w:bCs/>
          <w:szCs w:val="20"/>
          <w:lang w:val="en-GB"/>
        </w:rPr>
        <w:t>5</w:t>
      </w:r>
      <w:r w:rsidRPr="005805BC">
        <w:rPr>
          <w:rFonts w:cs="Arial"/>
          <w:b/>
          <w:bCs/>
          <w:szCs w:val="20"/>
          <w:lang w:val="en-GB"/>
        </w:rPr>
        <w:t>,</w:t>
      </w:r>
      <w:r w:rsidRPr="005805BC">
        <w:rPr>
          <w:rFonts w:cs="Arial"/>
          <w:szCs w:val="20"/>
          <w:lang w:val="en-GB"/>
        </w:rPr>
        <w:t xml:space="preserve"> the</w:t>
      </w:r>
      <w:r>
        <w:rPr>
          <w:rFonts w:cs="Arial"/>
          <w:szCs w:val="20"/>
          <w:lang w:val="en-GB"/>
        </w:rPr>
        <w:t xml:space="preserve"> </w:t>
      </w:r>
      <w:r w:rsidRPr="005805BC">
        <w:rPr>
          <w:rFonts w:cs="Arial"/>
          <w:szCs w:val="20"/>
          <w:lang w:val="en-GB"/>
        </w:rPr>
        <w:t>trade balance reached a surplus of CZK</w:t>
      </w:r>
      <w:r>
        <w:rPr>
          <w:rFonts w:cs="Arial"/>
          <w:szCs w:val="20"/>
          <w:lang w:val="en-GB"/>
        </w:rPr>
        <w:t xml:space="preserve"> </w:t>
      </w:r>
      <w:r w:rsidR="005B48F6">
        <w:rPr>
          <w:rFonts w:cs="Arial"/>
          <w:szCs w:val="20"/>
          <w:lang w:val="en-GB"/>
        </w:rPr>
        <w:t>56.6</w:t>
      </w:r>
      <w:r>
        <w:rPr>
          <w:rFonts w:cs="Arial"/>
          <w:szCs w:val="20"/>
          <w:lang w:val="en-GB"/>
        </w:rPr>
        <w:t xml:space="preserve"> </w:t>
      </w:r>
      <w:r w:rsidRPr="005805BC">
        <w:rPr>
          <w:rFonts w:cs="Arial"/>
          <w:szCs w:val="20"/>
          <w:lang w:val="en-GB"/>
        </w:rPr>
        <w:t xml:space="preserve">bn </w:t>
      </w:r>
      <w:r>
        <w:rPr>
          <w:rFonts w:cs="Arial"/>
          <w:szCs w:val="20"/>
          <w:lang w:val="en-GB"/>
        </w:rPr>
        <w:t xml:space="preserve">representing </w:t>
      </w:r>
      <w:proofErr w:type="gramStart"/>
      <w:r>
        <w:rPr>
          <w:rFonts w:cs="Arial"/>
          <w:szCs w:val="20"/>
          <w:lang w:val="en-GB"/>
        </w:rPr>
        <w:t>a</w:t>
      </w:r>
      <w:proofErr w:type="gramEnd"/>
      <w:r>
        <w:rPr>
          <w:rFonts w:cs="Arial"/>
          <w:szCs w:val="20"/>
          <w:lang w:val="en-GB"/>
        </w:rPr>
        <w:t xml:space="preserve"> </w:t>
      </w:r>
      <w:r w:rsidRPr="005805BC">
        <w:rPr>
          <w:rFonts w:cs="Arial"/>
          <w:szCs w:val="20"/>
          <w:lang w:val="en-GB"/>
        </w:rPr>
        <w:t>y</w:t>
      </w:r>
      <w:r>
        <w:rPr>
          <w:rFonts w:cs="Arial"/>
          <w:szCs w:val="20"/>
          <w:lang w:val="en-GB"/>
        </w:rPr>
        <w:t>−</w:t>
      </w:r>
      <w:r w:rsidRPr="005805BC">
        <w:rPr>
          <w:rFonts w:cs="Arial"/>
          <w:szCs w:val="20"/>
          <w:lang w:val="en-GB"/>
        </w:rPr>
        <w:t>o</w:t>
      </w:r>
      <w:r>
        <w:rPr>
          <w:rFonts w:cs="Arial"/>
          <w:szCs w:val="20"/>
          <w:lang w:val="en-GB"/>
        </w:rPr>
        <w:t>−</w:t>
      </w:r>
      <w:r w:rsidRPr="005805BC">
        <w:rPr>
          <w:rFonts w:cs="Arial"/>
          <w:szCs w:val="20"/>
          <w:lang w:val="en-GB"/>
        </w:rPr>
        <w:t xml:space="preserve">y </w:t>
      </w:r>
      <w:r>
        <w:rPr>
          <w:rFonts w:cs="Arial"/>
          <w:szCs w:val="20"/>
          <w:lang w:val="en-GB"/>
        </w:rPr>
        <w:t>increase of</w:t>
      </w:r>
      <w:r w:rsidRPr="005805BC">
        <w:rPr>
          <w:rFonts w:cs="Arial"/>
          <w:szCs w:val="20"/>
          <w:lang w:val="en-GB"/>
        </w:rPr>
        <w:t> CZK </w:t>
      </w:r>
      <w:r w:rsidR="005B48F6">
        <w:rPr>
          <w:rFonts w:cs="Arial"/>
          <w:szCs w:val="20"/>
          <w:lang w:val="en-GB"/>
        </w:rPr>
        <w:t>13.5</w:t>
      </w:r>
      <w:r w:rsidRPr="005805BC">
        <w:rPr>
          <w:rFonts w:cs="Arial"/>
          <w:szCs w:val="20"/>
          <w:lang w:val="en-GB"/>
        </w:rPr>
        <w:t xml:space="preserve"> bn. </w:t>
      </w:r>
      <w:r w:rsidR="005B48F6">
        <w:rPr>
          <w:rFonts w:cs="Arial"/>
          <w:szCs w:val="20"/>
          <w:lang w:val="en-GB"/>
        </w:rPr>
        <w:t>S</w:t>
      </w:r>
      <w:r w:rsidR="005B48F6" w:rsidRPr="00E64B3C">
        <w:rPr>
          <w:rFonts w:cs="Arial"/>
          <w:szCs w:val="20"/>
          <w:lang w:val="en-GB"/>
        </w:rPr>
        <w:t>ince the</w:t>
      </w:r>
      <w:r w:rsidR="005B48F6">
        <w:rPr>
          <w:rFonts w:cs="Arial"/>
          <w:szCs w:val="20"/>
          <w:lang w:val="en-GB"/>
        </w:rPr>
        <w:t> </w:t>
      </w:r>
      <w:r w:rsidR="005B48F6" w:rsidRPr="00E64B3C">
        <w:rPr>
          <w:rFonts w:cs="Arial"/>
          <w:szCs w:val="20"/>
          <w:lang w:val="en-GB"/>
        </w:rPr>
        <w:t>beginning of</w:t>
      </w:r>
      <w:r w:rsidR="005B48F6">
        <w:rPr>
          <w:rFonts w:cs="Arial"/>
          <w:szCs w:val="20"/>
          <w:lang w:val="en-GB"/>
        </w:rPr>
        <w:t> </w:t>
      </w:r>
      <w:r w:rsidR="005B48F6" w:rsidRPr="00E64B3C">
        <w:rPr>
          <w:rFonts w:cs="Arial"/>
          <w:szCs w:val="20"/>
          <w:lang w:val="en-GB"/>
        </w:rPr>
        <w:t>the</w:t>
      </w:r>
      <w:r w:rsidR="005B48F6">
        <w:rPr>
          <w:rFonts w:cs="Arial"/>
          <w:szCs w:val="20"/>
          <w:lang w:val="en-GB"/>
        </w:rPr>
        <w:t> </w:t>
      </w:r>
      <w:r w:rsidR="005B48F6" w:rsidRPr="00E64B3C">
        <w:rPr>
          <w:rFonts w:cs="Arial"/>
          <w:szCs w:val="20"/>
          <w:lang w:val="en-GB"/>
        </w:rPr>
        <w:t>year,</w:t>
      </w:r>
      <w:r w:rsidR="005B48F6" w:rsidRPr="005029AF">
        <w:rPr>
          <w:rFonts w:cs="Arial"/>
          <w:szCs w:val="20"/>
          <w:lang w:val="en-GB"/>
        </w:rPr>
        <w:t xml:space="preserve"> </w:t>
      </w:r>
      <w:r w:rsidR="005B48F6">
        <w:rPr>
          <w:rFonts w:cs="Arial"/>
          <w:szCs w:val="20"/>
          <w:lang w:val="en-GB"/>
        </w:rPr>
        <w:t>e</w:t>
      </w:r>
      <w:r w:rsidR="005B48F6" w:rsidRPr="00E64B3C">
        <w:rPr>
          <w:rFonts w:cs="Arial"/>
          <w:szCs w:val="20"/>
          <w:lang w:val="en-GB"/>
        </w:rPr>
        <w:t>xports have risen by</w:t>
      </w:r>
      <w:r w:rsidR="005B48F6">
        <w:rPr>
          <w:rFonts w:cs="Arial"/>
          <w:szCs w:val="20"/>
          <w:lang w:val="en-GB"/>
        </w:rPr>
        <w:t> 6.4</w:t>
      </w:r>
      <w:r w:rsidR="005B48F6" w:rsidRPr="00E64B3C">
        <w:rPr>
          <w:rFonts w:cs="Arial"/>
          <w:szCs w:val="20"/>
          <w:lang w:val="en-GB"/>
        </w:rPr>
        <w:t>%</w:t>
      </w:r>
      <w:r w:rsidR="005B48F6">
        <w:rPr>
          <w:rFonts w:cs="Arial"/>
          <w:szCs w:val="20"/>
          <w:lang w:val="en-GB"/>
        </w:rPr>
        <w:t xml:space="preserve"> and imports by 4.9%.</w:t>
      </w:r>
    </w:p>
    <w:p w14:paraId="37BAD478" w14:textId="43483AA1" w:rsidR="00C56900" w:rsidRPr="00642B8F" w:rsidRDefault="00C56900" w:rsidP="005B48F6">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lang w:val="en-GB"/>
        </w:rPr>
      </w:pPr>
    </w:p>
    <w:p w14:paraId="303E2142" w14:textId="34D958A4" w:rsidR="00170F2D" w:rsidRPr="00642B8F" w:rsidRDefault="00170F2D" w:rsidP="00170F2D">
      <w:pPr>
        <w:rPr>
          <w:i/>
          <w:color w:val="000000"/>
          <w:lang w:val="en-GB"/>
        </w:rPr>
      </w:pPr>
      <w:r w:rsidRPr="00642B8F">
        <w:rPr>
          <w:i/>
          <w:color w:val="000000"/>
          <w:lang w:val="en-GB"/>
        </w:rPr>
        <w:t xml:space="preserve"> </w:t>
      </w:r>
    </w:p>
    <w:p w14:paraId="645F1446" w14:textId="0E4B5987" w:rsidR="005805BC" w:rsidRPr="00642B8F" w:rsidRDefault="005805BC" w:rsidP="00101D5A">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MT"/>
          <w:color w:val="000000"/>
          <w:sz w:val="18"/>
          <w:szCs w:val="18"/>
          <w:lang w:val="en-GB"/>
        </w:rPr>
      </w:pPr>
      <w:r w:rsidRPr="00642B8F">
        <w:rPr>
          <w:i/>
          <w:color w:val="000000"/>
          <w:lang w:val="en-GB"/>
        </w:rPr>
        <w:br w:type="page"/>
      </w:r>
    </w:p>
    <w:p w14:paraId="46EFC7AC" w14:textId="087A72AD" w:rsidR="00B12552" w:rsidRPr="00642B8F" w:rsidRDefault="00B12552" w:rsidP="00B12552">
      <w:pPr>
        <w:pStyle w:val="Poznmky0"/>
        <w:contextualSpacing/>
        <w:rPr>
          <w:color w:val="000000"/>
        </w:rPr>
      </w:pPr>
      <w:r w:rsidRPr="00642B8F">
        <w:rPr>
          <w:color w:val="000000"/>
        </w:rPr>
        <w:lastRenderedPageBreak/>
        <w:t>Methodological note:</w:t>
      </w:r>
    </w:p>
    <w:p w14:paraId="2EBA6AC7" w14:textId="00D0C0D2" w:rsidR="00C26E31" w:rsidRPr="00642B8F" w:rsidRDefault="00C26E31" w:rsidP="00C26E31">
      <w:pPr>
        <w:rPr>
          <w:i/>
          <w:sz w:val="18"/>
          <w:szCs w:val="18"/>
          <w:lang w:val="en-GB"/>
        </w:rPr>
      </w:pPr>
      <w:r w:rsidRPr="00642B8F">
        <w:rPr>
          <w:i/>
          <w:sz w:val="18"/>
          <w:szCs w:val="18"/>
          <w:lang w:val="en-GB"/>
        </w:rPr>
        <w:t xml:space="preserve">From 2020 onwards, data for International trade in goods (change of ownership) are subject to recalculation using an updated method, based on a higher level of detail. See </w:t>
      </w:r>
      <w:hyperlink r:id="rId11" w:history="1">
        <w:r w:rsidR="00FF7B84" w:rsidRPr="00642B8F">
          <w:rPr>
            <w:rStyle w:val="Hypertextovodkaz"/>
            <w:i/>
            <w:sz w:val="18"/>
            <w:szCs w:val="18"/>
            <w:lang w:val="en-GB"/>
          </w:rPr>
          <w:t>Update of the compilation</w:t>
        </w:r>
        <w:r w:rsidRPr="00642B8F">
          <w:rPr>
            <w:rStyle w:val="Hypertextovodkaz"/>
            <w:i/>
            <w:sz w:val="18"/>
            <w:szCs w:val="18"/>
            <w:lang w:val="en-GB"/>
          </w:rPr>
          <w:t xml:space="preserve"> method – International trade in goods</w:t>
        </w:r>
      </w:hyperlink>
      <w:r w:rsidR="00FF7B84" w:rsidRPr="00642B8F">
        <w:rPr>
          <w:rStyle w:val="Hypertextovodkaz"/>
          <w:i/>
          <w:sz w:val="18"/>
          <w:szCs w:val="18"/>
          <w:lang w:val="en-GB"/>
        </w:rPr>
        <w:t xml:space="preserve"> (change of ownership)</w:t>
      </w:r>
      <w:r w:rsidRPr="00642B8F">
        <w:rPr>
          <w:i/>
          <w:sz w:val="18"/>
          <w:szCs w:val="18"/>
          <w:lang w:val="en-GB"/>
        </w:rPr>
        <w:t>.</w:t>
      </w:r>
    </w:p>
    <w:p w14:paraId="13DA14F6" w14:textId="77777777" w:rsidR="00C26E31" w:rsidRPr="00642B8F" w:rsidRDefault="00C26E31" w:rsidP="00C26E31">
      <w:pPr>
        <w:rPr>
          <w:lang w:val="en-GB"/>
        </w:rPr>
      </w:pPr>
    </w:p>
    <w:p w14:paraId="6D023E33" w14:textId="46DEB79C" w:rsidR="00111138" w:rsidRPr="00642B8F" w:rsidRDefault="00111138" w:rsidP="00B12552">
      <w:pPr>
        <w:rPr>
          <w:lang w:val="en-GB"/>
        </w:rPr>
      </w:pPr>
      <w:r w:rsidRPr="00111138">
        <w:rPr>
          <w:rStyle w:val="ui-provider"/>
          <w:i/>
          <w:iCs/>
          <w:sz w:val="18"/>
          <w:szCs w:val="18"/>
          <w:lang w:val="en-GB"/>
        </w:rPr>
        <w:t>Since March 2022, in accordance with the methodology of Eurostat, selected data for exports and imports of military equipment and weapons are for safety reasons included in other goods codes and another territorial structure so that the</w:t>
      </w:r>
      <w:r w:rsidR="008D19E3">
        <w:rPr>
          <w:rStyle w:val="ui-provider"/>
          <w:i/>
          <w:iCs/>
          <w:sz w:val="18"/>
          <w:szCs w:val="18"/>
          <w:lang w:val="en-GB"/>
        </w:rPr>
        <w:t> </w:t>
      </w:r>
      <w:r w:rsidRPr="00111138">
        <w:rPr>
          <w:rStyle w:val="ui-provider"/>
          <w:i/>
          <w:iCs/>
          <w:sz w:val="18"/>
          <w:szCs w:val="18"/>
          <w:lang w:val="en-GB"/>
        </w:rPr>
        <w:t>macroeconomic aggregate of international trade in</w:t>
      </w:r>
      <w:r w:rsidR="008D19E3">
        <w:rPr>
          <w:rStyle w:val="ui-provider"/>
          <w:i/>
          <w:iCs/>
          <w:sz w:val="18"/>
          <w:szCs w:val="18"/>
          <w:lang w:val="en-GB"/>
        </w:rPr>
        <w:t> </w:t>
      </w:r>
      <w:r w:rsidRPr="00111138">
        <w:rPr>
          <w:rStyle w:val="ui-provider"/>
          <w:i/>
          <w:iCs/>
          <w:sz w:val="18"/>
          <w:szCs w:val="18"/>
          <w:lang w:val="en-GB"/>
        </w:rPr>
        <w:t xml:space="preserve">goods </w:t>
      </w:r>
      <w:proofErr w:type="gramStart"/>
      <w:r w:rsidRPr="00111138">
        <w:rPr>
          <w:rStyle w:val="ui-provider"/>
          <w:i/>
          <w:iCs/>
          <w:sz w:val="18"/>
          <w:szCs w:val="18"/>
          <w:lang w:val="en-GB"/>
        </w:rPr>
        <w:t>is not influenced</w:t>
      </w:r>
      <w:proofErr w:type="gramEnd"/>
      <w:r w:rsidRPr="00111138">
        <w:rPr>
          <w:rStyle w:val="ui-provider"/>
          <w:i/>
          <w:iCs/>
          <w:sz w:val="18"/>
          <w:szCs w:val="18"/>
          <w:lang w:val="en-GB"/>
        </w:rPr>
        <w:t>.</w:t>
      </w:r>
    </w:p>
    <w:p w14:paraId="2FCF0C15" w14:textId="48B427A1" w:rsidR="0096393A" w:rsidRPr="00642B8F" w:rsidRDefault="0096393A" w:rsidP="0096393A">
      <w:pPr>
        <w:pStyle w:val="Poznmky0"/>
      </w:pPr>
      <w:r w:rsidRPr="00642B8F">
        <w:t>Notes:</w:t>
      </w:r>
    </w:p>
    <w:p w14:paraId="350F45BD" w14:textId="461E2B43" w:rsidR="0096393A" w:rsidRPr="00642B8F" w:rsidRDefault="0096393A" w:rsidP="0096393A">
      <w:pPr>
        <w:pStyle w:val="Poznmky"/>
        <w:spacing w:before="0" w:line="276" w:lineRule="auto"/>
        <w:ind w:left="142" w:hanging="142"/>
        <w:jc w:val="both"/>
        <w:rPr>
          <w:rFonts w:eastAsia="Arial" w:cs="Arial"/>
          <w:i/>
          <w:iCs/>
          <w:lang w:val="en-GB"/>
        </w:rPr>
      </w:pPr>
      <w:r w:rsidRPr="00642B8F">
        <w:rPr>
          <w:rFonts w:eastAsia="Arial" w:cs="Arial"/>
          <w:i/>
          <w:iCs/>
          <w:vertAlign w:val="superscript"/>
          <w:lang w:val="en-GB"/>
        </w:rPr>
        <w:t>1)</w:t>
      </w:r>
      <w:r w:rsidRPr="00642B8F">
        <w:rPr>
          <w:lang w:val="en-GB"/>
        </w:rPr>
        <w:t xml:space="preserve"> </w:t>
      </w:r>
      <w:r w:rsidRPr="00642B8F">
        <w:rPr>
          <w:rFonts w:eastAsia="Arial" w:cs="Arial"/>
          <w:i/>
          <w:iCs/>
          <w:lang w:val="en-GB"/>
        </w:rPr>
        <w:t xml:space="preserve">The </w:t>
      </w:r>
      <w:r w:rsidRPr="00642B8F">
        <w:rPr>
          <w:rFonts w:eastAsia="Arial" w:cs="Arial"/>
          <w:b/>
          <w:i/>
          <w:iCs/>
          <w:lang w:val="en-GB"/>
        </w:rPr>
        <w:t>international trade balance</w:t>
      </w:r>
      <w:r w:rsidRPr="00642B8F">
        <w:rPr>
          <w:rFonts w:eastAsia="Arial" w:cs="Arial"/>
          <w:i/>
          <w:iCs/>
          <w:lang w:val="en-GB"/>
        </w:rPr>
        <w:t xml:space="preserve"> is the difference between exports from the Czech Republic and imports</w:t>
      </w:r>
      <w:r w:rsidR="00E46B63" w:rsidRPr="00642B8F">
        <w:rPr>
          <w:rFonts w:eastAsia="Arial" w:cs="Arial"/>
          <w:i/>
          <w:iCs/>
          <w:lang w:val="en-GB"/>
        </w:rPr>
        <w:t> </w:t>
      </w:r>
      <w:r w:rsidRPr="00642B8F">
        <w:rPr>
          <w:rFonts w:eastAsia="Arial" w:cs="Arial"/>
          <w:i/>
          <w:iCs/>
          <w:lang w:val="en-GB"/>
        </w:rPr>
        <w:t>to the Czech Republic.</w:t>
      </w:r>
    </w:p>
    <w:p w14:paraId="25F341C6" w14:textId="77777777" w:rsidR="0096393A" w:rsidRPr="00642B8F" w:rsidRDefault="0096393A" w:rsidP="0096393A">
      <w:pPr>
        <w:pStyle w:val="Poznmky"/>
        <w:spacing w:before="0" w:line="276" w:lineRule="auto"/>
        <w:jc w:val="both"/>
        <w:rPr>
          <w:rFonts w:eastAsia="Arial" w:cs="Arial"/>
          <w:i/>
          <w:iCs/>
          <w:lang w:val="en-GB"/>
        </w:rPr>
      </w:pPr>
    </w:p>
    <w:p w14:paraId="002F01CE" w14:textId="3143946F" w:rsidR="0096393A" w:rsidRPr="00642B8F" w:rsidRDefault="0096393A" w:rsidP="0096393A">
      <w:pPr>
        <w:pStyle w:val="Poznmky"/>
        <w:spacing w:before="0" w:line="276" w:lineRule="auto"/>
        <w:ind w:left="142" w:hanging="142"/>
        <w:jc w:val="both"/>
        <w:rPr>
          <w:rFonts w:eastAsia="Arial" w:cs="Arial"/>
          <w:i/>
          <w:iCs/>
          <w:lang w:val="en-GB"/>
        </w:rPr>
      </w:pPr>
      <w:r w:rsidRPr="00642B8F">
        <w:rPr>
          <w:rFonts w:eastAsia="Arial" w:cs="Arial"/>
          <w:i/>
          <w:iCs/>
          <w:vertAlign w:val="superscript"/>
          <w:lang w:val="en-GB"/>
        </w:rPr>
        <w:t>2)</w:t>
      </w:r>
      <w:r w:rsidRPr="00642B8F">
        <w:rPr>
          <w:rFonts w:eastAsia="Arial" w:cs="Arial"/>
          <w:i/>
          <w:iCs/>
          <w:lang w:val="en-GB"/>
        </w:rPr>
        <w:t xml:space="preserve"> The </w:t>
      </w:r>
      <w:r w:rsidRPr="00642B8F">
        <w:rPr>
          <w:rFonts w:eastAsia="Arial" w:cs="Arial"/>
          <w:b/>
          <w:i/>
          <w:iCs/>
          <w:lang w:val="en-GB"/>
        </w:rPr>
        <w:t>international trade in goods (change of ownership)</w:t>
      </w:r>
      <w:r w:rsidRPr="00642B8F">
        <w:rPr>
          <w:rFonts w:eastAsia="Arial" w:cs="Arial"/>
          <w:i/>
          <w:iCs/>
          <w:lang w:val="en-GB"/>
        </w:rPr>
        <w:t xml:space="preserve"> reflects expor</w:t>
      </w:r>
      <w:r w:rsidR="00FF0EAF" w:rsidRPr="00642B8F">
        <w:rPr>
          <w:rFonts w:eastAsia="Arial" w:cs="Arial"/>
          <w:i/>
          <w:iCs/>
          <w:lang w:val="en-GB"/>
        </w:rPr>
        <w:t>t and import performance of the </w:t>
      </w:r>
      <w:r w:rsidRPr="00642B8F">
        <w:rPr>
          <w:rFonts w:eastAsia="Arial" w:cs="Arial"/>
          <w:i/>
          <w:iCs/>
          <w:lang w:val="en-GB"/>
        </w:rPr>
        <w:t>Czech economy, i.e. the international trade balance of the Czech Republic as well. It measures real trade in</w:t>
      </w:r>
      <w:r w:rsidR="00E46B63" w:rsidRPr="00642B8F">
        <w:rPr>
          <w:rFonts w:eastAsia="Arial" w:cs="Arial"/>
          <w:i/>
          <w:iCs/>
          <w:lang w:val="en-GB"/>
        </w:rPr>
        <w:t> </w:t>
      </w:r>
      <w:r w:rsidRPr="00642B8F">
        <w:rPr>
          <w:rFonts w:eastAsia="Arial" w:cs="Arial"/>
          <w:i/>
          <w:iCs/>
          <w:lang w:val="en-GB"/>
        </w:rPr>
        <w:t>goods carried out between Czech entities and foreign ones, i.e. the change of ownership between residents and non-residents.</w:t>
      </w:r>
    </w:p>
    <w:p w14:paraId="2664EA25" w14:textId="77777777" w:rsidR="0096393A" w:rsidRPr="00642B8F" w:rsidRDefault="0096393A" w:rsidP="0096393A">
      <w:pPr>
        <w:pStyle w:val="Poznmky"/>
        <w:spacing w:before="0" w:line="276" w:lineRule="auto"/>
        <w:jc w:val="both"/>
        <w:rPr>
          <w:rFonts w:eastAsia="Arial" w:cs="Arial"/>
          <w:i/>
          <w:iCs/>
          <w:lang w:val="en-GB"/>
        </w:rPr>
      </w:pPr>
    </w:p>
    <w:p w14:paraId="08774AAA" w14:textId="77777777" w:rsidR="0096393A" w:rsidRPr="00642B8F" w:rsidRDefault="0096393A" w:rsidP="0096393A">
      <w:pPr>
        <w:pStyle w:val="Poznmky"/>
        <w:pBdr>
          <w:top w:val="none" w:sz="0" w:space="0" w:color="auto"/>
        </w:pBdr>
        <w:spacing w:before="0" w:line="276" w:lineRule="auto"/>
        <w:jc w:val="both"/>
        <w:rPr>
          <w:rFonts w:eastAsia="Arial" w:cs="Arial"/>
          <w:i/>
          <w:iCs/>
          <w:lang w:val="en-GB"/>
        </w:rPr>
      </w:pPr>
      <w:r w:rsidRPr="00642B8F">
        <w:rPr>
          <w:rFonts w:eastAsia="Arial" w:cs="Arial"/>
          <w:i/>
          <w:iCs/>
          <w:lang w:val="en-GB"/>
        </w:rPr>
        <w:t xml:space="preserve">Data for companies, which are subject to the reporting duty and which failed to report data (non-response), </w:t>
      </w:r>
      <w:proofErr w:type="gramStart"/>
      <w:r w:rsidRPr="00642B8F">
        <w:rPr>
          <w:rFonts w:eastAsia="Arial" w:cs="Arial"/>
          <w:i/>
          <w:iCs/>
          <w:lang w:val="en-GB"/>
        </w:rPr>
        <w:t>has been imputed</w:t>
      </w:r>
      <w:proofErr w:type="gramEnd"/>
      <w:r w:rsidRPr="00642B8F">
        <w:rPr>
          <w:rFonts w:eastAsia="Arial" w:cs="Arial"/>
          <w:i/>
          <w:iCs/>
          <w:lang w:val="en-GB"/>
        </w:rPr>
        <w:t xml:space="preserve"> according to exports and imports these companies reported in</w:t>
      </w:r>
      <w:r w:rsidR="00984BDC" w:rsidRPr="00642B8F">
        <w:rPr>
          <w:rFonts w:eastAsia="Arial" w:cs="Arial"/>
          <w:i/>
          <w:iCs/>
          <w:lang w:val="en-GB"/>
        </w:rPr>
        <w:t> </w:t>
      </w:r>
      <w:r w:rsidRPr="00642B8F">
        <w:rPr>
          <w:rFonts w:eastAsia="Arial" w:cs="Arial"/>
          <w:i/>
          <w:iCs/>
          <w:lang w:val="en-GB"/>
        </w:rPr>
        <w:t>the</w:t>
      </w:r>
      <w:r w:rsidR="00984BDC" w:rsidRPr="00642B8F">
        <w:rPr>
          <w:rFonts w:eastAsia="Arial" w:cs="Arial"/>
          <w:i/>
          <w:iCs/>
          <w:lang w:val="en-GB"/>
        </w:rPr>
        <w:t> </w:t>
      </w:r>
      <w:r w:rsidRPr="00642B8F">
        <w:rPr>
          <w:rFonts w:eastAsia="Arial" w:cs="Arial"/>
          <w:i/>
          <w:iCs/>
          <w:lang w:val="en-GB"/>
        </w:rPr>
        <w:t xml:space="preserve">previous period. Data for companies exempted from the reporting duty were estimated </w:t>
      </w:r>
      <w:proofErr w:type="gramStart"/>
      <w:r w:rsidRPr="00642B8F">
        <w:rPr>
          <w:rFonts w:eastAsia="Arial" w:cs="Arial"/>
          <w:i/>
          <w:iCs/>
          <w:lang w:val="en-GB"/>
        </w:rPr>
        <w:t>on the basis of</w:t>
      </w:r>
      <w:proofErr w:type="gramEnd"/>
      <w:r w:rsidRPr="00642B8F">
        <w:rPr>
          <w:rFonts w:eastAsia="Arial" w:cs="Arial"/>
          <w:i/>
          <w:iCs/>
          <w:lang w:val="en-GB"/>
        </w:rPr>
        <w:t xml:space="preserve"> the data given in the VAT return forms. The data, which were not available from the VAT return forms</w:t>
      </w:r>
      <w:r w:rsidR="00984BDC" w:rsidRPr="00642B8F">
        <w:rPr>
          <w:rFonts w:eastAsia="Arial" w:cs="Arial"/>
          <w:i/>
          <w:iCs/>
          <w:lang w:val="en-GB"/>
        </w:rPr>
        <w:t xml:space="preserve">, are estimated </w:t>
      </w:r>
      <w:proofErr w:type="gramStart"/>
      <w:r w:rsidR="00984BDC" w:rsidRPr="00642B8F">
        <w:rPr>
          <w:rFonts w:eastAsia="Arial" w:cs="Arial"/>
          <w:i/>
          <w:iCs/>
          <w:lang w:val="en-GB"/>
        </w:rPr>
        <w:t>on the basis of</w:t>
      </w:r>
      <w:proofErr w:type="gramEnd"/>
      <w:r w:rsidR="00984BDC" w:rsidRPr="00642B8F">
        <w:rPr>
          <w:rFonts w:eastAsia="Arial" w:cs="Arial"/>
          <w:i/>
          <w:iCs/>
          <w:lang w:val="en-GB"/>
        </w:rPr>
        <w:t> </w:t>
      </w:r>
      <w:r w:rsidRPr="00642B8F">
        <w:rPr>
          <w:rFonts w:eastAsia="Arial" w:cs="Arial"/>
          <w:i/>
          <w:iCs/>
          <w:lang w:val="en-GB"/>
        </w:rPr>
        <w:t xml:space="preserve">the values for previous periods. </w:t>
      </w:r>
    </w:p>
    <w:p w14:paraId="6378069D" w14:textId="77777777" w:rsidR="0096393A" w:rsidRPr="00642B8F" w:rsidRDefault="0096393A" w:rsidP="0096393A">
      <w:pPr>
        <w:pStyle w:val="Poznmky"/>
        <w:pBdr>
          <w:top w:val="none" w:sz="0" w:space="0" w:color="auto"/>
        </w:pBdr>
        <w:spacing w:before="0" w:line="276" w:lineRule="auto"/>
        <w:jc w:val="both"/>
        <w:rPr>
          <w:rFonts w:eastAsia="Arial" w:cs="Arial"/>
          <w:i/>
          <w:iCs/>
          <w:lang w:val="en-GB"/>
        </w:rPr>
      </w:pPr>
    </w:p>
    <w:p w14:paraId="0EA2B158" w14:textId="63833E78" w:rsidR="0096393A" w:rsidRPr="00642B8F" w:rsidRDefault="0096393A" w:rsidP="0096393A">
      <w:pPr>
        <w:pStyle w:val="Poznmky"/>
        <w:pBdr>
          <w:top w:val="none" w:sz="0" w:space="0" w:color="auto"/>
        </w:pBdr>
        <w:spacing w:before="0" w:line="276" w:lineRule="auto"/>
        <w:jc w:val="both"/>
        <w:rPr>
          <w:rFonts w:eastAsia="Arial" w:cs="Arial"/>
          <w:b/>
          <w:bCs/>
          <w:i/>
          <w:iCs/>
          <w:lang w:val="en-GB"/>
        </w:rPr>
      </w:pPr>
      <w:r w:rsidRPr="00642B8F">
        <w:rPr>
          <w:rFonts w:eastAsia="Arial" w:cs="Arial"/>
          <w:b/>
          <w:bCs/>
          <w:i/>
          <w:iCs/>
          <w:lang w:val="en-GB"/>
        </w:rPr>
        <w:t xml:space="preserve">Data for respective months of </w:t>
      </w:r>
      <w:r w:rsidR="007B3B74">
        <w:rPr>
          <w:rFonts w:eastAsia="Arial" w:cs="Arial"/>
          <w:b/>
          <w:bCs/>
          <w:i/>
          <w:iCs/>
          <w:lang w:val="en-GB"/>
        </w:rPr>
        <w:t>2024</w:t>
      </w:r>
      <w:r w:rsidR="009413FA">
        <w:rPr>
          <w:rFonts w:eastAsia="Arial" w:cs="Arial"/>
          <w:b/>
          <w:bCs/>
          <w:i/>
          <w:iCs/>
          <w:lang w:val="en-GB"/>
        </w:rPr>
        <w:t xml:space="preserve"> and 2025</w:t>
      </w:r>
      <w:r w:rsidR="00614B69" w:rsidRPr="00642B8F">
        <w:rPr>
          <w:rFonts w:eastAsia="Arial" w:cs="Arial"/>
          <w:b/>
          <w:bCs/>
          <w:i/>
          <w:iCs/>
          <w:lang w:val="en-GB"/>
        </w:rPr>
        <w:t xml:space="preserve"> </w:t>
      </w:r>
      <w:r w:rsidRPr="00642B8F">
        <w:rPr>
          <w:rFonts w:eastAsia="Arial" w:cs="Arial"/>
          <w:b/>
          <w:bCs/>
          <w:i/>
          <w:iCs/>
          <w:lang w:val="en-GB"/>
        </w:rPr>
        <w:t>is preliminary; data up to and including year 202</w:t>
      </w:r>
      <w:r w:rsidR="000B2E19">
        <w:rPr>
          <w:rFonts w:eastAsia="Arial" w:cs="Arial"/>
          <w:b/>
          <w:bCs/>
          <w:i/>
          <w:iCs/>
          <w:lang w:val="en-GB"/>
        </w:rPr>
        <w:t>3</w:t>
      </w:r>
      <w:r w:rsidRPr="00642B8F">
        <w:rPr>
          <w:rFonts w:eastAsia="Arial" w:cs="Arial"/>
          <w:b/>
          <w:bCs/>
          <w:i/>
          <w:iCs/>
          <w:lang w:val="en-GB"/>
        </w:rPr>
        <w:t xml:space="preserve"> is</w:t>
      </w:r>
      <w:r w:rsidR="00984BDC" w:rsidRPr="00642B8F">
        <w:rPr>
          <w:rFonts w:eastAsia="Arial" w:cs="Arial"/>
          <w:b/>
          <w:bCs/>
          <w:i/>
          <w:iCs/>
          <w:lang w:val="en-GB"/>
        </w:rPr>
        <w:t> </w:t>
      </w:r>
      <w:r w:rsidRPr="00642B8F">
        <w:rPr>
          <w:rFonts w:eastAsia="Arial" w:cs="Arial"/>
          <w:b/>
          <w:bCs/>
          <w:i/>
          <w:iCs/>
          <w:lang w:val="en-GB"/>
        </w:rPr>
        <w:t xml:space="preserve">final. </w:t>
      </w:r>
      <w:r w:rsidRPr="00642B8F">
        <w:rPr>
          <w:rFonts w:eastAsia="Arial" w:cs="Arial"/>
          <w:i/>
          <w:iCs/>
          <w:lang w:val="en-GB"/>
        </w:rPr>
        <w:t xml:space="preserve">When data for the reference month </w:t>
      </w:r>
      <w:proofErr w:type="gramStart"/>
      <w:r w:rsidRPr="00642B8F">
        <w:rPr>
          <w:rFonts w:eastAsia="Arial" w:cs="Arial"/>
          <w:i/>
          <w:iCs/>
          <w:lang w:val="en-GB"/>
        </w:rPr>
        <w:t>is published</w:t>
      </w:r>
      <w:proofErr w:type="gramEnd"/>
      <w:r w:rsidRPr="00642B8F">
        <w:rPr>
          <w:rFonts w:eastAsia="Arial" w:cs="Arial"/>
          <w:i/>
          <w:iCs/>
          <w:lang w:val="en-GB"/>
        </w:rPr>
        <w:t>, six previous mont</w:t>
      </w:r>
      <w:r w:rsidR="00984BDC" w:rsidRPr="00642B8F">
        <w:rPr>
          <w:rFonts w:eastAsia="Arial" w:cs="Arial"/>
          <w:i/>
          <w:iCs/>
          <w:lang w:val="en-GB"/>
        </w:rPr>
        <w:t>hs are updated. All months with </w:t>
      </w:r>
      <w:r w:rsidRPr="00642B8F">
        <w:rPr>
          <w:rFonts w:eastAsia="Arial" w:cs="Arial"/>
          <w:i/>
          <w:iCs/>
          <w:lang w:val="en-GB"/>
        </w:rPr>
        <w:t xml:space="preserve">preliminary data </w:t>
      </w:r>
      <w:proofErr w:type="gramStart"/>
      <w:r w:rsidRPr="00642B8F">
        <w:rPr>
          <w:rFonts w:eastAsia="Arial" w:cs="Arial"/>
          <w:i/>
          <w:iCs/>
          <w:lang w:val="en-GB"/>
        </w:rPr>
        <w:t>are updated</w:t>
      </w:r>
      <w:proofErr w:type="gramEnd"/>
      <w:r w:rsidRPr="00642B8F">
        <w:rPr>
          <w:rFonts w:eastAsia="Arial" w:cs="Arial"/>
          <w:i/>
          <w:iCs/>
          <w:lang w:val="en-GB"/>
        </w:rPr>
        <w:t xml:space="preserve"> when data for January, March and J</w:t>
      </w:r>
      <w:r w:rsidR="00984BDC" w:rsidRPr="00642B8F">
        <w:rPr>
          <w:rFonts w:eastAsia="Arial" w:cs="Arial"/>
          <w:i/>
          <w:iCs/>
          <w:lang w:val="en-GB"/>
        </w:rPr>
        <w:t xml:space="preserve">uly is published. Final data </w:t>
      </w:r>
      <w:proofErr w:type="gramStart"/>
      <w:r w:rsidR="00984BDC" w:rsidRPr="00642B8F">
        <w:rPr>
          <w:rFonts w:eastAsia="Arial" w:cs="Arial"/>
          <w:i/>
          <w:iCs/>
          <w:lang w:val="en-GB"/>
        </w:rPr>
        <w:t>is </w:t>
      </w:r>
      <w:r w:rsidRPr="00642B8F">
        <w:rPr>
          <w:rFonts w:eastAsia="Arial" w:cs="Arial"/>
          <w:i/>
          <w:iCs/>
          <w:lang w:val="en-GB"/>
        </w:rPr>
        <w:t>published</w:t>
      </w:r>
      <w:proofErr w:type="gramEnd"/>
      <w:r w:rsidRPr="00642B8F">
        <w:rPr>
          <w:rFonts w:eastAsia="Arial" w:cs="Arial"/>
          <w:i/>
          <w:iCs/>
          <w:lang w:val="en-GB"/>
        </w:rPr>
        <w:t xml:space="preserve"> always in </w:t>
      </w:r>
      <w:r w:rsidR="004A35BC">
        <w:rPr>
          <w:rFonts w:eastAsia="Arial" w:cs="Arial"/>
          <w:i/>
          <w:iCs/>
          <w:lang w:val="en-GB"/>
        </w:rPr>
        <w:t>September</w:t>
      </w:r>
      <w:r w:rsidRPr="00642B8F">
        <w:rPr>
          <w:rFonts w:eastAsia="Arial" w:cs="Arial"/>
          <w:i/>
          <w:iCs/>
          <w:lang w:val="en-GB"/>
        </w:rPr>
        <w:t xml:space="preserve"> of the following year.</w:t>
      </w:r>
    </w:p>
    <w:p w14:paraId="127A3D8F" w14:textId="77777777" w:rsidR="0096393A" w:rsidRPr="00642B8F" w:rsidRDefault="0096393A" w:rsidP="0096393A">
      <w:pPr>
        <w:rPr>
          <w:rFonts w:eastAsia="Arial" w:cs="Arial"/>
          <w:i/>
          <w:iCs/>
          <w:color w:val="000000"/>
          <w:sz w:val="18"/>
          <w:szCs w:val="18"/>
          <w:lang w:val="en-GB"/>
        </w:rPr>
      </w:pPr>
    </w:p>
    <w:p w14:paraId="76986073"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Responsible head at the CZSO:</w:t>
      </w:r>
      <w:r w:rsidRPr="00642B8F">
        <w:rPr>
          <w:lang w:val="en-GB"/>
        </w:rPr>
        <w:tab/>
      </w:r>
      <w:r w:rsidRPr="00642B8F">
        <w:rPr>
          <w:rFonts w:eastAsia="Arial" w:cs="Arial"/>
          <w:i/>
          <w:iCs/>
          <w:sz w:val="18"/>
          <w:szCs w:val="18"/>
          <w:lang w:val="en-GB"/>
        </w:rPr>
        <w:t xml:space="preserve">Miluše Kavěnová, Director of International Trade Statistics Department, phone number (+420) 274 054 176, </w:t>
      </w:r>
    </w:p>
    <w:p w14:paraId="4EB9233F" w14:textId="6AA48B40" w:rsidR="0096393A" w:rsidRPr="00642B8F" w:rsidRDefault="0096393A" w:rsidP="0096393A">
      <w:pPr>
        <w:ind w:left="3628"/>
        <w:jc w:val="left"/>
        <w:rPr>
          <w:rStyle w:val="Hypertextovodkaz"/>
          <w:rFonts w:eastAsia="Arial" w:cs="Arial"/>
          <w:i/>
          <w:iCs/>
          <w:sz w:val="18"/>
          <w:szCs w:val="18"/>
          <w:lang w:val="en-GB"/>
        </w:rPr>
      </w:pPr>
      <w:proofErr w:type="gramStart"/>
      <w:r w:rsidRPr="00642B8F">
        <w:rPr>
          <w:rFonts w:eastAsia="Arial" w:cs="Arial"/>
          <w:i/>
          <w:iCs/>
          <w:sz w:val="18"/>
          <w:szCs w:val="18"/>
          <w:lang w:val="en-GB"/>
        </w:rPr>
        <w:t>e-mail</w:t>
      </w:r>
      <w:proofErr w:type="gramEnd"/>
      <w:r w:rsidRPr="00642B8F">
        <w:rPr>
          <w:rFonts w:eastAsia="Arial" w:cs="Arial"/>
          <w:i/>
          <w:iCs/>
          <w:sz w:val="18"/>
          <w:szCs w:val="18"/>
          <w:lang w:val="en-GB"/>
        </w:rPr>
        <w:t xml:space="preserve">: </w:t>
      </w:r>
      <w:hyperlink r:id="rId12" w:history="1">
        <w:r w:rsidR="00500AD6" w:rsidRPr="00495FAC">
          <w:rPr>
            <w:rStyle w:val="Hypertextovodkaz"/>
            <w:rFonts w:eastAsia="Arial" w:cs="Arial"/>
            <w:i/>
            <w:iCs/>
            <w:sz w:val="18"/>
            <w:szCs w:val="18"/>
            <w:lang w:val="en-GB"/>
          </w:rPr>
          <w:t>miluse.kavenova@csu.gov.cz</w:t>
        </w:r>
      </w:hyperlink>
    </w:p>
    <w:p w14:paraId="2F8A1150" w14:textId="0563A9BE" w:rsidR="0096393A" w:rsidRPr="00642B8F" w:rsidRDefault="0096393A" w:rsidP="0096393A">
      <w:pPr>
        <w:ind w:left="3600" w:hanging="3600"/>
        <w:jc w:val="left"/>
        <w:rPr>
          <w:rFonts w:eastAsia="Arial" w:cs="Arial"/>
          <w:i/>
          <w:iCs/>
          <w:sz w:val="18"/>
          <w:szCs w:val="18"/>
          <w:lang w:val="en-GB"/>
        </w:rPr>
      </w:pPr>
    </w:p>
    <w:p w14:paraId="5EC6F357" w14:textId="78D6C5C2"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Contact person:</w:t>
      </w:r>
      <w:r w:rsidRPr="00642B8F">
        <w:rPr>
          <w:lang w:val="en-GB"/>
        </w:rPr>
        <w:tab/>
      </w:r>
      <w:r w:rsidR="00BD7397">
        <w:rPr>
          <w:rFonts w:eastAsia="Arial" w:cs="Arial"/>
          <w:i/>
          <w:iCs/>
          <w:sz w:val="18"/>
          <w:szCs w:val="18"/>
          <w:lang w:val="en-GB"/>
        </w:rPr>
        <w:t>Jana Mazánková</w:t>
      </w:r>
      <w:r w:rsidRPr="00642B8F">
        <w:rPr>
          <w:rFonts w:eastAsia="Arial" w:cs="Arial"/>
          <w:i/>
          <w:iCs/>
          <w:sz w:val="18"/>
          <w:szCs w:val="18"/>
          <w:lang w:val="en-GB"/>
        </w:rPr>
        <w:t xml:space="preserve">, </w:t>
      </w:r>
      <w:r w:rsidR="00BD7397" w:rsidRPr="00413EDD">
        <w:rPr>
          <w:rFonts w:eastAsia="Arial" w:cs="Arial"/>
          <w:i/>
          <w:iCs/>
          <w:sz w:val="18"/>
          <w:szCs w:val="18"/>
          <w:lang w:val="en-GB"/>
        </w:rPr>
        <w:t>Head of Trade Balance Unit,</w:t>
      </w:r>
      <w:r w:rsidRPr="00642B8F">
        <w:rPr>
          <w:rFonts w:eastAsia="Arial" w:cs="Arial"/>
          <w:i/>
          <w:iCs/>
          <w:sz w:val="18"/>
          <w:szCs w:val="18"/>
          <w:lang w:val="en-GB"/>
        </w:rPr>
        <w:t xml:space="preserve"> phone number (+420) 274 054 </w:t>
      </w:r>
      <w:r w:rsidR="00036010">
        <w:rPr>
          <w:rFonts w:eastAsia="Arial" w:cs="Arial"/>
          <w:i/>
          <w:iCs/>
          <w:sz w:val="18"/>
          <w:szCs w:val="18"/>
          <w:lang w:val="en-GB"/>
        </w:rPr>
        <w:t>14</w:t>
      </w:r>
      <w:r w:rsidRPr="00642B8F">
        <w:rPr>
          <w:rFonts w:eastAsia="Arial" w:cs="Arial"/>
          <w:i/>
          <w:iCs/>
          <w:sz w:val="18"/>
          <w:szCs w:val="18"/>
          <w:lang w:val="en-GB"/>
        </w:rPr>
        <w:t xml:space="preserve">4, </w:t>
      </w:r>
    </w:p>
    <w:p w14:paraId="1172432D" w14:textId="48F13BD3" w:rsidR="0096393A" w:rsidRPr="00642B8F" w:rsidRDefault="0096393A" w:rsidP="0096393A">
      <w:pPr>
        <w:ind w:left="7228" w:hanging="3600"/>
        <w:jc w:val="left"/>
        <w:rPr>
          <w:rStyle w:val="Hypertextovodkaz"/>
          <w:rFonts w:eastAsia="Arial" w:cs="Arial"/>
          <w:i/>
          <w:iCs/>
          <w:sz w:val="18"/>
          <w:szCs w:val="18"/>
          <w:lang w:val="en-GB"/>
        </w:rPr>
      </w:pPr>
      <w:proofErr w:type="gramStart"/>
      <w:r w:rsidRPr="00642B8F">
        <w:rPr>
          <w:rFonts w:eastAsia="Arial" w:cs="Arial"/>
          <w:i/>
          <w:iCs/>
          <w:sz w:val="18"/>
          <w:szCs w:val="18"/>
          <w:lang w:val="en-GB"/>
        </w:rPr>
        <w:t>e-mail</w:t>
      </w:r>
      <w:proofErr w:type="gramEnd"/>
      <w:r w:rsidRPr="00642B8F">
        <w:rPr>
          <w:rFonts w:eastAsia="Arial" w:cs="Arial"/>
          <w:i/>
          <w:iCs/>
          <w:sz w:val="18"/>
          <w:szCs w:val="18"/>
          <w:lang w:val="en-GB"/>
        </w:rPr>
        <w:t xml:space="preserve">: </w:t>
      </w:r>
      <w:hyperlink r:id="rId13" w:history="1">
        <w:r w:rsidR="00500AD6" w:rsidRPr="00495FAC">
          <w:rPr>
            <w:rStyle w:val="Hypertextovodkaz"/>
            <w:rFonts w:eastAsia="Arial" w:cs="Arial"/>
            <w:i/>
            <w:iCs/>
            <w:sz w:val="18"/>
            <w:szCs w:val="18"/>
            <w:lang w:val="en-GB"/>
          </w:rPr>
          <w:t>jana.mazankova@csu.gov.cz</w:t>
        </w:r>
      </w:hyperlink>
    </w:p>
    <w:p w14:paraId="6787BE68" w14:textId="7ABA5826" w:rsidR="0096393A" w:rsidRPr="00642B8F" w:rsidRDefault="0096393A" w:rsidP="0096393A">
      <w:pPr>
        <w:ind w:left="3600" w:hanging="3600"/>
        <w:jc w:val="left"/>
        <w:rPr>
          <w:rStyle w:val="Hypertextovodkaz"/>
          <w:rFonts w:eastAsia="Arial" w:cs="Arial"/>
          <w:i/>
          <w:iCs/>
          <w:sz w:val="18"/>
          <w:szCs w:val="18"/>
          <w:lang w:val="en-GB"/>
        </w:rPr>
      </w:pPr>
    </w:p>
    <w:p w14:paraId="5DA08A4D"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Method of data collection:</w:t>
      </w:r>
      <w:r w:rsidRPr="00642B8F">
        <w:rPr>
          <w:lang w:val="en-GB"/>
        </w:rPr>
        <w:tab/>
      </w:r>
      <w:r w:rsidRPr="00642B8F">
        <w:rPr>
          <w:rFonts w:eastAsia="Arial" w:cs="Arial"/>
          <w:i/>
          <w:iCs/>
          <w:sz w:val="18"/>
          <w:szCs w:val="18"/>
          <w:lang w:val="en-GB"/>
        </w:rPr>
        <w:t>Intrastat forms and single administrative documents and value added tax return forms</w:t>
      </w:r>
    </w:p>
    <w:p w14:paraId="72E682BD" w14:textId="115E4020" w:rsidR="0096393A" w:rsidRPr="00642B8F" w:rsidRDefault="0096393A" w:rsidP="0096393A">
      <w:pPr>
        <w:ind w:left="3600" w:hanging="3600"/>
        <w:jc w:val="left"/>
        <w:rPr>
          <w:rFonts w:eastAsia="Arial" w:cs="Arial"/>
          <w:i/>
          <w:iCs/>
          <w:sz w:val="18"/>
          <w:szCs w:val="18"/>
          <w:lang w:val="en-GB"/>
        </w:rPr>
      </w:pPr>
    </w:p>
    <w:p w14:paraId="1032738A"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End of data collection:</w:t>
      </w:r>
      <w:r w:rsidRPr="00642B8F">
        <w:rPr>
          <w:lang w:val="en-GB"/>
        </w:rPr>
        <w:tab/>
      </w:r>
      <w:r w:rsidRPr="00642B8F">
        <w:rPr>
          <w:rFonts w:eastAsia="Times New Roman" w:cs="Arial"/>
          <w:i/>
          <w:sz w:val="18"/>
          <w:szCs w:val="24"/>
          <w:lang w:val="en-GB" w:eastAsia="cs-CZ"/>
        </w:rPr>
        <w:t>20th working day after the end of the reference month</w:t>
      </w:r>
    </w:p>
    <w:p w14:paraId="7A8737BE" w14:textId="451CAA48" w:rsidR="0096393A" w:rsidRPr="00642B8F" w:rsidRDefault="0096393A" w:rsidP="0096393A">
      <w:pPr>
        <w:ind w:left="3600" w:hanging="3600"/>
        <w:jc w:val="left"/>
        <w:rPr>
          <w:rFonts w:eastAsia="Arial" w:cs="Arial"/>
          <w:i/>
          <w:iCs/>
          <w:sz w:val="18"/>
          <w:szCs w:val="18"/>
          <w:lang w:val="en-GB"/>
        </w:rPr>
      </w:pPr>
    </w:p>
    <w:p w14:paraId="6E33A2AA" w14:textId="47900E80" w:rsidR="00F96FA0" w:rsidRDefault="00D374EB" w:rsidP="00934C67">
      <w:pPr>
        <w:spacing w:line="240" w:lineRule="auto"/>
        <w:jc w:val="left"/>
        <w:rPr>
          <w:rStyle w:val="Hypertextovodkaz"/>
          <w:i/>
          <w:sz w:val="18"/>
          <w:szCs w:val="18"/>
          <w:lang w:val="en-GB"/>
        </w:rPr>
      </w:pPr>
      <w:r w:rsidRPr="00642B8F">
        <w:rPr>
          <w:rFonts w:eastAsia="Arial" w:cs="Arial"/>
          <w:i/>
          <w:iCs/>
          <w:sz w:val="18"/>
          <w:szCs w:val="18"/>
          <w:lang w:val="en-GB"/>
        </w:rPr>
        <w:t>Following data set</w:t>
      </w:r>
      <w:r w:rsidR="002227A6">
        <w:rPr>
          <w:rFonts w:eastAsia="Arial" w:cs="Arial"/>
          <w:i/>
          <w:iCs/>
          <w:sz w:val="18"/>
          <w:szCs w:val="18"/>
          <w:lang w:val="en-GB"/>
        </w:rPr>
        <w:t>s</w:t>
      </w:r>
      <w:r w:rsidRPr="00642B8F">
        <w:rPr>
          <w:rFonts w:eastAsia="Arial" w:cs="Arial"/>
          <w:i/>
          <w:iCs/>
          <w:sz w:val="18"/>
          <w:szCs w:val="18"/>
          <w:lang w:val="en-GB"/>
        </w:rPr>
        <w:t>:</w:t>
      </w:r>
      <w:r w:rsidRPr="00642B8F">
        <w:rPr>
          <w:lang w:val="en-GB"/>
        </w:rPr>
        <w:tab/>
      </w:r>
      <w:r w:rsidR="00614B69" w:rsidRPr="00642B8F">
        <w:rPr>
          <w:lang w:val="en-GB"/>
        </w:rPr>
        <w:tab/>
      </w:r>
      <w:r w:rsidR="00614B69" w:rsidRPr="00642B8F">
        <w:rPr>
          <w:lang w:val="en-GB"/>
        </w:rPr>
        <w:tab/>
      </w:r>
      <w:hyperlink r:id="rId14" w:history="1">
        <w:r w:rsidR="001A5C2F" w:rsidRPr="001A5C2F">
          <w:rPr>
            <w:rStyle w:val="Hypertextovodkaz"/>
            <w:i/>
            <w:sz w:val="18"/>
            <w:szCs w:val="18"/>
            <w:lang w:val="en-GB"/>
          </w:rPr>
          <w:t>https://csu.gov.cz/produkty/vzonu_ts</w:t>
        </w:r>
      </w:hyperlink>
      <w:r w:rsidR="00F96FA0">
        <w:rPr>
          <w:rStyle w:val="Hypertextovodkaz"/>
          <w:i/>
          <w:sz w:val="18"/>
          <w:szCs w:val="18"/>
          <w:lang w:val="en-GB"/>
        </w:rPr>
        <w:t xml:space="preserve">     </w:t>
      </w:r>
    </w:p>
    <w:p w14:paraId="7D2A17BE" w14:textId="77777777" w:rsidR="002641A8" w:rsidRDefault="002641A8" w:rsidP="00D374EB">
      <w:pPr>
        <w:pStyle w:val="Datum"/>
        <w:rPr>
          <w:rFonts w:eastAsia="Arial"/>
          <w:b w:val="0"/>
          <w:i/>
          <w:iCs/>
          <w:szCs w:val="18"/>
        </w:rPr>
      </w:pPr>
    </w:p>
    <w:p w14:paraId="69CB1C37" w14:textId="0D8C9A40" w:rsidR="00D374EB" w:rsidRDefault="00192517" w:rsidP="00D374EB">
      <w:pPr>
        <w:pStyle w:val="Datum"/>
        <w:rPr>
          <w:rFonts w:eastAsia="Arial"/>
          <w:b w:val="0"/>
          <w:i/>
          <w:iCs/>
          <w:szCs w:val="18"/>
        </w:rPr>
      </w:pPr>
      <w:r w:rsidRPr="00642B8F">
        <w:rPr>
          <w:rFonts w:eastAsia="Arial"/>
          <w:b w:val="0"/>
          <w:i/>
          <w:iCs/>
          <w:szCs w:val="18"/>
        </w:rPr>
        <w:t>N</w:t>
      </w:r>
      <w:r w:rsidR="00D374EB" w:rsidRPr="00642B8F">
        <w:rPr>
          <w:rFonts w:eastAsia="Arial"/>
          <w:b w:val="0"/>
          <w:i/>
          <w:iCs/>
          <w:szCs w:val="18"/>
        </w:rPr>
        <w:t xml:space="preserve">ext News Release will be published </w:t>
      </w:r>
      <w:proofErr w:type="gramStart"/>
      <w:r w:rsidR="00D374EB" w:rsidRPr="00642B8F">
        <w:rPr>
          <w:rFonts w:eastAsia="Arial"/>
          <w:b w:val="0"/>
          <w:i/>
          <w:iCs/>
          <w:szCs w:val="18"/>
        </w:rPr>
        <w:t>on:</w:t>
      </w:r>
      <w:proofErr w:type="gramEnd"/>
      <w:r w:rsidR="00D374EB" w:rsidRPr="00642B8F">
        <w:rPr>
          <w:rFonts w:eastAsia="Arial"/>
          <w:b w:val="0"/>
          <w:i/>
          <w:iCs/>
          <w:szCs w:val="18"/>
        </w:rPr>
        <w:tab/>
      </w:r>
      <w:r w:rsidR="00D31D99">
        <w:rPr>
          <w:rFonts w:eastAsia="Arial"/>
          <w:b w:val="0"/>
          <w:i/>
          <w:iCs/>
          <w:szCs w:val="18"/>
        </w:rPr>
        <w:t>May</w:t>
      </w:r>
      <w:r w:rsidR="002641A8">
        <w:rPr>
          <w:rFonts w:eastAsia="Arial"/>
          <w:b w:val="0"/>
          <w:i/>
          <w:iCs/>
          <w:szCs w:val="18"/>
        </w:rPr>
        <w:t xml:space="preserve"> </w:t>
      </w:r>
      <w:r w:rsidR="009413FA">
        <w:rPr>
          <w:rFonts w:eastAsia="Arial"/>
          <w:b w:val="0"/>
          <w:i/>
          <w:iCs/>
          <w:szCs w:val="18"/>
        </w:rPr>
        <w:t>7</w:t>
      </w:r>
      <w:r w:rsidR="00A4232F" w:rsidRPr="00642B8F">
        <w:rPr>
          <w:rFonts w:eastAsia="Arial"/>
          <w:b w:val="0"/>
          <w:i/>
          <w:iCs/>
          <w:szCs w:val="18"/>
        </w:rPr>
        <w:t>,</w:t>
      </w:r>
      <w:r w:rsidR="004A35BC">
        <w:rPr>
          <w:rFonts w:eastAsia="Arial"/>
          <w:b w:val="0"/>
          <w:i/>
          <w:iCs/>
          <w:szCs w:val="18"/>
        </w:rPr>
        <w:t xml:space="preserve"> </w:t>
      </w:r>
      <w:r w:rsidR="0099606E">
        <w:rPr>
          <w:rFonts w:eastAsia="Arial"/>
          <w:b w:val="0"/>
          <w:i/>
          <w:iCs/>
          <w:szCs w:val="18"/>
        </w:rPr>
        <w:t>2025</w:t>
      </w:r>
    </w:p>
    <w:p w14:paraId="70BC9485" w14:textId="77777777" w:rsidR="009549B3" w:rsidRPr="00642B8F" w:rsidRDefault="009549B3" w:rsidP="00D374EB">
      <w:pPr>
        <w:pStyle w:val="Datum"/>
      </w:pPr>
    </w:p>
    <w:sdt>
      <w:sdtPr>
        <w:rPr>
          <w:rFonts w:eastAsia="Arial" w:cs="Arial"/>
          <w:i/>
          <w:iCs/>
          <w:sz w:val="18"/>
          <w:szCs w:val="18"/>
          <w:lang w:val="en-GB"/>
        </w:rPr>
        <w:alias w:val="Přílohy RI"/>
        <w:tag w:val="Přílohy RI"/>
        <w:id w:val="-696768784"/>
        <w:placeholder>
          <w:docPart w:val="596A7382A6AD4EFFB86A8BE4FE4EF42E"/>
        </w:placeholder>
      </w:sdtPr>
      <w:sdtEndPr/>
      <w:sdtContent>
        <w:p w14:paraId="6507E887" w14:textId="77777777" w:rsidR="0096393A" w:rsidRPr="00642B8F" w:rsidRDefault="0096393A" w:rsidP="0096393A">
          <w:pPr>
            <w:rPr>
              <w:rFonts w:eastAsia="Arial" w:cs="Arial"/>
              <w:i/>
              <w:iCs/>
              <w:sz w:val="18"/>
              <w:szCs w:val="18"/>
              <w:lang w:val="en-GB"/>
            </w:rPr>
          </w:pPr>
          <w:r w:rsidRPr="00642B8F">
            <w:rPr>
              <w:rFonts w:eastAsia="Arial" w:cs="Arial"/>
              <w:i/>
              <w:iCs/>
              <w:sz w:val="18"/>
              <w:szCs w:val="18"/>
              <w:lang w:val="en-GB"/>
            </w:rPr>
            <w:t xml:space="preserve">Annex: </w:t>
          </w:r>
        </w:p>
        <w:p w14:paraId="7B705EAD" w14:textId="14D3EF89" w:rsidR="0096393A" w:rsidRPr="00642B8F" w:rsidRDefault="0096393A" w:rsidP="0096393A">
          <w:pPr>
            <w:ind w:left="709" w:hanging="709"/>
            <w:rPr>
              <w:rFonts w:eastAsia="Arial" w:cs="Arial"/>
              <w:i/>
              <w:iCs/>
              <w:sz w:val="18"/>
              <w:szCs w:val="18"/>
              <w:lang w:val="en-GB"/>
            </w:rPr>
          </w:pPr>
          <w:r w:rsidRPr="00642B8F">
            <w:rPr>
              <w:rFonts w:eastAsia="Arial" w:cs="Arial"/>
              <w:i/>
              <w:iCs/>
              <w:sz w:val="18"/>
              <w:szCs w:val="18"/>
              <w:lang w:val="en-GB"/>
            </w:rPr>
            <w:lastRenderedPageBreak/>
            <w:t xml:space="preserve">Chart </w:t>
          </w:r>
          <w:proofErr w:type="gramStart"/>
          <w:r w:rsidRPr="00642B8F">
            <w:rPr>
              <w:rFonts w:eastAsia="Arial" w:cs="Arial"/>
              <w:i/>
              <w:iCs/>
              <w:sz w:val="18"/>
              <w:szCs w:val="18"/>
              <w:lang w:val="en-GB"/>
            </w:rPr>
            <w:t>1</w:t>
          </w:r>
          <w:proofErr w:type="gramEnd"/>
          <w:r w:rsidRPr="00642B8F">
            <w:rPr>
              <w:rFonts w:eastAsia="Arial" w:cs="Arial"/>
              <w:i/>
              <w:iCs/>
              <w:sz w:val="18"/>
              <w:szCs w:val="18"/>
              <w:lang w:val="en-GB"/>
            </w:rPr>
            <w:tab/>
            <w:t>Balance of international trade in goods (total trade balance, trade balances with the EU Member States and non−EU countries</w:t>
          </w:r>
        </w:p>
      </w:sdtContent>
    </w:sdt>
    <w:p w14:paraId="219929BF" w14:textId="07C5B61D" w:rsidR="00B12552" w:rsidRPr="00642B8F" w:rsidRDefault="00B12552" w:rsidP="0096393A">
      <w:pPr>
        <w:ind w:left="709" w:hanging="709"/>
        <w:rPr>
          <w:rFonts w:eastAsia="Arial" w:cs="Arial"/>
          <w:i/>
          <w:iCs/>
          <w:sz w:val="18"/>
          <w:szCs w:val="18"/>
          <w:lang w:val="en-GB"/>
        </w:rPr>
      </w:pPr>
    </w:p>
    <w:p w14:paraId="46E82644" w14:textId="16BC7A4E" w:rsidR="00B12552" w:rsidRPr="00642B8F" w:rsidRDefault="00B12552" w:rsidP="0096393A">
      <w:pPr>
        <w:ind w:left="709" w:hanging="709"/>
        <w:rPr>
          <w:rFonts w:eastAsia="Arial" w:cs="Arial"/>
          <w:i/>
          <w:iCs/>
          <w:sz w:val="18"/>
          <w:szCs w:val="18"/>
          <w:lang w:val="en-GB"/>
        </w:rPr>
      </w:pPr>
    </w:p>
    <w:p w14:paraId="059049ED" w14:textId="77777777" w:rsidR="000635AF" w:rsidRPr="00642B8F" w:rsidRDefault="000635AF" w:rsidP="000635AF">
      <w:pPr>
        <w:pStyle w:val="Poznmkytext"/>
        <w:rPr>
          <w:lang w:val="en-GB"/>
        </w:rPr>
      </w:pPr>
      <w:r w:rsidRPr="00642B8F">
        <w:rPr>
          <w:b/>
          <w:sz w:val="20"/>
          <w:szCs w:val="20"/>
          <w:lang w:val="en-GB"/>
        </w:rPr>
        <w:t xml:space="preserve">This press release </w:t>
      </w:r>
      <w:proofErr w:type="gramStart"/>
      <w:r w:rsidRPr="00642B8F">
        <w:rPr>
          <w:b/>
          <w:sz w:val="20"/>
          <w:szCs w:val="20"/>
          <w:lang w:val="en-GB"/>
        </w:rPr>
        <w:t>was not edited</w:t>
      </w:r>
      <w:proofErr w:type="gramEnd"/>
      <w:r w:rsidRPr="00642B8F">
        <w:rPr>
          <w:b/>
          <w:sz w:val="20"/>
          <w:szCs w:val="20"/>
          <w:lang w:val="en-GB"/>
        </w:rPr>
        <w:t xml:space="preserve"> for language.</w:t>
      </w:r>
    </w:p>
    <w:p w14:paraId="57ACB343" w14:textId="77777777" w:rsidR="00B12552" w:rsidRPr="00642B8F" w:rsidRDefault="00B12552" w:rsidP="0096393A">
      <w:pPr>
        <w:ind w:left="709" w:hanging="709"/>
        <w:rPr>
          <w:rFonts w:eastAsia="Arial" w:cs="Arial"/>
          <w:i/>
          <w:iCs/>
          <w:sz w:val="18"/>
          <w:szCs w:val="18"/>
          <w:lang w:val="en-GB"/>
        </w:rPr>
      </w:pPr>
    </w:p>
    <w:sectPr w:rsidR="00B12552" w:rsidRPr="00642B8F" w:rsidSect="00405244">
      <w:headerReference w:type="default" r:id="rId15"/>
      <w:footerReference w:type="default" r:id="rId16"/>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F8DEEF" w14:textId="77777777" w:rsidR="00D409E3" w:rsidRDefault="00D409E3" w:rsidP="00BA6370">
      <w:r>
        <w:separator/>
      </w:r>
    </w:p>
  </w:endnote>
  <w:endnote w:type="continuationSeparator" w:id="0">
    <w:p w14:paraId="5096B264" w14:textId="77777777" w:rsidR="00D409E3" w:rsidRDefault="00D409E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36A07B" w14:textId="77777777" w:rsidR="003D0499" w:rsidRPr="00277D51" w:rsidRDefault="00B704E1">
    <w:pPr>
      <w:pStyle w:val="Zpat"/>
      <w:rPr>
        <w:lang w:val="en-US"/>
      </w:rPr>
    </w:pPr>
    <w:r w:rsidRPr="00277D51">
      <w:rPr>
        <w:noProof/>
        <w:lang w:val="cs-CZ" w:eastAsia="cs-CZ"/>
      </w:rPr>
      <mc:AlternateContent>
        <mc:Choice Requires="wps">
          <w:drawing>
            <wp:anchor distT="0" distB="0" distL="114300" distR="114300" simplePos="0" relativeHeight="251657728" behindDoc="0" locked="0" layoutInCell="1" allowOverlap="1" wp14:anchorId="40424973" wp14:editId="4A088FAD">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2055E1E2"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1" w:history="1">
                            <w:r w:rsidR="001A5C2F" w:rsidRPr="00631562">
                              <w:rPr>
                                <w:rStyle w:val="Hypertextovodkaz"/>
                                <w:rFonts w:cs="Arial"/>
                                <w:b/>
                                <w:sz w:val="15"/>
                                <w:szCs w:val="15"/>
                                <w:lang w:val="en-US"/>
                              </w:rPr>
                              <w:t>www.csu.gov.cz</w:t>
                            </w:r>
                          </w:hyperlink>
                        </w:p>
                        <w:p w14:paraId="6E8DCAFE" w14:textId="0A0592D3"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2" w:history="1">
                            <w:r w:rsidR="00A35AAC" w:rsidRPr="00631562">
                              <w:rPr>
                                <w:rStyle w:val="Hypertextovodkaz"/>
                                <w:rFonts w:cs="Arial"/>
                                <w:sz w:val="15"/>
                                <w:szCs w:val="15"/>
                                <w:lang w:val="en-US"/>
                              </w:rPr>
                              <w:t>infoservis@csu.gov.cz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0A35A4">
                            <w:rPr>
                              <w:rFonts w:cs="Arial"/>
                              <w:noProof/>
                              <w:szCs w:val="15"/>
                              <w:lang w:val="en-US"/>
                            </w:rPr>
                            <w:t>2</w:t>
                          </w:r>
                          <w:r w:rsidR="00123849" w:rsidRPr="00277D51">
                            <w:rPr>
                              <w:rFonts w:cs="Arial"/>
                              <w:szCs w:val="15"/>
                              <w:lang w:val="en-US"/>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424973"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2055E1E2"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3" w:history="1">
                      <w:r w:rsidR="001A5C2F" w:rsidRPr="00631562">
                        <w:rPr>
                          <w:rStyle w:val="Hypertextovodkaz"/>
                          <w:rFonts w:cs="Arial"/>
                          <w:b/>
                          <w:sz w:val="15"/>
                          <w:szCs w:val="15"/>
                          <w:lang w:val="en-US"/>
                        </w:rPr>
                        <w:t>www.csu.gov.cz</w:t>
                      </w:r>
                    </w:hyperlink>
                  </w:p>
                  <w:p w14:paraId="6E8DCAFE" w14:textId="0A0592D3"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4" w:history="1">
                      <w:r w:rsidR="00A35AAC" w:rsidRPr="00631562">
                        <w:rPr>
                          <w:rStyle w:val="Hypertextovodkaz"/>
                          <w:rFonts w:cs="Arial"/>
                          <w:sz w:val="15"/>
                          <w:szCs w:val="15"/>
                          <w:lang w:val="en-US"/>
                        </w:rPr>
                        <w:t>infoservis@csu.gov.cz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0A35A4">
                      <w:rPr>
                        <w:rFonts w:cs="Arial"/>
                        <w:noProof/>
                        <w:szCs w:val="15"/>
                        <w:lang w:val="en-US"/>
                      </w:rPr>
                      <w:t>2</w:t>
                    </w:r>
                    <w:r w:rsidR="00123849" w:rsidRPr="00277D51">
                      <w:rPr>
                        <w:rFonts w:cs="Arial"/>
                        <w:szCs w:val="15"/>
                        <w:lang w:val="en-US"/>
                      </w:rPr>
                      <w:fldChar w:fldCharType="end"/>
                    </w:r>
                  </w:p>
                </w:txbxContent>
              </v:textbox>
              <w10:wrap anchorx="page" anchory="page"/>
            </v:shape>
          </w:pict>
        </mc:Fallback>
      </mc:AlternateContent>
    </w:r>
    <w:r w:rsidRPr="00277D51">
      <w:rPr>
        <w:noProof/>
        <w:lang w:val="cs-CZ" w:eastAsia="cs-CZ"/>
      </w:rPr>
      <mc:AlternateContent>
        <mc:Choice Requires="wps">
          <w:drawing>
            <wp:anchor distT="4294967295" distB="4294967295" distL="114300" distR="114300" simplePos="0" relativeHeight="251656704" behindDoc="0" locked="0" layoutInCell="1" allowOverlap="1" wp14:anchorId="457CC3F4" wp14:editId="5E7634E4">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4836041"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33187D" w14:textId="77777777" w:rsidR="00D409E3" w:rsidRDefault="00D409E3" w:rsidP="00BA6370">
      <w:r>
        <w:separator/>
      </w:r>
    </w:p>
  </w:footnote>
  <w:footnote w:type="continuationSeparator" w:id="0">
    <w:p w14:paraId="74576A62" w14:textId="77777777" w:rsidR="00D409E3" w:rsidRDefault="00D409E3"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56282" w14:textId="77777777" w:rsidR="003D0499" w:rsidRDefault="00B704E1">
    <w:pPr>
      <w:pStyle w:val="Zhlav"/>
    </w:pPr>
    <w:r>
      <w:rPr>
        <w:noProof/>
        <w:lang w:val="cs-CZ" w:eastAsia="cs-CZ"/>
      </w:rPr>
      <mc:AlternateContent>
        <mc:Choice Requires="wpg">
          <w:drawing>
            <wp:anchor distT="0" distB="0" distL="114300" distR="114300" simplePos="0" relativeHeight="251658752" behindDoc="0" locked="0" layoutInCell="1" allowOverlap="1" wp14:anchorId="3F239EA3" wp14:editId="5489A9C2">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ABB63"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45655C"/>
    <w:multiLevelType w:val="hybridMultilevel"/>
    <w:tmpl w:val="8C80754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409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4E1"/>
    <w:rsid w:val="000024E4"/>
    <w:rsid w:val="00007846"/>
    <w:rsid w:val="0001684E"/>
    <w:rsid w:val="00017087"/>
    <w:rsid w:val="00017E94"/>
    <w:rsid w:val="000200E7"/>
    <w:rsid w:val="00020731"/>
    <w:rsid w:val="00024B75"/>
    <w:rsid w:val="00026773"/>
    <w:rsid w:val="000326A5"/>
    <w:rsid w:val="00033C59"/>
    <w:rsid w:val="00036010"/>
    <w:rsid w:val="00040930"/>
    <w:rsid w:val="00043BF4"/>
    <w:rsid w:val="00045AA8"/>
    <w:rsid w:val="0004613C"/>
    <w:rsid w:val="000461E2"/>
    <w:rsid w:val="00050225"/>
    <w:rsid w:val="0005108F"/>
    <w:rsid w:val="00055190"/>
    <w:rsid w:val="0005795D"/>
    <w:rsid w:val="000609FD"/>
    <w:rsid w:val="0006344F"/>
    <w:rsid w:val="000635AF"/>
    <w:rsid w:val="000752BD"/>
    <w:rsid w:val="00076911"/>
    <w:rsid w:val="00081274"/>
    <w:rsid w:val="000843A5"/>
    <w:rsid w:val="00090C13"/>
    <w:rsid w:val="00091722"/>
    <w:rsid w:val="000932DC"/>
    <w:rsid w:val="000945AC"/>
    <w:rsid w:val="000975BE"/>
    <w:rsid w:val="000A0B5E"/>
    <w:rsid w:val="000A1EFD"/>
    <w:rsid w:val="000A35A4"/>
    <w:rsid w:val="000B2E19"/>
    <w:rsid w:val="000B3617"/>
    <w:rsid w:val="000B56AA"/>
    <w:rsid w:val="000B6773"/>
    <w:rsid w:val="000B69B7"/>
    <w:rsid w:val="000B6F63"/>
    <w:rsid w:val="000C0A32"/>
    <w:rsid w:val="000C2EE0"/>
    <w:rsid w:val="000C6467"/>
    <w:rsid w:val="000D00EC"/>
    <w:rsid w:val="000D1424"/>
    <w:rsid w:val="000E42AE"/>
    <w:rsid w:val="000E4542"/>
    <w:rsid w:val="000E6707"/>
    <w:rsid w:val="000F085B"/>
    <w:rsid w:val="000F2C39"/>
    <w:rsid w:val="000F55DF"/>
    <w:rsid w:val="000F7082"/>
    <w:rsid w:val="000F76D3"/>
    <w:rsid w:val="000F7B79"/>
    <w:rsid w:val="00101D5A"/>
    <w:rsid w:val="00103A36"/>
    <w:rsid w:val="00103B8F"/>
    <w:rsid w:val="00111138"/>
    <w:rsid w:val="00116ED1"/>
    <w:rsid w:val="00123849"/>
    <w:rsid w:val="0013060F"/>
    <w:rsid w:val="00130BCB"/>
    <w:rsid w:val="00130DFF"/>
    <w:rsid w:val="0013203F"/>
    <w:rsid w:val="0013242C"/>
    <w:rsid w:val="0013389D"/>
    <w:rsid w:val="00136139"/>
    <w:rsid w:val="001404AB"/>
    <w:rsid w:val="0014397B"/>
    <w:rsid w:val="0014470F"/>
    <w:rsid w:val="00152EA5"/>
    <w:rsid w:val="0016139E"/>
    <w:rsid w:val="00162CCD"/>
    <w:rsid w:val="00165731"/>
    <w:rsid w:val="00167F09"/>
    <w:rsid w:val="00170F2D"/>
    <w:rsid w:val="0017231D"/>
    <w:rsid w:val="00176446"/>
    <w:rsid w:val="00176E26"/>
    <w:rsid w:val="0018061F"/>
    <w:rsid w:val="001810DC"/>
    <w:rsid w:val="0018277D"/>
    <w:rsid w:val="00183892"/>
    <w:rsid w:val="001850F4"/>
    <w:rsid w:val="0018782C"/>
    <w:rsid w:val="00187F43"/>
    <w:rsid w:val="00192171"/>
    <w:rsid w:val="00192517"/>
    <w:rsid w:val="001945D3"/>
    <w:rsid w:val="00194895"/>
    <w:rsid w:val="00197A1D"/>
    <w:rsid w:val="001A15C7"/>
    <w:rsid w:val="001A310A"/>
    <w:rsid w:val="001A452C"/>
    <w:rsid w:val="001A476D"/>
    <w:rsid w:val="001A4CB9"/>
    <w:rsid w:val="001A5306"/>
    <w:rsid w:val="001A5C2F"/>
    <w:rsid w:val="001B1E2D"/>
    <w:rsid w:val="001B3518"/>
    <w:rsid w:val="001B393D"/>
    <w:rsid w:val="001B56A2"/>
    <w:rsid w:val="001B607F"/>
    <w:rsid w:val="001B67EA"/>
    <w:rsid w:val="001C71FD"/>
    <w:rsid w:val="001D369A"/>
    <w:rsid w:val="001E080E"/>
    <w:rsid w:val="001E0D3F"/>
    <w:rsid w:val="001E2A29"/>
    <w:rsid w:val="001E774D"/>
    <w:rsid w:val="001F0405"/>
    <w:rsid w:val="001F08B3"/>
    <w:rsid w:val="001F0AD6"/>
    <w:rsid w:val="001F1215"/>
    <w:rsid w:val="001F18F7"/>
    <w:rsid w:val="001F23E1"/>
    <w:rsid w:val="001F4EDF"/>
    <w:rsid w:val="001F58F7"/>
    <w:rsid w:val="001F5B47"/>
    <w:rsid w:val="001F6DB0"/>
    <w:rsid w:val="001F7507"/>
    <w:rsid w:val="00202968"/>
    <w:rsid w:val="00203653"/>
    <w:rsid w:val="00204E98"/>
    <w:rsid w:val="002070FB"/>
    <w:rsid w:val="00210C3E"/>
    <w:rsid w:val="00213729"/>
    <w:rsid w:val="002227A6"/>
    <w:rsid w:val="0023070F"/>
    <w:rsid w:val="00233683"/>
    <w:rsid w:val="0023715B"/>
    <w:rsid w:val="002406FA"/>
    <w:rsid w:val="00240F25"/>
    <w:rsid w:val="002441CB"/>
    <w:rsid w:val="00247A13"/>
    <w:rsid w:val="00254327"/>
    <w:rsid w:val="0025571A"/>
    <w:rsid w:val="00260A2E"/>
    <w:rsid w:val="002641A8"/>
    <w:rsid w:val="00264FC3"/>
    <w:rsid w:val="00267722"/>
    <w:rsid w:val="00270E24"/>
    <w:rsid w:val="00271A74"/>
    <w:rsid w:val="002759E2"/>
    <w:rsid w:val="002764A1"/>
    <w:rsid w:val="00276ED3"/>
    <w:rsid w:val="00277D51"/>
    <w:rsid w:val="002846C6"/>
    <w:rsid w:val="00284F43"/>
    <w:rsid w:val="00285187"/>
    <w:rsid w:val="0028557F"/>
    <w:rsid w:val="00290386"/>
    <w:rsid w:val="002906CF"/>
    <w:rsid w:val="002944F7"/>
    <w:rsid w:val="00297900"/>
    <w:rsid w:val="002A208E"/>
    <w:rsid w:val="002B0C7D"/>
    <w:rsid w:val="002B2E47"/>
    <w:rsid w:val="002B5BD1"/>
    <w:rsid w:val="002B7FA2"/>
    <w:rsid w:val="002C0746"/>
    <w:rsid w:val="002C58EB"/>
    <w:rsid w:val="002C6360"/>
    <w:rsid w:val="002D0B9A"/>
    <w:rsid w:val="002D1117"/>
    <w:rsid w:val="002D37F5"/>
    <w:rsid w:val="002D4456"/>
    <w:rsid w:val="002E1265"/>
    <w:rsid w:val="002E2847"/>
    <w:rsid w:val="002E5169"/>
    <w:rsid w:val="002E5D8B"/>
    <w:rsid w:val="002F3C8E"/>
    <w:rsid w:val="002F4C2F"/>
    <w:rsid w:val="002F6670"/>
    <w:rsid w:val="00300A01"/>
    <w:rsid w:val="00301715"/>
    <w:rsid w:val="00302CB3"/>
    <w:rsid w:val="0030589D"/>
    <w:rsid w:val="00305EEE"/>
    <w:rsid w:val="003060E2"/>
    <w:rsid w:val="0031076A"/>
    <w:rsid w:val="00311A3F"/>
    <w:rsid w:val="003203ED"/>
    <w:rsid w:val="0032398D"/>
    <w:rsid w:val="00325AFA"/>
    <w:rsid w:val="003301A3"/>
    <w:rsid w:val="0033234E"/>
    <w:rsid w:val="0033275F"/>
    <w:rsid w:val="00335665"/>
    <w:rsid w:val="00340E75"/>
    <w:rsid w:val="003460EF"/>
    <w:rsid w:val="00351CD9"/>
    <w:rsid w:val="00354231"/>
    <w:rsid w:val="00357DE1"/>
    <w:rsid w:val="00361FD7"/>
    <w:rsid w:val="0036777B"/>
    <w:rsid w:val="00367939"/>
    <w:rsid w:val="003776A9"/>
    <w:rsid w:val="00380178"/>
    <w:rsid w:val="0038282A"/>
    <w:rsid w:val="0038598B"/>
    <w:rsid w:val="00385F00"/>
    <w:rsid w:val="00392A65"/>
    <w:rsid w:val="00392D70"/>
    <w:rsid w:val="00397580"/>
    <w:rsid w:val="003978DE"/>
    <w:rsid w:val="003A2BBC"/>
    <w:rsid w:val="003A45C8"/>
    <w:rsid w:val="003B05B6"/>
    <w:rsid w:val="003B1879"/>
    <w:rsid w:val="003B4E12"/>
    <w:rsid w:val="003B7F42"/>
    <w:rsid w:val="003C2DCF"/>
    <w:rsid w:val="003C3216"/>
    <w:rsid w:val="003C3372"/>
    <w:rsid w:val="003C5ECD"/>
    <w:rsid w:val="003C6011"/>
    <w:rsid w:val="003C7FE7"/>
    <w:rsid w:val="003D0333"/>
    <w:rsid w:val="003D0499"/>
    <w:rsid w:val="003D2A05"/>
    <w:rsid w:val="003D3576"/>
    <w:rsid w:val="003D697A"/>
    <w:rsid w:val="003E07A2"/>
    <w:rsid w:val="003E281A"/>
    <w:rsid w:val="003E4125"/>
    <w:rsid w:val="003E640D"/>
    <w:rsid w:val="003E6880"/>
    <w:rsid w:val="003F1D1A"/>
    <w:rsid w:val="003F526A"/>
    <w:rsid w:val="003F5595"/>
    <w:rsid w:val="003F7CA5"/>
    <w:rsid w:val="004026BE"/>
    <w:rsid w:val="004028DC"/>
    <w:rsid w:val="00403680"/>
    <w:rsid w:val="00403716"/>
    <w:rsid w:val="00405244"/>
    <w:rsid w:val="00406AE3"/>
    <w:rsid w:val="004100B5"/>
    <w:rsid w:val="00414517"/>
    <w:rsid w:val="004249BB"/>
    <w:rsid w:val="0042617D"/>
    <w:rsid w:val="00427102"/>
    <w:rsid w:val="0043146B"/>
    <w:rsid w:val="004355A3"/>
    <w:rsid w:val="00436D82"/>
    <w:rsid w:val="00440D4C"/>
    <w:rsid w:val="004414FF"/>
    <w:rsid w:val="00442B69"/>
    <w:rsid w:val="004436EE"/>
    <w:rsid w:val="004474DA"/>
    <w:rsid w:val="004502E7"/>
    <w:rsid w:val="004537B2"/>
    <w:rsid w:val="0045547F"/>
    <w:rsid w:val="0046147E"/>
    <w:rsid w:val="004619D6"/>
    <w:rsid w:val="004627F4"/>
    <w:rsid w:val="004658CA"/>
    <w:rsid w:val="00470B9A"/>
    <w:rsid w:val="00475786"/>
    <w:rsid w:val="00475818"/>
    <w:rsid w:val="00476F3C"/>
    <w:rsid w:val="00484319"/>
    <w:rsid w:val="004844D3"/>
    <w:rsid w:val="004879A4"/>
    <w:rsid w:val="004903F3"/>
    <w:rsid w:val="00490F8C"/>
    <w:rsid w:val="004920AD"/>
    <w:rsid w:val="00493163"/>
    <w:rsid w:val="00493178"/>
    <w:rsid w:val="0049349E"/>
    <w:rsid w:val="00493DBC"/>
    <w:rsid w:val="00494D81"/>
    <w:rsid w:val="00496D0F"/>
    <w:rsid w:val="004974D3"/>
    <w:rsid w:val="004A1AA5"/>
    <w:rsid w:val="004A341C"/>
    <w:rsid w:val="004A35BC"/>
    <w:rsid w:val="004A469F"/>
    <w:rsid w:val="004A6A04"/>
    <w:rsid w:val="004B110F"/>
    <w:rsid w:val="004B2476"/>
    <w:rsid w:val="004B41F2"/>
    <w:rsid w:val="004C17C1"/>
    <w:rsid w:val="004C1F2A"/>
    <w:rsid w:val="004C3FEB"/>
    <w:rsid w:val="004C485E"/>
    <w:rsid w:val="004C53D1"/>
    <w:rsid w:val="004D05B3"/>
    <w:rsid w:val="004D0A07"/>
    <w:rsid w:val="004D18A6"/>
    <w:rsid w:val="004D1D56"/>
    <w:rsid w:val="004D2538"/>
    <w:rsid w:val="004E37CA"/>
    <w:rsid w:val="004E479E"/>
    <w:rsid w:val="004E7378"/>
    <w:rsid w:val="004E7E09"/>
    <w:rsid w:val="004F2D2D"/>
    <w:rsid w:val="004F3B5F"/>
    <w:rsid w:val="004F564B"/>
    <w:rsid w:val="004F71D0"/>
    <w:rsid w:val="004F77AD"/>
    <w:rsid w:val="004F78E6"/>
    <w:rsid w:val="00500AD6"/>
    <w:rsid w:val="005029AF"/>
    <w:rsid w:val="00505D3A"/>
    <w:rsid w:val="005063EA"/>
    <w:rsid w:val="00506BFF"/>
    <w:rsid w:val="00510E29"/>
    <w:rsid w:val="00512844"/>
    <w:rsid w:val="00512D99"/>
    <w:rsid w:val="00514DEC"/>
    <w:rsid w:val="005178AF"/>
    <w:rsid w:val="00520E74"/>
    <w:rsid w:val="005236C5"/>
    <w:rsid w:val="00527149"/>
    <w:rsid w:val="005319E7"/>
    <w:rsid w:val="00531DBB"/>
    <w:rsid w:val="005330D0"/>
    <w:rsid w:val="00533CF5"/>
    <w:rsid w:val="00536B3D"/>
    <w:rsid w:val="005416CC"/>
    <w:rsid w:val="00542B2D"/>
    <w:rsid w:val="00544799"/>
    <w:rsid w:val="00544D41"/>
    <w:rsid w:val="00551DC4"/>
    <w:rsid w:val="00552F94"/>
    <w:rsid w:val="00557511"/>
    <w:rsid w:val="00560797"/>
    <w:rsid w:val="00560DC5"/>
    <w:rsid w:val="00560E98"/>
    <w:rsid w:val="00563190"/>
    <w:rsid w:val="0056352C"/>
    <w:rsid w:val="00564213"/>
    <w:rsid w:val="0056457C"/>
    <w:rsid w:val="005730E7"/>
    <w:rsid w:val="0057698F"/>
    <w:rsid w:val="00576DA1"/>
    <w:rsid w:val="00580390"/>
    <w:rsid w:val="005805BC"/>
    <w:rsid w:val="00580963"/>
    <w:rsid w:val="00581128"/>
    <w:rsid w:val="00581A91"/>
    <w:rsid w:val="005821E7"/>
    <w:rsid w:val="005836C1"/>
    <w:rsid w:val="00584B78"/>
    <w:rsid w:val="005905BD"/>
    <w:rsid w:val="0059127C"/>
    <w:rsid w:val="00592326"/>
    <w:rsid w:val="005961A7"/>
    <w:rsid w:val="00596454"/>
    <w:rsid w:val="005973CC"/>
    <w:rsid w:val="005A748D"/>
    <w:rsid w:val="005B3248"/>
    <w:rsid w:val="005B48F6"/>
    <w:rsid w:val="005B5C6C"/>
    <w:rsid w:val="005B6421"/>
    <w:rsid w:val="005C00F0"/>
    <w:rsid w:val="005C3B36"/>
    <w:rsid w:val="005C560B"/>
    <w:rsid w:val="005D5C9D"/>
    <w:rsid w:val="005D5CCA"/>
    <w:rsid w:val="005E1FB5"/>
    <w:rsid w:val="005E6948"/>
    <w:rsid w:val="005F11B4"/>
    <w:rsid w:val="005F34AC"/>
    <w:rsid w:val="005F535F"/>
    <w:rsid w:val="005F76CC"/>
    <w:rsid w:val="005F795B"/>
    <w:rsid w:val="005F79FB"/>
    <w:rsid w:val="005F7F68"/>
    <w:rsid w:val="00603171"/>
    <w:rsid w:val="00604406"/>
    <w:rsid w:val="00605F4A"/>
    <w:rsid w:val="00607822"/>
    <w:rsid w:val="0061019C"/>
    <w:rsid w:val="006103AA"/>
    <w:rsid w:val="00610A30"/>
    <w:rsid w:val="00610F37"/>
    <w:rsid w:val="00611142"/>
    <w:rsid w:val="00613BBF"/>
    <w:rsid w:val="00614B69"/>
    <w:rsid w:val="00620D38"/>
    <w:rsid w:val="00622B80"/>
    <w:rsid w:val="00627B5B"/>
    <w:rsid w:val="00632AA2"/>
    <w:rsid w:val="0064139A"/>
    <w:rsid w:val="00642B8F"/>
    <w:rsid w:val="00646B28"/>
    <w:rsid w:val="0065061B"/>
    <w:rsid w:val="006515C9"/>
    <w:rsid w:val="00655CE1"/>
    <w:rsid w:val="00661356"/>
    <w:rsid w:val="00661386"/>
    <w:rsid w:val="00662C25"/>
    <w:rsid w:val="00670D9E"/>
    <w:rsid w:val="00672CEA"/>
    <w:rsid w:val="00673A9F"/>
    <w:rsid w:val="00677BB7"/>
    <w:rsid w:val="006829CE"/>
    <w:rsid w:val="006879E1"/>
    <w:rsid w:val="00687AE9"/>
    <w:rsid w:val="00690AE2"/>
    <w:rsid w:val="00691681"/>
    <w:rsid w:val="00691E03"/>
    <w:rsid w:val="00691EDE"/>
    <w:rsid w:val="006941AA"/>
    <w:rsid w:val="0069469D"/>
    <w:rsid w:val="00695CD4"/>
    <w:rsid w:val="006A33AB"/>
    <w:rsid w:val="006A4B57"/>
    <w:rsid w:val="006B10B2"/>
    <w:rsid w:val="006C1ADC"/>
    <w:rsid w:val="006C3977"/>
    <w:rsid w:val="006C5E66"/>
    <w:rsid w:val="006D0AB3"/>
    <w:rsid w:val="006D20E8"/>
    <w:rsid w:val="006D4950"/>
    <w:rsid w:val="006D5373"/>
    <w:rsid w:val="006D5C60"/>
    <w:rsid w:val="006D68F9"/>
    <w:rsid w:val="006D766E"/>
    <w:rsid w:val="006E024F"/>
    <w:rsid w:val="006E3C0F"/>
    <w:rsid w:val="006E4483"/>
    <w:rsid w:val="006E4766"/>
    <w:rsid w:val="006E4BD0"/>
    <w:rsid w:val="006E4E81"/>
    <w:rsid w:val="0070035B"/>
    <w:rsid w:val="00702734"/>
    <w:rsid w:val="00704FA9"/>
    <w:rsid w:val="00707406"/>
    <w:rsid w:val="00707F7D"/>
    <w:rsid w:val="00710146"/>
    <w:rsid w:val="007150A9"/>
    <w:rsid w:val="00717EC5"/>
    <w:rsid w:val="00721225"/>
    <w:rsid w:val="00721A66"/>
    <w:rsid w:val="00723C64"/>
    <w:rsid w:val="00724A75"/>
    <w:rsid w:val="007257E3"/>
    <w:rsid w:val="00726F9A"/>
    <w:rsid w:val="0073473C"/>
    <w:rsid w:val="0073532C"/>
    <w:rsid w:val="007427AD"/>
    <w:rsid w:val="00742B86"/>
    <w:rsid w:val="00745C5B"/>
    <w:rsid w:val="00746AF7"/>
    <w:rsid w:val="00747BF7"/>
    <w:rsid w:val="00755D8B"/>
    <w:rsid w:val="0076235D"/>
    <w:rsid w:val="00763787"/>
    <w:rsid w:val="00765232"/>
    <w:rsid w:val="00766623"/>
    <w:rsid w:val="00771126"/>
    <w:rsid w:val="007731D4"/>
    <w:rsid w:val="00780622"/>
    <w:rsid w:val="007836F6"/>
    <w:rsid w:val="00784615"/>
    <w:rsid w:val="00784C36"/>
    <w:rsid w:val="007870F8"/>
    <w:rsid w:val="00793D5F"/>
    <w:rsid w:val="00795212"/>
    <w:rsid w:val="00795AC3"/>
    <w:rsid w:val="007A0CA5"/>
    <w:rsid w:val="007A2116"/>
    <w:rsid w:val="007A2337"/>
    <w:rsid w:val="007A455D"/>
    <w:rsid w:val="007A57F2"/>
    <w:rsid w:val="007A6DEE"/>
    <w:rsid w:val="007B0884"/>
    <w:rsid w:val="007B1333"/>
    <w:rsid w:val="007B1621"/>
    <w:rsid w:val="007B3B74"/>
    <w:rsid w:val="007C090B"/>
    <w:rsid w:val="007C23EA"/>
    <w:rsid w:val="007C33E2"/>
    <w:rsid w:val="007C5904"/>
    <w:rsid w:val="007C6FEE"/>
    <w:rsid w:val="007D0AC0"/>
    <w:rsid w:val="007D1281"/>
    <w:rsid w:val="007E2E0A"/>
    <w:rsid w:val="007E3CDD"/>
    <w:rsid w:val="007E625B"/>
    <w:rsid w:val="007E627F"/>
    <w:rsid w:val="007F2C85"/>
    <w:rsid w:val="007F368A"/>
    <w:rsid w:val="007F4AEB"/>
    <w:rsid w:val="007F5E24"/>
    <w:rsid w:val="007F75B2"/>
    <w:rsid w:val="00804064"/>
    <w:rsid w:val="008043C4"/>
    <w:rsid w:val="00804490"/>
    <w:rsid w:val="00805A21"/>
    <w:rsid w:val="00806CE0"/>
    <w:rsid w:val="00807514"/>
    <w:rsid w:val="008162BB"/>
    <w:rsid w:val="0082189A"/>
    <w:rsid w:val="008251FF"/>
    <w:rsid w:val="00826D7D"/>
    <w:rsid w:val="008318D0"/>
    <w:rsid w:val="00831B1B"/>
    <w:rsid w:val="00833931"/>
    <w:rsid w:val="00855FB3"/>
    <w:rsid w:val="00856C11"/>
    <w:rsid w:val="0086044F"/>
    <w:rsid w:val="0086102A"/>
    <w:rsid w:val="00861D0E"/>
    <w:rsid w:val="00863BDA"/>
    <w:rsid w:val="008655AD"/>
    <w:rsid w:val="00867569"/>
    <w:rsid w:val="00870976"/>
    <w:rsid w:val="008716E6"/>
    <w:rsid w:val="00873DCC"/>
    <w:rsid w:val="0088077F"/>
    <w:rsid w:val="0088078B"/>
    <w:rsid w:val="00885C0D"/>
    <w:rsid w:val="00895B25"/>
    <w:rsid w:val="00896761"/>
    <w:rsid w:val="008A149D"/>
    <w:rsid w:val="008A2D96"/>
    <w:rsid w:val="008A611F"/>
    <w:rsid w:val="008A71B1"/>
    <w:rsid w:val="008A750A"/>
    <w:rsid w:val="008B0D2B"/>
    <w:rsid w:val="008B23F7"/>
    <w:rsid w:val="008B3970"/>
    <w:rsid w:val="008B4E64"/>
    <w:rsid w:val="008C1C7D"/>
    <w:rsid w:val="008C1D92"/>
    <w:rsid w:val="008C238A"/>
    <w:rsid w:val="008C384C"/>
    <w:rsid w:val="008C548F"/>
    <w:rsid w:val="008D0F11"/>
    <w:rsid w:val="008D19E3"/>
    <w:rsid w:val="008D1F42"/>
    <w:rsid w:val="008D3792"/>
    <w:rsid w:val="008D3A41"/>
    <w:rsid w:val="008D3C41"/>
    <w:rsid w:val="008D5EC6"/>
    <w:rsid w:val="008E22D4"/>
    <w:rsid w:val="008F0D82"/>
    <w:rsid w:val="008F14C5"/>
    <w:rsid w:val="008F1ECB"/>
    <w:rsid w:val="008F2A39"/>
    <w:rsid w:val="008F53D2"/>
    <w:rsid w:val="008F73B4"/>
    <w:rsid w:val="008F7886"/>
    <w:rsid w:val="009001A2"/>
    <w:rsid w:val="00900645"/>
    <w:rsid w:val="009035E8"/>
    <w:rsid w:val="00904A09"/>
    <w:rsid w:val="00905DB1"/>
    <w:rsid w:val="009115F3"/>
    <w:rsid w:val="00911BFE"/>
    <w:rsid w:val="00914A2F"/>
    <w:rsid w:val="00917607"/>
    <w:rsid w:val="00917FEE"/>
    <w:rsid w:val="00921A44"/>
    <w:rsid w:val="0093012D"/>
    <w:rsid w:val="00934C67"/>
    <w:rsid w:val="009367F1"/>
    <w:rsid w:val="009413FA"/>
    <w:rsid w:val="00941978"/>
    <w:rsid w:val="00941A12"/>
    <w:rsid w:val="0094205A"/>
    <w:rsid w:val="00942A92"/>
    <w:rsid w:val="00952D7A"/>
    <w:rsid w:val="00953416"/>
    <w:rsid w:val="009549B3"/>
    <w:rsid w:val="00954C7E"/>
    <w:rsid w:val="0095515D"/>
    <w:rsid w:val="009602E6"/>
    <w:rsid w:val="00960F6D"/>
    <w:rsid w:val="0096216D"/>
    <w:rsid w:val="00962A5A"/>
    <w:rsid w:val="00963428"/>
    <w:rsid w:val="009635F6"/>
    <w:rsid w:val="0096393A"/>
    <w:rsid w:val="00964940"/>
    <w:rsid w:val="009709A5"/>
    <w:rsid w:val="00970FD4"/>
    <w:rsid w:val="00971374"/>
    <w:rsid w:val="0097172D"/>
    <w:rsid w:val="009719A5"/>
    <w:rsid w:val="00974386"/>
    <w:rsid w:val="00974820"/>
    <w:rsid w:val="00982B27"/>
    <w:rsid w:val="00982B73"/>
    <w:rsid w:val="00984BDC"/>
    <w:rsid w:val="00987A03"/>
    <w:rsid w:val="00987FFA"/>
    <w:rsid w:val="00993838"/>
    <w:rsid w:val="009941F9"/>
    <w:rsid w:val="0099606E"/>
    <w:rsid w:val="0099629D"/>
    <w:rsid w:val="009970FA"/>
    <w:rsid w:val="009A086E"/>
    <w:rsid w:val="009A2821"/>
    <w:rsid w:val="009A7EEF"/>
    <w:rsid w:val="009B0DC4"/>
    <w:rsid w:val="009B269C"/>
    <w:rsid w:val="009B2727"/>
    <w:rsid w:val="009B3309"/>
    <w:rsid w:val="009B55B1"/>
    <w:rsid w:val="009C168C"/>
    <w:rsid w:val="009C21D2"/>
    <w:rsid w:val="009C23DE"/>
    <w:rsid w:val="009C286E"/>
    <w:rsid w:val="009C32F9"/>
    <w:rsid w:val="009C4D55"/>
    <w:rsid w:val="009C5085"/>
    <w:rsid w:val="009C6DBE"/>
    <w:rsid w:val="009C736C"/>
    <w:rsid w:val="009D327B"/>
    <w:rsid w:val="009D4ECA"/>
    <w:rsid w:val="009D76A6"/>
    <w:rsid w:val="009E0497"/>
    <w:rsid w:val="009E1AD1"/>
    <w:rsid w:val="009E39C5"/>
    <w:rsid w:val="009E75A7"/>
    <w:rsid w:val="009E7AAD"/>
    <w:rsid w:val="00A0186A"/>
    <w:rsid w:val="00A04475"/>
    <w:rsid w:val="00A07BA7"/>
    <w:rsid w:val="00A17409"/>
    <w:rsid w:val="00A17DE0"/>
    <w:rsid w:val="00A2084D"/>
    <w:rsid w:val="00A24CFB"/>
    <w:rsid w:val="00A2526B"/>
    <w:rsid w:val="00A269C3"/>
    <w:rsid w:val="00A318C4"/>
    <w:rsid w:val="00A353E4"/>
    <w:rsid w:val="00A35AAC"/>
    <w:rsid w:val="00A37353"/>
    <w:rsid w:val="00A40C11"/>
    <w:rsid w:val="00A4232F"/>
    <w:rsid w:val="00A4343D"/>
    <w:rsid w:val="00A448A4"/>
    <w:rsid w:val="00A45266"/>
    <w:rsid w:val="00A475A2"/>
    <w:rsid w:val="00A502F1"/>
    <w:rsid w:val="00A50EE2"/>
    <w:rsid w:val="00A510AA"/>
    <w:rsid w:val="00A51299"/>
    <w:rsid w:val="00A5182A"/>
    <w:rsid w:val="00A5623B"/>
    <w:rsid w:val="00A57ACD"/>
    <w:rsid w:val="00A67A96"/>
    <w:rsid w:val="00A70203"/>
    <w:rsid w:val="00A7039A"/>
    <w:rsid w:val="00A70A83"/>
    <w:rsid w:val="00A75F3E"/>
    <w:rsid w:val="00A81713"/>
    <w:rsid w:val="00A81EB3"/>
    <w:rsid w:val="00A82D0C"/>
    <w:rsid w:val="00A831A1"/>
    <w:rsid w:val="00A86289"/>
    <w:rsid w:val="00A90D14"/>
    <w:rsid w:val="00A93B74"/>
    <w:rsid w:val="00A959CD"/>
    <w:rsid w:val="00A96E9A"/>
    <w:rsid w:val="00AA374F"/>
    <w:rsid w:val="00AA7F63"/>
    <w:rsid w:val="00AB02D5"/>
    <w:rsid w:val="00AB0B90"/>
    <w:rsid w:val="00AB2319"/>
    <w:rsid w:val="00AB3465"/>
    <w:rsid w:val="00AB36CF"/>
    <w:rsid w:val="00AB5AA7"/>
    <w:rsid w:val="00AB6196"/>
    <w:rsid w:val="00AC3140"/>
    <w:rsid w:val="00AC3752"/>
    <w:rsid w:val="00AC4313"/>
    <w:rsid w:val="00AC645C"/>
    <w:rsid w:val="00AC6DE5"/>
    <w:rsid w:val="00AD0CBE"/>
    <w:rsid w:val="00AD3DDB"/>
    <w:rsid w:val="00AD522B"/>
    <w:rsid w:val="00AE3F37"/>
    <w:rsid w:val="00AE5CA3"/>
    <w:rsid w:val="00AE627E"/>
    <w:rsid w:val="00AF608D"/>
    <w:rsid w:val="00B002EC"/>
    <w:rsid w:val="00B00673"/>
    <w:rsid w:val="00B00C1D"/>
    <w:rsid w:val="00B01CF2"/>
    <w:rsid w:val="00B063B8"/>
    <w:rsid w:val="00B11593"/>
    <w:rsid w:val="00B12552"/>
    <w:rsid w:val="00B133BC"/>
    <w:rsid w:val="00B14DF3"/>
    <w:rsid w:val="00B20ED8"/>
    <w:rsid w:val="00B21D66"/>
    <w:rsid w:val="00B22577"/>
    <w:rsid w:val="00B248A6"/>
    <w:rsid w:val="00B34096"/>
    <w:rsid w:val="00B34914"/>
    <w:rsid w:val="00B34F17"/>
    <w:rsid w:val="00B35CD7"/>
    <w:rsid w:val="00B37A19"/>
    <w:rsid w:val="00B47287"/>
    <w:rsid w:val="00B513CA"/>
    <w:rsid w:val="00B558B9"/>
    <w:rsid w:val="00B60426"/>
    <w:rsid w:val="00B60E12"/>
    <w:rsid w:val="00B61435"/>
    <w:rsid w:val="00B62D8B"/>
    <w:rsid w:val="00B632CC"/>
    <w:rsid w:val="00B643F2"/>
    <w:rsid w:val="00B66790"/>
    <w:rsid w:val="00B671B4"/>
    <w:rsid w:val="00B704E1"/>
    <w:rsid w:val="00B71240"/>
    <w:rsid w:val="00B75E63"/>
    <w:rsid w:val="00B83442"/>
    <w:rsid w:val="00B8397E"/>
    <w:rsid w:val="00B83FBA"/>
    <w:rsid w:val="00B845F6"/>
    <w:rsid w:val="00B87819"/>
    <w:rsid w:val="00B90B68"/>
    <w:rsid w:val="00B922D6"/>
    <w:rsid w:val="00B93160"/>
    <w:rsid w:val="00B95D0D"/>
    <w:rsid w:val="00BA12F1"/>
    <w:rsid w:val="00BA2AB1"/>
    <w:rsid w:val="00BA439F"/>
    <w:rsid w:val="00BA5C18"/>
    <w:rsid w:val="00BA6370"/>
    <w:rsid w:val="00BB073A"/>
    <w:rsid w:val="00BB5B69"/>
    <w:rsid w:val="00BB6E9C"/>
    <w:rsid w:val="00BC1050"/>
    <w:rsid w:val="00BC1BD9"/>
    <w:rsid w:val="00BC22A5"/>
    <w:rsid w:val="00BC5175"/>
    <w:rsid w:val="00BC52D2"/>
    <w:rsid w:val="00BC5E37"/>
    <w:rsid w:val="00BD6CBD"/>
    <w:rsid w:val="00BD7397"/>
    <w:rsid w:val="00BE1053"/>
    <w:rsid w:val="00BE12DA"/>
    <w:rsid w:val="00BF21BE"/>
    <w:rsid w:val="00BF3D46"/>
    <w:rsid w:val="00BF4B21"/>
    <w:rsid w:val="00C02A9F"/>
    <w:rsid w:val="00C047B2"/>
    <w:rsid w:val="00C04C58"/>
    <w:rsid w:val="00C05F9D"/>
    <w:rsid w:val="00C1286F"/>
    <w:rsid w:val="00C21B70"/>
    <w:rsid w:val="00C269D4"/>
    <w:rsid w:val="00C26E31"/>
    <w:rsid w:val="00C30423"/>
    <w:rsid w:val="00C31F68"/>
    <w:rsid w:val="00C32AD1"/>
    <w:rsid w:val="00C33D3D"/>
    <w:rsid w:val="00C350E0"/>
    <w:rsid w:val="00C3663D"/>
    <w:rsid w:val="00C377AC"/>
    <w:rsid w:val="00C37B0B"/>
    <w:rsid w:val="00C4160D"/>
    <w:rsid w:val="00C41F21"/>
    <w:rsid w:val="00C42F8E"/>
    <w:rsid w:val="00C45768"/>
    <w:rsid w:val="00C50F77"/>
    <w:rsid w:val="00C531B4"/>
    <w:rsid w:val="00C56900"/>
    <w:rsid w:val="00C573C1"/>
    <w:rsid w:val="00C63424"/>
    <w:rsid w:val="00C6364A"/>
    <w:rsid w:val="00C6508D"/>
    <w:rsid w:val="00C65AB9"/>
    <w:rsid w:val="00C673E9"/>
    <w:rsid w:val="00C674AA"/>
    <w:rsid w:val="00C71F96"/>
    <w:rsid w:val="00C72CAE"/>
    <w:rsid w:val="00C77F7B"/>
    <w:rsid w:val="00C80B4E"/>
    <w:rsid w:val="00C8117B"/>
    <w:rsid w:val="00C81C8E"/>
    <w:rsid w:val="00C83DEF"/>
    <w:rsid w:val="00C8406E"/>
    <w:rsid w:val="00C85182"/>
    <w:rsid w:val="00C91963"/>
    <w:rsid w:val="00C92A88"/>
    <w:rsid w:val="00C92D4E"/>
    <w:rsid w:val="00C92D9F"/>
    <w:rsid w:val="00C977C0"/>
    <w:rsid w:val="00CA2812"/>
    <w:rsid w:val="00CA2EA4"/>
    <w:rsid w:val="00CB0052"/>
    <w:rsid w:val="00CB00BA"/>
    <w:rsid w:val="00CB0C54"/>
    <w:rsid w:val="00CB2709"/>
    <w:rsid w:val="00CB348A"/>
    <w:rsid w:val="00CB591D"/>
    <w:rsid w:val="00CB6F89"/>
    <w:rsid w:val="00CC5948"/>
    <w:rsid w:val="00CD04EB"/>
    <w:rsid w:val="00CD0F20"/>
    <w:rsid w:val="00CD2083"/>
    <w:rsid w:val="00CE0959"/>
    <w:rsid w:val="00CE216E"/>
    <w:rsid w:val="00CE228C"/>
    <w:rsid w:val="00CE71D9"/>
    <w:rsid w:val="00CF01D9"/>
    <w:rsid w:val="00CF2A33"/>
    <w:rsid w:val="00CF545B"/>
    <w:rsid w:val="00CF670D"/>
    <w:rsid w:val="00D02193"/>
    <w:rsid w:val="00D05B2A"/>
    <w:rsid w:val="00D10A1E"/>
    <w:rsid w:val="00D17B7D"/>
    <w:rsid w:val="00D209A7"/>
    <w:rsid w:val="00D21EDD"/>
    <w:rsid w:val="00D27D69"/>
    <w:rsid w:val="00D31D99"/>
    <w:rsid w:val="00D33243"/>
    <w:rsid w:val="00D338B4"/>
    <w:rsid w:val="00D356FE"/>
    <w:rsid w:val="00D374EB"/>
    <w:rsid w:val="00D409E3"/>
    <w:rsid w:val="00D42C54"/>
    <w:rsid w:val="00D448C2"/>
    <w:rsid w:val="00D50138"/>
    <w:rsid w:val="00D5244E"/>
    <w:rsid w:val="00D666C3"/>
    <w:rsid w:val="00D67E9E"/>
    <w:rsid w:val="00D70D0B"/>
    <w:rsid w:val="00D811AB"/>
    <w:rsid w:val="00D86195"/>
    <w:rsid w:val="00D94980"/>
    <w:rsid w:val="00D9678C"/>
    <w:rsid w:val="00DA0E92"/>
    <w:rsid w:val="00DA3130"/>
    <w:rsid w:val="00DA42CB"/>
    <w:rsid w:val="00DA7C88"/>
    <w:rsid w:val="00DA7D17"/>
    <w:rsid w:val="00DB148D"/>
    <w:rsid w:val="00DC32F7"/>
    <w:rsid w:val="00DC725E"/>
    <w:rsid w:val="00DC7A8F"/>
    <w:rsid w:val="00DD70B3"/>
    <w:rsid w:val="00DE02CA"/>
    <w:rsid w:val="00DE2DAB"/>
    <w:rsid w:val="00DE3541"/>
    <w:rsid w:val="00DF08DB"/>
    <w:rsid w:val="00DF416C"/>
    <w:rsid w:val="00DF47FE"/>
    <w:rsid w:val="00DF5C88"/>
    <w:rsid w:val="00DF6205"/>
    <w:rsid w:val="00DF66C6"/>
    <w:rsid w:val="00DF6E80"/>
    <w:rsid w:val="00E0156A"/>
    <w:rsid w:val="00E0233F"/>
    <w:rsid w:val="00E03533"/>
    <w:rsid w:val="00E03F0F"/>
    <w:rsid w:val="00E04FBE"/>
    <w:rsid w:val="00E05A8B"/>
    <w:rsid w:val="00E061B8"/>
    <w:rsid w:val="00E069E6"/>
    <w:rsid w:val="00E1630A"/>
    <w:rsid w:val="00E24409"/>
    <w:rsid w:val="00E24938"/>
    <w:rsid w:val="00E26704"/>
    <w:rsid w:val="00E273F2"/>
    <w:rsid w:val="00E27862"/>
    <w:rsid w:val="00E31980"/>
    <w:rsid w:val="00E34658"/>
    <w:rsid w:val="00E40443"/>
    <w:rsid w:val="00E4377D"/>
    <w:rsid w:val="00E46B63"/>
    <w:rsid w:val="00E47754"/>
    <w:rsid w:val="00E53602"/>
    <w:rsid w:val="00E6423C"/>
    <w:rsid w:val="00E64B3C"/>
    <w:rsid w:val="00E66BDA"/>
    <w:rsid w:val="00E66EA1"/>
    <w:rsid w:val="00E6790C"/>
    <w:rsid w:val="00E7075B"/>
    <w:rsid w:val="00E71483"/>
    <w:rsid w:val="00E738F1"/>
    <w:rsid w:val="00E7461A"/>
    <w:rsid w:val="00E7481F"/>
    <w:rsid w:val="00E75B1D"/>
    <w:rsid w:val="00E762AF"/>
    <w:rsid w:val="00E76645"/>
    <w:rsid w:val="00E86C2F"/>
    <w:rsid w:val="00E87AAF"/>
    <w:rsid w:val="00E9173D"/>
    <w:rsid w:val="00E93830"/>
    <w:rsid w:val="00E93867"/>
    <w:rsid w:val="00E93E0E"/>
    <w:rsid w:val="00E96466"/>
    <w:rsid w:val="00E9740F"/>
    <w:rsid w:val="00EA776C"/>
    <w:rsid w:val="00EA7C77"/>
    <w:rsid w:val="00EB1A25"/>
    <w:rsid w:val="00EB1ED3"/>
    <w:rsid w:val="00EB35C0"/>
    <w:rsid w:val="00EB4093"/>
    <w:rsid w:val="00EB492D"/>
    <w:rsid w:val="00EB788E"/>
    <w:rsid w:val="00EC3984"/>
    <w:rsid w:val="00EC3E08"/>
    <w:rsid w:val="00ED3462"/>
    <w:rsid w:val="00ED4872"/>
    <w:rsid w:val="00ED543E"/>
    <w:rsid w:val="00ED5A9F"/>
    <w:rsid w:val="00ED7A09"/>
    <w:rsid w:val="00EE65B3"/>
    <w:rsid w:val="00EE70B7"/>
    <w:rsid w:val="00F051A1"/>
    <w:rsid w:val="00F05361"/>
    <w:rsid w:val="00F06844"/>
    <w:rsid w:val="00F103AA"/>
    <w:rsid w:val="00F12F7C"/>
    <w:rsid w:val="00F204AA"/>
    <w:rsid w:val="00F221B7"/>
    <w:rsid w:val="00F25197"/>
    <w:rsid w:val="00F2547F"/>
    <w:rsid w:val="00F25EFD"/>
    <w:rsid w:val="00F314B7"/>
    <w:rsid w:val="00F32815"/>
    <w:rsid w:val="00F34F6B"/>
    <w:rsid w:val="00F36A8E"/>
    <w:rsid w:val="00F36ECD"/>
    <w:rsid w:val="00F403CC"/>
    <w:rsid w:val="00F41E4E"/>
    <w:rsid w:val="00F44EC5"/>
    <w:rsid w:val="00F46F86"/>
    <w:rsid w:val="00F47714"/>
    <w:rsid w:val="00F47B4D"/>
    <w:rsid w:val="00F53A81"/>
    <w:rsid w:val="00F55E50"/>
    <w:rsid w:val="00F60397"/>
    <w:rsid w:val="00F6064A"/>
    <w:rsid w:val="00F63F6E"/>
    <w:rsid w:val="00F648C4"/>
    <w:rsid w:val="00F65B1D"/>
    <w:rsid w:val="00F663CA"/>
    <w:rsid w:val="00F72AF3"/>
    <w:rsid w:val="00F72B09"/>
    <w:rsid w:val="00F803DB"/>
    <w:rsid w:val="00F808C9"/>
    <w:rsid w:val="00F827E3"/>
    <w:rsid w:val="00F83C49"/>
    <w:rsid w:val="00F939E0"/>
    <w:rsid w:val="00F963A2"/>
    <w:rsid w:val="00F96FA0"/>
    <w:rsid w:val="00FA26D3"/>
    <w:rsid w:val="00FB0422"/>
    <w:rsid w:val="00FB2D3A"/>
    <w:rsid w:val="00FB45D8"/>
    <w:rsid w:val="00FB4E5D"/>
    <w:rsid w:val="00FB687C"/>
    <w:rsid w:val="00FC07CD"/>
    <w:rsid w:val="00FC116D"/>
    <w:rsid w:val="00FC2A64"/>
    <w:rsid w:val="00FC2AA8"/>
    <w:rsid w:val="00FC30B0"/>
    <w:rsid w:val="00FD0FD5"/>
    <w:rsid w:val="00FD1826"/>
    <w:rsid w:val="00FE0554"/>
    <w:rsid w:val="00FE114D"/>
    <w:rsid w:val="00FE1E82"/>
    <w:rsid w:val="00FE2B58"/>
    <w:rsid w:val="00FE5F04"/>
    <w:rsid w:val="00FE630C"/>
    <w:rsid w:val="00FE73C3"/>
    <w:rsid w:val="00FF0EAF"/>
    <w:rsid w:val="00FF79E3"/>
    <w:rsid w:val="00FF7B8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colormru v:ext="edit" colors="#0071bc"/>
    </o:shapedefaults>
    <o:shapelayout v:ext="edit">
      <o:idmap v:ext="edit" data="1"/>
    </o:shapelayout>
  </w:shapeDefaults>
  <w:decimalSymbol w:val=","/>
  <w:listSeparator w:val=";"/>
  <w14:docId w14:val="0022998C"/>
  <w15:docId w15:val="{4396B91E-64BA-4622-8C72-0A7AB4433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83892"/>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lang w:val="en-GB"/>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character" w:customStyle="1" w:styleId="Podtitulek0">
    <w:name w:val="Podtitulek"/>
    <w:basedOn w:val="Standardnpsmoodstavce"/>
    <w:uiPriority w:val="1"/>
    <w:rsid w:val="00183892"/>
    <w:rPr>
      <w:rFonts w:ascii="Arial" w:hAnsi="Arial"/>
      <w:b/>
      <w:sz w:val="28"/>
    </w:rPr>
  </w:style>
  <w:style w:type="paragraph" w:customStyle="1" w:styleId="Perex0">
    <w:name w:val="Perex"/>
    <w:basedOn w:val="Perex"/>
    <w:qFormat/>
    <w:rsid w:val="00183892"/>
    <w:rPr>
      <w:lang w:val="cs-CZ"/>
    </w:rPr>
  </w:style>
  <w:style w:type="paragraph" w:customStyle="1" w:styleId="0F6016B744D94B97A4C1E57E9EFCAAF5">
    <w:name w:val="0F6016B744D94B97A4C1E57E9EFCAAF5"/>
    <w:rsid w:val="0096393A"/>
    <w:pPr>
      <w:spacing w:after="160" w:line="259" w:lineRule="auto"/>
    </w:pPr>
    <w:rPr>
      <w:rFonts w:asciiTheme="minorHAnsi" w:eastAsiaTheme="minorEastAsia" w:hAnsiTheme="minorHAnsi" w:cstheme="minorBidi"/>
      <w:sz w:val="22"/>
      <w:szCs w:val="22"/>
    </w:rPr>
  </w:style>
  <w:style w:type="character" w:styleId="Odkaznakoment">
    <w:name w:val="annotation reference"/>
    <w:basedOn w:val="Standardnpsmoodstavce"/>
    <w:uiPriority w:val="99"/>
    <w:semiHidden/>
    <w:unhideWhenUsed/>
    <w:rsid w:val="008D3A41"/>
    <w:rPr>
      <w:sz w:val="16"/>
      <w:szCs w:val="16"/>
    </w:rPr>
  </w:style>
  <w:style w:type="paragraph" w:styleId="Textkomente">
    <w:name w:val="annotation text"/>
    <w:basedOn w:val="Normln"/>
    <w:link w:val="TextkomenteChar"/>
    <w:uiPriority w:val="99"/>
    <w:semiHidden/>
    <w:unhideWhenUsed/>
    <w:rsid w:val="008D3A41"/>
    <w:pPr>
      <w:spacing w:line="240" w:lineRule="auto"/>
    </w:pPr>
    <w:rPr>
      <w:szCs w:val="20"/>
    </w:rPr>
  </w:style>
  <w:style w:type="character" w:customStyle="1" w:styleId="TextkomenteChar">
    <w:name w:val="Text komentáře Char"/>
    <w:basedOn w:val="Standardnpsmoodstavce"/>
    <w:link w:val="Textkomente"/>
    <w:uiPriority w:val="99"/>
    <w:semiHidden/>
    <w:rsid w:val="008D3A41"/>
    <w:rPr>
      <w:rFonts w:ascii="Arial" w:hAnsi="Arial"/>
      <w:lang w:eastAsia="en-US"/>
    </w:rPr>
  </w:style>
  <w:style w:type="paragraph" w:styleId="Pedmtkomente">
    <w:name w:val="annotation subject"/>
    <w:basedOn w:val="Textkomente"/>
    <w:next w:val="Textkomente"/>
    <w:link w:val="PedmtkomenteChar"/>
    <w:uiPriority w:val="99"/>
    <w:semiHidden/>
    <w:unhideWhenUsed/>
    <w:rsid w:val="008D3A41"/>
    <w:rPr>
      <w:b/>
      <w:bCs/>
    </w:rPr>
  </w:style>
  <w:style w:type="character" w:customStyle="1" w:styleId="PedmtkomenteChar">
    <w:name w:val="Předmět komentáře Char"/>
    <w:basedOn w:val="TextkomenteChar"/>
    <w:link w:val="Pedmtkomente"/>
    <w:uiPriority w:val="99"/>
    <w:semiHidden/>
    <w:rsid w:val="008D3A41"/>
    <w:rPr>
      <w:rFonts w:ascii="Arial" w:hAnsi="Arial"/>
      <w:b/>
      <w:bCs/>
      <w:lang w:eastAsia="en-US"/>
    </w:rPr>
  </w:style>
  <w:style w:type="paragraph" w:styleId="Revize">
    <w:name w:val="Revision"/>
    <w:hidden/>
    <w:uiPriority w:val="99"/>
    <w:semiHidden/>
    <w:rsid w:val="008D3A41"/>
    <w:rPr>
      <w:rFonts w:ascii="Arial" w:hAnsi="Arial"/>
      <w:szCs w:val="22"/>
      <w:lang w:eastAsia="en-US"/>
    </w:rPr>
  </w:style>
  <w:style w:type="character" w:styleId="Zstupntext">
    <w:name w:val="Placeholder Text"/>
    <w:basedOn w:val="Standardnpsmoodstavce"/>
    <w:uiPriority w:val="99"/>
    <w:semiHidden/>
    <w:rsid w:val="00A04475"/>
    <w:rPr>
      <w:color w:val="808080"/>
    </w:rPr>
  </w:style>
  <w:style w:type="character" w:styleId="Sledovanodkaz">
    <w:name w:val="FollowedHyperlink"/>
    <w:basedOn w:val="Standardnpsmoodstavce"/>
    <w:uiPriority w:val="99"/>
    <w:semiHidden/>
    <w:unhideWhenUsed/>
    <w:rsid w:val="005905BD"/>
    <w:rPr>
      <w:color w:val="800080" w:themeColor="followedHyperlink"/>
      <w:u w:val="single"/>
    </w:rPr>
  </w:style>
  <w:style w:type="character" w:styleId="Zdraznn">
    <w:name w:val="Emphasis"/>
    <w:basedOn w:val="Standardnpsmoodstavce"/>
    <w:uiPriority w:val="20"/>
    <w:qFormat/>
    <w:rsid w:val="00A90D14"/>
    <w:rPr>
      <w:i/>
      <w:iCs/>
    </w:rPr>
  </w:style>
  <w:style w:type="paragraph" w:customStyle="1" w:styleId="Poznmkytext">
    <w:name w:val="Poznámky text"/>
    <w:basedOn w:val="Poznmky"/>
    <w:qFormat/>
    <w:rsid w:val="000635AF"/>
    <w:pPr>
      <w:pBdr>
        <w:top w:val="none" w:sz="0" w:space="0" w:color="auto"/>
      </w:pBdr>
      <w:spacing w:before="0"/>
      <w:jc w:val="both"/>
    </w:pPr>
    <w:rPr>
      <w:lang w:val="en-US" w:eastAsia="cs-CZ"/>
    </w:rPr>
  </w:style>
  <w:style w:type="paragraph" w:styleId="Odstavecseseznamem">
    <w:name w:val="List Paragraph"/>
    <w:basedOn w:val="Normln"/>
    <w:uiPriority w:val="34"/>
    <w:rsid w:val="00305EEE"/>
    <w:pPr>
      <w:ind w:left="720"/>
      <w:contextualSpacing/>
    </w:pPr>
  </w:style>
  <w:style w:type="character" w:customStyle="1" w:styleId="ui-provider">
    <w:name w:val="ui-provider"/>
    <w:basedOn w:val="Standardnpsmoodstavce"/>
    <w:rsid w:val="00111138"/>
  </w:style>
  <w:style w:type="paragraph" w:styleId="Normlnweb">
    <w:name w:val="Normal (Web)"/>
    <w:basedOn w:val="Normln"/>
    <w:uiPriority w:val="99"/>
    <w:semiHidden/>
    <w:unhideWhenUsed/>
    <w:rsid w:val="00E03533"/>
    <w:pPr>
      <w:spacing w:before="100" w:beforeAutospacing="1" w:after="100" w:afterAutospacing="1" w:line="240" w:lineRule="auto"/>
      <w:jc w:val="left"/>
    </w:pPr>
    <w:rPr>
      <w:rFonts w:ascii="Times New Roman" w:eastAsia="Times New Roman" w:hAnsi="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018199">
      <w:bodyDiv w:val="1"/>
      <w:marLeft w:val="0"/>
      <w:marRight w:val="0"/>
      <w:marTop w:val="0"/>
      <w:marBottom w:val="0"/>
      <w:divBdr>
        <w:top w:val="none" w:sz="0" w:space="0" w:color="auto"/>
        <w:left w:val="none" w:sz="0" w:space="0" w:color="auto"/>
        <w:bottom w:val="none" w:sz="0" w:space="0" w:color="auto"/>
        <w:right w:val="none" w:sz="0" w:space="0" w:color="auto"/>
      </w:divBdr>
    </w:div>
    <w:div w:id="152911071">
      <w:bodyDiv w:val="1"/>
      <w:marLeft w:val="0"/>
      <w:marRight w:val="0"/>
      <w:marTop w:val="0"/>
      <w:marBottom w:val="0"/>
      <w:divBdr>
        <w:top w:val="none" w:sz="0" w:space="0" w:color="auto"/>
        <w:left w:val="none" w:sz="0" w:space="0" w:color="auto"/>
        <w:bottom w:val="none" w:sz="0" w:space="0" w:color="auto"/>
        <w:right w:val="none" w:sz="0" w:space="0" w:color="auto"/>
      </w:divBdr>
    </w:div>
    <w:div w:id="194739301">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506871205">
      <w:bodyDiv w:val="1"/>
      <w:marLeft w:val="0"/>
      <w:marRight w:val="0"/>
      <w:marTop w:val="0"/>
      <w:marBottom w:val="0"/>
      <w:divBdr>
        <w:top w:val="none" w:sz="0" w:space="0" w:color="auto"/>
        <w:left w:val="none" w:sz="0" w:space="0" w:color="auto"/>
        <w:bottom w:val="none" w:sz="0" w:space="0" w:color="auto"/>
        <w:right w:val="none" w:sz="0" w:space="0" w:color="auto"/>
      </w:divBdr>
    </w:div>
    <w:div w:id="588197441">
      <w:bodyDiv w:val="1"/>
      <w:marLeft w:val="0"/>
      <w:marRight w:val="0"/>
      <w:marTop w:val="0"/>
      <w:marBottom w:val="0"/>
      <w:divBdr>
        <w:top w:val="none" w:sz="0" w:space="0" w:color="auto"/>
        <w:left w:val="none" w:sz="0" w:space="0" w:color="auto"/>
        <w:bottom w:val="none" w:sz="0" w:space="0" w:color="auto"/>
        <w:right w:val="none" w:sz="0" w:space="0" w:color="auto"/>
      </w:divBdr>
    </w:div>
    <w:div w:id="784424442">
      <w:bodyDiv w:val="1"/>
      <w:marLeft w:val="0"/>
      <w:marRight w:val="0"/>
      <w:marTop w:val="0"/>
      <w:marBottom w:val="0"/>
      <w:divBdr>
        <w:top w:val="none" w:sz="0" w:space="0" w:color="auto"/>
        <w:left w:val="none" w:sz="0" w:space="0" w:color="auto"/>
        <w:bottom w:val="none" w:sz="0" w:space="0" w:color="auto"/>
        <w:right w:val="none" w:sz="0" w:space="0" w:color="auto"/>
      </w:divBdr>
    </w:div>
    <w:div w:id="838470548">
      <w:bodyDiv w:val="1"/>
      <w:marLeft w:val="0"/>
      <w:marRight w:val="0"/>
      <w:marTop w:val="0"/>
      <w:marBottom w:val="0"/>
      <w:divBdr>
        <w:top w:val="none" w:sz="0" w:space="0" w:color="auto"/>
        <w:left w:val="none" w:sz="0" w:space="0" w:color="auto"/>
        <w:bottom w:val="none" w:sz="0" w:space="0" w:color="auto"/>
        <w:right w:val="none" w:sz="0" w:space="0" w:color="auto"/>
      </w:divBdr>
    </w:div>
    <w:div w:id="996149878">
      <w:bodyDiv w:val="1"/>
      <w:marLeft w:val="0"/>
      <w:marRight w:val="0"/>
      <w:marTop w:val="0"/>
      <w:marBottom w:val="0"/>
      <w:divBdr>
        <w:top w:val="none" w:sz="0" w:space="0" w:color="auto"/>
        <w:left w:val="none" w:sz="0" w:space="0" w:color="auto"/>
        <w:bottom w:val="none" w:sz="0" w:space="0" w:color="auto"/>
        <w:right w:val="none" w:sz="0" w:space="0" w:color="auto"/>
      </w:divBdr>
    </w:div>
    <w:div w:id="1032726793">
      <w:bodyDiv w:val="1"/>
      <w:marLeft w:val="0"/>
      <w:marRight w:val="0"/>
      <w:marTop w:val="0"/>
      <w:marBottom w:val="0"/>
      <w:divBdr>
        <w:top w:val="none" w:sz="0" w:space="0" w:color="auto"/>
        <w:left w:val="none" w:sz="0" w:space="0" w:color="auto"/>
        <w:bottom w:val="none" w:sz="0" w:space="0" w:color="auto"/>
        <w:right w:val="none" w:sz="0" w:space="0" w:color="auto"/>
      </w:divBdr>
    </w:div>
    <w:div w:id="105604886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1425965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843159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ana.mazankova@csu.gov.cz"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iluse.kavenova@csu.gov.cz"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su.gov.cz/update-of-the-compilation-method-international-trade-in-goods-change-of-ownership"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su.gov.cz/produkty/vzonu_ts"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krizova4323\Downloads\Rychl&#225;%20informace%20ENG_2022-02-0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96A7382A6AD4EFFB86A8BE4FE4EF42E"/>
        <w:category>
          <w:name w:val="Obecné"/>
          <w:gallery w:val="placeholder"/>
        </w:category>
        <w:types>
          <w:type w:val="bbPlcHdr"/>
        </w:types>
        <w:behaviors>
          <w:behavior w:val="content"/>
        </w:behaviors>
        <w:guid w:val="{CCD6000D-FBFC-41FE-991A-84DD55B9DE87}"/>
      </w:docPartPr>
      <w:docPartBody>
        <w:p w:rsidR="00BF3263" w:rsidRDefault="005F21D7" w:rsidP="005F21D7">
          <w:pPr>
            <w:pStyle w:val="596A7382A6AD4EFFB86A8BE4FE4EF42E"/>
          </w:pPr>
          <w:r w:rsidRPr="004A75D0">
            <w:rPr>
              <w:rStyle w:val="Zstupn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940"/>
    <w:rsid w:val="00000443"/>
    <w:rsid w:val="00004A97"/>
    <w:rsid w:val="00007D02"/>
    <w:rsid w:val="00013641"/>
    <w:rsid w:val="00023FC5"/>
    <w:rsid w:val="00036996"/>
    <w:rsid w:val="00050185"/>
    <w:rsid w:val="00073BDF"/>
    <w:rsid w:val="000753FD"/>
    <w:rsid w:val="00085236"/>
    <w:rsid w:val="000A19CE"/>
    <w:rsid w:val="000B22BC"/>
    <w:rsid w:val="000B41A8"/>
    <w:rsid w:val="000C4CB9"/>
    <w:rsid w:val="000E13FF"/>
    <w:rsid w:val="000F0626"/>
    <w:rsid w:val="00101F23"/>
    <w:rsid w:val="001136F9"/>
    <w:rsid w:val="001214E4"/>
    <w:rsid w:val="00146264"/>
    <w:rsid w:val="0016167B"/>
    <w:rsid w:val="00190C4E"/>
    <w:rsid w:val="001A2CFF"/>
    <w:rsid w:val="001A660A"/>
    <w:rsid w:val="001C3224"/>
    <w:rsid w:val="001D3638"/>
    <w:rsid w:val="001D494F"/>
    <w:rsid w:val="001D5AEC"/>
    <w:rsid w:val="001E0689"/>
    <w:rsid w:val="00207BAE"/>
    <w:rsid w:val="0022475B"/>
    <w:rsid w:val="002605C9"/>
    <w:rsid w:val="00263CBE"/>
    <w:rsid w:val="002733C4"/>
    <w:rsid w:val="002A1577"/>
    <w:rsid w:val="002A4091"/>
    <w:rsid w:val="002A4C31"/>
    <w:rsid w:val="002B704C"/>
    <w:rsid w:val="002C3444"/>
    <w:rsid w:val="002C7DC0"/>
    <w:rsid w:val="002F7292"/>
    <w:rsid w:val="00331E89"/>
    <w:rsid w:val="00343A8E"/>
    <w:rsid w:val="003508F8"/>
    <w:rsid w:val="003537B7"/>
    <w:rsid w:val="003579BD"/>
    <w:rsid w:val="00385BE7"/>
    <w:rsid w:val="003D4261"/>
    <w:rsid w:val="003E7858"/>
    <w:rsid w:val="003E7F3E"/>
    <w:rsid w:val="003F1BA5"/>
    <w:rsid w:val="004034F6"/>
    <w:rsid w:val="00411F12"/>
    <w:rsid w:val="00443EE1"/>
    <w:rsid w:val="00455D03"/>
    <w:rsid w:val="00457FB3"/>
    <w:rsid w:val="00466617"/>
    <w:rsid w:val="00470A9B"/>
    <w:rsid w:val="0049567B"/>
    <w:rsid w:val="00496216"/>
    <w:rsid w:val="004A3771"/>
    <w:rsid w:val="004B2A77"/>
    <w:rsid w:val="004C0688"/>
    <w:rsid w:val="004F1CCC"/>
    <w:rsid w:val="004F5D7F"/>
    <w:rsid w:val="00505551"/>
    <w:rsid w:val="00514A32"/>
    <w:rsid w:val="00560D0E"/>
    <w:rsid w:val="005654E7"/>
    <w:rsid w:val="005755FC"/>
    <w:rsid w:val="00577DC8"/>
    <w:rsid w:val="005847BA"/>
    <w:rsid w:val="005B19C8"/>
    <w:rsid w:val="005B1FE0"/>
    <w:rsid w:val="005B2AA8"/>
    <w:rsid w:val="005B678E"/>
    <w:rsid w:val="005C0196"/>
    <w:rsid w:val="005D39E4"/>
    <w:rsid w:val="005D7BA9"/>
    <w:rsid w:val="005E01C6"/>
    <w:rsid w:val="005F21D7"/>
    <w:rsid w:val="00605D2E"/>
    <w:rsid w:val="006111E0"/>
    <w:rsid w:val="00615808"/>
    <w:rsid w:val="00624C2E"/>
    <w:rsid w:val="00633A12"/>
    <w:rsid w:val="006377A7"/>
    <w:rsid w:val="006500D2"/>
    <w:rsid w:val="00694689"/>
    <w:rsid w:val="00697C2C"/>
    <w:rsid w:val="006A0DDF"/>
    <w:rsid w:val="006C3673"/>
    <w:rsid w:val="006C3E26"/>
    <w:rsid w:val="006F210B"/>
    <w:rsid w:val="006F2788"/>
    <w:rsid w:val="00700F99"/>
    <w:rsid w:val="00706B81"/>
    <w:rsid w:val="00707F85"/>
    <w:rsid w:val="0074096E"/>
    <w:rsid w:val="007528AC"/>
    <w:rsid w:val="00757DFE"/>
    <w:rsid w:val="00795644"/>
    <w:rsid w:val="007B240D"/>
    <w:rsid w:val="007B3779"/>
    <w:rsid w:val="007C11CC"/>
    <w:rsid w:val="007C14A1"/>
    <w:rsid w:val="007D6176"/>
    <w:rsid w:val="007E1C92"/>
    <w:rsid w:val="007F6DB3"/>
    <w:rsid w:val="008050A2"/>
    <w:rsid w:val="00806E2C"/>
    <w:rsid w:val="00833601"/>
    <w:rsid w:val="008A352D"/>
    <w:rsid w:val="008B00DE"/>
    <w:rsid w:val="008B5CDE"/>
    <w:rsid w:val="008B7772"/>
    <w:rsid w:val="008C1BF9"/>
    <w:rsid w:val="008E7811"/>
    <w:rsid w:val="008E7A9D"/>
    <w:rsid w:val="008F2C1B"/>
    <w:rsid w:val="00932C7B"/>
    <w:rsid w:val="00943A32"/>
    <w:rsid w:val="00960861"/>
    <w:rsid w:val="009650DB"/>
    <w:rsid w:val="00970891"/>
    <w:rsid w:val="009B4DA5"/>
    <w:rsid w:val="009C1BB0"/>
    <w:rsid w:val="009C5C4A"/>
    <w:rsid w:val="009C640F"/>
    <w:rsid w:val="009E585C"/>
    <w:rsid w:val="009F2A74"/>
    <w:rsid w:val="009F5E2B"/>
    <w:rsid w:val="009F77FC"/>
    <w:rsid w:val="00A05927"/>
    <w:rsid w:val="00A130C8"/>
    <w:rsid w:val="00A25B42"/>
    <w:rsid w:val="00A82744"/>
    <w:rsid w:val="00A97EA2"/>
    <w:rsid w:val="00AA708B"/>
    <w:rsid w:val="00AB0ED0"/>
    <w:rsid w:val="00AD23F9"/>
    <w:rsid w:val="00AD6158"/>
    <w:rsid w:val="00AF5752"/>
    <w:rsid w:val="00B074D6"/>
    <w:rsid w:val="00B11C5D"/>
    <w:rsid w:val="00B15910"/>
    <w:rsid w:val="00B22245"/>
    <w:rsid w:val="00B313EF"/>
    <w:rsid w:val="00B33073"/>
    <w:rsid w:val="00B4294D"/>
    <w:rsid w:val="00B458A8"/>
    <w:rsid w:val="00B6671B"/>
    <w:rsid w:val="00B671ED"/>
    <w:rsid w:val="00B75F16"/>
    <w:rsid w:val="00B975CF"/>
    <w:rsid w:val="00BB34BD"/>
    <w:rsid w:val="00BB38B3"/>
    <w:rsid w:val="00BF10F8"/>
    <w:rsid w:val="00BF3263"/>
    <w:rsid w:val="00BF35C6"/>
    <w:rsid w:val="00BF7456"/>
    <w:rsid w:val="00C00D14"/>
    <w:rsid w:val="00C112C0"/>
    <w:rsid w:val="00C22E22"/>
    <w:rsid w:val="00C33080"/>
    <w:rsid w:val="00C55E4F"/>
    <w:rsid w:val="00C57417"/>
    <w:rsid w:val="00C64897"/>
    <w:rsid w:val="00C82AC4"/>
    <w:rsid w:val="00C83C09"/>
    <w:rsid w:val="00C87940"/>
    <w:rsid w:val="00C92A7E"/>
    <w:rsid w:val="00CC20AA"/>
    <w:rsid w:val="00CE53BF"/>
    <w:rsid w:val="00CF6FA5"/>
    <w:rsid w:val="00D13E83"/>
    <w:rsid w:val="00D50635"/>
    <w:rsid w:val="00D62AED"/>
    <w:rsid w:val="00D81CCE"/>
    <w:rsid w:val="00DD668F"/>
    <w:rsid w:val="00DF3930"/>
    <w:rsid w:val="00E2409F"/>
    <w:rsid w:val="00E27A48"/>
    <w:rsid w:val="00E4370A"/>
    <w:rsid w:val="00E46248"/>
    <w:rsid w:val="00E467BC"/>
    <w:rsid w:val="00E70BC6"/>
    <w:rsid w:val="00E83BE6"/>
    <w:rsid w:val="00EA0884"/>
    <w:rsid w:val="00EC572F"/>
    <w:rsid w:val="00EE2D99"/>
    <w:rsid w:val="00EF3685"/>
    <w:rsid w:val="00F13B38"/>
    <w:rsid w:val="00F14AA6"/>
    <w:rsid w:val="00F44062"/>
    <w:rsid w:val="00F61BCE"/>
    <w:rsid w:val="00F87177"/>
    <w:rsid w:val="00FD14CC"/>
    <w:rsid w:val="00FD1AFD"/>
    <w:rsid w:val="00FD49F8"/>
    <w:rsid w:val="00FD76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C22E22"/>
    <w:rPr>
      <w:color w:val="808080"/>
    </w:rPr>
  </w:style>
  <w:style w:type="paragraph" w:customStyle="1" w:styleId="40B7BEF9B5584D1A8C57DD7C525F2A55">
    <w:name w:val="40B7BEF9B5584D1A8C57DD7C525F2A55"/>
    <w:rsid w:val="00C87940"/>
  </w:style>
  <w:style w:type="paragraph" w:customStyle="1" w:styleId="D2D4A4039C2E4862976B52F404460EF4">
    <w:name w:val="D2D4A4039C2E4862976B52F404460EF4"/>
    <w:rsid w:val="00C87940"/>
  </w:style>
  <w:style w:type="paragraph" w:customStyle="1" w:styleId="2EC5192476264721BC6346977A6EA791">
    <w:name w:val="2EC5192476264721BC6346977A6EA791"/>
    <w:rsid w:val="00C87940"/>
  </w:style>
  <w:style w:type="paragraph" w:customStyle="1" w:styleId="427388B87460413E9B49511A2B781856">
    <w:name w:val="427388B87460413E9B49511A2B781856"/>
    <w:rsid w:val="00C87940"/>
  </w:style>
  <w:style w:type="paragraph" w:customStyle="1" w:styleId="F9B795A829FA4816A958E47879BF51D2">
    <w:name w:val="F9B795A829FA4816A958E47879BF51D2"/>
    <w:rsid w:val="00C87940"/>
  </w:style>
  <w:style w:type="paragraph" w:customStyle="1" w:styleId="628359CBE8DE4813859118CA2EE07F68">
    <w:name w:val="628359CBE8DE4813859118CA2EE07F68"/>
    <w:rsid w:val="00C87940"/>
  </w:style>
  <w:style w:type="paragraph" w:customStyle="1" w:styleId="2D47B80E0074484DA74833D58B88C8FF">
    <w:name w:val="2D47B80E0074484DA74833D58B88C8FF"/>
    <w:rsid w:val="00C87940"/>
  </w:style>
  <w:style w:type="paragraph" w:customStyle="1" w:styleId="7B84BFDA6A6C474484305D3800598316">
    <w:name w:val="7B84BFDA6A6C474484305D3800598316"/>
    <w:rsid w:val="00C87940"/>
  </w:style>
  <w:style w:type="paragraph" w:customStyle="1" w:styleId="Poznmky">
    <w:name w:val="Poznámky_"/>
    <w:next w:val="Normln"/>
    <w:qFormat/>
    <w:rsid w:val="002C3444"/>
    <w:pPr>
      <w:pBdr>
        <w:top w:val="single" w:sz="4" w:space="9" w:color="auto"/>
      </w:pBdr>
      <w:spacing w:before="280" w:after="0" w:line="276" w:lineRule="auto"/>
      <w:jc w:val="both"/>
    </w:pPr>
    <w:rPr>
      <w:rFonts w:ascii="Arial" w:eastAsia="Calibri" w:hAnsi="Arial" w:cs="ArialMT"/>
      <w:i/>
      <w:sz w:val="18"/>
      <w:szCs w:val="18"/>
      <w:lang w:eastAsia="en-US"/>
    </w:rPr>
  </w:style>
  <w:style w:type="character" w:styleId="Hypertextovodkaz">
    <w:name w:val="Hyperlink"/>
    <w:unhideWhenUsed/>
    <w:rsid w:val="002C3444"/>
    <w:rPr>
      <w:color w:val="0000FF"/>
      <w:u w:val="single"/>
    </w:rPr>
  </w:style>
  <w:style w:type="paragraph" w:customStyle="1" w:styleId="0F6016B744D94B97A4C1E57E9EFCAAF5">
    <w:name w:val="0F6016B744D94B97A4C1E57E9EFCAAF5"/>
    <w:rsid w:val="00C87940"/>
  </w:style>
  <w:style w:type="paragraph" w:customStyle="1" w:styleId="370D33DCE67349ACA9C971C6DA98164D">
    <w:name w:val="370D33DCE67349ACA9C971C6DA98164D"/>
    <w:rsid w:val="00C87940"/>
  </w:style>
  <w:style w:type="paragraph" w:customStyle="1" w:styleId="BDF7302775714F6795BC70AD54EE4DFF">
    <w:name w:val="BDF7302775714F6795BC70AD54EE4DFF"/>
    <w:rsid w:val="00C87940"/>
  </w:style>
  <w:style w:type="paragraph" w:customStyle="1" w:styleId="7ABA8B58D3EC42CDAFA00129B71A08A9">
    <w:name w:val="7ABA8B58D3EC42CDAFA00129B71A08A9"/>
    <w:rsid w:val="005F21D7"/>
  </w:style>
  <w:style w:type="paragraph" w:customStyle="1" w:styleId="D55B8CD7C3F5470E8AD049F867E5FD1D">
    <w:name w:val="D55B8CD7C3F5470E8AD049F867E5FD1D"/>
    <w:rsid w:val="005F21D7"/>
  </w:style>
  <w:style w:type="paragraph" w:customStyle="1" w:styleId="96D9CCB9CAEC48C19E9D8232CCBA2461">
    <w:name w:val="96D9CCB9CAEC48C19E9D8232CCBA2461"/>
    <w:rsid w:val="005F21D7"/>
  </w:style>
  <w:style w:type="paragraph" w:customStyle="1" w:styleId="CCDFFDD811774B80BD82D2011C097947">
    <w:name w:val="CCDFFDD811774B80BD82D2011C097947"/>
    <w:rsid w:val="005F21D7"/>
  </w:style>
  <w:style w:type="paragraph" w:customStyle="1" w:styleId="596A7382A6AD4EFFB86A8BE4FE4EF42E">
    <w:name w:val="596A7382A6AD4EFFB86A8BE4FE4EF42E"/>
    <w:rsid w:val="005F21D7"/>
  </w:style>
  <w:style w:type="paragraph" w:customStyle="1" w:styleId="511744A303864E448DD5189FFCDFC142">
    <w:name w:val="511744A303864E448DD5189FFCDFC142"/>
    <w:rsid w:val="005847BA"/>
  </w:style>
  <w:style w:type="paragraph" w:customStyle="1" w:styleId="1DAC69D9747C45548ED5C33535B60156">
    <w:name w:val="1DAC69D9747C45548ED5C33535B60156"/>
    <w:rsid w:val="005847BA"/>
  </w:style>
  <w:style w:type="paragraph" w:customStyle="1" w:styleId="97AAA32732E84D2195EDFEB6BC453995">
    <w:name w:val="97AAA32732E84D2195EDFEB6BC453995"/>
    <w:rsid w:val="005B19C8"/>
    <w:rPr>
      <w:lang w:val="en-US" w:eastAsia="en-US"/>
    </w:rPr>
  </w:style>
  <w:style w:type="paragraph" w:customStyle="1" w:styleId="7F1350AA663C4FCEBCA8CACC3AA20243">
    <w:name w:val="7F1350AA663C4FCEBCA8CACC3AA20243"/>
    <w:rsid w:val="005B19C8"/>
    <w:rPr>
      <w:lang w:val="en-US" w:eastAsia="en-US"/>
    </w:rPr>
  </w:style>
  <w:style w:type="paragraph" w:customStyle="1" w:styleId="63BEE8AFFD4D4810A7F96D1641DC90D9">
    <w:name w:val="63BEE8AFFD4D4810A7F96D1641DC90D9"/>
    <w:rsid w:val="005B19C8"/>
    <w:rPr>
      <w:lang w:val="en-US" w:eastAsia="en-US"/>
    </w:rPr>
  </w:style>
  <w:style w:type="paragraph" w:customStyle="1" w:styleId="78AD7F9B36BB432CB6F1252F21744765">
    <w:name w:val="78AD7F9B36BB432CB6F1252F21744765"/>
    <w:rsid w:val="005B19C8"/>
    <w:rPr>
      <w:lang w:val="en-US" w:eastAsia="en-US"/>
    </w:rPr>
  </w:style>
  <w:style w:type="paragraph" w:customStyle="1" w:styleId="DE5CDBB7836A4C7C982935B4B6AD307F">
    <w:name w:val="DE5CDBB7836A4C7C982935B4B6AD307F"/>
    <w:rsid w:val="00624C2E"/>
  </w:style>
  <w:style w:type="paragraph" w:customStyle="1" w:styleId="6343FF5A535D42A7AE29FE30C664B30B">
    <w:name w:val="6343FF5A535D42A7AE29FE30C664B30B"/>
    <w:rsid w:val="002C3444"/>
  </w:style>
  <w:style w:type="paragraph" w:customStyle="1" w:styleId="EFE832F24510411F868F2BAC8FC1BF75">
    <w:name w:val="EFE832F24510411F868F2BAC8FC1BF75"/>
    <w:rsid w:val="00B4294D"/>
  </w:style>
  <w:style w:type="paragraph" w:customStyle="1" w:styleId="FA701C8B72894D0DA60ECF4A2C974F09">
    <w:name w:val="FA701C8B72894D0DA60ECF4A2C974F09"/>
    <w:rsid w:val="0074096E"/>
  </w:style>
  <w:style w:type="paragraph" w:customStyle="1" w:styleId="C2BF94CDFC094756ACF5313EBEFB8657">
    <w:name w:val="C2BF94CDFC094756ACF5313EBEFB8657"/>
    <w:rsid w:val="006F2788"/>
  </w:style>
  <w:style w:type="paragraph" w:customStyle="1" w:styleId="56F9CE0D6430458588B5938E8DA2FB4F">
    <w:name w:val="56F9CE0D6430458588B5938E8DA2FB4F"/>
    <w:rsid w:val="006F2788"/>
  </w:style>
  <w:style w:type="paragraph" w:customStyle="1" w:styleId="F2306AF1FF75413AB30D4F445CEA47F5">
    <w:name w:val="F2306AF1FF75413AB30D4F445CEA47F5"/>
    <w:rsid w:val="006F2788"/>
  </w:style>
  <w:style w:type="paragraph" w:customStyle="1" w:styleId="181D1B3177AD4FA29A0E41F3E4D192D7">
    <w:name w:val="181D1B3177AD4FA29A0E41F3E4D192D7"/>
    <w:rsid w:val="006F2788"/>
  </w:style>
  <w:style w:type="paragraph" w:customStyle="1" w:styleId="2C064A738DDC4B279147D537214C838D">
    <w:name w:val="2C064A738DDC4B279147D537214C838D"/>
    <w:rsid w:val="006F2788"/>
  </w:style>
  <w:style w:type="paragraph" w:customStyle="1" w:styleId="6DAE0382DD93424BBCE5BF8ACC4BAE91">
    <w:name w:val="6DAE0382DD93424BBCE5BF8ACC4BAE91"/>
    <w:rsid w:val="00FD1AFD"/>
    <w:rPr>
      <w:lang w:val="en-US" w:eastAsia="en-US"/>
    </w:rPr>
  </w:style>
  <w:style w:type="paragraph" w:customStyle="1" w:styleId="CFB765E885764B3D96C8048CE3DE8FD0">
    <w:name w:val="CFB765E885764B3D96C8048CE3DE8FD0"/>
    <w:rsid w:val="00385BE7"/>
  </w:style>
  <w:style w:type="paragraph" w:customStyle="1" w:styleId="E337F0489001401297C63055A43DC2E7">
    <w:name w:val="E337F0489001401297C63055A43DC2E7"/>
    <w:rsid w:val="0016167B"/>
  </w:style>
  <w:style w:type="paragraph" w:customStyle="1" w:styleId="4AC4271A97E849179285592BE1B44B9B">
    <w:name w:val="4AC4271A97E849179285592BE1B44B9B"/>
    <w:rsid w:val="005D7BA9"/>
  </w:style>
  <w:style w:type="paragraph" w:customStyle="1" w:styleId="C9BD2358785144459B3A5D6D24D18B15">
    <w:name w:val="C9BD2358785144459B3A5D6D24D18B15"/>
    <w:rsid w:val="005D7BA9"/>
  </w:style>
  <w:style w:type="paragraph" w:customStyle="1" w:styleId="341B5BDC24E14BFEA3C1B9414981DE65">
    <w:name w:val="341B5BDC24E14BFEA3C1B9414981DE65"/>
    <w:rsid w:val="005D7BA9"/>
  </w:style>
  <w:style w:type="paragraph" w:customStyle="1" w:styleId="7B1ECEC6B8B04E82882CFBEBB619E131">
    <w:name w:val="7B1ECEC6B8B04E82882CFBEBB619E131"/>
    <w:rsid w:val="005D7BA9"/>
  </w:style>
  <w:style w:type="paragraph" w:customStyle="1" w:styleId="8E1410209CB84513BEB69A6B90FE0C9B">
    <w:name w:val="8E1410209CB84513BEB69A6B90FE0C9B"/>
    <w:rsid w:val="00CE53BF"/>
  </w:style>
  <w:style w:type="paragraph" w:customStyle="1" w:styleId="805FE3D04B3441FB86AC38DB0F3B9862">
    <w:name w:val="805FE3D04B3441FB86AC38DB0F3B9862"/>
    <w:rsid w:val="00CE53BF"/>
  </w:style>
  <w:style w:type="paragraph" w:customStyle="1" w:styleId="9233D93CA9EF4963ABFD2E3FE4A9A79D">
    <w:name w:val="9233D93CA9EF4963ABFD2E3FE4A9A79D"/>
    <w:rsid w:val="00331E89"/>
  </w:style>
  <w:style w:type="paragraph" w:customStyle="1" w:styleId="0CB3FBADB44B4CDD8BAB6369B042A45F">
    <w:name w:val="0CB3FBADB44B4CDD8BAB6369B042A45F"/>
    <w:rsid w:val="004C0688"/>
  </w:style>
  <w:style w:type="paragraph" w:customStyle="1" w:styleId="873B229803634B44AC8163E74832D8B6">
    <w:name w:val="873B229803634B44AC8163E74832D8B6"/>
    <w:rsid w:val="008050A2"/>
  </w:style>
  <w:style w:type="paragraph" w:customStyle="1" w:styleId="2AB267C933AE4CF1AAC240B6536B6655">
    <w:name w:val="2AB267C933AE4CF1AAC240B6536B6655"/>
    <w:rsid w:val="00C22E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9" ma:contentTypeDescription="Vytvoří nový dokument" ma:contentTypeScope="" ma:versionID="87aad6b55ffb7c210fb8a60adb9e41fd">
  <xsd:schema xmlns:xsd="http://www.w3.org/2001/XMLSchema" xmlns:xs="http://www.w3.org/2001/XMLSchema" xmlns:p="http://schemas.microsoft.com/office/2006/metadata/properties" xmlns:ns2="6f5a4aca-455c-4012-a902-4d97d6c174df" xmlns:ns3="f28f9d59-8e8c-47b3-82f3-fb176171be54" targetNamespace="http://schemas.microsoft.com/office/2006/metadata/properties" ma:root="true" ma:fieldsID="1893b940955096c48fcbfef3aac29a06" ns2:_="" ns3:_="">
    <xsd:import namespace="6f5a4aca-455c-4012-a902-4d97d6c174df"/>
    <xsd:import namespace="f28f9d59-8e8c-47b3-82f3-fb176171be5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28f9d59-8e8c-47b3-82f3-fb176171be54" elementFormDefault="qualified">
    <xsd:import namespace="http://schemas.microsoft.com/office/2006/documentManagement/types"/>
    <xsd:import namespace="http://schemas.microsoft.com/office/infopath/2007/PartnerControls"/>
    <xsd:element name="SharedWithUsers" ma:index="12"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18B3D6-0A5A-4350-B276-BD1220F84C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f28f9d59-8e8c-47b3-82f3-fb176171be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1C88DA-4638-48C8-9C7C-239943F6742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14F3ED-2000-44E8-89AB-A06E37557D24}">
  <ds:schemaRefs>
    <ds:schemaRef ds:uri="http://schemas.microsoft.com/sharepoint/v3/contenttype/forms"/>
  </ds:schemaRefs>
</ds:datastoreItem>
</file>

<file path=customXml/itemProps4.xml><?xml version="1.0" encoding="utf-8"?>
<ds:datastoreItem xmlns:ds="http://schemas.openxmlformats.org/officeDocument/2006/customXml" ds:itemID="{4E5F42AE-BCF0-4CBB-9906-2F1023207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416</TotalTime>
  <Pages>3</Pages>
  <Words>700</Words>
  <Characters>4132</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4823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krizova4323</dc:creator>
  <cp:lastModifiedBy>Kavěnová Miluše</cp:lastModifiedBy>
  <cp:revision>92</cp:revision>
  <cp:lastPrinted>2023-06-29T08:49:00Z</cp:lastPrinted>
  <dcterms:created xsi:type="dcterms:W3CDTF">2025-01-02T10:45:00Z</dcterms:created>
  <dcterms:modified xsi:type="dcterms:W3CDTF">2025-04-02T18:46:00Z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