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896DFF" w:rsidP="00670D2B">
      <w:pPr>
        <w:pStyle w:val="Datum"/>
      </w:pPr>
      <w:bookmarkStart w:id="0" w:name="_GoBack"/>
      <w:bookmarkEnd w:id="0"/>
      <w:r>
        <w:t>3</w:t>
      </w:r>
      <w:r w:rsidR="002E3D29">
        <w:t>1</w:t>
      </w:r>
      <w:r w:rsidR="00670D2B">
        <w:t xml:space="preserve">. </w:t>
      </w:r>
      <w:r>
        <w:t>10</w:t>
      </w:r>
      <w:r w:rsidR="006A4077">
        <w:t>.</w:t>
      </w:r>
      <w:r w:rsidR="00670D2B">
        <w:t xml:space="preserve"> </w:t>
      </w:r>
      <w:r w:rsidR="006A4077">
        <w:t>201</w:t>
      </w:r>
      <w:r w:rsidR="00670D2B">
        <w:t>6</w:t>
      </w:r>
    </w:p>
    <w:p w:rsidR="00874F1E" w:rsidRDefault="00874F1E" w:rsidP="00874F1E">
      <w:pPr>
        <w:pStyle w:val="Nzev"/>
      </w:pPr>
      <w:r>
        <w:t>Celková výroba masa nižší, pokles u vepřového a drůbežího, zvýšení u hovězího</w:t>
      </w:r>
    </w:p>
    <w:p w:rsidR="008B3970" w:rsidRPr="00710712" w:rsidRDefault="006A4077" w:rsidP="008B3970">
      <w:pPr>
        <w:pStyle w:val="Podtitulek"/>
      </w:pPr>
      <w:r w:rsidRPr="0033507B">
        <w:t xml:space="preserve">Zemědělství – </w:t>
      </w:r>
      <w:r w:rsidR="00896DFF">
        <w:t>3</w:t>
      </w:r>
      <w:r w:rsidRPr="0033507B">
        <w:t>. čtvrtletí 201</w:t>
      </w:r>
      <w:r w:rsidR="00C60D81" w:rsidRPr="0033507B">
        <w:t>6</w:t>
      </w:r>
    </w:p>
    <w:p w:rsidR="00615FBD" w:rsidRDefault="00DF2A8B" w:rsidP="00E06656">
      <w:pPr>
        <w:pStyle w:val="Perex"/>
        <w:spacing w:after="0"/>
      </w:pPr>
      <w:r w:rsidRPr="00710712">
        <w:t xml:space="preserve">Ve 3. čtvrtletí 2016 dosáhla výroba masa </w:t>
      </w:r>
      <w:r w:rsidR="00070029" w:rsidRPr="00710712">
        <w:t>110 348</w:t>
      </w:r>
      <w:r w:rsidRPr="00710712">
        <w:t xml:space="preserve"> tun (meziročně</w:t>
      </w:r>
      <w:r w:rsidR="000744EE" w:rsidRPr="00710712">
        <w:t xml:space="preserve"> </w:t>
      </w:r>
      <w:r w:rsidR="00070029" w:rsidRPr="00710712">
        <w:rPr>
          <w:sz w:val="18"/>
        </w:rPr>
        <w:t>−</w:t>
      </w:r>
      <w:r w:rsidR="00070029" w:rsidRPr="00710712">
        <w:t>1,0</w:t>
      </w:r>
      <w:r w:rsidR="000744EE" w:rsidRPr="00710712">
        <w:t> %</w:t>
      </w:r>
      <w:r w:rsidRPr="00710712">
        <w:t>)</w:t>
      </w:r>
      <w:r w:rsidR="000744EE" w:rsidRPr="00710712">
        <w:t>, z toho bylo 17 090  tun (+4,7 %) masa hovězího a telecího, 53 602 tun (</w:t>
      </w:r>
      <w:r w:rsidR="000744EE" w:rsidRPr="00710712">
        <w:rPr>
          <w:sz w:val="18"/>
        </w:rPr>
        <w:t>−</w:t>
      </w:r>
      <w:r w:rsidR="000744EE" w:rsidRPr="00710712">
        <w:t>3,0 %) vepřového a</w:t>
      </w:r>
      <w:r w:rsidR="00070029" w:rsidRPr="00710712">
        <w:t xml:space="preserve"> 39 620 </w:t>
      </w:r>
      <w:r w:rsidR="000744EE" w:rsidRPr="00710712">
        <w:t>tun (</w:t>
      </w:r>
      <w:r w:rsidR="00070029" w:rsidRPr="00710712">
        <w:rPr>
          <w:sz w:val="18"/>
        </w:rPr>
        <w:t>−</w:t>
      </w:r>
      <w:r w:rsidR="00070029" w:rsidRPr="00710712">
        <w:t>0,5 </w:t>
      </w:r>
      <w:r w:rsidR="000744EE" w:rsidRPr="00710712">
        <w:t xml:space="preserve">%) drůbežího. Mlékárny nakoupily od tuzemských producentů a odbytových organizací 614 429 tis. litrů (+0,3 %) mléka. Ceny zemědělských výrobců </w:t>
      </w:r>
      <w:r w:rsidR="00DE4967" w:rsidRPr="00710712">
        <w:t xml:space="preserve">jatečného skotu </w:t>
      </w:r>
      <w:r w:rsidR="00491DE5" w:rsidRPr="00710712">
        <w:t>se meziročně snížily (</w:t>
      </w:r>
      <w:r w:rsidR="00491DE5" w:rsidRPr="00710712">
        <w:rPr>
          <w:sz w:val="18"/>
        </w:rPr>
        <w:t>−</w:t>
      </w:r>
      <w:r w:rsidR="00491DE5" w:rsidRPr="00710712">
        <w:t>2,4 %), mírně se zvýšily</w:t>
      </w:r>
      <w:r w:rsidR="00491DE5">
        <w:t xml:space="preserve"> ceny jatečných kuřat (+1,0 %) a ceny jatečných prasat se dostaly o 6,</w:t>
      </w:r>
      <w:r w:rsidR="004C7920">
        <w:t>7</w:t>
      </w:r>
      <w:r w:rsidR="00491DE5">
        <w:t xml:space="preserve"> % výše než ve stejném období loni. </w:t>
      </w:r>
      <w:r w:rsidR="005956F3">
        <w:t>Ceny mléka se však stále držely hluboko pod úrovní 3. čtvrtletí minulého roku (</w:t>
      </w:r>
      <w:r w:rsidR="005956F3" w:rsidRPr="005956F3">
        <w:rPr>
          <w:sz w:val="18"/>
        </w:rPr>
        <w:t>−</w:t>
      </w:r>
      <w:r w:rsidR="005956F3">
        <w:t>16,0 %).</w:t>
      </w:r>
    </w:p>
    <w:p w:rsidR="00710712" w:rsidRPr="00710712" w:rsidRDefault="00710712" w:rsidP="00710712"/>
    <w:p w:rsidR="00867569" w:rsidRPr="00C05D56" w:rsidRDefault="006A4077" w:rsidP="00043BF4">
      <w:pPr>
        <w:pStyle w:val="Nadpis1"/>
      </w:pPr>
      <w:r w:rsidRPr="00C05D56">
        <w:t>Porážky a výroba masa</w:t>
      </w:r>
    </w:p>
    <w:p w:rsidR="002D3603" w:rsidRPr="00E7465D" w:rsidRDefault="00426247" w:rsidP="007A57F2">
      <w:r w:rsidRPr="00E7465D">
        <w:t>V</w:t>
      </w:r>
      <w:r w:rsidR="00371BEC" w:rsidRPr="00E7465D">
        <w:t>e</w:t>
      </w:r>
      <w:r w:rsidRPr="00E7465D">
        <w:t> </w:t>
      </w:r>
      <w:r w:rsidR="00371BEC" w:rsidRPr="00E7465D">
        <w:t>třetím</w:t>
      </w:r>
      <w:r w:rsidRPr="00E7465D">
        <w:t xml:space="preserve"> čtvrtletí 2016 bylo poraženo </w:t>
      </w:r>
      <w:r w:rsidR="008E056A" w:rsidRPr="00E7465D">
        <w:t>5</w:t>
      </w:r>
      <w:r w:rsidR="00371BEC" w:rsidRPr="00E7465D">
        <w:t>7</w:t>
      </w:r>
      <w:r w:rsidRPr="00E7465D">
        <w:t>,</w:t>
      </w:r>
      <w:r w:rsidR="00371BEC" w:rsidRPr="00E7465D">
        <w:t>8 tis. ks skotu (meziročně +3</w:t>
      </w:r>
      <w:r w:rsidRPr="00E7465D">
        <w:t>,</w:t>
      </w:r>
      <w:r w:rsidR="00371BEC" w:rsidRPr="00E7465D">
        <w:t>8</w:t>
      </w:r>
      <w:r w:rsidRPr="00E7465D">
        <w:t> %), z toho 2</w:t>
      </w:r>
      <w:r w:rsidR="00371BEC" w:rsidRPr="00E7465D">
        <w:t>3</w:t>
      </w:r>
      <w:r w:rsidRPr="00E7465D">
        <w:t>,</w:t>
      </w:r>
      <w:r w:rsidR="008E056A" w:rsidRPr="00E7465D">
        <w:t>8</w:t>
      </w:r>
      <w:r w:rsidRPr="00E7465D">
        <w:t xml:space="preserve"> tis. </w:t>
      </w:r>
      <w:r w:rsidR="00A61D28" w:rsidRPr="00E7465D">
        <w:t xml:space="preserve">býků </w:t>
      </w:r>
      <w:r w:rsidRPr="00E7465D">
        <w:t>(</w:t>
      </w:r>
      <w:r w:rsidR="00371BEC" w:rsidRPr="00E7465D">
        <w:rPr>
          <w:sz w:val="18"/>
          <w:szCs w:val="18"/>
        </w:rPr>
        <w:t>−</w:t>
      </w:r>
      <w:r w:rsidR="004416CC" w:rsidRPr="00E7465D">
        <w:t>0</w:t>
      </w:r>
      <w:r w:rsidRPr="00E7465D">
        <w:t>,</w:t>
      </w:r>
      <w:r w:rsidR="00371BEC" w:rsidRPr="00E7465D">
        <w:t>2</w:t>
      </w:r>
      <w:r w:rsidRPr="00E7465D">
        <w:t> %), 2</w:t>
      </w:r>
      <w:r w:rsidR="008E056A" w:rsidRPr="00E7465D">
        <w:t>6</w:t>
      </w:r>
      <w:r w:rsidRPr="00E7465D">
        <w:t>,</w:t>
      </w:r>
      <w:r w:rsidR="00371BEC" w:rsidRPr="00E7465D">
        <w:t>7</w:t>
      </w:r>
      <w:r w:rsidRPr="00E7465D">
        <w:t xml:space="preserve"> tis. krav (+</w:t>
      </w:r>
      <w:r w:rsidR="00371BEC" w:rsidRPr="00E7465D">
        <w:t>8</w:t>
      </w:r>
      <w:r w:rsidRPr="00E7465D">
        <w:t>,</w:t>
      </w:r>
      <w:r w:rsidR="00371BEC" w:rsidRPr="00E7465D">
        <w:t>8</w:t>
      </w:r>
      <w:r w:rsidRPr="00E7465D">
        <w:t xml:space="preserve"> %) a </w:t>
      </w:r>
      <w:r w:rsidR="00371BEC" w:rsidRPr="00E7465D">
        <w:t>4</w:t>
      </w:r>
      <w:r w:rsidRPr="00E7465D">
        <w:t>,</w:t>
      </w:r>
      <w:r w:rsidR="00371BEC" w:rsidRPr="00E7465D">
        <w:t>8</w:t>
      </w:r>
      <w:r w:rsidRPr="00E7465D">
        <w:t xml:space="preserve"> tis. </w:t>
      </w:r>
      <w:r w:rsidR="00E83921" w:rsidRPr="00E7465D">
        <w:t>jalovic (+</w:t>
      </w:r>
      <w:r w:rsidR="00371BEC" w:rsidRPr="00E7465D">
        <w:t>2</w:t>
      </w:r>
      <w:r w:rsidR="00E83921" w:rsidRPr="00E7465D">
        <w:t>,</w:t>
      </w:r>
      <w:r w:rsidR="00371BEC" w:rsidRPr="00E7465D">
        <w:t>9</w:t>
      </w:r>
      <w:r w:rsidR="00E83921" w:rsidRPr="00E7465D">
        <w:t> %)</w:t>
      </w:r>
      <w:r w:rsidRPr="00E7465D">
        <w:t xml:space="preserve">. </w:t>
      </w:r>
      <w:r w:rsidR="00073714" w:rsidRPr="00E7465D">
        <w:t>Průměrná porážková hmotnost jatečných býků byla 66</w:t>
      </w:r>
      <w:r w:rsidR="00371BEC" w:rsidRPr="00E7465D">
        <w:t>2</w:t>
      </w:r>
      <w:r w:rsidR="00073714" w:rsidRPr="00E7465D">
        <w:t>,</w:t>
      </w:r>
      <w:r w:rsidR="00371BEC" w:rsidRPr="00E7465D">
        <w:t>6</w:t>
      </w:r>
      <w:r w:rsidR="00073714" w:rsidRPr="00E7465D">
        <w:t xml:space="preserve"> kg. </w:t>
      </w:r>
      <w:r w:rsidR="002D3603" w:rsidRPr="00E7465D">
        <w:t>Celková produkce hovězího a tel</w:t>
      </w:r>
      <w:r w:rsidR="00E83921" w:rsidRPr="00E7465D">
        <w:t>ecího masa činila 17 </w:t>
      </w:r>
      <w:r w:rsidR="00371BEC" w:rsidRPr="00E7465D">
        <w:t>090</w:t>
      </w:r>
      <w:r w:rsidR="00E83921" w:rsidRPr="00E7465D">
        <w:t xml:space="preserve"> tun (+</w:t>
      </w:r>
      <w:r w:rsidR="00371BEC" w:rsidRPr="00E7465D">
        <w:t>4</w:t>
      </w:r>
      <w:r w:rsidR="00073714" w:rsidRPr="00E7465D">
        <w:t>,</w:t>
      </w:r>
      <w:r w:rsidR="00371BEC" w:rsidRPr="00E7465D">
        <w:t>7</w:t>
      </w:r>
      <w:r w:rsidR="002D3603" w:rsidRPr="00E7465D">
        <w:t xml:space="preserve"> %).</w:t>
      </w:r>
    </w:p>
    <w:p w:rsidR="007B630C" w:rsidRPr="00710712" w:rsidRDefault="00073714" w:rsidP="007A57F2">
      <w:r w:rsidRPr="00E7465D">
        <w:t xml:space="preserve">Počet </w:t>
      </w:r>
      <w:r w:rsidR="002D3603" w:rsidRPr="00E7465D">
        <w:t xml:space="preserve">poražených prasat </w:t>
      </w:r>
      <w:r w:rsidR="00371BEC" w:rsidRPr="00E7465D">
        <w:t>se meziročně snížil o 2</w:t>
      </w:r>
      <w:r w:rsidR="002D3603" w:rsidRPr="00E7465D">
        <w:t>,</w:t>
      </w:r>
      <w:r w:rsidR="00371BEC" w:rsidRPr="00E7465D">
        <w:t>9</w:t>
      </w:r>
      <w:r w:rsidR="002D3603" w:rsidRPr="00E7465D">
        <w:t> %</w:t>
      </w:r>
      <w:r w:rsidR="009D5C11" w:rsidRPr="00E7465D">
        <w:t>.</w:t>
      </w:r>
      <w:r w:rsidRPr="00E7465D">
        <w:t xml:space="preserve"> </w:t>
      </w:r>
      <w:r w:rsidR="009D5C11" w:rsidRPr="00E7465D">
        <w:t>V</w:t>
      </w:r>
      <w:r w:rsidRPr="00E7465D">
        <w:t xml:space="preserve"> průměrné porážkové hmotnosti </w:t>
      </w:r>
      <w:r w:rsidR="00E7465D" w:rsidRPr="00E7465D">
        <w:t>1</w:t>
      </w:r>
      <w:r w:rsidR="00BD012A" w:rsidRPr="00E7465D">
        <w:t>1</w:t>
      </w:r>
      <w:r w:rsidR="00E7465D" w:rsidRPr="00E7465D">
        <w:t>6</w:t>
      </w:r>
      <w:r w:rsidR="00BD012A" w:rsidRPr="00E7465D">
        <w:t>,</w:t>
      </w:r>
      <w:r w:rsidR="00E7465D" w:rsidRPr="00E7465D">
        <w:t>9</w:t>
      </w:r>
      <w:r w:rsidR="00BD012A" w:rsidRPr="00E7465D">
        <w:t> kg</w:t>
      </w:r>
      <w:r w:rsidR="00E7465D" w:rsidRPr="00E7465D">
        <w:t xml:space="preserve"> jich bylo poraženo 601,2 tis. ks. V</w:t>
      </w:r>
      <w:r w:rsidR="007B630C" w:rsidRPr="00E7465D">
        <w:t xml:space="preserve">ýroba vepřového masa </w:t>
      </w:r>
      <w:r w:rsidR="00E7465D" w:rsidRPr="00E7465D">
        <w:t xml:space="preserve">se </w:t>
      </w:r>
      <w:r w:rsidR="007B630C" w:rsidRPr="00E7465D">
        <w:t>snížila na 5</w:t>
      </w:r>
      <w:r w:rsidR="00E7465D" w:rsidRPr="00E7465D">
        <w:t>3</w:t>
      </w:r>
      <w:r w:rsidR="007B630C" w:rsidRPr="00E7465D">
        <w:t> </w:t>
      </w:r>
      <w:r w:rsidR="00E7465D" w:rsidRPr="00E7465D">
        <w:t>602</w:t>
      </w:r>
      <w:r w:rsidR="007B630C" w:rsidRPr="00E7465D">
        <w:t xml:space="preserve"> tun</w:t>
      </w:r>
      <w:r w:rsidR="00C74F45">
        <w:t>,</w:t>
      </w:r>
      <w:r w:rsidR="00070029">
        <w:t xml:space="preserve"> </w:t>
      </w:r>
      <w:r w:rsidR="00E7465D" w:rsidRPr="00710712">
        <w:t xml:space="preserve">meziročně o 3,0 %, vzhledem k předcházejícímu čtvrtletí o 6,8 %. </w:t>
      </w:r>
    </w:p>
    <w:p w:rsidR="00D70042" w:rsidRPr="00710712" w:rsidRDefault="007B630C" w:rsidP="007A57F2">
      <w:r w:rsidRPr="00710712">
        <w:t xml:space="preserve">Výroba drůbežího masa dosáhla </w:t>
      </w:r>
      <w:r w:rsidR="00962579" w:rsidRPr="00710712">
        <w:t>39</w:t>
      </w:r>
      <w:r w:rsidR="00070029" w:rsidRPr="00710712">
        <w:t xml:space="preserve"> 620 </w:t>
      </w:r>
      <w:r w:rsidRPr="00710712">
        <w:t xml:space="preserve">tun a byla v porovnání se stejným obdobím předchozího roku o </w:t>
      </w:r>
      <w:r w:rsidR="00962579" w:rsidRPr="00710712">
        <w:t>0,5</w:t>
      </w:r>
      <w:r w:rsidRPr="00710712">
        <w:t> %</w:t>
      </w:r>
      <w:r w:rsidR="00EA6FCE" w:rsidRPr="00710712">
        <w:t xml:space="preserve"> </w:t>
      </w:r>
      <w:r w:rsidR="00070029" w:rsidRPr="00710712">
        <w:t>nižší</w:t>
      </w:r>
      <w:r w:rsidRPr="00710712">
        <w:t>.</w:t>
      </w:r>
      <w:r w:rsidR="002D3603" w:rsidRPr="00710712">
        <w:t> </w:t>
      </w:r>
    </w:p>
    <w:p w:rsidR="007C3BA9" w:rsidRPr="00C05D56" w:rsidRDefault="007C3BA9" w:rsidP="007A57F2"/>
    <w:p w:rsidR="00C60D81" w:rsidRPr="00C05D56" w:rsidRDefault="00C60D81" w:rsidP="006A4077">
      <w:pPr>
        <w:pStyle w:val="Nadpis1"/>
      </w:pPr>
      <w:r w:rsidRPr="00C05D56">
        <w:t>Stavy skotu</w:t>
      </w:r>
      <w:r w:rsidR="00454BE0">
        <w:t xml:space="preserve"> a</w:t>
      </w:r>
      <w:r w:rsidRPr="00C05D56">
        <w:t xml:space="preserve"> prasat</w:t>
      </w:r>
    </w:p>
    <w:p w:rsidR="006B18E4" w:rsidRPr="001B5D2F" w:rsidRDefault="003B4D35" w:rsidP="00C60D81">
      <w:r w:rsidRPr="001B5D2F">
        <w:t xml:space="preserve">Na začátku </w:t>
      </w:r>
      <w:r w:rsidR="00454BE0" w:rsidRPr="001B5D2F">
        <w:t>3</w:t>
      </w:r>
      <w:r w:rsidRPr="001B5D2F">
        <w:t>. čtvrtletí</w:t>
      </w:r>
      <w:r w:rsidR="00C7714F" w:rsidRPr="001B5D2F">
        <w:t xml:space="preserve"> bylo v České </w:t>
      </w:r>
      <w:r w:rsidR="00F96FDC" w:rsidRPr="001B5D2F">
        <w:t xml:space="preserve">republice </w:t>
      </w:r>
      <w:r w:rsidR="00C7714F" w:rsidRPr="001B5D2F">
        <w:t>chováno 1</w:t>
      </w:r>
      <w:r w:rsidR="00FA66AC" w:rsidRPr="001B5D2F">
        <w:t> </w:t>
      </w:r>
      <w:r w:rsidR="00454BE0" w:rsidRPr="001B5D2F">
        <w:t>383</w:t>
      </w:r>
      <w:r w:rsidR="00FA66AC" w:rsidRPr="001B5D2F">
        <w:t>,</w:t>
      </w:r>
      <w:r w:rsidR="0021092D" w:rsidRPr="001B5D2F">
        <w:t>7</w:t>
      </w:r>
      <w:r w:rsidR="00FA66AC" w:rsidRPr="001B5D2F">
        <w:t xml:space="preserve"> tis. ks skotu</w:t>
      </w:r>
      <w:r w:rsidRPr="001B5D2F">
        <w:t xml:space="preserve"> (meziročně </w:t>
      </w:r>
      <w:r w:rsidR="00454BE0" w:rsidRPr="001B5D2F">
        <w:rPr>
          <w:sz w:val="18"/>
          <w:szCs w:val="18"/>
        </w:rPr>
        <w:t>−</w:t>
      </w:r>
      <w:r w:rsidR="00713A75" w:rsidRPr="001B5D2F">
        <w:t>2</w:t>
      </w:r>
      <w:r w:rsidRPr="001B5D2F">
        <w:t>,</w:t>
      </w:r>
      <w:r w:rsidR="00713A75" w:rsidRPr="001B5D2F">
        <w:t>3</w:t>
      </w:r>
      <w:r w:rsidRPr="001B5D2F">
        <w:t> %),</w:t>
      </w:r>
      <w:r w:rsidR="00FA66AC" w:rsidRPr="001B5D2F">
        <w:t xml:space="preserve"> z toho bylo 5</w:t>
      </w:r>
      <w:r w:rsidR="00713A75" w:rsidRPr="001B5D2F">
        <w:t>70</w:t>
      </w:r>
      <w:r w:rsidR="00FA66AC" w:rsidRPr="001B5D2F">
        <w:t>,</w:t>
      </w:r>
      <w:r w:rsidR="00713A75" w:rsidRPr="001B5D2F">
        <w:t>2</w:t>
      </w:r>
      <w:r w:rsidR="00FA66AC" w:rsidRPr="001B5D2F">
        <w:t xml:space="preserve"> tis. krav</w:t>
      </w:r>
      <w:r w:rsidR="00713A75" w:rsidRPr="001B5D2F">
        <w:t>, jejichž počet zůstal na loňské úrovni</w:t>
      </w:r>
      <w:r w:rsidRPr="001B5D2F">
        <w:t>.</w:t>
      </w:r>
      <w:r w:rsidR="006B25C9" w:rsidRPr="001B5D2F">
        <w:t xml:space="preserve"> </w:t>
      </w:r>
      <w:r w:rsidR="00295964" w:rsidRPr="001B5D2F">
        <w:t>Pokles byl zaznamenán u</w:t>
      </w:r>
      <w:r w:rsidR="006F470F">
        <w:t> </w:t>
      </w:r>
      <w:r w:rsidR="00295964" w:rsidRPr="001B5D2F">
        <w:t>všech ostatních významných kategorií: s</w:t>
      </w:r>
      <w:r w:rsidR="006B18E4" w:rsidRPr="001B5D2F">
        <w:t xml:space="preserve">tavy mladého skotu do 1 roku </w:t>
      </w:r>
      <w:r w:rsidR="00295964" w:rsidRPr="001B5D2F">
        <w:t>klesly o 4</w:t>
      </w:r>
      <w:r w:rsidR="00C92789" w:rsidRPr="001B5D2F">
        <w:t>,</w:t>
      </w:r>
      <w:r w:rsidR="00295964" w:rsidRPr="001B5D2F">
        <w:t>3</w:t>
      </w:r>
      <w:r w:rsidR="00C92789" w:rsidRPr="001B5D2F">
        <w:t xml:space="preserve"> %, </w:t>
      </w:r>
      <w:r w:rsidR="00295964" w:rsidRPr="001B5D2F">
        <w:t>jalovic pro obnovu stáda o 1,1 % a stavy</w:t>
      </w:r>
      <w:r w:rsidR="006B18E4" w:rsidRPr="001B5D2F">
        <w:t xml:space="preserve"> býků ve výkrmu </w:t>
      </w:r>
      <w:r w:rsidR="008B2CD2">
        <w:t xml:space="preserve">o </w:t>
      </w:r>
      <w:r w:rsidR="00295964" w:rsidRPr="001B5D2F">
        <w:t>10,1 %</w:t>
      </w:r>
      <w:r w:rsidR="006B18E4" w:rsidRPr="001B5D2F">
        <w:t>.</w:t>
      </w:r>
      <w:r w:rsidR="001B5D2F">
        <w:t xml:space="preserve"> Tato situace koresponduje </w:t>
      </w:r>
      <w:r w:rsidR="00B20744">
        <w:t>s</w:t>
      </w:r>
      <w:r w:rsidR="006F470F">
        <w:t> </w:t>
      </w:r>
      <w:r w:rsidR="00B20744">
        <w:t>přetrvávajícím</w:t>
      </w:r>
      <w:r w:rsidR="008B2CD2">
        <w:t xml:space="preserve"> vysokým vývozem </w:t>
      </w:r>
      <w:r w:rsidR="002A534A">
        <w:t xml:space="preserve">telat a </w:t>
      </w:r>
      <w:r w:rsidR="008B2CD2">
        <w:t>mladého skotu.</w:t>
      </w:r>
    </w:p>
    <w:p w:rsidR="006B18E4" w:rsidRPr="00710712" w:rsidRDefault="000A6499" w:rsidP="00C60D81">
      <w:r w:rsidRPr="001B5D2F">
        <w:t xml:space="preserve">Stavy prasat </w:t>
      </w:r>
      <w:r w:rsidR="00295964" w:rsidRPr="001B5D2F">
        <w:t>k 31.</w:t>
      </w:r>
      <w:r w:rsidR="00A35C5C">
        <w:t> </w:t>
      </w:r>
      <w:r w:rsidR="00295964" w:rsidRPr="001B5D2F">
        <w:t>7.</w:t>
      </w:r>
      <w:r w:rsidR="00A35C5C">
        <w:t> </w:t>
      </w:r>
      <w:r w:rsidR="00295964" w:rsidRPr="001B5D2F">
        <w:t>2016 byly jen o málo vyšší než ke stejnému datu loni (</w:t>
      </w:r>
      <w:r w:rsidRPr="001B5D2F">
        <w:t>1</w:t>
      </w:r>
      <w:r w:rsidR="0044785B" w:rsidRPr="001B5D2F">
        <w:t> </w:t>
      </w:r>
      <w:r w:rsidR="00295964" w:rsidRPr="001B5D2F">
        <w:t>571</w:t>
      </w:r>
      <w:r w:rsidR="0044785B" w:rsidRPr="001B5D2F">
        <w:t>,</w:t>
      </w:r>
      <w:r w:rsidR="00295964" w:rsidRPr="001B5D2F">
        <w:t>3</w:t>
      </w:r>
      <w:r w:rsidRPr="001B5D2F">
        <w:t xml:space="preserve"> tis. ks</w:t>
      </w:r>
      <w:r w:rsidR="001B5D2F" w:rsidRPr="001B5D2F">
        <w:t xml:space="preserve">; </w:t>
      </w:r>
      <w:r w:rsidR="00C92789" w:rsidRPr="001B5D2F">
        <w:t>+</w:t>
      </w:r>
      <w:r w:rsidR="001B5D2F" w:rsidRPr="001B5D2F">
        <w:t>0</w:t>
      </w:r>
      <w:r w:rsidRPr="001B5D2F">
        <w:t>,</w:t>
      </w:r>
      <w:r w:rsidR="001B5D2F" w:rsidRPr="001B5D2F">
        <w:t>7</w:t>
      </w:r>
      <w:r w:rsidRPr="001B5D2F">
        <w:t> %)</w:t>
      </w:r>
      <w:r w:rsidR="002A534A">
        <w:t xml:space="preserve">. Stavy prasat ve výkrmu, které jsou ukazatelem s krátkodobým významem, se zvýšily </w:t>
      </w:r>
      <w:r w:rsidR="002A534A" w:rsidRPr="001B5D2F">
        <w:t>(na 605,3 tis. ks; +3,9 %)</w:t>
      </w:r>
      <w:r w:rsidR="002A534A">
        <w:t xml:space="preserve">, kdežto stavy prasnic, které mají dlouhodobý dopad, </w:t>
      </w:r>
      <w:r w:rsidR="002A534A" w:rsidRPr="001B5D2F">
        <w:t>klesly na 93,0 tis</w:t>
      </w:r>
      <w:r w:rsidR="002A534A" w:rsidRPr="00710712">
        <w:t>. ks</w:t>
      </w:r>
      <w:r w:rsidR="00647B62" w:rsidRPr="00710712">
        <w:t xml:space="preserve">, tj. o </w:t>
      </w:r>
      <w:r w:rsidR="002A534A" w:rsidRPr="00710712">
        <w:rPr>
          <w:szCs w:val="20"/>
        </w:rPr>
        <w:t>3,7</w:t>
      </w:r>
      <w:r w:rsidR="002A534A" w:rsidRPr="00710712">
        <w:t xml:space="preserve"> %, stavy zapuštěných prasniček </w:t>
      </w:r>
      <w:r w:rsidR="00647B62" w:rsidRPr="00710712">
        <w:t xml:space="preserve">dokonce </w:t>
      </w:r>
      <w:r w:rsidR="002A534A" w:rsidRPr="00710712">
        <w:t>o 6,1 %.</w:t>
      </w:r>
    </w:p>
    <w:p w:rsidR="002A534A" w:rsidRPr="00C05D56" w:rsidRDefault="002A534A" w:rsidP="00C60D81"/>
    <w:p w:rsidR="006A4077" w:rsidRPr="00C05D56" w:rsidRDefault="006A4077" w:rsidP="006A4077">
      <w:pPr>
        <w:pStyle w:val="Nadpis1"/>
      </w:pPr>
      <w:r w:rsidRPr="00C05D56">
        <w:t>Ceny zemědělských výrobců jatečného skotu, prasat a kuřat</w:t>
      </w:r>
    </w:p>
    <w:p w:rsidR="006A4077" w:rsidRPr="00F05321" w:rsidRDefault="004C46B7" w:rsidP="006A4077">
      <w:r w:rsidRPr="00F05321">
        <w:t>Ceny zemědělských výrobců jatečného skotu se v</w:t>
      </w:r>
      <w:r w:rsidR="00B17532" w:rsidRPr="00F05321">
        <w:t>e</w:t>
      </w:r>
      <w:r w:rsidR="00901B85" w:rsidRPr="00F05321">
        <w:t> </w:t>
      </w:r>
      <w:r w:rsidR="00B17532" w:rsidRPr="00F05321">
        <w:t>třetím</w:t>
      </w:r>
      <w:r w:rsidRPr="00F05321">
        <w:t xml:space="preserve"> čtvrtletí meziročně </w:t>
      </w:r>
      <w:r w:rsidR="00901B85" w:rsidRPr="00F05321">
        <w:t xml:space="preserve">snížily </w:t>
      </w:r>
      <w:r w:rsidR="00F05321" w:rsidRPr="00F05321">
        <w:t>v kategorii</w:t>
      </w:r>
      <w:r w:rsidR="00901B85" w:rsidRPr="00F05321">
        <w:t xml:space="preserve"> </w:t>
      </w:r>
      <w:r w:rsidRPr="00F05321">
        <w:t xml:space="preserve">krav </w:t>
      </w:r>
      <w:r w:rsidR="00F05321" w:rsidRPr="00F05321">
        <w:t>(</w:t>
      </w:r>
      <w:r w:rsidR="00F05321" w:rsidRPr="00F05321">
        <w:rPr>
          <w:sz w:val="18"/>
          <w:szCs w:val="18"/>
        </w:rPr>
        <w:t>−</w:t>
      </w:r>
      <w:r w:rsidR="00F05321" w:rsidRPr="00F05321">
        <w:t>5</w:t>
      </w:r>
      <w:r w:rsidR="000D6DAD" w:rsidRPr="00F05321">
        <w:t>,</w:t>
      </w:r>
      <w:r w:rsidR="00F05321" w:rsidRPr="00F05321">
        <w:t>9</w:t>
      </w:r>
      <w:r w:rsidRPr="00F05321">
        <w:t> %</w:t>
      </w:r>
      <w:r w:rsidR="00F05321" w:rsidRPr="00F05321">
        <w:t>),</w:t>
      </w:r>
      <w:r w:rsidRPr="00F05321">
        <w:t xml:space="preserve"> </w:t>
      </w:r>
      <w:r w:rsidR="00901B85" w:rsidRPr="00F05321">
        <w:t xml:space="preserve">jalovic </w:t>
      </w:r>
      <w:r w:rsidR="00F05321" w:rsidRPr="00F05321">
        <w:t>(</w:t>
      </w:r>
      <w:r w:rsidR="00F05321" w:rsidRPr="00F05321">
        <w:rPr>
          <w:sz w:val="18"/>
          <w:szCs w:val="18"/>
        </w:rPr>
        <w:t>−</w:t>
      </w:r>
      <w:r w:rsidR="00F05321" w:rsidRPr="00F05321">
        <w:t>5</w:t>
      </w:r>
      <w:r w:rsidR="00901B85" w:rsidRPr="00F05321">
        <w:t>,</w:t>
      </w:r>
      <w:r w:rsidR="00F05321" w:rsidRPr="00F05321">
        <w:t>1</w:t>
      </w:r>
      <w:r w:rsidRPr="00F05321">
        <w:t> %</w:t>
      </w:r>
      <w:r w:rsidR="00F05321" w:rsidRPr="00F05321">
        <w:t>) a v nejvýznamnější kategorii, u býků, zůstaly téměř stejné (</w:t>
      </w:r>
      <w:r w:rsidR="00F05321" w:rsidRPr="00F05321">
        <w:rPr>
          <w:sz w:val="18"/>
          <w:szCs w:val="18"/>
        </w:rPr>
        <w:t>−</w:t>
      </w:r>
      <w:r w:rsidR="00F05321" w:rsidRPr="00F05321">
        <w:t>0,6 %). Z</w:t>
      </w:r>
      <w:r w:rsidR="00901B85" w:rsidRPr="00F05321">
        <w:t>výšily se pouze ceny jatečných telat (</w:t>
      </w:r>
      <w:r w:rsidR="001A7D9D">
        <w:t>+</w:t>
      </w:r>
      <w:r w:rsidR="00901B85" w:rsidRPr="00F05321">
        <w:t xml:space="preserve"> </w:t>
      </w:r>
      <w:r w:rsidR="00F05321" w:rsidRPr="00F05321">
        <w:t>6</w:t>
      </w:r>
      <w:r w:rsidR="00901B85" w:rsidRPr="00F05321">
        <w:t>,</w:t>
      </w:r>
      <w:r w:rsidR="00F05321" w:rsidRPr="00F05321">
        <w:t>9</w:t>
      </w:r>
      <w:r w:rsidR="00901B85" w:rsidRPr="00F05321">
        <w:t xml:space="preserve"> %). </w:t>
      </w:r>
      <w:r w:rsidRPr="00F05321">
        <w:t>Průměrná cena jatečných býků byla 46,</w:t>
      </w:r>
      <w:r w:rsidR="00F05321" w:rsidRPr="00F05321">
        <w:t>91</w:t>
      </w:r>
      <w:r w:rsidRPr="00F05321">
        <w:t xml:space="preserve"> Kč za kg v živém nebo 85,</w:t>
      </w:r>
      <w:r w:rsidR="00F05321" w:rsidRPr="00F05321">
        <w:t>37</w:t>
      </w:r>
      <w:r w:rsidRPr="00F05321">
        <w:t xml:space="preserve"> Kč za kg jatečné hmotnosti.</w:t>
      </w:r>
    </w:p>
    <w:p w:rsidR="00F53BB8" w:rsidRPr="00CC1EF4" w:rsidRDefault="00CC1EF4" w:rsidP="006A4077">
      <w:r>
        <w:t xml:space="preserve">Ve 3. čtvrtletí </w:t>
      </w:r>
      <w:r w:rsidRPr="00CC1EF4">
        <w:t xml:space="preserve">prodávali </w:t>
      </w:r>
      <w:r>
        <w:t xml:space="preserve">zemědělci </w:t>
      </w:r>
      <w:r w:rsidRPr="00CC1EF4">
        <w:t xml:space="preserve">jatečná prasata za průměrnou cenu 31,67 Kč/kg živé hmotnosti </w:t>
      </w:r>
      <w:r w:rsidR="001A7D9D">
        <w:t>(meziročně +6,7 %) n</w:t>
      </w:r>
      <w:r w:rsidRPr="00CC1EF4">
        <w:t xml:space="preserve">ebo </w:t>
      </w:r>
      <w:r w:rsidR="001A7D9D">
        <w:t xml:space="preserve">za </w:t>
      </w:r>
      <w:r w:rsidRPr="00CC1EF4">
        <w:t>41,18 Kč/kg jatečné hmotnosti.</w:t>
      </w:r>
      <w:r>
        <w:t xml:space="preserve"> </w:t>
      </w:r>
      <w:r w:rsidR="000B5EDF">
        <w:t>C</w:t>
      </w:r>
      <w:r>
        <w:t xml:space="preserve">ena </w:t>
      </w:r>
      <w:r w:rsidR="00F53BB8" w:rsidRPr="00CC1EF4">
        <w:t xml:space="preserve">zemědělských </w:t>
      </w:r>
      <w:r w:rsidR="00F53BB8" w:rsidRPr="00CC1EF4">
        <w:lastRenderedPageBreak/>
        <w:t xml:space="preserve">výrobců jatečných prasat </w:t>
      </w:r>
      <w:r>
        <w:t>se v červnu dostala nad hranici 30 Kč/kg</w:t>
      </w:r>
      <w:r w:rsidR="001A7D9D">
        <w:t xml:space="preserve"> v živém a vrátila se tak na úroveň konce roku 2014.</w:t>
      </w:r>
    </w:p>
    <w:p w:rsidR="00F53BB8" w:rsidRPr="001A7D9D" w:rsidRDefault="00F53BB8" w:rsidP="006A4077">
      <w:r w:rsidRPr="001A7D9D">
        <w:t>Ceny zemědělských výrobců jatečných kuřat</w:t>
      </w:r>
      <w:r w:rsidR="004C6AFE" w:rsidRPr="001A7D9D">
        <w:t xml:space="preserve"> I. třídy jakosti </w:t>
      </w:r>
      <w:r w:rsidR="001A7D9D" w:rsidRPr="001A7D9D">
        <w:t>se mírně zvýšily</w:t>
      </w:r>
      <w:r w:rsidR="004C6AFE" w:rsidRPr="001A7D9D">
        <w:t xml:space="preserve"> (</w:t>
      </w:r>
      <w:r w:rsidR="00901B85" w:rsidRPr="001A7D9D">
        <w:t>+</w:t>
      </w:r>
      <w:r w:rsidR="001A7D9D" w:rsidRPr="001A7D9D">
        <w:t>1</w:t>
      </w:r>
      <w:r w:rsidR="004C6AFE" w:rsidRPr="001A7D9D">
        <w:t>,</w:t>
      </w:r>
      <w:r w:rsidR="00E14BF3">
        <w:t>0</w:t>
      </w:r>
      <w:r w:rsidR="004C6AFE" w:rsidRPr="001A7D9D">
        <w:t xml:space="preserve"> %). </w:t>
      </w:r>
      <w:r w:rsidR="001A7D9D" w:rsidRPr="001A7D9D">
        <w:t>P</w:t>
      </w:r>
      <w:r w:rsidR="004C6AFE" w:rsidRPr="001A7D9D">
        <w:t>růměrná cena byla 23,</w:t>
      </w:r>
      <w:r w:rsidR="001A7D9D" w:rsidRPr="001A7D9D">
        <w:t>50</w:t>
      </w:r>
      <w:r w:rsidR="004C6AFE" w:rsidRPr="001A7D9D">
        <w:t xml:space="preserve"> Kč za kg v živém.</w:t>
      </w:r>
    </w:p>
    <w:p w:rsidR="004C46B7" w:rsidRPr="00C05D56" w:rsidRDefault="004C46B7" w:rsidP="003A293F"/>
    <w:p w:rsidR="006A4077" w:rsidRPr="00C05D56" w:rsidRDefault="00C60D81" w:rsidP="006A4077">
      <w:pPr>
        <w:pStyle w:val="Nadpis1"/>
      </w:pPr>
      <w:r w:rsidRPr="00C05D56">
        <w:t>Z</w:t>
      </w:r>
      <w:r w:rsidR="008B7E7B" w:rsidRPr="00C05D56">
        <w:t>ahraniční obchod</w:t>
      </w:r>
      <w:r w:rsidRPr="00C05D56">
        <w:t xml:space="preserve"> s živými zvířaty a masem</w:t>
      </w:r>
    </w:p>
    <w:p w:rsidR="00D4309C" w:rsidRPr="002E5516" w:rsidRDefault="00D4309C" w:rsidP="00D4309C">
      <w:r w:rsidRPr="002E5516">
        <w:t>Podle předběžných výsledků zahraničního obchodu</w:t>
      </w:r>
      <w:r w:rsidRPr="002E5516">
        <w:rPr>
          <w:rStyle w:val="Znakapoznpodarou"/>
        </w:rPr>
        <w:footnoteReference w:id="1"/>
      </w:r>
      <w:r w:rsidRPr="002E5516">
        <w:rPr>
          <w:vertAlign w:val="superscript"/>
        </w:rPr>
        <w:t>)</w:t>
      </w:r>
      <w:r w:rsidRPr="002E5516">
        <w:t xml:space="preserve"> s</w:t>
      </w:r>
      <w:r w:rsidR="00F8730A" w:rsidRPr="002E5516">
        <w:t>e v</w:t>
      </w:r>
      <w:r w:rsidRPr="002E5516">
        <w:t xml:space="preserve"> období od </w:t>
      </w:r>
      <w:r w:rsidR="007B59E5" w:rsidRPr="002E5516">
        <w:t>června</w:t>
      </w:r>
      <w:r w:rsidRPr="002E5516">
        <w:t xml:space="preserve"> do </w:t>
      </w:r>
      <w:r w:rsidR="007B59E5" w:rsidRPr="002E5516">
        <w:t>srpna</w:t>
      </w:r>
      <w:r w:rsidRPr="002E5516">
        <w:t xml:space="preserve"> 2016 </w:t>
      </w:r>
      <w:r w:rsidR="00F8730A" w:rsidRPr="002E5516">
        <w:t>vyvezlo více živých zvířat než dovezlo. T</w:t>
      </w:r>
      <w:r w:rsidR="0028788F">
        <w:t>ento</w:t>
      </w:r>
      <w:r w:rsidR="00F8730A" w:rsidRPr="002E5516">
        <w:t xml:space="preserve"> s</w:t>
      </w:r>
      <w:r w:rsidR="00E31A56" w:rsidRPr="002E5516">
        <w:t>tabiln</w:t>
      </w:r>
      <w:r w:rsidR="0028788F">
        <w:t>í</w:t>
      </w:r>
      <w:r w:rsidR="00F8730A" w:rsidRPr="002E5516">
        <w:t xml:space="preserve"> </w:t>
      </w:r>
      <w:r w:rsidR="0028788F">
        <w:t>přebytek obchod</w:t>
      </w:r>
      <w:r w:rsidR="001C79DC">
        <w:t>ní bilance</w:t>
      </w:r>
      <w:r w:rsidR="00F8730A" w:rsidRPr="002E5516">
        <w:t xml:space="preserve"> však skrývá meziroční změny uvnitř </w:t>
      </w:r>
      <w:r w:rsidR="001C79DC">
        <w:t xml:space="preserve">jednotlivých </w:t>
      </w:r>
      <w:r w:rsidR="00F8730A" w:rsidRPr="002E5516">
        <w:t xml:space="preserve">položek. </w:t>
      </w:r>
    </w:p>
    <w:p w:rsidR="00767B12" w:rsidRPr="002E5516" w:rsidRDefault="00673662" w:rsidP="00D4309C">
      <w:r w:rsidRPr="002E5516">
        <w:t>Vývoz živého skotu výrazně převyšoval nad jeho dovozem (o 50,2 tis.</w:t>
      </w:r>
      <w:r w:rsidR="003539B5" w:rsidRPr="002E5516">
        <w:t> </w:t>
      </w:r>
      <w:r w:rsidRPr="002E5516">
        <w:t xml:space="preserve">ks a 17 217 tun). </w:t>
      </w:r>
      <w:r w:rsidR="00E31A56" w:rsidRPr="002E5516">
        <w:t xml:space="preserve">Dovezeno bylo </w:t>
      </w:r>
      <w:r w:rsidR="003539B5" w:rsidRPr="002E5516">
        <w:t xml:space="preserve">pouhých </w:t>
      </w:r>
      <w:r w:rsidR="00E31A56" w:rsidRPr="002E5516">
        <w:t>1,4 tis. ks</w:t>
      </w:r>
      <w:r w:rsidR="007A45CE" w:rsidRPr="002E5516">
        <w:t xml:space="preserve">, z toho nově se zvýšil dovoz zvířat k porážce. </w:t>
      </w:r>
      <w:r w:rsidR="00464A37">
        <w:t>Vývoz se meziročně mírně</w:t>
      </w:r>
      <w:r w:rsidR="003539B5" w:rsidRPr="002E5516">
        <w:t xml:space="preserve"> </w:t>
      </w:r>
      <w:r w:rsidR="00464A37">
        <w:t>snížil</w:t>
      </w:r>
      <w:r w:rsidR="003539B5" w:rsidRPr="002E5516">
        <w:t xml:space="preserve"> na 51,6 tis. ks (</w:t>
      </w:r>
      <w:r w:rsidR="003539B5" w:rsidRPr="002E5516">
        <w:rPr>
          <w:sz w:val="18"/>
          <w:szCs w:val="18"/>
        </w:rPr>
        <w:t>−</w:t>
      </w:r>
      <w:r w:rsidR="003539B5" w:rsidRPr="002E5516">
        <w:t>5,2 %).</w:t>
      </w:r>
      <w:r w:rsidR="007A45CE" w:rsidRPr="002E5516">
        <w:t xml:space="preserve"> Vyvážela se zvířata k</w:t>
      </w:r>
      <w:r w:rsidR="00464A37">
        <w:t> </w:t>
      </w:r>
      <w:r w:rsidR="00C94805" w:rsidRPr="002E5516">
        <w:t>chovu (33,6 tis. ks</w:t>
      </w:r>
      <w:r w:rsidR="00464A37">
        <w:t xml:space="preserve">; </w:t>
      </w:r>
      <w:r w:rsidR="00464A37" w:rsidRPr="00464A37">
        <w:rPr>
          <w:sz w:val="18"/>
          <w:szCs w:val="18"/>
        </w:rPr>
        <w:t>−</w:t>
      </w:r>
      <w:r w:rsidR="00E14BF3">
        <w:t>3</w:t>
      </w:r>
      <w:r w:rsidR="00464A37">
        <w:t>,</w:t>
      </w:r>
      <w:r w:rsidR="00E14BF3">
        <w:t>2</w:t>
      </w:r>
      <w:r w:rsidR="00464A37">
        <w:t> %</w:t>
      </w:r>
      <w:r w:rsidR="00C94805" w:rsidRPr="002E5516">
        <w:t>) i k porážce (17,9 tis. ks</w:t>
      </w:r>
      <w:r w:rsidR="00464A37">
        <w:t xml:space="preserve">; </w:t>
      </w:r>
      <w:r w:rsidR="00464A37" w:rsidRPr="00464A37">
        <w:rPr>
          <w:sz w:val="18"/>
          <w:szCs w:val="18"/>
        </w:rPr>
        <w:t>−</w:t>
      </w:r>
      <w:r w:rsidR="00464A37">
        <w:t>8,8 %</w:t>
      </w:r>
      <w:r w:rsidR="00C94805" w:rsidRPr="002E5516">
        <w:t>)</w:t>
      </w:r>
      <w:r w:rsidR="00464A37">
        <w:t xml:space="preserve">. Hmotnost vyvezených jatečných zvířat byla </w:t>
      </w:r>
      <w:r w:rsidR="00C94805" w:rsidRPr="002E5516">
        <w:t>11 369 tun</w:t>
      </w:r>
      <w:r w:rsidR="00464A37">
        <w:t xml:space="preserve">, což </w:t>
      </w:r>
      <w:r w:rsidR="00C94805" w:rsidRPr="002E5516">
        <w:t xml:space="preserve">odpovídá měsíční produkci masa v České republice. </w:t>
      </w:r>
      <w:r w:rsidR="002E5516" w:rsidRPr="002E5516">
        <w:t xml:space="preserve">Živý skot se vyvážel hlavně do Rakouska (jatečný), Turecka (k </w:t>
      </w:r>
      <w:r w:rsidR="002E5516">
        <w:t xml:space="preserve">dalšímu </w:t>
      </w:r>
      <w:r w:rsidR="002E5516" w:rsidRPr="002E5516">
        <w:t>chovu) a Maďarska (obojí).</w:t>
      </w:r>
    </w:p>
    <w:p w:rsidR="00D4309C" w:rsidRPr="00710712" w:rsidRDefault="00D4309C" w:rsidP="00D4309C">
      <w:r w:rsidRPr="00144690">
        <w:t xml:space="preserve">Dovoz živých prasat v kategorii do 50 kg </w:t>
      </w:r>
      <w:r w:rsidR="00703BFC" w:rsidRPr="00144690">
        <w:t xml:space="preserve">(selat) </w:t>
      </w:r>
      <w:r w:rsidRPr="00144690">
        <w:t xml:space="preserve">nadále </w:t>
      </w:r>
      <w:r w:rsidR="00C42174" w:rsidRPr="00144690">
        <w:t xml:space="preserve">výrazně </w:t>
      </w:r>
      <w:r w:rsidRPr="00144690">
        <w:t>klesal. V průměrné hmotnosti 2</w:t>
      </w:r>
      <w:r w:rsidR="0039136B" w:rsidRPr="00144690">
        <w:t>6</w:t>
      </w:r>
      <w:r w:rsidRPr="00144690">
        <w:t>,</w:t>
      </w:r>
      <w:r w:rsidR="0039136B" w:rsidRPr="00144690">
        <w:t>2</w:t>
      </w:r>
      <w:r w:rsidRPr="00144690">
        <w:t xml:space="preserve"> kg jich bylo dovezeno </w:t>
      </w:r>
      <w:r w:rsidR="00C42174" w:rsidRPr="00144690">
        <w:t>48</w:t>
      </w:r>
      <w:r w:rsidRPr="00144690">
        <w:t>,</w:t>
      </w:r>
      <w:r w:rsidR="00C42174" w:rsidRPr="00144690">
        <w:t>5</w:t>
      </w:r>
      <w:r w:rsidRPr="00144690">
        <w:t xml:space="preserve"> tis. ks (</w:t>
      </w:r>
      <w:r w:rsidR="00C42174" w:rsidRPr="00144690">
        <w:t xml:space="preserve">meziročně </w:t>
      </w:r>
      <w:r w:rsidR="00C42174" w:rsidRPr="00144690">
        <w:rPr>
          <w:sz w:val="18"/>
          <w:szCs w:val="18"/>
        </w:rPr>
        <w:t>−</w:t>
      </w:r>
      <w:r w:rsidR="00C42174" w:rsidRPr="00D438C8">
        <w:rPr>
          <w:szCs w:val="20"/>
        </w:rPr>
        <w:t>44</w:t>
      </w:r>
      <w:r w:rsidRPr="00144690">
        <w:t>,</w:t>
      </w:r>
      <w:r w:rsidR="00C42174" w:rsidRPr="00144690">
        <w:t>1</w:t>
      </w:r>
      <w:r w:rsidRPr="00144690">
        <w:t> %)</w:t>
      </w:r>
      <w:r w:rsidR="00C42174" w:rsidRPr="00144690">
        <w:t>. N</w:t>
      </w:r>
      <w:r w:rsidRPr="00144690">
        <w:t>aopak</w:t>
      </w:r>
      <w:r w:rsidR="00C42174" w:rsidRPr="00144690">
        <w:t xml:space="preserve"> v</w:t>
      </w:r>
      <w:r w:rsidRPr="00144690">
        <w:t xml:space="preserve"> jejich vývoz</w:t>
      </w:r>
      <w:r w:rsidR="00C42174" w:rsidRPr="00144690">
        <w:t xml:space="preserve">u byl zaznamenán neobyčejně vysoký nárůst </w:t>
      </w:r>
      <w:r w:rsidRPr="00144690">
        <w:t xml:space="preserve">na </w:t>
      </w:r>
      <w:r w:rsidR="00C42174" w:rsidRPr="00144690">
        <w:t>33</w:t>
      </w:r>
      <w:r w:rsidRPr="00144690">
        <w:t>,</w:t>
      </w:r>
      <w:r w:rsidR="00C42174" w:rsidRPr="00144690">
        <w:t>0</w:t>
      </w:r>
      <w:r w:rsidRPr="00144690">
        <w:t xml:space="preserve"> tis. ks</w:t>
      </w:r>
      <w:r w:rsidR="00C42174" w:rsidRPr="00144690">
        <w:t xml:space="preserve"> (pětinásobek množství ve stejném období loni)</w:t>
      </w:r>
      <w:r w:rsidRPr="00144690">
        <w:t xml:space="preserve">. </w:t>
      </w:r>
      <w:r w:rsidR="002A72DF" w:rsidRPr="00144690">
        <w:t xml:space="preserve">Selata se tradičně </w:t>
      </w:r>
      <w:r w:rsidR="002A72DF" w:rsidRPr="00710712">
        <w:t>dovážela z Německa a Dánska, přičemž dovoz z Německa klesl téměř na polovinu</w:t>
      </w:r>
      <w:r w:rsidR="00430C90" w:rsidRPr="00710712">
        <w:t xml:space="preserve">. </w:t>
      </w:r>
      <w:r w:rsidRPr="00710712">
        <w:t xml:space="preserve">Na straně vývozu převládala prasata v kategorii nad 50 kg. Celkově bylo vyvezeno </w:t>
      </w:r>
      <w:r w:rsidR="00430C90" w:rsidRPr="00710712">
        <w:t>54</w:t>
      </w:r>
      <w:r w:rsidRPr="00710712">
        <w:t>,</w:t>
      </w:r>
      <w:r w:rsidR="00430C90" w:rsidRPr="00710712">
        <w:t>8</w:t>
      </w:r>
      <w:r w:rsidRPr="00710712">
        <w:t xml:space="preserve"> tis. jatečných prasat (</w:t>
      </w:r>
      <w:r w:rsidR="00430C90" w:rsidRPr="00710712">
        <w:rPr>
          <w:sz w:val="18"/>
          <w:szCs w:val="18"/>
        </w:rPr>
        <w:t>−</w:t>
      </w:r>
      <w:r w:rsidRPr="00710712">
        <w:t>1</w:t>
      </w:r>
      <w:r w:rsidR="00430C90" w:rsidRPr="00710712">
        <w:t>7</w:t>
      </w:r>
      <w:r w:rsidRPr="00710712">
        <w:t>,</w:t>
      </w:r>
      <w:r w:rsidR="00D4735E" w:rsidRPr="00710712">
        <w:t>7</w:t>
      </w:r>
      <w:r w:rsidRPr="00710712">
        <w:t> %) v průměrné hmotnosti 1</w:t>
      </w:r>
      <w:r w:rsidR="00430C90" w:rsidRPr="00710712">
        <w:t>18</w:t>
      </w:r>
      <w:r w:rsidRPr="00710712">
        <w:t>,</w:t>
      </w:r>
      <w:r w:rsidR="00430C90" w:rsidRPr="00710712">
        <w:t>3</w:t>
      </w:r>
      <w:r w:rsidRPr="00710712">
        <w:t xml:space="preserve"> kg. </w:t>
      </w:r>
      <w:r w:rsidR="00430C90" w:rsidRPr="00710712">
        <w:t xml:space="preserve">Při jejich sníženém dovozu se bilance obchodu s jatečnými prasaty meziročně téměř nezměnila. Tato kategorie prasat se vyvážela </w:t>
      </w:r>
      <w:r w:rsidR="00144690" w:rsidRPr="00710712">
        <w:t>na Slovensko, do Německa a Maďarska.</w:t>
      </w:r>
    </w:p>
    <w:p w:rsidR="0028788F" w:rsidRDefault="00D4309C" w:rsidP="00821CDF">
      <w:r w:rsidRPr="00710712">
        <w:t xml:space="preserve">V zahraničním obchodě s živou drůbeží, v kategorii jednodenních kuřat, </w:t>
      </w:r>
      <w:r w:rsidR="0065682E" w:rsidRPr="00710712">
        <w:t xml:space="preserve">pokračoval </w:t>
      </w:r>
      <w:r w:rsidRPr="00710712">
        <w:t xml:space="preserve">nárůst na straně dovozu </w:t>
      </w:r>
      <w:r w:rsidR="0065682E" w:rsidRPr="00710712">
        <w:t>a</w:t>
      </w:r>
      <w:r w:rsidRPr="00710712">
        <w:t xml:space="preserve"> pokles v jejich vývozu</w:t>
      </w:r>
      <w:r w:rsidR="0065682E" w:rsidRPr="00710712">
        <w:t>.</w:t>
      </w:r>
      <w:r w:rsidRPr="00710712">
        <w:t xml:space="preserve"> </w:t>
      </w:r>
      <w:r w:rsidR="0065682E" w:rsidRPr="00710712">
        <w:t>Dovezeno bylo 6,</w:t>
      </w:r>
      <w:r w:rsidR="00E14BF3">
        <w:t>0</w:t>
      </w:r>
      <w:r w:rsidR="0065682E" w:rsidRPr="00710712">
        <w:t xml:space="preserve"> mil. kuřat, tj. dvojnásobek ve srovnání se stejným obdobím loni, a vyvezeno 2</w:t>
      </w:r>
      <w:r w:rsidR="00647B62" w:rsidRPr="00710712">
        <w:t>1</w:t>
      </w:r>
      <w:r w:rsidR="0065682E" w:rsidRPr="00710712">
        <w:t>,</w:t>
      </w:r>
      <w:r w:rsidR="00647B62" w:rsidRPr="00710712">
        <w:t>6</w:t>
      </w:r>
      <w:r w:rsidR="0065682E" w:rsidRPr="00710712">
        <w:t xml:space="preserve"> mil. ks, což je </w:t>
      </w:r>
      <w:r w:rsidR="00E96012" w:rsidRPr="00710712">
        <w:t xml:space="preserve">meziročně </w:t>
      </w:r>
      <w:r w:rsidR="0065682E" w:rsidRPr="00710712">
        <w:t xml:space="preserve">o </w:t>
      </w:r>
      <w:r w:rsidR="00E96012" w:rsidRPr="00710712">
        <w:t>20,8 % méně.</w:t>
      </w:r>
      <w:r w:rsidR="0065682E" w:rsidRPr="00710712">
        <w:t xml:space="preserve"> </w:t>
      </w:r>
      <w:r w:rsidR="00DD2987" w:rsidRPr="00710712">
        <w:t>V tomto čtvrtletí se opět zopakoval meziroční nárůst</w:t>
      </w:r>
      <w:r w:rsidR="00E96012" w:rsidRPr="00710712">
        <w:t xml:space="preserve"> vývozu </w:t>
      </w:r>
      <w:r w:rsidRPr="00710712">
        <w:t>kachňat (na</w:t>
      </w:r>
      <w:r w:rsidRPr="0028788F">
        <w:t xml:space="preserve"> 2,</w:t>
      </w:r>
      <w:r w:rsidR="00E96012" w:rsidRPr="0028788F">
        <w:t>6</w:t>
      </w:r>
      <w:r w:rsidRPr="0028788F">
        <w:t xml:space="preserve"> mil. ks; +4</w:t>
      </w:r>
      <w:r w:rsidR="0092796D" w:rsidRPr="0028788F">
        <w:t>8</w:t>
      </w:r>
      <w:r w:rsidRPr="0028788F">
        <w:t xml:space="preserve">,2 %). Jatečných kuřat </w:t>
      </w:r>
      <w:r w:rsidR="00E50611" w:rsidRPr="0028788F">
        <w:t xml:space="preserve">a slepic </w:t>
      </w:r>
      <w:r w:rsidRPr="0028788F">
        <w:t xml:space="preserve">se vyvezlo </w:t>
      </w:r>
      <w:r w:rsidR="00E50611" w:rsidRPr="0028788F">
        <w:t>5</w:t>
      </w:r>
      <w:r w:rsidRPr="0028788F">
        <w:t> </w:t>
      </w:r>
      <w:r w:rsidR="00E50611" w:rsidRPr="0028788F">
        <w:t>964</w:t>
      </w:r>
      <w:r w:rsidRPr="0028788F">
        <w:t xml:space="preserve"> tun (</w:t>
      </w:r>
      <w:r w:rsidR="00DD2987" w:rsidRPr="0028788F">
        <w:rPr>
          <w:sz w:val="18"/>
          <w:szCs w:val="18"/>
        </w:rPr>
        <w:t>−</w:t>
      </w:r>
      <w:r w:rsidR="00E50611" w:rsidRPr="0028788F">
        <w:t>8</w:t>
      </w:r>
      <w:r w:rsidRPr="0028788F">
        <w:t>,</w:t>
      </w:r>
      <w:r w:rsidR="00E50611" w:rsidRPr="0028788F">
        <w:t>3</w:t>
      </w:r>
      <w:r w:rsidRPr="0028788F">
        <w:t xml:space="preserve"> %). </w:t>
      </w:r>
      <w:r w:rsidR="00E50611" w:rsidRPr="0028788F">
        <w:t>Jejich d</w:t>
      </w:r>
      <w:r w:rsidRPr="0028788F">
        <w:t xml:space="preserve">ovoz byl přibližně </w:t>
      </w:r>
      <w:r w:rsidR="0028788F">
        <w:t>6</w:t>
      </w:r>
      <w:r w:rsidRPr="0028788F">
        <w:t>krát nižší než vývoz. Živá drůbež se dovážela z</w:t>
      </w:r>
      <w:r w:rsidR="00E50611" w:rsidRPr="0028788F">
        <w:t> </w:t>
      </w:r>
      <w:r w:rsidRPr="0028788F">
        <w:t>Německa</w:t>
      </w:r>
      <w:r w:rsidR="00E50611" w:rsidRPr="0028788F">
        <w:t>,</w:t>
      </w:r>
      <w:r w:rsidRPr="0028788F">
        <w:t xml:space="preserve"> Slovenska</w:t>
      </w:r>
      <w:r w:rsidR="00E50611" w:rsidRPr="0028788F">
        <w:t xml:space="preserve"> a Maďarska</w:t>
      </w:r>
      <w:r w:rsidRPr="0028788F">
        <w:t xml:space="preserve">, vyvážela se </w:t>
      </w:r>
      <w:r w:rsidR="0028788F" w:rsidRPr="0028788F">
        <w:t>do</w:t>
      </w:r>
      <w:r w:rsidRPr="0028788F">
        <w:t xml:space="preserve"> Německa</w:t>
      </w:r>
      <w:r w:rsidR="0028788F" w:rsidRPr="0028788F">
        <w:t>, na Slovensko a do Polska</w:t>
      </w:r>
      <w:r w:rsidRPr="0028788F">
        <w:t>.</w:t>
      </w:r>
    </w:p>
    <w:p w:rsidR="001C79DC" w:rsidRDefault="001C79DC" w:rsidP="00821CDF"/>
    <w:p w:rsidR="00821CDF" w:rsidRPr="00192033" w:rsidRDefault="00D4309C" w:rsidP="00821CDF">
      <w:r w:rsidRPr="00192033">
        <w:t>Zahraniční obchod</w:t>
      </w:r>
      <w:r w:rsidRPr="00192033">
        <w:rPr>
          <w:vertAlign w:val="superscript"/>
        </w:rPr>
        <w:t>1)</w:t>
      </w:r>
      <w:r w:rsidRPr="00192033">
        <w:t xml:space="preserve"> s masem vykázal zápornou bilanci u všech tří druhů (</w:t>
      </w:r>
      <w:r w:rsidRPr="00192033">
        <w:rPr>
          <w:sz w:val="18"/>
          <w:szCs w:val="18"/>
        </w:rPr>
        <w:t>−</w:t>
      </w:r>
      <w:r w:rsidR="00192033" w:rsidRPr="00192033">
        <w:rPr>
          <w:szCs w:val="20"/>
        </w:rPr>
        <w:t>5</w:t>
      </w:r>
      <w:r w:rsidR="00135EC2" w:rsidRPr="00192033">
        <w:t> </w:t>
      </w:r>
      <w:r w:rsidR="00192033" w:rsidRPr="00192033">
        <w:t>327</w:t>
      </w:r>
      <w:r w:rsidR="00135EC2" w:rsidRPr="00192033">
        <w:t xml:space="preserve"> tun</w:t>
      </w:r>
      <w:r w:rsidRPr="00192033">
        <w:t xml:space="preserve"> hovězího, </w:t>
      </w:r>
      <w:r w:rsidRPr="00192033">
        <w:rPr>
          <w:sz w:val="18"/>
          <w:szCs w:val="18"/>
        </w:rPr>
        <w:t>−</w:t>
      </w:r>
      <w:r w:rsidRPr="00192033">
        <w:t>53 </w:t>
      </w:r>
      <w:r w:rsidR="00192033" w:rsidRPr="00192033">
        <w:t>420</w:t>
      </w:r>
      <w:r w:rsidRPr="00192033">
        <w:t xml:space="preserve"> tun vepřového a −1</w:t>
      </w:r>
      <w:r w:rsidR="00192033" w:rsidRPr="00192033">
        <w:t>8</w:t>
      </w:r>
      <w:r w:rsidRPr="00192033">
        <w:t> </w:t>
      </w:r>
      <w:r w:rsidR="00192033" w:rsidRPr="00192033">
        <w:t>080</w:t>
      </w:r>
      <w:r w:rsidR="001C79DC">
        <w:t xml:space="preserve"> tun drůbežího).</w:t>
      </w:r>
    </w:p>
    <w:p w:rsidR="00821CDF" w:rsidRPr="00192033" w:rsidRDefault="00DA5C6C" w:rsidP="00821CDF">
      <w:r w:rsidRPr="00192033">
        <w:t>U h</w:t>
      </w:r>
      <w:r w:rsidR="0085202E" w:rsidRPr="00192033">
        <w:t>ovězího mas</w:t>
      </w:r>
      <w:r w:rsidRPr="00192033">
        <w:t>a se schodek meziročně prohloubil</w:t>
      </w:r>
      <w:r w:rsidR="0085202E" w:rsidRPr="00192033">
        <w:t>.</w:t>
      </w:r>
      <w:r w:rsidR="00821CDF" w:rsidRPr="00192033">
        <w:t xml:space="preserve"> </w:t>
      </w:r>
      <w:r w:rsidRPr="00192033">
        <w:t>Jeho d</w:t>
      </w:r>
      <w:r w:rsidR="00821CDF" w:rsidRPr="00192033">
        <w:t>ovoz</w:t>
      </w:r>
      <w:r w:rsidRPr="00192033">
        <w:t xml:space="preserve"> </w:t>
      </w:r>
      <w:r w:rsidR="00821CDF" w:rsidRPr="00192033">
        <w:t>se zvýšil na 7 </w:t>
      </w:r>
      <w:r w:rsidR="00192033" w:rsidRPr="00192033">
        <w:t xml:space="preserve">944 tun (meziročně </w:t>
      </w:r>
      <w:r w:rsidR="00D438C8">
        <w:t>+</w:t>
      </w:r>
      <w:r w:rsidR="00192033" w:rsidRPr="00192033">
        <w:t>2</w:t>
      </w:r>
      <w:r w:rsidR="00821CDF" w:rsidRPr="00192033">
        <w:t>7,</w:t>
      </w:r>
      <w:r w:rsidR="00192033" w:rsidRPr="00192033">
        <w:t>4</w:t>
      </w:r>
      <w:r w:rsidR="00821CDF" w:rsidRPr="00192033">
        <w:t> %) a vývoz na 2 </w:t>
      </w:r>
      <w:r w:rsidR="00192033" w:rsidRPr="00192033">
        <w:t>617</w:t>
      </w:r>
      <w:r w:rsidR="00821CDF" w:rsidRPr="00192033">
        <w:t> tun (+</w:t>
      </w:r>
      <w:r w:rsidR="00192033" w:rsidRPr="00192033">
        <w:t>34</w:t>
      </w:r>
      <w:r w:rsidR="00821CDF" w:rsidRPr="00192033">
        <w:t xml:space="preserve">,0 %). Hovězí maso se dováželo nejvíce z Polska, Nizozemska a </w:t>
      </w:r>
      <w:r w:rsidR="00192033" w:rsidRPr="00192033">
        <w:t>Německa</w:t>
      </w:r>
      <w:r w:rsidR="00821CDF" w:rsidRPr="00192033">
        <w:t>. Vyváželo se hlavně na Slovensko, ale také do Maďarska a</w:t>
      </w:r>
      <w:r w:rsidR="006F470F">
        <w:t> </w:t>
      </w:r>
      <w:r w:rsidR="00821CDF" w:rsidRPr="00192033">
        <w:t>Nizozemska</w:t>
      </w:r>
      <w:r w:rsidR="00E97545" w:rsidRPr="00192033">
        <w:t>.</w:t>
      </w:r>
    </w:p>
    <w:p w:rsidR="00821CDF" w:rsidRPr="00192033" w:rsidRDefault="00821CDF" w:rsidP="00821CDF">
      <w:r w:rsidRPr="00192033">
        <w:t>Vepřového masa se dovezlo 63 </w:t>
      </w:r>
      <w:r w:rsidR="00192033" w:rsidRPr="00192033">
        <w:t>338</w:t>
      </w:r>
      <w:r w:rsidRPr="00192033">
        <w:t xml:space="preserve"> tun (meziročně </w:t>
      </w:r>
      <w:r w:rsidRPr="00192033">
        <w:rPr>
          <w:sz w:val="18"/>
          <w:szCs w:val="18"/>
        </w:rPr>
        <w:t>−</w:t>
      </w:r>
      <w:r w:rsidRPr="00192033">
        <w:t>0,5 %), hlavně z Německa, Španělska a</w:t>
      </w:r>
      <w:r w:rsidR="006F470F">
        <w:t> </w:t>
      </w:r>
      <w:r w:rsidRPr="00192033">
        <w:t>Polska; vyvezlo se ho pouze 9 </w:t>
      </w:r>
      <w:r w:rsidR="00192033" w:rsidRPr="00192033">
        <w:t>918</w:t>
      </w:r>
      <w:r w:rsidRPr="00192033">
        <w:t xml:space="preserve"> tun (+</w:t>
      </w:r>
      <w:r w:rsidR="00192033" w:rsidRPr="00192033">
        <w:t>26,9 </w:t>
      </w:r>
      <w:r w:rsidRPr="00192033">
        <w:t>%), nejvíce na Slovensko.</w:t>
      </w:r>
    </w:p>
    <w:p w:rsidR="00821CDF" w:rsidRPr="001C79DC" w:rsidRDefault="00821CDF" w:rsidP="00821CDF">
      <w:pPr>
        <w:rPr>
          <w:rFonts w:eastAsia="Times New Roman"/>
          <w:b/>
          <w:bCs/>
          <w:szCs w:val="28"/>
        </w:rPr>
      </w:pPr>
      <w:r w:rsidRPr="001C79DC">
        <w:lastRenderedPageBreak/>
        <w:t xml:space="preserve">Dovoz drůbežího masa </w:t>
      </w:r>
      <w:r w:rsidR="00192033" w:rsidRPr="001C79DC">
        <w:t>poklesl</w:t>
      </w:r>
      <w:r w:rsidRPr="001C79DC">
        <w:t xml:space="preserve"> na 2</w:t>
      </w:r>
      <w:r w:rsidR="00192033" w:rsidRPr="001C79DC">
        <w:t>6</w:t>
      </w:r>
      <w:r w:rsidRPr="001C79DC">
        <w:t> </w:t>
      </w:r>
      <w:r w:rsidR="00192033" w:rsidRPr="001C79DC">
        <w:t>943</w:t>
      </w:r>
      <w:r w:rsidRPr="001C79DC">
        <w:t xml:space="preserve"> tun (meziročně </w:t>
      </w:r>
      <w:r w:rsidR="00192033" w:rsidRPr="001C79DC">
        <w:rPr>
          <w:sz w:val="18"/>
          <w:szCs w:val="18"/>
        </w:rPr>
        <w:t>−</w:t>
      </w:r>
      <w:r w:rsidR="00192033" w:rsidRPr="001C79DC">
        <w:t>4</w:t>
      </w:r>
      <w:r w:rsidRPr="001C79DC">
        <w:t>,</w:t>
      </w:r>
      <w:r w:rsidR="00192033" w:rsidRPr="001C79DC">
        <w:t>1</w:t>
      </w:r>
      <w:r w:rsidRPr="001C79DC">
        <w:t xml:space="preserve"> %), vývoz na </w:t>
      </w:r>
      <w:r w:rsidR="00192033" w:rsidRPr="001C79DC">
        <w:t>8</w:t>
      </w:r>
      <w:r w:rsidRPr="001C79DC">
        <w:t> </w:t>
      </w:r>
      <w:r w:rsidR="00192033" w:rsidRPr="001C79DC">
        <w:t>863</w:t>
      </w:r>
      <w:r w:rsidRPr="001C79DC">
        <w:t xml:space="preserve"> tun (</w:t>
      </w:r>
      <w:r w:rsidR="00192033" w:rsidRPr="001C79DC">
        <w:rPr>
          <w:sz w:val="18"/>
          <w:szCs w:val="18"/>
        </w:rPr>
        <w:t>−</w:t>
      </w:r>
      <w:r w:rsidR="00192033" w:rsidRPr="001C79DC">
        <w:t>21</w:t>
      </w:r>
      <w:r w:rsidRPr="001C79DC">
        <w:t>,</w:t>
      </w:r>
      <w:r w:rsidR="00192033" w:rsidRPr="001C79DC">
        <w:t>1</w:t>
      </w:r>
      <w:r w:rsidRPr="001C79DC">
        <w:t> %). Drůbeží maso pocházelo většinou z</w:t>
      </w:r>
      <w:r w:rsidR="001C79DC" w:rsidRPr="001C79DC">
        <w:t> </w:t>
      </w:r>
      <w:r w:rsidRPr="001C79DC">
        <w:t>Polska</w:t>
      </w:r>
      <w:r w:rsidR="001C79DC" w:rsidRPr="001C79DC">
        <w:t>, které nahradilo</w:t>
      </w:r>
      <w:r w:rsidRPr="001C79DC">
        <w:t xml:space="preserve"> výrazn</w:t>
      </w:r>
      <w:r w:rsidR="001C79DC" w:rsidRPr="001C79DC">
        <w:t>ý</w:t>
      </w:r>
      <w:r w:rsidRPr="001C79DC">
        <w:t xml:space="preserve"> pokles dovoz</w:t>
      </w:r>
      <w:r w:rsidR="001C79DC" w:rsidRPr="001C79DC">
        <w:t>ů</w:t>
      </w:r>
      <w:r w:rsidRPr="001C79DC">
        <w:t xml:space="preserve"> z Brazílie; vyváželo se </w:t>
      </w:r>
      <w:r w:rsidR="001C79DC" w:rsidRPr="001C79DC">
        <w:t xml:space="preserve">hlavně na </w:t>
      </w:r>
      <w:r w:rsidRPr="001C79DC">
        <w:t>Slovensko</w:t>
      </w:r>
      <w:r w:rsidR="001C79DC" w:rsidRPr="001C79DC">
        <w:t>, ale také do Německa</w:t>
      </w:r>
      <w:r w:rsidR="001C79DC">
        <w:t>.</w:t>
      </w:r>
    </w:p>
    <w:p w:rsidR="008B7E7B" w:rsidRPr="00C05D56" w:rsidRDefault="008B7E7B" w:rsidP="008B7E7B">
      <w:pPr>
        <w:pStyle w:val="Nadpis1"/>
      </w:pPr>
    </w:p>
    <w:p w:rsidR="00863BE2" w:rsidRPr="00C05D56" w:rsidRDefault="00863BE2" w:rsidP="00863BE2">
      <w:pPr>
        <w:pStyle w:val="Nadpis1"/>
      </w:pPr>
      <w:r w:rsidRPr="00C05D56">
        <w:t>Nákup mléka a ceny zemědělských výrobců mléka</w:t>
      </w:r>
    </w:p>
    <w:p w:rsidR="00863BE2" w:rsidRPr="00552B95" w:rsidRDefault="00BD012A" w:rsidP="00863BE2">
      <w:r w:rsidRPr="00552B95">
        <w:t xml:space="preserve">Ve </w:t>
      </w:r>
      <w:r w:rsidR="00A12383" w:rsidRPr="00552B95">
        <w:t>3</w:t>
      </w:r>
      <w:r w:rsidRPr="00552B95">
        <w:t xml:space="preserve">. čtvrtletí mlékárny nakoupily od tuzemských producentů </w:t>
      </w:r>
      <w:r w:rsidR="00E97545" w:rsidRPr="00552B95">
        <w:t xml:space="preserve">a odbytových organizací </w:t>
      </w:r>
      <w:r w:rsidRPr="00552B95">
        <w:t>6</w:t>
      </w:r>
      <w:r w:rsidR="00552B95" w:rsidRPr="00552B95">
        <w:t>14</w:t>
      </w:r>
      <w:r w:rsidR="00A427DC" w:rsidRPr="00552B95">
        <w:t> </w:t>
      </w:r>
      <w:r w:rsidR="00552B95" w:rsidRPr="00552B95">
        <w:t>429</w:t>
      </w:r>
      <w:r w:rsidR="00A427DC" w:rsidRPr="00552B95">
        <w:t> </w:t>
      </w:r>
      <w:r w:rsidRPr="00552B95">
        <w:t xml:space="preserve">tis. l mléka. V porovnání se stejným obdobím minulého roku je to </w:t>
      </w:r>
      <w:r w:rsidR="00552B95" w:rsidRPr="00552B95">
        <w:t xml:space="preserve">jen </w:t>
      </w:r>
      <w:r w:rsidRPr="00552B95">
        <w:t xml:space="preserve">o </w:t>
      </w:r>
      <w:r w:rsidR="00552B95" w:rsidRPr="00552B95">
        <w:t>0</w:t>
      </w:r>
      <w:r w:rsidRPr="00552B95">
        <w:t>,</w:t>
      </w:r>
      <w:r w:rsidR="00552B95" w:rsidRPr="00552B95">
        <w:t>3</w:t>
      </w:r>
      <w:r w:rsidRPr="00552B95">
        <w:t> % více.</w:t>
      </w:r>
    </w:p>
    <w:p w:rsidR="00703BFC" w:rsidRPr="00EB733E" w:rsidRDefault="00863BE2" w:rsidP="00703BFC">
      <w:r w:rsidRPr="00EB733E">
        <w:t xml:space="preserve">Ceny zemědělských výrobců </w:t>
      </w:r>
      <w:r w:rsidRPr="00710712">
        <w:t xml:space="preserve">mléka </w:t>
      </w:r>
      <w:r w:rsidR="00BD012A" w:rsidRPr="00710712">
        <w:t>však</w:t>
      </w:r>
      <w:r w:rsidRPr="00710712">
        <w:t xml:space="preserve"> byly o 1</w:t>
      </w:r>
      <w:r w:rsidR="001A7D9D" w:rsidRPr="00710712">
        <w:t>6</w:t>
      </w:r>
      <w:r w:rsidRPr="00710712">
        <w:t>,</w:t>
      </w:r>
      <w:r w:rsidR="001A7D9D" w:rsidRPr="00710712">
        <w:t>0</w:t>
      </w:r>
      <w:r w:rsidRPr="00710712">
        <w:t xml:space="preserve"> % nižší než ve stejném období loni. </w:t>
      </w:r>
      <w:r w:rsidR="00CA6909" w:rsidRPr="00710712">
        <w:t>Zemědělci</w:t>
      </w:r>
      <w:r w:rsidRPr="00710712">
        <w:t xml:space="preserve"> prodávali mléko jakostní třídy Q za průměrnou</w:t>
      </w:r>
      <w:r w:rsidRPr="00EB733E">
        <w:t xml:space="preserve"> cenu </w:t>
      </w:r>
      <w:r w:rsidR="00CA6909" w:rsidRPr="00EB733E">
        <w:t>6</w:t>
      </w:r>
      <w:r w:rsidRPr="00EB733E">
        <w:t>,</w:t>
      </w:r>
      <w:r w:rsidR="001A7D9D" w:rsidRPr="00EB733E">
        <w:t>15</w:t>
      </w:r>
      <w:r w:rsidRPr="00EB733E">
        <w:t xml:space="preserve"> Kč za litr</w:t>
      </w:r>
      <w:r w:rsidR="009323E3" w:rsidRPr="00EB733E">
        <w:t xml:space="preserve">, </w:t>
      </w:r>
      <w:r w:rsidR="001038AE" w:rsidRPr="00EB733E">
        <w:t xml:space="preserve">tj. </w:t>
      </w:r>
      <w:r w:rsidR="00CA6909" w:rsidRPr="00EB733E">
        <w:t>o 0,4</w:t>
      </w:r>
      <w:r w:rsidR="00EB733E" w:rsidRPr="00EB733E">
        <w:t>1</w:t>
      </w:r>
      <w:r w:rsidR="009323E3" w:rsidRPr="00EB733E">
        <w:t xml:space="preserve"> </w:t>
      </w:r>
      <w:r w:rsidR="00CA6909" w:rsidRPr="00EB733E">
        <w:t>Kč levněji</w:t>
      </w:r>
      <w:r w:rsidR="009323E3" w:rsidRPr="00EB733E">
        <w:t> </w:t>
      </w:r>
      <w:r w:rsidR="00CA6909" w:rsidRPr="00EB733E">
        <w:t xml:space="preserve">než v </w:t>
      </w:r>
      <w:r w:rsidR="009323E3" w:rsidRPr="00EB733E">
        <w:t>předcházejícím čtvrtletí</w:t>
      </w:r>
      <w:r w:rsidRPr="00EB733E">
        <w:t>.</w:t>
      </w:r>
      <w:r w:rsidR="00CA6909" w:rsidRPr="00EB733E">
        <w:t xml:space="preserve"> </w:t>
      </w:r>
    </w:p>
    <w:p w:rsidR="00F523B4" w:rsidRPr="00C05D56" w:rsidRDefault="00F523B4" w:rsidP="00C60D81">
      <w:pPr>
        <w:pStyle w:val="Nadpis1"/>
      </w:pPr>
    </w:p>
    <w:p w:rsidR="00C60D81" w:rsidRPr="00C05D56" w:rsidRDefault="00C60D81" w:rsidP="00C60D81">
      <w:pPr>
        <w:pStyle w:val="Nadpis1"/>
      </w:pPr>
      <w:r w:rsidRPr="00C05D56">
        <w:t>Zahraniční obchod s mlékem a mléčnými výrobky</w:t>
      </w:r>
    </w:p>
    <w:p w:rsidR="002973FA" w:rsidRPr="000B427C" w:rsidRDefault="002973FA" w:rsidP="002973FA">
      <w:r w:rsidRPr="000B427C">
        <w:t>V zahraničním obchodě</w:t>
      </w:r>
      <w:r w:rsidRPr="000B427C">
        <w:rPr>
          <w:vertAlign w:val="superscript"/>
        </w:rPr>
        <w:t>1)</w:t>
      </w:r>
      <w:r w:rsidRPr="000B427C">
        <w:t xml:space="preserve"> s mlékem a mléčnými výrobky výrazně převyšoval vývoz </w:t>
      </w:r>
      <w:r w:rsidR="001C79DC" w:rsidRPr="000B427C">
        <w:t>(</w:t>
      </w:r>
      <w:r w:rsidR="00D116E8" w:rsidRPr="000B427C">
        <w:t>275 395 tun</w:t>
      </w:r>
      <w:r w:rsidR="001C79DC" w:rsidRPr="000B427C">
        <w:t xml:space="preserve">) </w:t>
      </w:r>
      <w:r w:rsidRPr="000B427C">
        <w:t xml:space="preserve">nad dovozem </w:t>
      </w:r>
      <w:r w:rsidR="00D116E8" w:rsidRPr="000B427C">
        <w:t>(72 003 tun)</w:t>
      </w:r>
      <w:r w:rsidR="00E14BF3">
        <w:t>,</w:t>
      </w:r>
      <w:r w:rsidRPr="000B427C">
        <w:t xml:space="preserve"> přebyt</w:t>
      </w:r>
      <w:r w:rsidR="00B25019">
        <w:t>e</w:t>
      </w:r>
      <w:r w:rsidRPr="000B427C">
        <w:t xml:space="preserve">k obchodu </w:t>
      </w:r>
      <w:r w:rsidR="00E14BF3" w:rsidRPr="000B427C">
        <w:t>mírn</w:t>
      </w:r>
      <w:r w:rsidR="00B25019">
        <w:t>ě</w:t>
      </w:r>
      <w:r w:rsidR="00E14BF3" w:rsidRPr="000B427C">
        <w:t xml:space="preserve"> pokles</w:t>
      </w:r>
      <w:r w:rsidR="00B25019">
        <w:t>l</w:t>
      </w:r>
      <w:r w:rsidR="00E14BF3">
        <w:t>.</w:t>
      </w:r>
      <w:r w:rsidRPr="000B427C">
        <w:t xml:space="preserve"> Dovoz </w:t>
      </w:r>
      <w:r w:rsidR="00077AF6" w:rsidRPr="000B427C">
        <w:t xml:space="preserve">se meziročně </w:t>
      </w:r>
      <w:r w:rsidR="001C79DC" w:rsidRPr="000B427C">
        <w:t>téměř nezměnil (</w:t>
      </w:r>
      <w:r w:rsidR="001C79DC" w:rsidRPr="000B427C">
        <w:rPr>
          <w:sz w:val="18"/>
          <w:szCs w:val="18"/>
        </w:rPr>
        <w:t>−</w:t>
      </w:r>
      <w:r w:rsidR="001C79DC" w:rsidRPr="000B427C">
        <w:t>0,2 %)</w:t>
      </w:r>
      <w:r w:rsidR="000B427C">
        <w:t xml:space="preserve">, </w:t>
      </w:r>
      <w:r w:rsidRPr="000B427C">
        <w:t xml:space="preserve">vývoz </w:t>
      </w:r>
      <w:r w:rsidR="00281320" w:rsidRPr="000B427C">
        <w:t xml:space="preserve">se </w:t>
      </w:r>
      <w:r w:rsidR="00B63DD9" w:rsidRPr="000B427C">
        <w:t xml:space="preserve">mírně </w:t>
      </w:r>
      <w:r w:rsidR="007B5B34" w:rsidRPr="000B427C">
        <w:t>snížil</w:t>
      </w:r>
      <w:r w:rsidR="00281320" w:rsidRPr="000B427C">
        <w:t xml:space="preserve"> (</w:t>
      </w:r>
      <w:r w:rsidR="00D116E8" w:rsidRPr="000B427C">
        <w:rPr>
          <w:sz w:val="18"/>
          <w:szCs w:val="18"/>
        </w:rPr>
        <w:t>−</w:t>
      </w:r>
      <w:r w:rsidR="00D116E8" w:rsidRPr="000B427C">
        <w:t>2</w:t>
      </w:r>
      <w:r w:rsidR="00281320" w:rsidRPr="000B427C">
        <w:t>,</w:t>
      </w:r>
      <w:r w:rsidR="00D116E8" w:rsidRPr="000B427C">
        <w:t>0</w:t>
      </w:r>
      <w:r w:rsidR="00281320" w:rsidRPr="000B427C">
        <w:t xml:space="preserve"> %). </w:t>
      </w:r>
      <w:r w:rsidR="00337816" w:rsidRPr="000B427C">
        <w:t>Nejvyšší nárůst dovozu byl zaznamenán u</w:t>
      </w:r>
      <w:r w:rsidR="006F470F">
        <w:t> </w:t>
      </w:r>
      <w:r w:rsidR="00D116E8" w:rsidRPr="000B427C">
        <w:t>sýrů a tvarohu</w:t>
      </w:r>
      <w:r w:rsidR="00337816" w:rsidRPr="000B427C">
        <w:t xml:space="preserve"> (+</w:t>
      </w:r>
      <w:r w:rsidR="00D116E8" w:rsidRPr="000B427C">
        <w:t>8</w:t>
      </w:r>
      <w:r w:rsidR="00337816" w:rsidRPr="000B427C">
        <w:t xml:space="preserve">,5 %), jejich vývoz se </w:t>
      </w:r>
      <w:r w:rsidR="00D116E8" w:rsidRPr="000B427C">
        <w:t>také zvýšil</w:t>
      </w:r>
      <w:r w:rsidR="00337816" w:rsidRPr="000B427C">
        <w:t xml:space="preserve"> </w:t>
      </w:r>
      <w:r w:rsidR="00D116E8" w:rsidRPr="000B427C">
        <w:t>(+3</w:t>
      </w:r>
      <w:r w:rsidR="00337816" w:rsidRPr="000B427C">
        <w:t>,</w:t>
      </w:r>
      <w:r w:rsidR="00D116E8" w:rsidRPr="000B427C">
        <w:t>4</w:t>
      </w:r>
      <w:r w:rsidR="00337816" w:rsidRPr="000B427C">
        <w:t> %</w:t>
      </w:r>
      <w:r w:rsidR="00D116E8" w:rsidRPr="000B427C">
        <w:t>)</w:t>
      </w:r>
      <w:r w:rsidR="00337816" w:rsidRPr="000B427C">
        <w:t>. </w:t>
      </w:r>
      <w:r w:rsidR="00C75280" w:rsidRPr="000B427C">
        <w:t xml:space="preserve">Zakysaných mléčných výrobků se dovezlo </w:t>
      </w:r>
      <w:r w:rsidR="00D116E8" w:rsidRPr="000B427C">
        <w:t>výrazně méně</w:t>
      </w:r>
      <w:r w:rsidR="00C75280" w:rsidRPr="000B427C">
        <w:t xml:space="preserve"> </w:t>
      </w:r>
      <w:r w:rsidR="00D116E8" w:rsidRPr="000B427C">
        <w:t>(</w:t>
      </w:r>
      <w:r w:rsidR="00D116E8" w:rsidRPr="000B427C">
        <w:rPr>
          <w:sz w:val="18"/>
          <w:szCs w:val="18"/>
        </w:rPr>
        <w:t>−</w:t>
      </w:r>
      <w:r w:rsidR="00D116E8" w:rsidRPr="000B427C">
        <w:t>16,0</w:t>
      </w:r>
      <w:r w:rsidR="00C75280" w:rsidRPr="000B427C">
        <w:t> %</w:t>
      </w:r>
      <w:r w:rsidR="00D116E8" w:rsidRPr="000B427C">
        <w:t>)</w:t>
      </w:r>
      <w:r w:rsidR="00C75280" w:rsidRPr="000B427C">
        <w:t xml:space="preserve">, jejich vývoz byl o </w:t>
      </w:r>
      <w:r w:rsidR="00D116E8" w:rsidRPr="000B427C">
        <w:t>4</w:t>
      </w:r>
      <w:r w:rsidR="00C75280" w:rsidRPr="000B427C">
        <w:t>,</w:t>
      </w:r>
      <w:r w:rsidR="00D116E8" w:rsidRPr="000B427C">
        <w:t>4</w:t>
      </w:r>
      <w:r w:rsidR="00DF2A8B">
        <w:t> </w:t>
      </w:r>
      <w:r w:rsidR="00C75280" w:rsidRPr="000B427C">
        <w:t xml:space="preserve">% vyšší. Obchod </w:t>
      </w:r>
      <w:r w:rsidR="00D116E8" w:rsidRPr="000B427C">
        <w:t>s nejvýznamnější komoditou, mlékem a smetanou,</w:t>
      </w:r>
      <w:r w:rsidR="00C75280" w:rsidRPr="000B427C">
        <w:t xml:space="preserve"> vykázal zvýšení v dovozu </w:t>
      </w:r>
      <w:r w:rsidR="000B427C" w:rsidRPr="000B427C">
        <w:t>(+</w:t>
      </w:r>
      <w:r w:rsidR="00D116E8" w:rsidRPr="000B427C">
        <w:t>1,0 %</w:t>
      </w:r>
      <w:r w:rsidR="000B427C" w:rsidRPr="000B427C">
        <w:t>, +229 tun)</w:t>
      </w:r>
      <w:r w:rsidR="00C75280" w:rsidRPr="000B427C">
        <w:t xml:space="preserve"> </w:t>
      </w:r>
      <w:r w:rsidR="00D116E8" w:rsidRPr="000B427C">
        <w:t>a pokles vývozu</w:t>
      </w:r>
      <w:r w:rsidR="00C75280" w:rsidRPr="000B427C">
        <w:t xml:space="preserve"> (</w:t>
      </w:r>
      <w:r w:rsidR="00D116E8" w:rsidRPr="000B427C">
        <w:rPr>
          <w:sz w:val="18"/>
          <w:szCs w:val="18"/>
        </w:rPr>
        <w:t>−</w:t>
      </w:r>
      <w:r w:rsidR="00D116E8" w:rsidRPr="000B427C">
        <w:t>4,8</w:t>
      </w:r>
      <w:r w:rsidR="00C75280" w:rsidRPr="000B427C">
        <w:t> %</w:t>
      </w:r>
      <w:r w:rsidR="000B427C" w:rsidRPr="000B427C">
        <w:t>, −11 086 tun</w:t>
      </w:r>
      <w:r w:rsidR="00C75280" w:rsidRPr="000B427C">
        <w:t xml:space="preserve">). </w:t>
      </w:r>
      <w:r w:rsidR="00EF11C3" w:rsidRPr="000B427C">
        <w:t>Na obchodu s mlékem a</w:t>
      </w:r>
      <w:r w:rsidR="00523BAA" w:rsidRPr="000B427C">
        <w:t> </w:t>
      </w:r>
      <w:r w:rsidR="00EF11C3" w:rsidRPr="000B427C">
        <w:t>mléčnými výrobky se nejvíce podílelo Německo</w:t>
      </w:r>
      <w:r w:rsidR="000B427C" w:rsidRPr="000B427C">
        <w:t xml:space="preserve"> a</w:t>
      </w:r>
      <w:r w:rsidR="00EF11C3" w:rsidRPr="000B427C">
        <w:t xml:space="preserve"> Slovensko</w:t>
      </w:r>
      <w:r w:rsidR="00300638" w:rsidRPr="000B427C">
        <w:t xml:space="preserve"> </w:t>
      </w:r>
      <w:r w:rsidR="00EF11C3" w:rsidRPr="000B427C">
        <w:t xml:space="preserve">v obou směrech, </w:t>
      </w:r>
      <w:r w:rsidR="000B427C" w:rsidRPr="000B427C">
        <w:t xml:space="preserve">na dovozu také Polsko a </w:t>
      </w:r>
      <w:r w:rsidR="00EF11C3" w:rsidRPr="000B427C">
        <w:t xml:space="preserve">na </w:t>
      </w:r>
      <w:r w:rsidR="007037B4" w:rsidRPr="000B427C">
        <w:t>vývozu Itálie.</w:t>
      </w:r>
    </w:p>
    <w:p w:rsidR="00D209A7" w:rsidRPr="009A5B92" w:rsidRDefault="00D209A7" w:rsidP="00D209A7">
      <w:pPr>
        <w:pStyle w:val="Poznmky0"/>
      </w:pPr>
      <w:r w:rsidRPr="009A5B92">
        <w:t>Poznámky</w:t>
      </w:r>
      <w:r w:rsidR="007A2048" w:rsidRPr="009A5B92">
        <w:t>:</w:t>
      </w:r>
    </w:p>
    <w:p w:rsidR="001A7334" w:rsidRPr="009A5B92" w:rsidRDefault="001A7334" w:rsidP="001A7334">
      <w:pPr>
        <w:pStyle w:val="Poznamkytexty"/>
        <w:spacing w:before="60"/>
        <w:rPr>
          <w:color w:val="auto"/>
        </w:rPr>
      </w:pPr>
      <w:r w:rsidRPr="009A5B92">
        <w:rPr>
          <w:color w:val="auto"/>
        </w:rPr>
        <w:t>Publikované údaje (s výjimkou zahraničního obchodu) jsou definitivní.</w:t>
      </w:r>
    </w:p>
    <w:p w:rsidR="001A7334" w:rsidRDefault="001A7334" w:rsidP="001A7334">
      <w:pPr>
        <w:pStyle w:val="Poznamkytexty"/>
        <w:rPr>
          <w:color w:val="auto"/>
        </w:rPr>
      </w:pPr>
    </w:p>
    <w:p w:rsidR="001C1E0E" w:rsidRPr="009A5B92" w:rsidRDefault="001C1E0E" w:rsidP="001A7334">
      <w:pPr>
        <w:pStyle w:val="Poznamkytexty"/>
        <w:rPr>
          <w:color w:val="auto"/>
        </w:rPr>
      </w:pPr>
      <w:r>
        <w:rPr>
          <w:color w:val="auto"/>
        </w:rPr>
        <w:t xml:space="preserve">Zodpovědný vedoucí pracovník: </w:t>
      </w:r>
      <w:r w:rsidRPr="009A5B92">
        <w:rPr>
          <w:color w:val="auto"/>
        </w:rPr>
        <w:t xml:space="preserve">Ing. Jiří Hrbek, tel. 274 052 331, e-mail: </w:t>
      </w:r>
      <w:hyperlink r:id="rId9" w:history="1">
        <w:r w:rsidRPr="009A5B92">
          <w:rPr>
            <w:rStyle w:val="Hypertextovodkaz"/>
            <w:color w:val="auto"/>
          </w:rPr>
          <w:t>jiri.hrbek@czso.cz</w:t>
        </w:r>
      </w:hyperlink>
    </w:p>
    <w:p w:rsidR="001A7334" w:rsidRPr="009A5B92" w:rsidRDefault="001C1E0E" w:rsidP="001A7334">
      <w:pPr>
        <w:pStyle w:val="Poznamkytexty"/>
        <w:rPr>
          <w:color w:val="auto"/>
        </w:rPr>
      </w:pPr>
      <w:r>
        <w:rPr>
          <w:color w:val="auto"/>
        </w:rPr>
        <w:t xml:space="preserve">Kontaktní osoba: </w:t>
      </w:r>
      <w:r w:rsidR="001A7334" w:rsidRPr="009A5B92">
        <w:rPr>
          <w:color w:val="auto"/>
        </w:rPr>
        <w:t xml:space="preserve">Ing. Jiří Hrbek, tel. 274 052 331, e-mail: </w:t>
      </w:r>
      <w:hyperlink r:id="rId10" w:history="1">
        <w:r w:rsidR="001A7334" w:rsidRPr="009A5B92">
          <w:rPr>
            <w:rStyle w:val="Hypertextovodkaz"/>
            <w:color w:val="auto"/>
          </w:rPr>
          <w:t>jiri.hrbek@czso.cz</w:t>
        </w:r>
      </w:hyperlink>
    </w:p>
    <w:p w:rsidR="00BA215B" w:rsidRDefault="001A7334" w:rsidP="001C1E0E">
      <w:pPr>
        <w:pStyle w:val="Poznamkytexty"/>
        <w:rPr>
          <w:color w:val="auto"/>
        </w:rPr>
      </w:pPr>
      <w:r w:rsidRPr="009A5B92">
        <w:rPr>
          <w:color w:val="auto"/>
        </w:rPr>
        <w:t>Zdroj dat:</w:t>
      </w:r>
      <w:r w:rsidR="001C1E0E">
        <w:rPr>
          <w:color w:val="auto"/>
        </w:rPr>
        <w:t xml:space="preserve"> </w:t>
      </w:r>
    </w:p>
    <w:p w:rsidR="00415FBD" w:rsidRDefault="0098759C" w:rsidP="001C1E0E">
      <w:pPr>
        <w:pStyle w:val="Poznamkytexty"/>
        <w:rPr>
          <w:color w:val="auto"/>
        </w:rPr>
      </w:pPr>
      <w:r>
        <w:rPr>
          <w:color w:val="auto"/>
        </w:rPr>
        <w:t xml:space="preserve">statistická zjišťování </w:t>
      </w:r>
      <w:r w:rsidR="005E38AB">
        <w:rPr>
          <w:color w:val="auto"/>
        </w:rPr>
        <w:t xml:space="preserve">ČSÚ </w:t>
      </w:r>
      <w:r>
        <w:rPr>
          <w:color w:val="auto"/>
        </w:rPr>
        <w:t>o p</w:t>
      </w:r>
      <w:r w:rsidR="001A7334" w:rsidRPr="009A5B92">
        <w:rPr>
          <w:color w:val="auto"/>
        </w:rPr>
        <w:t>orážk</w:t>
      </w:r>
      <w:r>
        <w:rPr>
          <w:color w:val="auto"/>
        </w:rPr>
        <w:t>ách</w:t>
      </w:r>
      <w:r w:rsidR="001A7334" w:rsidRPr="009A5B92">
        <w:rPr>
          <w:color w:val="auto"/>
        </w:rPr>
        <w:t xml:space="preserve"> hospodářských zvířat</w:t>
      </w:r>
      <w:r>
        <w:rPr>
          <w:color w:val="auto"/>
        </w:rPr>
        <w:t xml:space="preserve"> (Zem 1-12)</w:t>
      </w:r>
      <w:r w:rsidR="001A7334" w:rsidRPr="009A5B92">
        <w:rPr>
          <w:color w:val="auto"/>
        </w:rPr>
        <w:t>,</w:t>
      </w:r>
      <w:r w:rsidR="00670D2B">
        <w:rPr>
          <w:color w:val="auto"/>
        </w:rPr>
        <w:t xml:space="preserve"> </w:t>
      </w:r>
      <w:r>
        <w:rPr>
          <w:color w:val="auto"/>
        </w:rPr>
        <w:t xml:space="preserve">o </w:t>
      </w:r>
      <w:r w:rsidR="00896DFF">
        <w:rPr>
          <w:color w:val="auto"/>
        </w:rPr>
        <w:t xml:space="preserve">chovu skotu </w:t>
      </w:r>
      <w:r w:rsidR="002E3D29">
        <w:rPr>
          <w:color w:val="auto"/>
        </w:rPr>
        <w:t>(</w:t>
      </w:r>
      <w:r>
        <w:rPr>
          <w:color w:val="auto"/>
        </w:rPr>
        <w:t>Zem 1-02</w:t>
      </w:r>
      <w:r w:rsidR="002E3D29">
        <w:rPr>
          <w:color w:val="auto"/>
        </w:rPr>
        <w:t xml:space="preserve">), </w:t>
      </w:r>
      <w:r w:rsidR="007F19B6">
        <w:rPr>
          <w:color w:val="auto"/>
        </w:rPr>
        <w:t>o </w:t>
      </w:r>
      <w:r w:rsidR="00896DFF">
        <w:rPr>
          <w:color w:val="auto"/>
        </w:rPr>
        <w:t>chovu prasat (</w:t>
      </w:r>
      <w:r>
        <w:rPr>
          <w:color w:val="auto"/>
        </w:rPr>
        <w:t>Zem 2-02</w:t>
      </w:r>
      <w:r w:rsidR="005E38AB">
        <w:rPr>
          <w:color w:val="auto"/>
        </w:rPr>
        <w:t xml:space="preserve">) </w:t>
      </w:r>
    </w:p>
    <w:p w:rsidR="00415FBD" w:rsidRDefault="00415FBD" w:rsidP="001C1E0E">
      <w:pPr>
        <w:pStyle w:val="Poznamkytexty"/>
        <w:rPr>
          <w:color w:val="auto"/>
        </w:rPr>
      </w:pPr>
      <w:r w:rsidRPr="00710712">
        <w:rPr>
          <w:color w:val="auto"/>
        </w:rPr>
        <w:t>publikace ČSÚ Indexy cen zemědělských výrobců (011045-16)</w:t>
      </w:r>
    </w:p>
    <w:p w:rsidR="00E14BF3" w:rsidRPr="00BA215B" w:rsidRDefault="00E14BF3" w:rsidP="00E14BF3">
      <w:pPr>
        <w:pStyle w:val="Poznamkytexty"/>
        <w:rPr>
          <w:color w:val="auto"/>
        </w:rPr>
      </w:pPr>
      <w:r w:rsidRPr="009A5B92">
        <w:rPr>
          <w:color w:val="auto"/>
        </w:rPr>
        <w:t>databáze zahraničního obchodu (ČSÚ</w:t>
      </w:r>
      <w:r>
        <w:rPr>
          <w:color w:val="auto"/>
        </w:rPr>
        <w:t>)</w:t>
      </w:r>
    </w:p>
    <w:p w:rsidR="00BA215B" w:rsidRPr="00BA215B" w:rsidRDefault="00E14BF3" w:rsidP="001C1E0E">
      <w:pPr>
        <w:pStyle w:val="Poznamkytexty"/>
        <w:rPr>
          <w:rStyle w:val="Siln"/>
          <w:b w:val="0"/>
          <w:bCs w:val="0"/>
          <w:color w:val="auto"/>
        </w:rPr>
      </w:pPr>
      <w:r>
        <w:rPr>
          <w:color w:val="auto"/>
        </w:rPr>
        <w:t xml:space="preserve">výstupy </w:t>
      </w:r>
      <w:r w:rsidR="005E38AB">
        <w:rPr>
          <w:color w:val="auto"/>
        </w:rPr>
        <w:t>statistick</w:t>
      </w:r>
      <w:r>
        <w:rPr>
          <w:color w:val="auto"/>
        </w:rPr>
        <w:t>ých</w:t>
      </w:r>
      <w:r w:rsidR="005E38AB">
        <w:rPr>
          <w:color w:val="auto"/>
        </w:rPr>
        <w:t xml:space="preserve"> zjišťování MZe o </w:t>
      </w:r>
      <w:r w:rsidR="001A7334" w:rsidRPr="009A5B92">
        <w:rPr>
          <w:color w:val="auto"/>
        </w:rPr>
        <w:t>nákup</w:t>
      </w:r>
      <w:r w:rsidR="005E38AB">
        <w:rPr>
          <w:color w:val="auto"/>
        </w:rPr>
        <w:t>u</w:t>
      </w:r>
      <w:r w:rsidR="001A7334" w:rsidRPr="009A5B92">
        <w:rPr>
          <w:color w:val="auto"/>
        </w:rPr>
        <w:t xml:space="preserve"> mléka</w:t>
      </w:r>
      <w:r w:rsidR="005E38AB">
        <w:rPr>
          <w:color w:val="auto"/>
        </w:rPr>
        <w:t xml:space="preserve"> (</w:t>
      </w:r>
      <w:r w:rsidR="005E38AB" w:rsidRPr="005E38AB">
        <w:rPr>
          <w:color w:val="auto"/>
        </w:rPr>
        <w:t>Mlék (MZe) 6-12</w:t>
      </w:r>
      <w:r w:rsidR="005E38AB">
        <w:rPr>
          <w:color w:val="auto"/>
        </w:rPr>
        <w:t>) a</w:t>
      </w:r>
      <w:r w:rsidR="001A7334" w:rsidRPr="009A5B92">
        <w:rPr>
          <w:color w:val="auto"/>
        </w:rPr>
        <w:t xml:space="preserve"> </w:t>
      </w:r>
      <w:r w:rsidR="005E38AB">
        <w:rPr>
          <w:color w:val="auto"/>
        </w:rPr>
        <w:t xml:space="preserve">o </w:t>
      </w:r>
      <w:r w:rsidR="001A7334" w:rsidRPr="009A5B92">
        <w:rPr>
          <w:color w:val="auto"/>
        </w:rPr>
        <w:t>nákup</w:t>
      </w:r>
      <w:r w:rsidR="005E38AB">
        <w:rPr>
          <w:color w:val="auto"/>
        </w:rPr>
        <w:t>u</w:t>
      </w:r>
      <w:r w:rsidR="001A7334" w:rsidRPr="009A5B92">
        <w:rPr>
          <w:color w:val="auto"/>
        </w:rPr>
        <w:t xml:space="preserve"> drůbeže</w:t>
      </w:r>
      <w:r w:rsidR="005E38AB">
        <w:rPr>
          <w:color w:val="auto"/>
        </w:rPr>
        <w:t xml:space="preserve"> (</w:t>
      </w:r>
      <w:r w:rsidR="005E38AB" w:rsidRPr="005E38AB">
        <w:rPr>
          <w:rStyle w:val="Siln"/>
          <w:b w:val="0"/>
        </w:rPr>
        <w:t>Drůb (MZe) 4-12</w:t>
      </w:r>
      <w:r w:rsidR="005E38AB">
        <w:rPr>
          <w:rStyle w:val="Siln"/>
          <w:b w:val="0"/>
        </w:rPr>
        <w:t>)</w:t>
      </w:r>
    </w:p>
    <w:p w:rsidR="001A7334" w:rsidRPr="009A5B92" w:rsidRDefault="001C1E0E" w:rsidP="001A7334">
      <w:pPr>
        <w:pStyle w:val="Poznamkytexty"/>
        <w:rPr>
          <w:color w:val="auto"/>
        </w:rPr>
      </w:pPr>
      <w:r>
        <w:rPr>
          <w:color w:val="auto"/>
        </w:rPr>
        <w:t xml:space="preserve">Termín ukončení sběru dat: </w:t>
      </w:r>
      <w:r w:rsidR="00896DFF">
        <w:rPr>
          <w:color w:val="auto"/>
        </w:rPr>
        <w:t>10</w:t>
      </w:r>
      <w:r w:rsidR="001A7334" w:rsidRPr="009A5B92">
        <w:rPr>
          <w:color w:val="auto"/>
        </w:rPr>
        <w:t>. </w:t>
      </w:r>
      <w:r w:rsidR="00896DFF">
        <w:rPr>
          <w:color w:val="auto"/>
        </w:rPr>
        <w:t>10</w:t>
      </w:r>
      <w:r w:rsidR="001A7334" w:rsidRPr="009A5B92">
        <w:rPr>
          <w:color w:val="auto"/>
        </w:rPr>
        <w:t>. 201</w:t>
      </w:r>
      <w:r w:rsidR="004D1FF7">
        <w:rPr>
          <w:color w:val="auto"/>
        </w:rPr>
        <w:t>6</w:t>
      </w:r>
    </w:p>
    <w:p w:rsidR="001A7334" w:rsidRPr="009A5B92" w:rsidRDefault="001C1E0E" w:rsidP="001A7334">
      <w:pPr>
        <w:pStyle w:val="Poznamkytexty"/>
        <w:rPr>
          <w:color w:val="auto"/>
        </w:rPr>
      </w:pPr>
      <w:r>
        <w:rPr>
          <w:color w:val="auto"/>
        </w:rPr>
        <w:t xml:space="preserve">Termín ukončení zpracování: </w:t>
      </w:r>
      <w:r w:rsidR="001A7334" w:rsidRPr="009A5B92">
        <w:rPr>
          <w:color w:val="auto"/>
        </w:rPr>
        <w:t>2</w:t>
      </w:r>
      <w:r w:rsidR="00710712">
        <w:rPr>
          <w:color w:val="auto"/>
        </w:rPr>
        <w:t>5</w:t>
      </w:r>
      <w:r w:rsidR="001A7334" w:rsidRPr="009A5B92">
        <w:rPr>
          <w:color w:val="auto"/>
        </w:rPr>
        <w:t>.</w:t>
      </w:r>
      <w:r w:rsidR="002E3D29">
        <w:rPr>
          <w:color w:val="auto"/>
        </w:rPr>
        <w:t xml:space="preserve"> </w:t>
      </w:r>
      <w:r w:rsidR="00896DFF">
        <w:rPr>
          <w:color w:val="auto"/>
        </w:rPr>
        <w:t>10</w:t>
      </w:r>
      <w:r w:rsidR="001A7334" w:rsidRPr="009A5B92">
        <w:rPr>
          <w:color w:val="auto"/>
        </w:rPr>
        <w:t>. 201</w:t>
      </w:r>
      <w:r w:rsidR="004D1FF7">
        <w:rPr>
          <w:color w:val="auto"/>
        </w:rPr>
        <w:t>6</w:t>
      </w:r>
    </w:p>
    <w:p w:rsidR="00BA215B" w:rsidRDefault="00070029" w:rsidP="008F298C">
      <w:pPr>
        <w:pStyle w:val="Poznamkytexty"/>
        <w:rPr>
          <w:color w:val="auto"/>
        </w:rPr>
      </w:pPr>
      <w:r w:rsidRPr="00710712">
        <w:rPr>
          <w:color w:val="auto"/>
        </w:rPr>
        <w:t xml:space="preserve">Související </w:t>
      </w:r>
      <w:r w:rsidR="001A7334" w:rsidRPr="00710712">
        <w:rPr>
          <w:color w:val="auto"/>
        </w:rPr>
        <w:t>publikace</w:t>
      </w:r>
      <w:r w:rsidR="001A7334" w:rsidRPr="009A5B92">
        <w:rPr>
          <w:color w:val="auto"/>
        </w:rPr>
        <w:t>:</w:t>
      </w:r>
      <w:r w:rsidR="00063307">
        <w:rPr>
          <w:color w:val="auto"/>
        </w:rPr>
        <w:t xml:space="preserve"> </w:t>
      </w:r>
    </w:p>
    <w:p w:rsidR="00BA215B" w:rsidRDefault="00063307" w:rsidP="008F298C">
      <w:pPr>
        <w:pStyle w:val="Poznamkytexty"/>
      </w:pPr>
      <w:r>
        <w:rPr>
          <w:color w:val="auto"/>
        </w:rPr>
        <w:t xml:space="preserve">Porážky hospodářských zvířat </w:t>
      </w:r>
      <w:hyperlink r:id="rId11" w:history="1">
        <w:r w:rsidR="005926B1" w:rsidRPr="00936096">
          <w:rPr>
            <w:rStyle w:val="Hypertextovodkaz"/>
          </w:rPr>
          <w:t>https://www.czso.cz/csu/czso/porazky-hospodarskych-zvirat-srpen-2016</w:t>
        </w:r>
      </w:hyperlink>
      <w:r w:rsidR="005926B1">
        <w:t xml:space="preserve"> </w:t>
      </w:r>
    </w:p>
    <w:p w:rsidR="00896DFF" w:rsidRDefault="00BA215B" w:rsidP="008F298C">
      <w:pPr>
        <w:pStyle w:val="Poznamkytexty"/>
      </w:pPr>
      <w:r>
        <w:t xml:space="preserve">Výsledky chovu skotu </w:t>
      </w:r>
      <w:hyperlink r:id="rId12" w:history="1">
        <w:r w:rsidR="00896DFF" w:rsidRPr="00936096">
          <w:rPr>
            <w:rStyle w:val="Hypertextovodkaz"/>
          </w:rPr>
          <w:t>https://www.czso.cz/csu/czso/vysledky-chovu-skotu-1-pololeti-2016</w:t>
        </w:r>
      </w:hyperlink>
    </w:p>
    <w:p w:rsidR="00896DFF" w:rsidRDefault="00BA215B" w:rsidP="008F298C">
      <w:pPr>
        <w:pStyle w:val="Poznamkytexty"/>
      </w:pPr>
      <w:r>
        <w:t xml:space="preserve">Výsledky chovu prasat </w:t>
      </w:r>
      <w:hyperlink r:id="rId13" w:history="1">
        <w:r w:rsidR="005926B1" w:rsidRPr="00936096">
          <w:rPr>
            <w:rStyle w:val="Hypertextovodkaz"/>
          </w:rPr>
          <w:t>https://www.czso.cz/csu/czso/vysledky-chovu-prasat-k-31-7-2016</w:t>
        </w:r>
      </w:hyperlink>
      <w:r w:rsidR="005926B1">
        <w:t xml:space="preserve"> </w:t>
      </w:r>
    </w:p>
    <w:p w:rsidR="00A4114A" w:rsidRPr="00710712" w:rsidRDefault="00BA215B" w:rsidP="008F298C">
      <w:pPr>
        <w:pStyle w:val="Poznamkytexty"/>
        <w:rPr>
          <w:color w:val="auto"/>
        </w:rPr>
      </w:pPr>
      <w:r>
        <w:t xml:space="preserve">Indexy cen zemědělských výrobců </w:t>
      </w:r>
      <w:hyperlink r:id="rId14" w:history="1">
        <w:r w:rsidR="00070029" w:rsidRPr="001B4FEC">
          <w:rPr>
            <w:rStyle w:val="Hypertextovodkaz"/>
          </w:rPr>
          <w:t>https://www.czso.cz/csu/czso/indexy-cen-zemedelskych-vyrobcu-zari-2016</w:t>
        </w:r>
      </w:hyperlink>
      <w:r w:rsidR="00070029">
        <w:t xml:space="preserve"> </w:t>
      </w:r>
    </w:p>
    <w:p w:rsidR="006A4077" w:rsidRPr="009A5B92" w:rsidRDefault="006A4077" w:rsidP="008F298C">
      <w:pPr>
        <w:pStyle w:val="Poznamkytexty"/>
        <w:rPr>
          <w:color w:val="auto"/>
        </w:rPr>
      </w:pPr>
      <w:r w:rsidRPr="009A5B92">
        <w:rPr>
          <w:color w:val="auto"/>
        </w:rPr>
        <w:t>Termín zveřejnění další RI:</w:t>
      </w:r>
      <w:r w:rsidR="001C1E0E">
        <w:rPr>
          <w:color w:val="auto"/>
        </w:rPr>
        <w:t xml:space="preserve"> </w:t>
      </w:r>
      <w:r w:rsidR="002E3D29">
        <w:rPr>
          <w:color w:val="auto"/>
        </w:rPr>
        <w:t>3</w:t>
      </w:r>
      <w:r w:rsidR="00896DFF">
        <w:rPr>
          <w:color w:val="auto"/>
        </w:rPr>
        <w:t>0</w:t>
      </w:r>
      <w:r w:rsidRPr="009A5B92">
        <w:rPr>
          <w:color w:val="auto"/>
        </w:rPr>
        <w:t xml:space="preserve">. </w:t>
      </w:r>
      <w:r w:rsidR="002E3D29">
        <w:rPr>
          <w:color w:val="auto"/>
        </w:rPr>
        <w:t>1</w:t>
      </w:r>
      <w:r w:rsidRPr="009A5B92">
        <w:rPr>
          <w:color w:val="auto"/>
        </w:rPr>
        <w:t>. 201</w:t>
      </w:r>
      <w:r w:rsidR="00896DFF">
        <w:rPr>
          <w:color w:val="auto"/>
        </w:rPr>
        <w:t>7</w:t>
      </w:r>
    </w:p>
    <w:p w:rsidR="006A4077" w:rsidRPr="009A5B92" w:rsidRDefault="006A4077" w:rsidP="006A4077">
      <w:pPr>
        <w:pStyle w:val="Poznamkytexty"/>
        <w:rPr>
          <w:color w:val="auto"/>
        </w:rPr>
      </w:pP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Přílohy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 xml:space="preserve">Tab. 1 Výroba masa a nákup mléka 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1 Hovězí maso – výroba a průměrné ceny zemědělských výrobců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lastRenderedPageBreak/>
        <w:t>Graf 2 Vepřové maso – výroba a průměrné ceny zemědělských výrobců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3 Drůbeží maso – výroba a průměrné ceny zemědělských výrobců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4 Mléko – nákup a průměrné ceny zemědělských výrobců</w:t>
      </w:r>
    </w:p>
    <w:sectPr w:rsidR="004D1FF7" w:rsidRPr="00F038B8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AA" w:rsidRDefault="009F4CAA" w:rsidP="00BA6370">
      <w:r>
        <w:separator/>
      </w:r>
    </w:p>
  </w:endnote>
  <w:endnote w:type="continuationSeparator" w:id="0">
    <w:p w:rsidR="009F4CAA" w:rsidRDefault="009F4CA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F4CA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1A78B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A78BA" w:rsidRPr="004E479E">
                  <w:rPr>
                    <w:rFonts w:cs="Arial"/>
                    <w:szCs w:val="15"/>
                  </w:rPr>
                  <w:fldChar w:fldCharType="separate"/>
                </w:r>
                <w:r w:rsidR="004C7920">
                  <w:rPr>
                    <w:rFonts w:cs="Arial"/>
                    <w:noProof/>
                    <w:szCs w:val="15"/>
                  </w:rPr>
                  <w:t>1</w:t>
                </w:r>
                <w:r w:rsidR="001A78B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AA" w:rsidRDefault="009F4CAA" w:rsidP="00BA6370">
      <w:r>
        <w:separator/>
      </w:r>
    </w:p>
  </w:footnote>
  <w:footnote w:type="continuationSeparator" w:id="0">
    <w:p w:rsidR="009F4CAA" w:rsidRDefault="009F4CAA" w:rsidP="00BA6370">
      <w:r>
        <w:continuationSeparator/>
      </w:r>
    </w:p>
  </w:footnote>
  <w:footnote w:id="1">
    <w:p w:rsidR="00D4309C" w:rsidRPr="00903E39" w:rsidRDefault="00D4309C" w:rsidP="00D4309C">
      <w:pPr>
        <w:pStyle w:val="Textpoznpodarou"/>
      </w:pPr>
      <w:r w:rsidRPr="00903E39">
        <w:rPr>
          <w:rStyle w:val="Znakapoznpodarou"/>
          <w:i/>
        </w:rPr>
        <w:footnoteRef/>
      </w:r>
      <w:r w:rsidRPr="00903E39">
        <w:rPr>
          <w:i/>
          <w:vertAlign w:val="superscript"/>
        </w:rPr>
        <w:t>)</w:t>
      </w:r>
      <w:r w:rsidRPr="00903E39">
        <w:rPr>
          <w:i/>
        </w:rPr>
        <w:t xml:space="preserve"> </w:t>
      </w:r>
      <w:r>
        <w:rPr>
          <w:rFonts w:cs="Arial"/>
          <w:i/>
          <w:sz w:val="18"/>
          <w:szCs w:val="18"/>
        </w:rPr>
        <w:t>Do obchodu se zeměmi EU (Intrastat) nejsou zahrnuty obchodní operace realizované osobami, které nejsou registrované k DPH. Povinnost vykazovat pro Intrastat nemají ani zpravodajské jednotky s roční hodnotou odeslání a přijetí pod osvobozujícím prahem 8 mil. Kč.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F4CAA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83CE8"/>
    <w:multiLevelType w:val="hybridMultilevel"/>
    <w:tmpl w:val="A4EA3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334"/>
    <w:rsid w:val="00000BB6"/>
    <w:rsid w:val="000060C8"/>
    <w:rsid w:val="000075BA"/>
    <w:rsid w:val="00020E93"/>
    <w:rsid w:val="00025974"/>
    <w:rsid w:val="00027FD4"/>
    <w:rsid w:val="00031E8F"/>
    <w:rsid w:val="00036CAC"/>
    <w:rsid w:val="00037C17"/>
    <w:rsid w:val="00043BF4"/>
    <w:rsid w:val="00050021"/>
    <w:rsid w:val="00051AAB"/>
    <w:rsid w:val="000630B5"/>
    <w:rsid w:val="00063307"/>
    <w:rsid w:val="00064E85"/>
    <w:rsid w:val="00066734"/>
    <w:rsid w:val="00070029"/>
    <w:rsid w:val="0007309C"/>
    <w:rsid w:val="00073714"/>
    <w:rsid w:val="000744EE"/>
    <w:rsid w:val="00077AF6"/>
    <w:rsid w:val="000843A5"/>
    <w:rsid w:val="000910DA"/>
    <w:rsid w:val="000940C7"/>
    <w:rsid w:val="00096D6C"/>
    <w:rsid w:val="000A48FB"/>
    <w:rsid w:val="000A6499"/>
    <w:rsid w:val="000B427C"/>
    <w:rsid w:val="000B5099"/>
    <w:rsid w:val="000B5EDF"/>
    <w:rsid w:val="000B5F51"/>
    <w:rsid w:val="000B6F63"/>
    <w:rsid w:val="000C3CDF"/>
    <w:rsid w:val="000D093F"/>
    <w:rsid w:val="000D1457"/>
    <w:rsid w:val="000D6DAD"/>
    <w:rsid w:val="000E09E2"/>
    <w:rsid w:val="000E27FB"/>
    <w:rsid w:val="000E43CC"/>
    <w:rsid w:val="000F0180"/>
    <w:rsid w:val="000F1C5C"/>
    <w:rsid w:val="000F4F53"/>
    <w:rsid w:val="000F5330"/>
    <w:rsid w:val="00102213"/>
    <w:rsid w:val="001038AE"/>
    <w:rsid w:val="0011442F"/>
    <w:rsid w:val="00117136"/>
    <w:rsid w:val="00122789"/>
    <w:rsid w:val="001237CD"/>
    <w:rsid w:val="0012518A"/>
    <w:rsid w:val="00127ADB"/>
    <w:rsid w:val="00132915"/>
    <w:rsid w:val="00135EC2"/>
    <w:rsid w:val="001404AB"/>
    <w:rsid w:val="001416F5"/>
    <w:rsid w:val="00141F04"/>
    <w:rsid w:val="0014461B"/>
    <w:rsid w:val="00144690"/>
    <w:rsid w:val="00144E98"/>
    <w:rsid w:val="00152479"/>
    <w:rsid w:val="0017231D"/>
    <w:rsid w:val="001810DC"/>
    <w:rsid w:val="00184719"/>
    <w:rsid w:val="0018611A"/>
    <w:rsid w:val="00192033"/>
    <w:rsid w:val="00195513"/>
    <w:rsid w:val="001A71E8"/>
    <w:rsid w:val="001A7334"/>
    <w:rsid w:val="001A78BA"/>
    <w:rsid w:val="001A7D9D"/>
    <w:rsid w:val="001B5D2F"/>
    <w:rsid w:val="001B607F"/>
    <w:rsid w:val="001C1E0E"/>
    <w:rsid w:val="001C3356"/>
    <w:rsid w:val="001C3E6E"/>
    <w:rsid w:val="001C79DC"/>
    <w:rsid w:val="001D176A"/>
    <w:rsid w:val="001D369A"/>
    <w:rsid w:val="001E1C72"/>
    <w:rsid w:val="001E3A91"/>
    <w:rsid w:val="001F08B3"/>
    <w:rsid w:val="001F2FE0"/>
    <w:rsid w:val="00200854"/>
    <w:rsid w:val="002048F4"/>
    <w:rsid w:val="002070FB"/>
    <w:rsid w:val="0021092D"/>
    <w:rsid w:val="00213729"/>
    <w:rsid w:val="00213D12"/>
    <w:rsid w:val="00224A62"/>
    <w:rsid w:val="00230479"/>
    <w:rsid w:val="00235213"/>
    <w:rsid w:val="00235C81"/>
    <w:rsid w:val="002401C8"/>
    <w:rsid w:val="002406FA"/>
    <w:rsid w:val="002514B4"/>
    <w:rsid w:val="00252E9D"/>
    <w:rsid w:val="0026107B"/>
    <w:rsid w:val="002635C0"/>
    <w:rsid w:val="0027654D"/>
    <w:rsid w:val="00281320"/>
    <w:rsid w:val="0028788F"/>
    <w:rsid w:val="00287C3C"/>
    <w:rsid w:val="00292165"/>
    <w:rsid w:val="00293C80"/>
    <w:rsid w:val="00295964"/>
    <w:rsid w:val="00295DE3"/>
    <w:rsid w:val="002973FA"/>
    <w:rsid w:val="002A134C"/>
    <w:rsid w:val="002A37BA"/>
    <w:rsid w:val="002A534A"/>
    <w:rsid w:val="002A5BE3"/>
    <w:rsid w:val="002A72DF"/>
    <w:rsid w:val="002A7B64"/>
    <w:rsid w:val="002B2E47"/>
    <w:rsid w:val="002B32E6"/>
    <w:rsid w:val="002C3088"/>
    <w:rsid w:val="002D034D"/>
    <w:rsid w:val="002D3603"/>
    <w:rsid w:val="002E1D66"/>
    <w:rsid w:val="002E3D29"/>
    <w:rsid w:val="002E5516"/>
    <w:rsid w:val="002E6245"/>
    <w:rsid w:val="002F57A3"/>
    <w:rsid w:val="002F7145"/>
    <w:rsid w:val="00300638"/>
    <w:rsid w:val="00300751"/>
    <w:rsid w:val="00306BE8"/>
    <w:rsid w:val="00306D83"/>
    <w:rsid w:val="00313365"/>
    <w:rsid w:val="00321C57"/>
    <w:rsid w:val="003236C0"/>
    <w:rsid w:val="00327B7B"/>
    <w:rsid w:val="003301A3"/>
    <w:rsid w:val="00333387"/>
    <w:rsid w:val="0033507B"/>
    <w:rsid w:val="00337816"/>
    <w:rsid w:val="003539B5"/>
    <w:rsid w:val="00360A11"/>
    <w:rsid w:val="00360D57"/>
    <w:rsid w:val="00366BA8"/>
    <w:rsid w:val="00366F3F"/>
    <w:rsid w:val="0036777B"/>
    <w:rsid w:val="00371BEC"/>
    <w:rsid w:val="0037525A"/>
    <w:rsid w:val="0038282A"/>
    <w:rsid w:val="003842B1"/>
    <w:rsid w:val="0039136B"/>
    <w:rsid w:val="00395DD9"/>
    <w:rsid w:val="00397580"/>
    <w:rsid w:val="003978D2"/>
    <w:rsid w:val="003A293F"/>
    <w:rsid w:val="003A45C8"/>
    <w:rsid w:val="003B13E4"/>
    <w:rsid w:val="003B4D35"/>
    <w:rsid w:val="003C2DCF"/>
    <w:rsid w:val="003C3DA4"/>
    <w:rsid w:val="003C7FE7"/>
    <w:rsid w:val="003D0499"/>
    <w:rsid w:val="003D3576"/>
    <w:rsid w:val="003F526A"/>
    <w:rsid w:val="003F5AA1"/>
    <w:rsid w:val="004046D4"/>
    <w:rsid w:val="00404DA4"/>
    <w:rsid w:val="00405244"/>
    <w:rsid w:val="004078CB"/>
    <w:rsid w:val="00407E59"/>
    <w:rsid w:val="00410767"/>
    <w:rsid w:val="00413E6F"/>
    <w:rsid w:val="004154C7"/>
    <w:rsid w:val="00415FBD"/>
    <w:rsid w:val="00426247"/>
    <w:rsid w:val="00430C90"/>
    <w:rsid w:val="00432DB8"/>
    <w:rsid w:val="0043716A"/>
    <w:rsid w:val="004414B8"/>
    <w:rsid w:val="004416CC"/>
    <w:rsid w:val="004436EE"/>
    <w:rsid w:val="0044785B"/>
    <w:rsid w:val="004526A6"/>
    <w:rsid w:val="00454BE0"/>
    <w:rsid w:val="00454DEE"/>
    <w:rsid w:val="0045547F"/>
    <w:rsid w:val="00464A37"/>
    <w:rsid w:val="004677F2"/>
    <w:rsid w:val="00471DEF"/>
    <w:rsid w:val="0047663B"/>
    <w:rsid w:val="00484B92"/>
    <w:rsid w:val="00487F6D"/>
    <w:rsid w:val="00491DE5"/>
    <w:rsid w:val="004920AD"/>
    <w:rsid w:val="004952C7"/>
    <w:rsid w:val="00497420"/>
    <w:rsid w:val="004A4C0E"/>
    <w:rsid w:val="004A6D33"/>
    <w:rsid w:val="004B3F56"/>
    <w:rsid w:val="004B7A81"/>
    <w:rsid w:val="004C312C"/>
    <w:rsid w:val="004C46B7"/>
    <w:rsid w:val="004C4976"/>
    <w:rsid w:val="004C6AFE"/>
    <w:rsid w:val="004C7920"/>
    <w:rsid w:val="004D05B3"/>
    <w:rsid w:val="004D1FF7"/>
    <w:rsid w:val="004E340B"/>
    <w:rsid w:val="004E479E"/>
    <w:rsid w:val="004F0731"/>
    <w:rsid w:val="004F45D8"/>
    <w:rsid w:val="004F499D"/>
    <w:rsid w:val="004F4FA5"/>
    <w:rsid w:val="004F686C"/>
    <w:rsid w:val="004F78E6"/>
    <w:rsid w:val="0050420E"/>
    <w:rsid w:val="00512D99"/>
    <w:rsid w:val="00522B9B"/>
    <w:rsid w:val="00523BAA"/>
    <w:rsid w:val="00530506"/>
    <w:rsid w:val="00531DBB"/>
    <w:rsid w:val="00540164"/>
    <w:rsid w:val="00542864"/>
    <w:rsid w:val="00552B95"/>
    <w:rsid w:val="00553558"/>
    <w:rsid w:val="005550C2"/>
    <w:rsid w:val="00560EEE"/>
    <w:rsid w:val="0056544E"/>
    <w:rsid w:val="00567543"/>
    <w:rsid w:val="005703E9"/>
    <w:rsid w:val="00573994"/>
    <w:rsid w:val="00576AEF"/>
    <w:rsid w:val="00585FAF"/>
    <w:rsid w:val="0058685E"/>
    <w:rsid w:val="005926B1"/>
    <w:rsid w:val="005956F3"/>
    <w:rsid w:val="005963E5"/>
    <w:rsid w:val="00596731"/>
    <w:rsid w:val="00597CA0"/>
    <w:rsid w:val="005A0E2C"/>
    <w:rsid w:val="005A4AF9"/>
    <w:rsid w:val="005B2E9A"/>
    <w:rsid w:val="005C7C2D"/>
    <w:rsid w:val="005D46C5"/>
    <w:rsid w:val="005E38AB"/>
    <w:rsid w:val="005E4F7E"/>
    <w:rsid w:val="005E55A2"/>
    <w:rsid w:val="005F6C10"/>
    <w:rsid w:val="005F6CE7"/>
    <w:rsid w:val="005F79FB"/>
    <w:rsid w:val="00604406"/>
    <w:rsid w:val="00605F4A"/>
    <w:rsid w:val="00607822"/>
    <w:rsid w:val="00607C23"/>
    <w:rsid w:val="006103AA"/>
    <w:rsid w:val="00613BBF"/>
    <w:rsid w:val="00615FBD"/>
    <w:rsid w:val="00620E52"/>
    <w:rsid w:val="006213CA"/>
    <w:rsid w:val="00622AF7"/>
    <w:rsid w:val="00622B80"/>
    <w:rsid w:val="00624752"/>
    <w:rsid w:val="00637D9F"/>
    <w:rsid w:val="0064139A"/>
    <w:rsid w:val="00647B62"/>
    <w:rsid w:val="0065682E"/>
    <w:rsid w:val="00670D2B"/>
    <w:rsid w:val="00673662"/>
    <w:rsid w:val="00674090"/>
    <w:rsid w:val="006849BE"/>
    <w:rsid w:val="00692CC0"/>
    <w:rsid w:val="006931CF"/>
    <w:rsid w:val="00695612"/>
    <w:rsid w:val="006A2DC2"/>
    <w:rsid w:val="006A4077"/>
    <w:rsid w:val="006A4BE0"/>
    <w:rsid w:val="006B18E4"/>
    <w:rsid w:val="006B25C9"/>
    <w:rsid w:val="006B3E8B"/>
    <w:rsid w:val="006B4B89"/>
    <w:rsid w:val="006B5CBE"/>
    <w:rsid w:val="006B6FCD"/>
    <w:rsid w:val="006D248C"/>
    <w:rsid w:val="006D4BBC"/>
    <w:rsid w:val="006E024F"/>
    <w:rsid w:val="006E4E81"/>
    <w:rsid w:val="006F470F"/>
    <w:rsid w:val="0070183C"/>
    <w:rsid w:val="00702746"/>
    <w:rsid w:val="007037B4"/>
    <w:rsid w:val="00703BFC"/>
    <w:rsid w:val="00707F7D"/>
    <w:rsid w:val="00710712"/>
    <w:rsid w:val="00713A75"/>
    <w:rsid w:val="007154FF"/>
    <w:rsid w:val="00717817"/>
    <w:rsid w:val="00717EC5"/>
    <w:rsid w:val="0072197B"/>
    <w:rsid w:val="00735374"/>
    <w:rsid w:val="00737468"/>
    <w:rsid w:val="007448C6"/>
    <w:rsid w:val="00747494"/>
    <w:rsid w:val="00750875"/>
    <w:rsid w:val="00754C20"/>
    <w:rsid w:val="00755E22"/>
    <w:rsid w:val="007649B0"/>
    <w:rsid w:val="00767B12"/>
    <w:rsid w:val="00770685"/>
    <w:rsid w:val="00774408"/>
    <w:rsid w:val="0078026B"/>
    <w:rsid w:val="007803E7"/>
    <w:rsid w:val="007A2048"/>
    <w:rsid w:val="007A20BA"/>
    <w:rsid w:val="007A40A4"/>
    <w:rsid w:val="007A45CE"/>
    <w:rsid w:val="007A57F2"/>
    <w:rsid w:val="007A755C"/>
    <w:rsid w:val="007A7D1A"/>
    <w:rsid w:val="007B1333"/>
    <w:rsid w:val="007B59E5"/>
    <w:rsid w:val="007B5B34"/>
    <w:rsid w:val="007B630C"/>
    <w:rsid w:val="007C0225"/>
    <w:rsid w:val="007C3BA9"/>
    <w:rsid w:val="007C4EF2"/>
    <w:rsid w:val="007D2961"/>
    <w:rsid w:val="007D31D2"/>
    <w:rsid w:val="007E7981"/>
    <w:rsid w:val="007F19B6"/>
    <w:rsid w:val="007F4AEB"/>
    <w:rsid w:val="007F75B2"/>
    <w:rsid w:val="008023E7"/>
    <w:rsid w:val="0080248B"/>
    <w:rsid w:val="00803993"/>
    <w:rsid w:val="008043C4"/>
    <w:rsid w:val="00804C65"/>
    <w:rsid w:val="00806837"/>
    <w:rsid w:val="0080782A"/>
    <w:rsid w:val="008103D3"/>
    <w:rsid w:val="008152BC"/>
    <w:rsid w:val="008211A4"/>
    <w:rsid w:val="00821CDF"/>
    <w:rsid w:val="008229AA"/>
    <w:rsid w:val="00823E90"/>
    <w:rsid w:val="00831B1B"/>
    <w:rsid w:val="008365A4"/>
    <w:rsid w:val="00843121"/>
    <w:rsid w:val="0085202E"/>
    <w:rsid w:val="00855884"/>
    <w:rsid w:val="00855FB3"/>
    <w:rsid w:val="008563B4"/>
    <w:rsid w:val="00861D0E"/>
    <w:rsid w:val="00863BE2"/>
    <w:rsid w:val="008662BB"/>
    <w:rsid w:val="00867569"/>
    <w:rsid w:val="00867B18"/>
    <w:rsid w:val="00874F1E"/>
    <w:rsid w:val="00877CB7"/>
    <w:rsid w:val="008807AE"/>
    <w:rsid w:val="008847E1"/>
    <w:rsid w:val="00896DFF"/>
    <w:rsid w:val="008A3C3E"/>
    <w:rsid w:val="008A750A"/>
    <w:rsid w:val="008B2CD2"/>
    <w:rsid w:val="008B3970"/>
    <w:rsid w:val="008B7E7B"/>
    <w:rsid w:val="008C384C"/>
    <w:rsid w:val="008D0F11"/>
    <w:rsid w:val="008D6039"/>
    <w:rsid w:val="008E056A"/>
    <w:rsid w:val="008E1193"/>
    <w:rsid w:val="008F298C"/>
    <w:rsid w:val="008F73B4"/>
    <w:rsid w:val="00901B85"/>
    <w:rsid w:val="00902730"/>
    <w:rsid w:val="009055F4"/>
    <w:rsid w:val="00907729"/>
    <w:rsid w:val="0091023C"/>
    <w:rsid w:val="00924E19"/>
    <w:rsid w:val="0092796D"/>
    <w:rsid w:val="009323E3"/>
    <w:rsid w:val="00947B22"/>
    <w:rsid w:val="00962579"/>
    <w:rsid w:val="00962D44"/>
    <w:rsid w:val="00967268"/>
    <w:rsid w:val="00972156"/>
    <w:rsid w:val="00973734"/>
    <w:rsid w:val="00973F62"/>
    <w:rsid w:val="0097726A"/>
    <w:rsid w:val="009860E1"/>
    <w:rsid w:val="00986DD7"/>
    <w:rsid w:val="009874D9"/>
    <w:rsid w:val="0098759C"/>
    <w:rsid w:val="00995839"/>
    <w:rsid w:val="009975B0"/>
    <w:rsid w:val="009A283E"/>
    <w:rsid w:val="009A5B92"/>
    <w:rsid w:val="009B37AB"/>
    <w:rsid w:val="009B55B1"/>
    <w:rsid w:val="009C0150"/>
    <w:rsid w:val="009C6F48"/>
    <w:rsid w:val="009D1DBF"/>
    <w:rsid w:val="009D434A"/>
    <w:rsid w:val="009D5C11"/>
    <w:rsid w:val="009D6678"/>
    <w:rsid w:val="009E01E0"/>
    <w:rsid w:val="009F2169"/>
    <w:rsid w:val="009F4CAA"/>
    <w:rsid w:val="00A00A69"/>
    <w:rsid w:val="00A0762A"/>
    <w:rsid w:val="00A10C7E"/>
    <w:rsid w:val="00A1200F"/>
    <w:rsid w:val="00A12383"/>
    <w:rsid w:val="00A12FF0"/>
    <w:rsid w:val="00A139AB"/>
    <w:rsid w:val="00A179A1"/>
    <w:rsid w:val="00A2073E"/>
    <w:rsid w:val="00A32620"/>
    <w:rsid w:val="00A35C5C"/>
    <w:rsid w:val="00A35F1E"/>
    <w:rsid w:val="00A406AF"/>
    <w:rsid w:val="00A4114A"/>
    <w:rsid w:val="00A427DC"/>
    <w:rsid w:val="00A4343D"/>
    <w:rsid w:val="00A502F1"/>
    <w:rsid w:val="00A55488"/>
    <w:rsid w:val="00A604A9"/>
    <w:rsid w:val="00A61D28"/>
    <w:rsid w:val="00A70A83"/>
    <w:rsid w:val="00A731E3"/>
    <w:rsid w:val="00A7575B"/>
    <w:rsid w:val="00A77505"/>
    <w:rsid w:val="00A81EB3"/>
    <w:rsid w:val="00A85863"/>
    <w:rsid w:val="00A93287"/>
    <w:rsid w:val="00A955B7"/>
    <w:rsid w:val="00AA0F8C"/>
    <w:rsid w:val="00AA28C1"/>
    <w:rsid w:val="00AA3F78"/>
    <w:rsid w:val="00AB0A77"/>
    <w:rsid w:val="00AB18DF"/>
    <w:rsid w:val="00AB1FAF"/>
    <w:rsid w:val="00AB3410"/>
    <w:rsid w:val="00AB7FC0"/>
    <w:rsid w:val="00AC033F"/>
    <w:rsid w:val="00AC0990"/>
    <w:rsid w:val="00AD071C"/>
    <w:rsid w:val="00AD17FD"/>
    <w:rsid w:val="00AE1481"/>
    <w:rsid w:val="00AE642A"/>
    <w:rsid w:val="00B00C1D"/>
    <w:rsid w:val="00B00CA0"/>
    <w:rsid w:val="00B06249"/>
    <w:rsid w:val="00B06F03"/>
    <w:rsid w:val="00B17532"/>
    <w:rsid w:val="00B20744"/>
    <w:rsid w:val="00B23588"/>
    <w:rsid w:val="00B24E6F"/>
    <w:rsid w:val="00B25019"/>
    <w:rsid w:val="00B27CAC"/>
    <w:rsid w:val="00B33A03"/>
    <w:rsid w:val="00B35CF0"/>
    <w:rsid w:val="00B40019"/>
    <w:rsid w:val="00B4120F"/>
    <w:rsid w:val="00B47B6D"/>
    <w:rsid w:val="00B55375"/>
    <w:rsid w:val="00B56AF9"/>
    <w:rsid w:val="00B6316A"/>
    <w:rsid w:val="00B632CC"/>
    <w:rsid w:val="00B63562"/>
    <w:rsid w:val="00B63DD9"/>
    <w:rsid w:val="00B63FF7"/>
    <w:rsid w:val="00B74D75"/>
    <w:rsid w:val="00B776F2"/>
    <w:rsid w:val="00B81396"/>
    <w:rsid w:val="00B82AF4"/>
    <w:rsid w:val="00B86E59"/>
    <w:rsid w:val="00B95227"/>
    <w:rsid w:val="00B967BC"/>
    <w:rsid w:val="00B97633"/>
    <w:rsid w:val="00BA0C59"/>
    <w:rsid w:val="00BA10B9"/>
    <w:rsid w:val="00BA12F1"/>
    <w:rsid w:val="00BA215B"/>
    <w:rsid w:val="00BA439F"/>
    <w:rsid w:val="00BA6370"/>
    <w:rsid w:val="00BA6F06"/>
    <w:rsid w:val="00BB4F7D"/>
    <w:rsid w:val="00BC5C8B"/>
    <w:rsid w:val="00BC7765"/>
    <w:rsid w:val="00BD012A"/>
    <w:rsid w:val="00BE2C77"/>
    <w:rsid w:val="00BF41DD"/>
    <w:rsid w:val="00BF7504"/>
    <w:rsid w:val="00BF7744"/>
    <w:rsid w:val="00C01A28"/>
    <w:rsid w:val="00C01CA9"/>
    <w:rsid w:val="00C028AD"/>
    <w:rsid w:val="00C05D56"/>
    <w:rsid w:val="00C07464"/>
    <w:rsid w:val="00C14FAE"/>
    <w:rsid w:val="00C16F39"/>
    <w:rsid w:val="00C233AE"/>
    <w:rsid w:val="00C26426"/>
    <w:rsid w:val="00C269D4"/>
    <w:rsid w:val="00C3007A"/>
    <w:rsid w:val="00C30BF9"/>
    <w:rsid w:val="00C33221"/>
    <w:rsid w:val="00C37ADB"/>
    <w:rsid w:val="00C4160D"/>
    <w:rsid w:val="00C42174"/>
    <w:rsid w:val="00C43EF8"/>
    <w:rsid w:val="00C47035"/>
    <w:rsid w:val="00C4790C"/>
    <w:rsid w:val="00C60D81"/>
    <w:rsid w:val="00C716A6"/>
    <w:rsid w:val="00C74F45"/>
    <w:rsid w:val="00C75280"/>
    <w:rsid w:val="00C7714F"/>
    <w:rsid w:val="00C838B4"/>
    <w:rsid w:val="00C8406E"/>
    <w:rsid w:val="00C853AF"/>
    <w:rsid w:val="00C907EB"/>
    <w:rsid w:val="00C92789"/>
    <w:rsid w:val="00C94805"/>
    <w:rsid w:val="00C9687B"/>
    <w:rsid w:val="00CA6909"/>
    <w:rsid w:val="00CB2709"/>
    <w:rsid w:val="00CB6F89"/>
    <w:rsid w:val="00CB7EBA"/>
    <w:rsid w:val="00CC0AE9"/>
    <w:rsid w:val="00CC1EF4"/>
    <w:rsid w:val="00CD3563"/>
    <w:rsid w:val="00CD3BAA"/>
    <w:rsid w:val="00CD4D6B"/>
    <w:rsid w:val="00CE184D"/>
    <w:rsid w:val="00CE228C"/>
    <w:rsid w:val="00CE7177"/>
    <w:rsid w:val="00CE71D9"/>
    <w:rsid w:val="00CF545B"/>
    <w:rsid w:val="00D00360"/>
    <w:rsid w:val="00D116E8"/>
    <w:rsid w:val="00D209A7"/>
    <w:rsid w:val="00D27D69"/>
    <w:rsid w:val="00D33658"/>
    <w:rsid w:val="00D43099"/>
    <w:rsid w:val="00D4309C"/>
    <w:rsid w:val="00D438C8"/>
    <w:rsid w:val="00D448C2"/>
    <w:rsid w:val="00D4735E"/>
    <w:rsid w:val="00D657A6"/>
    <w:rsid w:val="00D666C3"/>
    <w:rsid w:val="00D70042"/>
    <w:rsid w:val="00D76D2A"/>
    <w:rsid w:val="00D8104F"/>
    <w:rsid w:val="00D824DA"/>
    <w:rsid w:val="00D84BD5"/>
    <w:rsid w:val="00D9189F"/>
    <w:rsid w:val="00D96B0B"/>
    <w:rsid w:val="00DA0A8D"/>
    <w:rsid w:val="00DA5C6C"/>
    <w:rsid w:val="00DC31A6"/>
    <w:rsid w:val="00DD1D34"/>
    <w:rsid w:val="00DD2987"/>
    <w:rsid w:val="00DE41C9"/>
    <w:rsid w:val="00DE4967"/>
    <w:rsid w:val="00DE545E"/>
    <w:rsid w:val="00DE755D"/>
    <w:rsid w:val="00DF03C9"/>
    <w:rsid w:val="00DF2A8B"/>
    <w:rsid w:val="00DF47FE"/>
    <w:rsid w:val="00E0156A"/>
    <w:rsid w:val="00E03CDA"/>
    <w:rsid w:val="00E065AB"/>
    <w:rsid w:val="00E06656"/>
    <w:rsid w:val="00E13D9B"/>
    <w:rsid w:val="00E14BF3"/>
    <w:rsid w:val="00E17235"/>
    <w:rsid w:val="00E26704"/>
    <w:rsid w:val="00E31980"/>
    <w:rsid w:val="00E31A56"/>
    <w:rsid w:val="00E42BD3"/>
    <w:rsid w:val="00E432B2"/>
    <w:rsid w:val="00E474C1"/>
    <w:rsid w:val="00E50252"/>
    <w:rsid w:val="00E50611"/>
    <w:rsid w:val="00E57295"/>
    <w:rsid w:val="00E6423C"/>
    <w:rsid w:val="00E6447A"/>
    <w:rsid w:val="00E702FB"/>
    <w:rsid w:val="00E73726"/>
    <w:rsid w:val="00E7465D"/>
    <w:rsid w:val="00E81C79"/>
    <w:rsid w:val="00E83921"/>
    <w:rsid w:val="00E86A94"/>
    <w:rsid w:val="00E93830"/>
    <w:rsid w:val="00E93E0E"/>
    <w:rsid w:val="00E96012"/>
    <w:rsid w:val="00E96180"/>
    <w:rsid w:val="00E97545"/>
    <w:rsid w:val="00EA1AA1"/>
    <w:rsid w:val="00EA6FCE"/>
    <w:rsid w:val="00EB0F56"/>
    <w:rsid w:val="00EB1ED3"/>
    <w:rsid w:val="00EB733E"/>
    <w:rsid w:val="00EC082C"/>
    <w:rsid w:val="00EC0DB4"/>
    <w:rsid w:val="00EC167D"/>
    <w:rsid w:val="00ED6745"/>
    <w:rsid w:val="00EE5ECF"/>
    <w:rsid w:val="00EF11C3"/>
    <w:rsid w:val="00F01F82"/>
    <w:rsid w:val="00F05321"/>
    <w:rsid w:val="00F070AE"/>
    <w:rsid w:val="00F07A5E"/>
    <w:rsid w:val="00F34DE9"/>
    <w:rsid w:val="00F46DB6"/>
    <w:rsid w:val="00F47A6E"/>
    <w:rsid w:val="00F523B4"/>
    <w:rsid w:val="00F53BB8"/>
    <w:rsid w:val="00F574A9"/>
    <w:rsid w:val="00F6395C"/>
    <w:rsid w:val="00F6478E"/>
    <w:rsid w:val="00F65ADE"/>
    <w:rsid w:val="00F75F2A"/>
    <w:rsid w:val="00F801B2"/>
    <w:rsid w:val="00F80A7C"/>
    <w:rsid w:val="00F83AF4"/>
    <w:rsid w:val="00F85127"/>
    <w:rsid w:val="00F8730A"/>
    <w:rsid w:val="00F914E2"/>
    <w:rsid w:val="00F96FDC"/>
    <w:rsid w:val="00FA39C1"/>
    <w:rsid w:val="00FA66AC"/>
    <w:rsid w:val="00FB2618"/>
    <w:rsid w:val="00FB443E"/>
    <w:rsid w:val="00FB687C"/>
    <w:rsid w:val="00FB6D4C"/>
    <w:rsid w:val="00FC21FB"/>
    <w:rsid w:val="00FC7BE3"/>
    <w:rsid w:val="00FF54DD"/>
    <w:rsid w:val="00FF68B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6A4077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1A7334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1A7334"/>
    <w:rPr>
      <w:rFonts w:ascii="Arial" w:eastAsia="Times New Roman" w:hAnsi="Arial"/>
    </w:rPr>
  </w:style>
  <w:style w:type="character" w:styleId="Znakapoznpodarou">
    <w:name w:val="footnote reference"/>
    <w:semiHidden/>
    <w:rsid w:val="001A7334"/>
    <w:rPr>
      <w:vertAlign w:val="superscript"/>
    </w:rPr>
  </w:style>
  <w:style w:type="character" w:styleId="Siln">
    <w:name w:val="Strong"/>
    <w:uiPriority w:val="22"/>
    <w:qFormat/>
    <w:rsid w:val="005E38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zso.cz/csu/czso/vysledky-chovu-prasat-k-31-7-20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zso.cz/csu/czso/vysledky-chovu-skotu-1-pololeti-201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zso.cz/csu/czso/porazky-hospodarskych-zvirat-srpen-2016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jiri.hrbek@czs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iri.hrbek@czso.cz" TargetMode="External"/><Relationship Id="rId14" Type="http://schemas.openxmlformats.org/officeDocument/2006/relationships/hyperlink" Target="https://www.czso.cz/csu/czso/indexy-cen-zemedelskych-vyrobcu-zari-201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50609&#353;ablony\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8ED8-DEED-4D9B-8FD8-DD1D6B9C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</Template>
  <TotalTime>4015</TotalTime>
  <Pages>4</Pages>
  <Words>1282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8835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fiedlerova1875</dc:creator>
  <cp:lastModifiedBy>Markéta Fiedlerová</cp:lastModifiedBy>
  <cp:revision>79</cp:revision>
  <cp:lastPrinted>2016-10-26T11:40:00Z</cp:lastPrinted>
  <dcterms:created xsi:type="dcterms:W3CDTF">2015-10-27T07:34:00Z</dcterms:created>
  <dcterms:modified xsi:type="dcterms:W3CDTF">2016-10-27T07:17:00Z</dcterms:modified>
</cp:coreProperties>
</file>