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2099" w:rsidRPr="00EA29C0" w:rsidRDefault="0096423C" w:rsidP="00D12099">
      <w:pPr>
        <w:pStyle w:val="Datum"/>
        <w:rPr>
          <w:lang w:val="en-GB"/>
        </w:rPr>
      </w:pPr>
      <w:r w:rsidRPr="00EA29C0">
        <w:rPr>
          <w:lang w:val="en-GB"/>
        </w:rPr>
        <w:t>13</w:t>
      </w:r>
      <w:r w:rsidR="002A2286" w:rsidRPr="00EA29C0">
        <w:rPr>
          <w:lang w:val="en-GB"/>
        </w:rPr>
        <w:t xml:space="preserve"> July </w:t>
      </w:r>
      <w:r w:rsidR="00D12099" w:rsidRPr="00EA29C0">
        <w:rPr>
          <w:lang w:val="en-GB"/>
        </w:rPr>
        <w:t>201</w:t>
      </w:r>
      <w:r w:rsidR="00A50F56" w:rsidRPr="00EA29C0">
        <w:rPr>
          <w:lang w:val="en-GB"/>
        </w:rPr>
        <w:t>5</w:t>
      </w:r>
    </w:p>
    <w:p w:rsidR="00213159" w:rsidRPr="00EA29C0" w:rsidRDefault="002A2286" w:rsidP="00213159">
      <w:pPr>
        <w:pStyle w:val="Nzev"/>
        <w:rPr>
          <w:lang w:val="en-GB"/>
        </w:rPr>
      </w:pPr>
      <w:r w:rsidRPr="00EA29C0">
        <w:rPr>
          <w:lang w:val="en-GB"/>
        </w:rPr>
        <w:t>Harvests of cereals and rape will be good;</w:t>
      </w:r>
      <w:r w:rsidR="00213159" w:rsidRPr="00EA29C0">
        <w:rPr>
          <w:lang w:val="en-GB"/>
        </w:rPr>
        <w:t xml:space="preserve"> </w:t>
      </w:r>
      <w:r w:rsidRPr="00EA29C0">
        <w:rPr>
          <w:lang w:val="en-GB"/>
        </w:rPr>
        <w:t>yields will not surpass the last year record production</w:t>
      </w:r>
    </w:p>
    <w:p w:rsidR="00D12099" w:rsidRPr="00EA29C0" w:rsidRDefault="002A2286" w:rsidP="00D12099">
      <w:pPr>
        <w:pStyle w:val="Podtitulek"/>
        <w:rPr>
          <w:lang w:val="en-GB"/>
        </w:rPr>
      </w:pPr>
      <w:r w:rsidRPr="00EA29C0">
        <w:rPr>
          <w:lang w:val="en-GB"/>
        </w:rPr>
        <w:t>Estimates of production - June 201</w:t>
      </w:r>
      <w:r w:rsidR="00A50F56" w:rsidRPr="00EA29C0">
        <w:rPr>
          <w:lang w:val="en-GB"/>
        </w:rPr>
        <w:t>5</w:t>
      </w:r>
    </w:p>
    <w:p w:rsidR="002A2286" w:rsidRPr="00EA29C0" w:rsidRDefault="002A2286" w:rsidP="002A2286">
      <w:pPr>
        <w:pStyle w:val="Perex"/>
        <w:rPr>
          <w:lang w:val="en-GB"/>
        </w:rPr>
      </w:pPr>
      <w:r w:rsidRPr="00EA29C0">
        <w:rPr>
          <w:lang w:val="en-GB"/>
        </w:rPr>
        <w:t xml:space="preserve">Pursuant to the first estimates of </w:t>
      </w:r>
      <w:r w:rsidR="00D45DE9">
        <w:rPr>
          <w:lang w:val="en-GB"/>
        </w:rPr>
        <w:t xml:space="preserve">this year </w:t>
      </w:r>
      <w:r w:rsidRPr="00EA29C0">
        <w:rPr>
          <w:lang w:val="en-GB"/>
        </w:rPr>
        <w:t>harvest as at 20 June 2015 it is supposed that the production of basic cereals is to reach an amount of 6 815 </w:t>
      </w:r>
      <w:proofErr w:type="spellStart"/>
      <w:r w:rsidRPr="00EA29C0">
        <w:rPr>
          <w:lang w:val="en-GB"/>
        </w:rPr>
        <w:t>thous</w:t>
      </w:r>
      <w:proofErr w:type="spellEnd"/>
      <w:r w:rsidRPr="00EA29C0">
        <w:rPr>
          <w:lang w:val="en-GB"/>
        </w:rPr>
        <w:t>. </w:t>
      </w:r>
      <w:proofErr w:type="gramStart"/>
      <w:r w:rsidRPr="00EA29C0">
        <w:rPr>
          <w:lang w:val="en-GB"/>
        </w:rPr>
        <w:t>tonnes</w:t>
      </w:r>
      <w:proofErr w:type="gramEnd"/>
      <w:r w:rsidRPr="00EA29C0">
        <w:rPr>
          <w:lang w:val="en-GB"/>
        </w:rPr>
        <w:t xml:space="preserve"> of grain and the production of rape is to be 1 202 </w:t>
      </w:r>
      <w:proofErr w:type="spellStart"/>
      <w:r w:rsidRPr="00EA29C0">
        <w:rPr>
          <w:lang w:val="en-GB"/>
        </w:rPr>
        <w:t>thous</w:t>
      </w:r>
      <w:proofErr w:type="spellEnd"/>
      <w:r w:rsidRPr="00EA29C0">
        <w:rPr>
          <w:lang w:val="en-GB"/>
        </w:rPr>
        <w:t>. </w:t>
      </w:r>
      <w:proofErr w:type="gramStart"/>
      <w:r w:rsidRPr="00EA29C0">
        <w:rPr>
          <w:lang w:val="en-GB"/>
        </w:rPr>
        <w:t>tonnes</w:t>
      </w:r>
      <w:proofErr w:type="gramEnd"/>
      <w:r w:rsidRPr="00EA29C0">
        <w:rPr>
          <w:lang w:val="en-GB"/>
        </w:rPr>
        <w:t>. The production of basic cereals will be down by 1 120 </w:t>
      </w:r>
      <w:proofErr w:type="spellStart"/>
      <w:r w:rsidRPr="00EA29C0">
        <w:rPr>
          <w:lang w:val="en-GB"/>
        </w:rPr>
        <w:t>thous</w:t>
      </w:r>
      <w:proofErr w:type="spellEnd"/>
      <w:r w:rsidRPr="00EA29C0">
        <w:rPr>
          <w:lang w:val="en-GB"/>
        </w:rPr>
        <w:t>. </w:t>
      </w:r>
      <w:proofErr w:type="gramStart"/>
      <w:r w:rsidRPr="00EA29C0">
        <w:rPr>
          <w:lang w:val="en-GB"/>
        </w:rPr>
        <w:t>tonnes</w:t>
      </w:r>
      <w:proofErr w:type="gramEnd"/>
      <w:r w:rsidRPr="00EA29C0">
        <w:rPr>
          <w:lang w:val="en-GB"/>
        </w:rPr>
        <w:t xml:space="preserve"> (- 14.1%)</w:t>
      </w:r>
      <w:r w:rsidR="00C76426">
        <w:rPr>
          <w:lang w:val="en-GB"/>
        </w:rPr>
        <w:t xml:space="preserve"> and</w:t>
      </w:r>
      <w:r w:rsidRPr="00EA29C0">
        <w:rPr>
          <w:lang w:val="en-GB"/>
        </w:rPr>
        <w:t xml:space="preserve"> </w:t>
      </w:r>
      <w:r w:rsidR="00C76426" w:rsidRPr="00EA29C0">
        <w:rPr>
          <w:lang w:val="en-GB"/>
        </w:rPr>
        <w:t>the production of rape is expected to be lower by 335 </w:t>
      </w:r>
      <w:proofErr w:type="spellStart"/>
      <w:r w:rsidR="00C76426" w:rsidRPr="00EA29C0">
        <w:rPr>
          <w:lang w:val="en-GB"/>
        </w:rPr>
        <w:t>thous</w:t>
      </w:r>
      <w:proofErr w:type="spellEnd"/>
      <w:r w:rsidR="00C76426" w:rsidRPr="00EA29C0">
        <w:rPr>
          <w:lang w:val="en-GB"/>
        </w:rPr>
        <w:t>. tonnes (- 21.8%)</w:t>
      </w:r>
      <w:r w:rsidR="00C76426">
        <w:rPr>
          <w:lang w:val="en-GB"/>
        </w:rPr>
        <w:t>,</w:t>
      </w:r>
      <w:r w:rsidR="00C76426" w:rsidRPr="00EA29C0">
        <w:rPr>
          <w:lang w:val="en-GB"/>
        </w:rPr>
        <w:t xml:space="preserve"> </w:t>
      </w:r>
      <w:r w:rsidRPr="00EA29C0">
        <w:rPr>
          <w:lang w:val="en-GB"/>
        </w:rPr>
        <w:t>compared to the above average harvest of the last</w:t>
      </w:r>
      <w:r w:rsidR="00D45DE9">
        <w:rPr>
          <w:lang w:val="en-GB"/>
        </w:rPr>
        <w:t xml:space="preserve"> </w:t>
      </w:r>
      <w:r w:rsidRPr="00EA29C0">
        <w:rPr>
          <w:lang w:val="en-GB"/>
        </w:rPr>
        <w:t>year.</w:t>
      </w:r>
    </w:p>
    <w:p w:rsidR="002A2286" w:rsidRPr="00EA29C0" w:rsidRDefault="002A2286" w:rsidP="002A2286">
      <w:pPr>
        <w:spacing w:line="276" w:lineRule="auto"/>
        <w:rPr>
          <w:rFonts w:cs="Arial"/>
          <w:szCs w:val="20"/>
          <w:lang w:val="en-GB"/>
        </w:rPr>
      </w:pPr>
      <w:proofErr w:type="gramStart"/>
      <w:r w:rsidRPr="00EA29C0">
        <w:rPr>
          <w:rFonts w:cs="Arial"/>
          <w:szCs w:val="20"/>
          <w:lang w:val="en-GB"/>
        </w:rPr>
        <w:t>The estimated production of basic cereals (excluding grain maize) in an amount of 6 815 </w:t>
      </w:r>
      <w:proofErr w:type="spellStart"/>
      <w:r w:rsidRPr="00EA29C0">
        <w:rPr>
          <w:rFonts w:cs="Arial"/>
          <w:szCs w:val="20"/>
          <w:lang w:val="en-GB"/>
        </w:rPr>
        <w:t>thous</w:t>
      </w:r>
      <w:proofErr w:type="spellEnd"/>
      <w:r w:rsidRPr="00EA29C0">
        <w:rPr>
          <w:rFonts w:cs="Arial"/>
          <w:szCs w:val="20"/>
          <w:lang w:val="en-GB"/>
        </w:rPr>
        <w:t>.</w:t>
      </w:r>
      <w:proofErr w:type="gramEnd"/>
      <w:r w:rsidRPr="00EA29C0">
        <w:rPr>
          <w:rFonts w:cs="Arial"/>
          <w:szCs w:val="20"/>
          <w:lang w:val="en-GB"/>
        </w:rPr>
        <w:t> </w:t>
      </w:r>
      <w:proofErr w:type="gramStart"/>
      <w:r w:rsidRPr="00EA29C0">
        <w:rPr>
          <w:rFonts w:cs="Arial"/>
          <w:szCs w:val="20"/>
          <w:lang w:val="en-GB"/>
        </w:rPr>
        <w:t>tonnes</w:t>
      </w:r>
      <w:proofErr w:type="gramEnd"/>
      <w:r w:rsidRPr="00EA29C0">
        <w:rPr>
          <w:rFonts w:cs="Arial"/>
          <w:szCs w:val="20"/>
          <w:lang w:val="en-GB"/>
        </w:rPr>
        <w:t xml:space="preserve"> of grain is by 1 120 </w:t>
      </w:r>
      <w:proofErr w:type="spellStart"/>
      <w:r w:rsidRPr="00EA29C0">
        <w:rPr>
          <w:rFonts w:cs="Arial"/>
          <w:szCs w:val="20"/>
          <w:lang w:val="en-GB"/>
        </w:rPr>
        <w:t>thous</w:t>
      </w:r>
      <w:proofErr w:type="spellEnd"/>
      <w:r w:rsidRPr="00EA29C0">
        <w:rPr>
          <w:rFonts w:cs="Arial"/>
          <w:szCs w:val="20"/>
          <w:lang w:val="en-GB"/>
        </w:rPr>
        <w:t>. </w:t>
      </w:r>
      <w:proofErr w:type="gramStart"/>
      <w:r w:rsidRPr="00EA29C0">
        <w:rPr>
          <w:rFonts w:cs="Arial"/>
          <w:szCs w:val="20"/>
          <w:lang w:val="en-GB"/>
        </w:rPr>
        <w:t>tonnes</w:t>
      </w:r>
      <w:proofErr w:type="gramEnd"/>
      <w:r w:rsidRPr="00EA29C0">
        <w:rPr>
          <w:rFonts w:cs="Arial"/>
          <w:szCs w:val="20"/>
          <w:lang w:val="en-GB"/>
        </w:rPr>
        <w:t xml:space="preserve"> (- 14.1%) lower than the last year above-average production. The year-on-year decrease in the production has been entirely caused by a</w:t>
      </w:r>
      <w:r w:rsidR="009031EA">
        <w:rPr>
          <w:rFonts w:cs="Arial"/>
          <w:szCs w:val="20"/>
          <w:lang w:val="en-GB"/>
        </w:rPr>
        <w:t>n</w:t>
      </w:r>
      <w:r w:rsidRPr="00EA29C0">
        <w:rPr>
          <w:rFonts w:cs="Arial"/>
          <w:szCs w:val="20"/>
          <w:lang w:val="en-GB"/>
        </w:rPr>
        <w:t xml:space="preserve"> </w:t>
      </w:r>
      <w:r w:rsidR="009031EA" w:rsidRPr="00EA29C0">
        <w:rPr>
          <w:rFonts w:cs="Arial"/>
          <w:szCs w:val="20"/>
          <w:lang w:val="en-GB"/>
        </w:rPr>
        <w:t xml:space="preserve">expected </w:t>
      </w:r>
      <w:r w:rsidRPr="00EA29C0">
        <w:rPr>
          <w:rFonts w:cs="Arial"/>
          <w:szCs w:val="20"/>
          <w:lang w:val="en-GB"/>
        </w:rPr>
        <w:t xml:space="preserve">decline in </w:t>
      </w:r>
      <w:proofErr w:type="gramStart"/>
      <w:r w:rsidRPr="00EA29C0">
        <w:rPr>
          <w:rFonts w:cs="Arial"/>
          <w:szCs w:val="20"/>
          <w:lang w:val="en-GB"/>
        </w:rPr>
        <w:t>the per</w:t>
      </w:r>
      <w:proofErr w:type="gramEnd"/>
      <w:r w:rsidRPr="00EA29C0">
        <w:rPr>
          <w:rFonts w:cs="Arial"/>
          <w:szCs w:val="20"/>
          <w:lang w:val="en-GB"/>
        </w:rPr>
        <w:t xml:space="preserve"> hectare yield to 5.23 t/ha (- 14.1%). A decrease in </w:t>
      </w:r>
      <w:proofErr w:type="gramStart"/>
      <w:r w:rsidRPr="00EA29C0">
        <w:rPr>
          <w:rFonts w:cs="Arial"/>
          <w:szCs w:val="20"/>
          <w:lang w:val="en-GB"/>
        </w:rPr>
        <w:t>the per</w:t>
      </w:r>
      <w:proofErr w:type="gramEnd"/>
      <w:r w:rsidRPr="00EA29C0">
        <w:rPr>
          <w:rFonts w:cs="Arial"/>
          <w:szCs w:val="20"/>
          <w:lang w:val="en-GB"/>
        </w:rPr>
        <w:t xml:space="preserve"> hectare yield, compared to the last year record </w:t>
      </w:r>
      <w:r w:rsidR="00C76426">
        <w:rPr>
          <w:rFonts w:cs="Arial"/>
          <w:szCs w:val="20"/>
          <w:lang w:val="en-GB"/>
        </w:rPr>
        <w:t>one</w:t>
      </w:r>
      <w:r w:rsidR="00BB59DB" w:rsidRPr="00EA29C0">
        <w:rPr>
          <w:rFonts w:cs="Arial"/>
          <w:szCs w:val="20"/>
          <w:lang w:val="en-GB"/>
        </w:rPr>
        <w:t xml:space="preserve">, is expected in all types of basic cereals, namely in winter barley and winter wheat. Areas </w:t>
      </w:r>
      <w:r w:rsidRPr="00EA29C0">
        <w:rPr>
          <w:rFonts w:cs="Arial"/>
          <w:szCs w:val="20"/>
          <w:lang w:val="en-GB"/>
        </w:rPr>
        <w:t xml:space="preserve">under basic cereals </w:t>
      </w:r>
      <w:r w:rsidR="00BB59DB" w:rsidRPr="00EA29C0">
        <w:rPr>
          <w:rFonts w:cs="Arial"/>
          <w:szCs w:val="20"/>
          <w:lang w:val="en-GB"/>
        </w:rPr>
        <w:t xml:space="preserve">remained on the same level as in the last year (0.0%). </w:t>
      </w:r>
      <w:r w:rsidRPr="00EA29C0">
        <w:rPr>
          <w:rFonts w:cs="Arial"/>
          <w:szCs w:val="20"/>
          <w:lang w:val="en-GB"/>
        </w:rPr>
        <w:t xml:space="preserve">Significant drops in areas under crops were recorded for </w:t>
      </w:r>
      <w:r w:rsidR="00BB59DB" w:rsidRPr="00EA29C0">
        <w:rPr>
          <w:rFonts w:cs="Arial"/>
          <w:szCs w:val="20"/>
          <w:lang w:val="en-GB"/>
        </w:rPr>
        <w:t>winter wheat, triticale, and rye, conversely, areas under crop</w:t>
      </w:r>
      <w:r w:rsidR="009031EA">
        <w:rPr>
          <w:rFonts w:cs="Arial"/>
          <w:szCs w:val="20"/>
          <w:lang w:val="en-GB"/>
        </w:rPr>
        <w:t>s</w:t>
      </w:r>
      <w:r w:rsidR="00BB59DB" w:rsidRPr="00EA29C0">
        <w:rPr>
          <w:rFonts w:cs="Arial"/>
          <w:szCs w:val="20"/>
          <w:lang w:val="en-GB"/>
        </w:rPr>
        <w:t xml:space="preserve"> </w:t>
      </w:r>
      <w:r w:rsidR="009031EA">
        <w:rPr>
          <w:rFonts w:cs="Arial"/>
          <w:szCs w:val="20"/>
          <w:lang w:val="en-GB"/>
        </w:rPr>
        <w:t>of</w:t>
      </w:r>
      <w:r w:rsidR="009031EA" w:rsidRPr="00EA29C0">
        <w:rPr>
          <w:rFonts w:cs="Arial"/>
          <w:szCs w:val="20"/>
          <w:lang w:val="en-GB"/>
        </w:rPr>
        <w:t xml:space="preserve"> spring cereals </w:t>
      </w:r>
      <w:r w:rsidR="00BB59DB" w:rsidRPr="00EA29C0">
        <w:rPr>
          <w:rFonts w:cs="Arial"/>
          <w:szCs w:val="20"/>
          <w:lang w:val="en-GB"/>
        </w:rPr>
        <w:t xml:space="preserve">expanded. This year estimated production of basic cereals is comparable to the five-year average as well as </w:t>
      </w:r>
      <w:r w:rsidR="009031EA">
        <w:rPr>
          <w:rFonts w:cs="Arial"/>
          <w:szCs w:val="20"/>
          <w:lang w:val="en-GB"/>
        </w:rPr>
        <w:t xml:space="preserve">the </w:t>
      </w:r>
      <w:r w:rsidR="00BB59DB" w:rsidRPr="00EA29C0">
        <w:rPr>
          <w:rFonts w:cs="Arial"/>
          <w:szCs w:val="20"/>
          <w:lang w:val="en-GB"/>
        </w:rPr>
        <w:t>ten-year one (+ 0.9% and + 1.3%, respectively)</w:t>
      </w:r>
      <w:r w:rsidRPr="00EA29C0">
        <w:rPr>
          <w:rFonts w:cs="Arial"/>
          <w:szCs w:val="20"/>
          <w:lang w:val="en-GB"/>
        </w:rPr>
        <w:t>.</w:t>
      </w:r>
    </w:p>
    <w:p w:rsidR="007C39E0" w:rsidRPr="00EA29C0" w:rsidRDefault="007C39E0" w:rsidP="00D12099">
      <w:pPr>
        <w:spacing w:line="276" w:lineRule="auto"/>
        <w:rPr>
          <w:lang w:val="en-GB"/>
        </w:rPr>
      </w:pPr>
    </w:p>
    <w:p w:rsidR="00BB59DB" w:rsidRPr="00EA29C0" w:rsidRDefault="00BB59DB" w:rsidP="00BB59DB">
      <w:pPr>
        <w:spacing w:line="276" w:lineRule="auto"/>
        <w:rPr>
          <w:rFonts w:cs="Arial"/>
          <w:szCs w:val="20"/>
          <w:lang w:val="en-GB"/>
        </w:rPr>
      </w:pPr>
      <w:r w:rsidRPr="00EA29C0">
        <w:rPr>
          <w:rFonts w:cs="Arial"/>
          <w:szCs w:val="20"/>
          <w:lang w:val="en-GB"/>
        </w:rPr>
        <w:t>Winter wheat remains the most widely spread crop o</w:t>
      </w:r>
      <w:r w:rsidR="009031EA">
        <w:rPr>
          <w:rFonts w:cs="Arial"/>
          <w:szCs w:val="20"/>
          <w:lang w:val="en-GB"/>
        </w:rPr>
        <w:t>n</w:t>
      </w:r>
      <w:r w:rsidRPr="00EA29C0">
        <w:rPr>
          <w:rFonts w:cs="Arial"/>
          <w:szCs w:val="20"/>
          <w:lang w:val="en-GB"/>
        </w:rPr>
        <w:t xml:space="preserve"> </w:t>
      </w:r>
      <w:r w:rsidR="003B424F" w:rsidRPr="00EA29C0">
        <w:rPr>
          <w:rFonts w:cs="Arial"/>
          <w:szCs w:val="20"/>
          <w:lang w:val="en-GB"/>
        </w:rPr>
        <w:t xml:space="preserve">our country fields which </w:t>
      </w:r>
      <w:r w:rsidR="00494C3B" w:rsidRPr="00EA29C0">
        <w:rPr>
          <w:rFonts w:cs="Arial"/>
          <w:szCs w:val="20"/>
          <w:lang w:val="en-GB"/>
        </w:rPr>
        <w:t xml:space="preserve">is </w:t>
      </w:r>
      <w:r w:rsidR="003B424F" w:rsidRPr="00EA29C0">
        <w:rPr>
          <w:rFonts w:cs="Arial"/>
          <w:szCs w:val="20"/>
          <w:lang w:val="en-GB"/>
        </w:rPr>
        <w:t xml:space="preserve">sown on one third of areas under crops (31.7%). Its estimated harvest is </w:t>
      </w:r>
      <w:r w:rsidRPr="00EA29C0">
        <w:rPr>
          <w:rFonts w:cs="Arial"/>
          <w:szCs w:val="20"/>
          <w:lang w:val="en-GB"/>
        </w:rPr>
        <w:t>4 </w:t>
      </w:r>
      <w:r w:rsidR="003B424F" w:rsidRPr="00EA29C0">
        <w:rPr>
          <w:rFonts w:cs="Arial"/>
          <w:szCs w:val="20"/>
          <w:lang w:val="en-GB"/>
        </w:rPr>
        <w:t>391</w:t>
      </w:r>
      <w:r w:rsidRPr="00EA29C0">
        <w:rPr>
          <w:rFonts w:cs="Arial"/>
          <w:szCs w:val="20"/>
          <w:lang w:val="en-GB"/>
        </w:rPr>
        <w:t> </w:t>
      </w:r>
      <w:proofErr w:type="spellStart"/>
      <w:r w:rsidRPr="00EA29C0">
        <w:rPr>
          <w:rFonts w:cs="Arial"/>
          <w:szCs w:val="20"/>
          <w:lang w:val="en-GB"/>
        </w:rPr>
        <w:t>thous</w:t>
      </w:r>
      <w:proofErr w:type="spellEnd"/>
      <w:r w:rsidRPr="00EA29C0">
        <w:rPr>
          <w:rFonts w:cs="Arial"/>
          <w:szCs w:val="20"/>
          <w:lang w:val="en-GB"/>
        </w:rPr>
        <w:t>. </w:t>
      </w:r>
      <w:proofErr w:type="gramStart"/>
      <w:r w:rsidRPr="00EA29C0">
        <w:rPr>
          <w:rFonts w:cs="Arial"/>
          <w:szCs w:val="20"/>
          <w:lang w:val="en-GB"/>
        </w:rPr>
        <w:t>tonnes</w:t>
      </w:r>
      <w:proofErr w:type="gramEnd"/>
      <w:r w:rsidRPr="00EA29C0">
        <w:rPr>
          <w:rFonts w:cs="Arial"/>
          <w:szCs w:val="20"/>
          <w:lang w:val="en-GB"/>
        </w:rPr>
        <w:t xml:space="preserve"> and</w:t>
      </w:r>
      <w:r w:rsidR="009031EA">
        <w:rPr>
          <w:rFonts w:cs="Arial"/>
          <w:szCs w:val="20"/>
          <w:lang w:val="en-GB"/>
        </w:rPr>
        <w:t xml:space="preserve"> that</w:t>
      </w:r>
      <w:r w:rsidRPr="00EA29C0">
        <w:rPr>
          <w:rFonts w:cs="Arial"/>
          <w:szCs w:val="20"/>
          <w:lang w:val="en-GB"/>
        </w:rPr>
        <w:t xml:space="preserve"> is by </w:t>
      </w:r>
      <w:r w:rsidR="003B424F" w:rsidRPr="00EA29C0">
        <w:rPr>
          <w:rFonts w:cs="Arial"/>
          <w:szCs w:val="20"/>
          <w:lang w:val="en-GB"/>
        </w:rPr>
        <w:t>832 </w:t>
      </w:r>
      <w:proofErr w:type="spellStart"/>
      <w:r w:rsidR="003B424F" w:rsidRPr="00EA29C0">
        <w:rPr>
          <w:rFonts w:cs="Arial"/>
          <w:szCs w:val="20"/>
          <w:lang w:val="en-GB"/>
        </w:rPr>
        <w:t>thous</w:t>
      </w:r>
      <w:proofErr w:type="spellEnd"/>
      <w:r w:rsidR="003B424F" w:rsidRPr="00EA29C0">
        <w:rPr>
          <w:rFonts w:cs="Arial"/>
          <w:szCs w:val="20"/>
          <w:lang w:val="en-GB"/>
        </w:rPr>
        <w:t>. </w:t>
      </w:r>
      <w:proofErr w:type="gramStart"/>
      <w:r w:rsidR="003B424F" w:rsidRPr="00EA29C0">
        <w:rPr>
          <w:rFonts w:cs="Arial"/>
          <w:szCs w:val="20"/>
          <w:lang w:val="en-GB"/>
        </w:rPr>
        <w:t>tonnes</w:t>
      </w:r>
      <w:proofErr w:type="gramEnd"/>
      <w:r w:rsidR="003B424F" w:rsidRPr="00EA29C0">
        <w:rPr>
          <w:rFonts w:cs="Arial"/>
          <w:szCs w:val="20"/>
          <w:lang w:val="en-GB"/>
        </w:rPr>
        <w:t xml:space="preserve"> </w:t>
      </w:r>
      <w:r w:rsidRPr="00EA29C0">
        <w:rPr>
          <w:rFonts w:cs="Arial"/>
          <w:szCs w:val="20"/>
          <w:lang w:val="en-GB"/>
        </w:rPr>
        <w:t>(- 1</w:t>
      </w:r>
      <w:r w:rsidR="003B424F" w:rsidRPr="00EA29C0">
        <w:rPr>
          <w:rFonts w:cs="Arial"/>
          <w:szCs w:val="20"/>
          <w:lang w:val="en-GB"/>
        </w:rPr>
        <w:t>5.9</w:t>
      </w:r>
      <w:r w:rsidRPr="00EA29C0">
        <w:rPr>
          <w:rFonts w:cs="Arial"/>
          <w:szCs w:val="20"/>
          <w:lang w:val="en-GB"/>
        </w:rPr>
        <w:t xml:space="preserve">%) </w:t>
      </w:r>
      <w:r w:rsidR="003B424F" w:rsidRPr="00EA29C0">
        <w:rPr>
          <w:rFonts w:cs="Arial"/>
          <w:szCs w:val="20"/>
          <w:lang w:val="en-GB"/>
        </w:rPr>
        <w:t xml:space="preserve">lower </w:t>
      </w:r>
      <w:r w:rsidRPr="00EA29C0">
        <w:rPr>
          <w:rFonts w:cs="Arial"/>
          <w:szCs w:val="20"/>
          <w:lang w:val="en-GB"/>
        </w:rPr>
        <w:t xml:space="preserve">than the last year production. </w:t>
      </w:r>
      <w:r w:rsidR="003B424F" w:rsidRPr="00EA29C0">
        <w:rPr>
          <w:rFonts w:cs="Arial"/>
          <w:szCs w:val="20"/>
          <w:lang w:val="en-GB"/>
        </w:rPr>
        <w:t xml:space="preserve">The decline in production is determined, first of all, by a decrease in the estimated </w:t>
      </w:r>
      <w:r w:rsidRPr="00EA29C0">
        <w:rPr>
          <w:rFonts w:cs="Arial"/>
          <w:szCs w:val="20"/>
          <w:lang w:val="en-GB"/>
        </w:rPr>
        <w:t xml:space="preserve">per hectare yield </w:t>
      </w:r>
      <w:r w:rsidR="003B424F" w:rsidRPr="00EA29C0">
        <w:rPr>
          <w:rFonts w:cs="Arial"/>
          <w:szCs w:val="20"/>
          <w:lang w:val="en-GB"/>
        </w:rPr>
        <w:t>by 14.7% to</w:t>
      </w:r>
      <w:r w:rsidRPr="00EA29C0">
        <w:rPr>
          <w:rFonts w:cs="Arial"/>
          <w:szCs w:val="20"/>
          <w:lang w:val="en-GB"/>
        </w:rPr>
        <w:t xml:space="preserve"> 5.</w:t>
      </w:r>
      <w:r w:rsidR="003B424F" w:rsidRPr="00EA29C0">
        <w:rPr>
          <w:rFonts w:cs="Arial"/>
          <w:szCs w:val="20"/>
          <w:lang w:val="en-GB"/>
        </w:rPr>
        <w:t>64</w:t>
      </w:r>
      <w:r w:rsidRPr="00EA29C0">
        <w:rPr>
          <w:rFonts w:cs="Arial"/>
          <w:szCs w:val="20"/>
          <w:lang w:val="en-GB"/>
        </w:rPr>
        <w:t> t/ha</w:t>
      </w:r>
      <w:r w:rsidR="009031EA">
        <w:rPr>
          <w:rFonts w:cs="Arial"/>
          <w:szCs w:val="20"/>
          <w:lang w:val="en-GB"/>
        </w:rPr>
        <w:t>,</w:t>
      </w:r>
      <w:r w:rsidRPr="00EA29C0">
        <w:rPr>
          <w:rFonts w:cs="Arial"/>
          <w:szCs w:val="20"/>
          <w:lang w:val="en-GB"/>
        </w:rPr>
        <w:t xml:space="preserve"> </w:t>
      </w:r>
      <w:r w:rsidR="003B424F" w:rsidRPr="00EA29C0">
        <w:rPr>
          <w:rFonts w:cs="Arial"/>
          <w:szCs w:val="20"/>
          <w:lang w:val="en-GB"/>
        </w:rPr>
        <w:t xml:space="preserve">and also by a moderate reduction in </w:t>
      </w:r>
      <w:r w:rsidR="00494C3B" w:rsidRPr="00EA29C0">
        <w:rPr>
          <w:rFonts w:cs="Arial"/>
          <w:szCs w:val="20"/>
          <w:lang w:val="en-GB"/>
        </w:rPr>
        <w:t>its</w:t>
      </w:r>
      <w:r w:rsidR="003B424F" w:rsidRPr="00EA29C0">
        <w:rPr>
          <w:rFonts w:cs="Arial"/>
          <w:szCs w:val="20"/>
          <w:lang w:val="en-GB"/>
        </w:rPr>
        <w:t xml:space="preserve"> sowing area by 1.6% to 778</w:t>
      </w:r>
      <w:r w:rsidRPr="00EA29C0">
        <w:rPr>
          <w:rFonts w:cs="Arial"/>
          <w:szCs w:val="20"/>
          <w:lang w:val="en-GB"/>
        </w:rPr>
        <w:t> </w:t>
      </w:r>
      <w:proofErr w:type="spellStart"/>
      <w:r w:rsidRPr="00EA29C0">
        <w:rPr>
          <w:rFonts w:cs="Arial"/>
          <w:szCs w:val="20"/>
          <w:lang w:val="en-GB"/>
        </w:rPr>
        <w:t>thous</w:t>
      </w:r>
      <w:proofErr w:type="spellEnd"/>
      <w:r w:rsidRPr="00EA29C0">
        <w:rPr>
          <w:rFonts w:cs="Arial"/>
          <w:szCs w:val="20"/>
          <w:lang w:val="en-GB"/>
        </w:rPr>
        <w:t>. </w:t>
      </w:r>
      <w:proofErr w:type="gramStart"/>
      <w:r w:rsidRPr="00EA29C0">
        <w:rPr>
          <w:rFonts w:cs="Arial"/>
          <w:szCs w:val="20"/>
          <w:lang w:val="en-GB"/>
        </w:rPr>
        <w:t>hectares</w:t>
      </w:r>
      <w:proofErr w:type="gramEnd"/>
      <w:r w:rsidRPr="00EA29C0">
        <w:rPr>
          <w:rFonts w:cs="Arial"/>
          <w:szCs w:val="20"/>
          <w:lang w:val="en-GB"/>
        </w:rPr>
        <w:t>.</w:t>
      </w:r>
    </w:p>
    <w:p w:rsidR="003B424F" w:rsidRPr="00EA29C0" w:rsidRDefault="003B424F" w:rsidP="00BB59DB">
      <w:pPr>
        <w:spacing w:line="276" w:lineRule="auto"/>
        <w:rPr>
          <w:rFonts w:cs="Arial"/>
          <w:szCs w:val="20"/>
          <w:lang w:val="en-GB"/>
        </w:rPr>
      </w:pPr>
      <w:r w:rsidRPr="00EA29C0">
        <w:rPr>
          <w:rFonts w:cs="Arial"/>
          <w:szCs w:val="20"/>
          <w:lang w:val="en-GB"/>
        </w:rPr>
        <w:t xml:space="preserve">Areas under crop of spring wheat expanded to </w:t>
      </w:r>
      <w:r w:rsidRPr="00EA29C0">
        <w:rPr>
          <w:lang w:val="en-GB"/>
        </w:rPr>
        <w:t>52 </w:t>
      </w:r>
      <w:proofErr w:type="spellStart"/>
      <w:r w:rsidRPr="00EA29C0">
        <w:rPr>
          <w:rFonts w:cs="Arial"/>
          <w:szCs w:val="20"/>
          <w:lang w:val="en-GB"/>
        </w:rPr>
        <w:t>thous</w:t>
      </w:r>
      <w:proofErr w:type="spellEnd"/>
      <w:r w:rsidRPr="00EA29C0">
        <w:rPr>
          <w:rFonts w:cs="Arial"/>
          <w:szCs w:val="20"/>
          <w:lang w:val="en-GB"/>
        </w:rPr>
        <w:t>. </w:t>
      </w:r>
      <w:proofErr w:type="gramStart"/>
      <w:r w:rsidRPr="00EA29C0">
        <w:rPr>
          <w:rFonts w:cs="Arial"/>
          <w:szCs w:val="20"/>
          <w:lang w:val="en-GB"/>
        </w:rPr>
        <w:t>hectares</w:t>
      </w:r>
      <w:proofErr w:type="gramEnd"/>
      <w:r w:rsidRPr="00EA29C0">
        <w:rPr>
          <w:lang w:val="en-GB"/>
        </w:rPr>
        <w:t xml:space="preserve"> (+ 14.1%) and although the estimated per hectare </w:t>
      </w:r>
      <w:r w:rsidR="00494C3B" w:rsidRPr="00EA29C0">
        <w:rPr>
          <w:lang w:val="en-GB"/>
        </w:rPr>
        <w:t>yield</w:t>
      </w:r>
      <w:r w:rsidRPr="00EA29C0">
        <w:rPr>
          <w:lang w:val="en-GB"/>
        </w:rPr>
        <w:t xml:space="preserve"> is to be lower at 4</w:t>
      </w:r>
      <w:r w:rsidR="009031EA">
        <w:rPr>
          <w:lang w:val="en-GB"/>
        </w:rPr>
        <w:t>.</w:t>
      </w:r>
      <w:r w:rsidRPr="00EA29C0">
        <w:rPr>
          <w:lang w:val="en-GB"/>
        </w:rPr>
        <w:t>37 t (</w:t>
      </w:r>
      <w:r w:rsidRPr="00EA29C0">
        <w:rPr>
          <w:sz w:val="16"/>
          <w:szCs w:val="16"/>
          <w:lang w:val="en-GB"/>
        </w:rPr>
        <w:t>− </w:t>
      </w:r>
      <w:r w:rsidRPr="00EA29C0">
        <w:rPr>
          <w:lang w:val="en-GB"/>
        </w:rPr>
        <w:t>9.9%) its assumed production is to grow by 2.7% to 226 </w:t>
      </w:r>
      <w:proofErr w:type="spellStart"/>
      <w:r w:rsidRPr="00EA29C0">
        <w:rPr>
          <w:lang w:val="en-GB"/>
        </w:rPr>
        <w:t>thous</w:t>
      </w:r>
      <w:proofErr w:type="spellEnd"/>
      <w:r w:rsidRPr="00EA29C0">
        <w:rPr>
          <w:lang w:val="en-GB"/>
        </w:rPr>
        <w:t>. tonnes.</w:t>
      </w:r>
    </w:p>
    <w:p w:rsidR="00D12099" w:rsidRPr="00EA29C0" w:rsidRDefault="00D12099" w:rsidP="00D12099">
      <w:pPr>
        <w:spacing w:line="276" w:lineRule="auto"/>
        <w:rPr>
          <w:lang w:val="en-GB"/>
        </w:rPr>
      </w:pPr>
    </w:p>
    <w:p w:rsidR="003B424F" w:rsidRPr="00EA29C0" w:rsidRDefault="003B424F" w:rsidP="003B424F">
      <w:pPr>
        <w:spacing w:line="276" w:lineRule="auto"/>
        <w:rPr>
          <w:rFonts w:cs="Arial"/>
          <w:szCs w:val="20"/>
          <w:lang w:val="en-GB"/>
        </w:rPr>
      </w:pPr>
      <w:r w:rsidRPr="00EA29C0">
        <w:rPr>
          <w:rFonts w:cs="Arial"/>
          <w:szCs w:val="20"/>
          <w:lang w:val="en-GB"/>
        </w:rPr>
        <w:t>The expected production of spring barley is estimated in an amount of 1 245 </w:t>
      </w:r>
      <w:proofErr w:type="spellStart"/>
      <w:r w:rsidRPr="00EA29C0">
        <w:rPr>
          <w:rFonts w:cs="Arial"/>
          <w:szCs w:val="20"/>
          <w:lang w:val="en-GB"/>
        </w:rPr>
        <w:t>thous</w:t>
      </w:r>
      <w:proofErr w:type="spellEnd"/>
      <w:r w:rsidRPr="00EA29C0">
        <w:rPr>
          <w:rFonts w:cs="Arial"/>
          <w:szCs w:val="20"/>
          <w:lang w:val="en-GB"/>
        </w:rPr>
        <w:t>. </w:t>
      </w:r>
      <w:proofErr w:type="gramStart"/>
      <w:r w:rsidRPr="00EA29C0">
        <w:rPr>
          <w:rFonts w:cs="Arial"/>
          <w:szCs w:val="20"/>
          <w:lang w:val="en-GB"/>
        </w:rPr>
        <w:t>tonnes</w:t>
      </w:r>
      <w:proofErr w:type="gramEnd"/>
      <w:r w:rsidRPr="00EA29C0">
        <w:rPr>
          <w:rFonts w:cs="Arial"/>
          <w:szCs w:val="20"/>
          <w:lang w:val="en-GB"/>
        </w:rPr>
        <w:t>, it is by 131 </w:t>
      </w:r>
      <w:proofErr w:type="spellStart"/>
      <w:r w:rsidRPr="00EA29C0">
        <w:rPr>
          <w:rFonts w:cs="Arial"/>
          <w:szCs w:val="20"/>
          <w:lang w:val="en-GB"/>
        </w:rPr>
        <w:t>thous</w:t>
      </w:r>
      <w:proofErr w:type="spellEnd"/>
      <w:r w:rsidRPr="00EA29C0">
        <w:rPr>
          <w:rFonts w:cs="Arial"/>
          <w:szCs w:val="20"/>
          <w:lang w:val="en-GB"/>
        </w:rPr>
        <w:t>. </w:t>
      </w:r>
      <w:proofErr w:type="gramStart"/>
      <w:r w:rsidRPr="00EA29C0">
        <w:rPr>
          <w:rFonts w:cs="Arial"/>
          <w:szCs w:val="20"/>
          <w:lang w:val="en-GB"/>
        </w:rPr>
        <w:t>tonnes</w:t>
      </w:r>
      <w:proofErr w:type="gramEnd"/>
      <w:r w:rsidRPr="00EA29C0">
        <w:rPr>
          <w:rFonts w:cs="Arial"/>
          <w:szCs w:val="20"/>
          <w:lang w:val="en-GB"/>
        </w:rPr>
        <w:t xml:space="preserve"> (- 9.5%) lower than the last year one. </w:t>
      </w:r>
      <w:proofErr w:type="gramStart"/>
      <w:r w:rsidRPr="00EA29C0">
        <w:rPr>
          <w:rFonts w:cs="Arial"/>
          <w:szCs w:val="20"/>
          <w:lang w:val="en-GB"/>
        </w:rPr>
        <w:t>Its</w:t>
      </w:r>
      <w:proofErr w:type="gramEnd"/>
      <w:r w:rsidRPr="00EA29C0">
        <w:rPr>
          <w:rFonts w:cs="Arial"/>
          <w:szCs w:val="20"/>
          <w:lang w:val="en-GB"/>
        </w:rPr>
        <w:t xml:space="preserve"> sowing area </w:t>
      </w:r>
      <w:r w:rsidR="00494C3B" w:rsidRPr="00EA29C0">
        <w:rPr>
          <w:rFonts w:cs="Arial"/>
          <w:szCs w:val="20"/>
          <w:lang w:val="en-GB"/>
        </w:rPr>
        <w:t>in</w:t>
      </w:r>
      <w:r w:rsidRPr="00EA29C0">
        <w:rPr>
          <w:rFonts w:cs="Arial"/>
          <w:szCs w:val="20"/>
          <w:lang w:val="en-GB"/>
        </w:rPr>
        <w:t xml:space="preserve">creased by </w:t>
      </w:r>
      <w:r w:rsidR="00494C3B" w:rsidRPr="00EA29C0">
        <w:rPr>
          <w:rFonts w:cs="Arial"/>
          <w:szCs w:val="20"/>
          <w:lang w:val="en-GB"/>
        </w:rPr>
        <w:t>5</w:t>
      </w:r>
      <w:r w:rsidRPr="00EA29C0">
        <w:rPr>
          <w:rFonts w:cs="Arial"/>
          <w:szCs w:val="20"/>
          <w:lang w:val="en-GB"/>
        </w:rPr>
        <w:t>.6% to 2</w:t>
      </w:r>
      <w:r w:rsidR="00494C3B" w:rsidRPr="00EA29C0">
        <w:rPr>
          <w:rFonts w:cs="Arial"/>
          <w:szCs w:val="20"/>
          <w:lang w:val="en-GB"/>
        </w:rPr>
        <w:t>61</w:t>
      </w:r>
      <w:r w:rsidRPr="00EA29C0">
        <w:rPr>
          <w:rFonts w:cs="Arial"/>
          <w:szCs w:val="20"/>
          <w:lang w:val="en-GB"/>
        </w:rPr>
        <w:t> </w:t>
      </w:r>
      <w:proofErr w:type="spellStart"/>
      <w:r w:rsidRPr="00EA29C0">
        <w:rPr>
          <w:rFonts w:cs="Arial"/>
          <w:szCs w:val="20"/>
          <w:lang w:val="en-GB"/>
        </w:rPr>
        <w:t>thous</w:t>
      </w:r>
      <w:proofErr w:type="spellEnd"/>
      <w:r w:rsidRPr="00EA29C0">
        <w:rPr>
          <w:rFonts w:cs="Arial"/>
          <w:szCs w:val="20"/>
          <w:lang w:val="en-GB"/>
        </w:rPr>
        <w:t>. </w:t>
      </w:r>
      <w:proofErr w:type="gramStart"/>
      <w:r w:rsidRPr="00EA29C0">
        <w:rPr>
          <w:rFonts w:cs="Arial"/>
          <w:szCs w:val="20"/>
          <w:lang w:val="en-GB"/>
        </w:rPr>
        <w:t>hectares</w:t>
      </w:r>
      <w:proofErr w:type="gramEnd"/>
      <w:r w:rsidR="004F34BB">
        <w:rPr>
          <w:rFonts w:cs="Arial"/>
          <w:szCs w:val="20"/>
          <w:lang w:val="en-GB"/>
        </w:rPr>
        <w:t>, year-on-year (y-o-y),</w:t>
      </w:r>
      <w:r w:rsidRPr="00EA29C0">
        <w:rPr>
          <w:rFonts w:cs="Arial"/>
          <w:szCs w:val="20"/>
          <w:lang w:val="en-GB"/>
        </w:rPr>
        <w:t xml:space="preserve"> </w:t>
      </w:r>
      <w:r w:rsidR="00494C3B" w:rsidRPr="00EA29C0">
        <w:rPr>
          <w:rFonts w:cs="Arial"/>
          <w:szCs w:val="20"/>
          <w:lang w:val="en-GB"/>
        </w:rPr>
        <w:t>while the</w:t>
      </w:r>
      <w:r w:rsidRPr="00EA29C0">
        <w:rPr>
          <w:rFonts w:cs="Arial"/>
          <w:szCs w:val="20"/>
          <w:lang w:val="en-GB"/>
        </w:rPr>
        <w:t xml:space="preserve"> assumed per hectare yield </w:t>
      </w:r>
      <w:r w:rsidR="00494C3B" w:rsidRPr="00EA29C0">
        <w:rPr>
          <w:rFonts w:cs="Arial"/>
          <w:szCs w:val="20"/>
          <w:lang w:val="en-GB"/>
        </w:rPr>
        <w:t xml:space="preserve">fell </w:t>
      </w:r>
      <w:r w:rsidRPr="00EA29C0">
        <w:rPr>
          <w:rFonts w:cs="Arial"/>
          <w:szCs w:val="20"/>
          <w:lang w:val="en-GB"/>
        </w:rPr>
        <w:t>to 4.</w:t>
      </w:r>
      <w:r w:rsidR="00494C3B" w:rsidRPr="00EA29C0">
        <w:rPr>
          <w:rFonts w:cs="Arial"/>
          <w:szCs w:val="20"/>
          <w:lang w:val="en-GB"/>
        </w:rPr>
        <w:t>76</w:t>
      </w:r>
      <w:r w:rsidRPr="00EA29C0">
        <w:rPr>
          <w:rFonts w:cs="Arial"/>
          <w:szCs w:val="20"/>
          <w:lang w:val="en-GB"/>
        </w:rPr>
        <w:t> t/ha (</w:t>
      </w:r>
      <w:r w:rsidR="00494C3B" w:rsidRPr="00EA29C0">
        <w:rPr>
          <w:rFonts w:cs="Arial"/>
          <w:szCs w:val="20"/>
          <w:lang w:val="en-GB"/>
        </w:rPr>
        <w:t>-</w:t>
      </w:r>
      <w:r w:rsidRPr="00EA29C0">
        <w:rPr>
          <w:rFonts w:cs="Arial"/>
          <w:szCs w:val="20"/>
          <w:lang w:val="en-GB"/>
        </w:rPr>
        <w:t> 1</w:t>
      </w:r>
      <w:r w:rsidR="00494C3B" w:rsidRPr="00EA29C0">
        <w:rPr>
          <w:rFonts w:cs="Arial"/>
          <w:szCs w:val="20"/>
          <w:lang w:val="en-GB"/>
        </w:rPr>
        <w:t>4.4</w:t>
      </w:r>
      <w:r w:rsidRPr="00EA29C0">
        <w:rPr>
          <w:rFonts w:cs="Arial"/>
          <w:szCs w:val="20"/>
          <w:lang w:val="en-GB"/>
        </w:rPr>
        <w:t xml:space="preserve">%). </w:t>
      </w:r>
    </w:p>
    <w:p w:rsidR="003B424F" w:rsidRPr="00EA29C0" w:rsidRDefault="003B424F" w:rsidP="003B424F">
      <w:pPr>
        <w:spacing w:line="276" w:lineRule="auto"/>
        <w:rPr>
          <w:rFonts w:cs="Arial"/>
          <w:szCs w:val="20"/>
          <w:lang w:val="en-GB"/>
        </w:rPr>
      </w:pPr>
      <w:r w:rsidRPr="00EA29C0">
        <w:rPr>
          <w:rFonts w:cs="Arial"/>
          <w:szCs w:val="20"/>
          <w:lang w:val="en-GB"/>
        </w:rPr>
        <w:t>This year expected production of winter barley is to be by 1</w:t>
      </w:r>
      <w:r w:rsidR="00494C3B" w:rsidRPr="00EA29C0">
        <w:rPr>
          <w:rFonts w:cs="Arial"/>
          <w:szCs w:val="20"/>
          <w:lang w:val="en-GB"/>
        </w:rPr>
        <w:t>5.0</w:t>
      </w:r>
      <w:r w:rsidRPr="00EA29C0">
        <w:rPr>
          <w:rFonts w:cs="Arial"/>
          <w:szCs w:val="20"/>
          <w:lang w:val="en-GB"/>
        </w:rPr>
        <w:t xml:space="preserve">% </w:t>
      </w:r>
      <w:r w:rsidR="00494C3B" w:rsidRPr="00EA29C0">
        <w:rPr>
          <w:rFonts w:cs="Arial"/>
          <w:szCs w:val="20"/>
          <w:lang w:val="en-GB"/>
        </w:rPr>
        <w:t>low</w:t>
      </w:r>
      <w:r w:rsidRPr="00EA29C0">
        <w:rPr>
          <w:rFonts w:cs="Arial"/>
          <w:szCs w:val="20"/>
          <w:lang w:val="en-GB"/>
        </w:rPr>
        <w:t>er</w:t>
      </w:r>
      <w:r w:rsidR="004F34BB">
        <w:rPr>
          <w:rFonts w:cs="Arial"/>
          <w:szCs w:val="20"/>
          <w:lang w:val="en-GB"/>
        </w:rPr>
        <w:t>,</w:t>
      </w:r>
      <w:r w:rsidRPr="00EA29C0">
        <w:rPr>
          <w:rFonts w:cs="Arial"/>
          <w:szCs w:val="20"/>
          <w:lang w:val="en-GB"/>
        </w:rPr>
        <w:t xml:space="preserve"> y-o-y</w:t>
      </w:r>
      <w:r w:rsidR="004F34BB">
        <w:rPr>
          <w:rFonts w:cs="Arial"/>
          <w:szCs w:val="20"/>
          <w:lang w:val="en-GB"/>
        </w:rPr>
        <w:t>,</w:t>
      </w:r>
      <w:r w:rsidRPr="00EA29C0">
        <w:rPr>
          <w:rFonts w:cs="Arial"/>
          <w:szCs w:val="20"/>
          <w:lang w:val="en-GB"/>
        </w:rPr>
        <w:t xml:space="preserve"> at the level of 50</w:t>
      </w:r>
      <w:r w:rsidR="00494C3B" w:rsidRPr="00EA29C0">
        <w:rPr>
          <w:rFonts w:cs="Arial"/>
          <w:szCs w:val="20"/>
          <w:lang w:val="en-GB"/>
        </w:rPr>
        <w:t>2</w:t>
      </w:r>
      <w:r w:rsidRPr="00EA29C0">
        <w:rPr>
          <w:rFonts w:cs="Arial"/>
          <w:szCs w:val="20"/>
          <w:lang w:val="en-GB"/>
        </w:rPr>
        <w:t> </w:t>
      </w:r>
      <w:proofErr w:type="spellStart"/>
      <w:r w:rsidRPr="00EA29C0">
        <w:rPr>
          <w:rFonts w:cs="Arial"/>
          <w:szCs w:val="20"/>
          <w:lang w:val="en-GB"/>
        </w:rPr>
        <w:t>thous</w:t>
      </w:r>
      <w:proofErr w:type="spellEnd"/>
      <w:r w:rsidRPr="00EA29C0">
        <w:rPr>
          <w:rFonts w:cs="Arial"/>
          <w:szCs w:val="20"/>
          <w:lang w:val="en-GB"/>
        </w:rPr>
        <w:t xml:space="preserve">. </w:t>
      </w:r>
      <w:proofErr w:type="gramStart"/>
      <w:r w:rsidRPr="00EA29C0">
        <w:rPr>
          <w:rFonts w:cs="Arial"/>
          <w:szCs w:val="20"/>
          <w:lang w:val="en-GB"/>
        </w:rPr>
        <w:t>tonnes</w:t>
      </w:r>
      <w:proofErr w:type="gramEnd"/>
      <w:r w:rsidRPr="00EA29C0">
        <w:rPr>
          <w:rFonts w:cs="Arial"/>
          <w:szCs w:val="20"/>
          <w:lang w:val="en-GB"/>
        </w:rPr>
        <w:t xml:space="preserve">. </w:t>
      </w:r>
      <w:r w:rsidR="00494C3B" w:rsidRPr="00EA29C0">
        <w:rPr>
          <w:rFonts w:cs="Arial"/>
          <w:szCs w:val="20"/>
          <w:lang w:val="en-GB"/>
        </w:rPr>
        <w:t>T</w:t>
      </w:r>
      <w:r w:rsidRPr="00EA29C0">
        <w:rPr>
          <w:rFonts w:cs="Arial"/>
          <w:szCs w:val="20"/>
          <w:lang w:val="en-GB"/>
        </w:rPr>
        <w:t xml:space="preserve">he </w:t>
      </w:r>
      <w:r w:rsidR="00494C3B" w:rsidRPr="00EA29C0">
        <w:rPr>
          <w:rFonts w:cs="Arial"/>
          <w:szCs w:val="20"/>
          <w:lang w:val="en-GB"/>
        </w:rPr>
        <w:t>de</w:t>
      </w:r>
      <w:r w:rsidRPr="00EA29C0">
        <w:rPr>
          <w:rFonts w:cs="Arial"/>
          <w:szCs w:val="20"/>
          <w:lang w:val="en-GB"/>
        </w:rPr>
        <w:t xml:space="preserve">crease is caused </w:t>
      </w:r>
      <w:r w:rsidR="00494C3B" w:rsidRPr="00EA29C0">
        <w:rPr>
          <w:rFonts w:cs="Arial"/>
          <w:szCs w:val="20"/>
          <w:lang w:val="en-GB"/>
        </w:rPr>
        <w:t xml:space="preserve">by </w:t>
      </w:r>
      <w:r w:rsidRPr="00EA29C0">
        <w:rPr>
          <w:rFonts w:cs="Arial"/>
          <w:szCs w:val="20"/>
          <w:lang w:val="en-GB"/>
        </w:rPr>
        <w:t xml:space="preserve">an assumed per hectare yield </w:t>
      </w:r>
      <w:r w:rsidR="00494C3B" w:rsidRPr="00EA29C0">
        <w:rPr>
          <w:rFonts w:cs="Arial"/>
          <w:szCs w:val="20"/>
          <w:lang w:val="en-GB"/>
        </w:rPr>
        <w:t>low</w:t>
      </w:r>
      <w:r w:rsidRPr="00EA29C0">
        <w:rPr>
          <w:rFonts w:cs="Arial"/>
          <w:szCs w:val="20"/>
          <w:lang w:val="en-GB"/>
        </w:rPr>
        <w:t>er by 1</w:t>
      </w:r>
      <w:r w:rsidR="00494C3B" w:rsidRPr="00EA29C0">
        <w:rPr>
          <w:rFonts w:cs="Arial"/>
          <w:szCs w:val="20"/>
          <w:lang w:val="en-GB"/>
        </w:rPr>
        <w:t>6</w:t>
      </w:r>
      <w:r w:rsidRPr="00EA29C0">
        <w:rPr>
          <w:rFonts w:cs="Arial"/>
          <w:szCs w:val="20"/>
          <w:lang w:val="en-GB"/>
        </w:rPr>
        <w:t>.</w:t>
      </w:r>
      <w:r w:rsidR="00494C3B" w:rsidRPr="00EA29C0">
        <w:rPr>
          <w:rFonts w:cs="Arial"/>
          <w:szCs w:val="20"/>
          <w:lang w:val="en-GB"/>
        </w:rPr>
        <w:t>4</w:t>
      </w:r>
      <w:r w:rsidRPr="00EA29C0">
        <w:rPr>
          <w:rFonts w:cs="Arial"/>
          <w:szCs w:val="20"/>
          <w:lang w:val="en-GB"/>
        </w:rPr>
        <w:t>% to 4.</w:t>
      </w:r>
      <w:r w:rsidR="00494C3B" w:rsidRPr="00EA29C0">
        <w:rPr>
          <w:rFonts w:cs="Arial"/>
          <w:szCs w:val="20"/>
          <w:lang w:val="en-GB"/>
        </w:rPr>
        <w:t>80</w:t>
      </w:r>
      <w:r w:rsidRPr="00EA29C0">
        <w:rPr>
          <w:rFonts w:cs="Arial"/>
          <w:szCs w:val="20"/>
          <w:lang w:val="en-GB"/>
        </w:rPr>
        <w:t> t/ha</w:t>
      </w:r>
      <w:r w:rsidR="00494C3B" w:rsidRPr="00EA29C0">
        <w:rPr>
          <w:rFonts w:cs="Arial"/>
          <w:szCs w:val="20"/>
          <w:lang w:val="en-GB"/>
        </w:rPr>
        <w:t xml:space="preserve">. </w:t>
      </w:r>
      <w:proofErr w:type="gramStart"/>
      <w:r w:rsidR="00494C3B" w:rsidRPr="00EA29C0">
        <w:rPr>
          <w:rFonts w:cs="Arial"/>
          <w:szCs w:val="20"/>
          <w:lang w:val="en-GB"/>
        </w:rPr>
        <w:t>Its</w:t>
      </w:r>
      <w:proofErr w:type="gramEnd"/>
      <w:r w:rsidR="00494C3B" w:rsidRPr="00EA29C0">
        <w:rPr>
          <w:rFonts w:cs="Arial"/>
          <w:szCs w:val="20"/>
          <w:lang w:val="en-GB"/>
        </w:rPr>
        <w:t xml:space="preserve"> sowing area slightly increased by 1.6% to 105 </w:t>
      </w:r>
      <w:proofErr w:type="spellStart"/>
      <w:r w:rsidR="00494C3B" w:rsidRPr="00EA29C0">
        <w:rPr>
          <w:rFonts w:cs="Arial"/>
          <w:szCs w:val="20"/>
          <w:lang w:val="en-GB"/>
        </w:rPr>
        <w:t>thous</w:t>
      </w:r>
      <w:proofErr w:type="spellEnd"/>
      <w:r w:rsidR="00494C3B" w:rsidRPr="00EA29C0">
        <w:rPr>
          <w:rFonts w:cs="Arial"/>
          <w:szCs w:val="20"/>
          <w:lang w:val="en-GB"/>
        </w:rPr>
        <w:t>. </w:t>
      </w:r>
      <w:proofErr w:type="gramStart"/>
      <w:r w:rsidR="00494C3B" w:rsidRPr="00EA29C0">
        <w:rPr>
          <w:rFonts w:cs="Arial"/>
          <w:szCs w:val="20"/>
          <w:lang w:val="en-GB"/>
        </w:rPr>
        <w:t>hectares</w:t>
      </w:r>
      <w:proofErr w:type="gramEnd"/>
      <w:r w:rsidR="00494C3B" w:rsidRPr="00EA29C0">
        <w:rPr>
          <w:rFonts w:cs="Arial"/>
          <w:szCs w:val="20"/>
          <w:lang w:val="en-GB"/>
        </w:rPr>
        <w:t>.</w:t>
      </w:r>
      <w:r w:rsidRPr="00EA29C0">
        <w:rPr>
          <w:rFonts w:cs="Arial"/>
          <w:szCs w:val="20"/>
          <w:lang w:val="en-GB"/>
        </w:rPr>
        <w:t xml:space="preserve"> </w:t>
      </w:r>
    </w:p>
    <w:p w:rsidR="00D12099" w:rsidRPr="00EA29C0" w:rsidRDefault="00D12099" w:rsidP="00D12099">
      <w:pPr>
        <w:spacing w:line="276" w:lineRule="auto"/>
        <w:rPr>
          <w:lang w:val="en-GB"/>
        </w:rPr>
      </w:pPr>
    </w:p>
    <w:p w:rsidR="00496FD7" w:rsidRPr="00EA29C0" w:rsidRDefault="00496FD7" w:rsidP="00496FD7">
      <w:pPr>
        <w:spacing w:line="276" w:lineRule="auto"/>
        <w:rPr>
          <w:rFonts w:cs="Arial"/>
          <w:szCs w:val="20"/>
          <w:lang w:val="en-GB"/>
        </w:rPr>
      </w:pPr>
      <w:proofErr w:type="gramStart"/>
      <w:r w:rsidRPr="00EA29C0">
        <w:rPr>
          <w:rFonts w:cs="Arial"/>
          <w:szCs w:val="20"/>
          <w:lang w:val="en-GB"/>
        </w:rPr>
        <w:t>The assumed rye production at 102 </w:t>
      </w:r>
      <w:proofErr w:type="spellStart"/>
      <w:r w:rsidRPr="00EA29C0">
        <w:rPr>
          <w:rFonts w:cs="Arial"/>
          <w:szCs w:val="20"/>
          <w:lang w:val="en-GB"/>
        </w:rPr>
        <w:t>thous</w:t>
      </w:r>
      <w:proofErr w:type="spellEnd"/>
      <w:r w:rsidRPr="00EA29C0">
        <w:rPr>
          <w:rFonts w:cs="Arial"/>
          <w:szCs w:val="20"/>
          <w:lang w:val="en-GB"/>
        </w:rPr>
        <w:t>.</w:t>
      </w:r>
      <w:proofErr w:type="gramEnd"/>
      <w:r w:rsidRPr="00EA29C0">
        <w:rPr>
          <w:rFonts w:cs="Arial"/>
          <w:szCs w:val="20"/>
          <w:lang w:val="en-GB"/>
        </w:rPr>
        <w:t> </w:t>
      </w:r>
      <w:proofErr w:type="gramStart"/>
      <w:r w:rsidRPr="00EA29C0">
        <w:rPr>
          <w:rFonts w:cs="Arial"/>
          <w:szCs w:val="20"/>
          <w:lang w:val="en-GB"/>
        </w:rPr>
        <w:t>tonnes</w:t>
      </w:r>
      <w:proofErr w:type="gramEnd"/>
      <w:r w:rsidRPr="00EA29C0">
        <w:rPr>
          <w:rFonts w:cs="Arial"/>
          <w:szCs w:val="20"/>
          <w:lang w:val="en-GB"/>
        </w:rPr>
        <w:t xml:space="preserve"> (- 21.0%) is by one fifth lower than the last year one. The rye sowing area has been reduced to 22 </w:t>
      </w:r>
      <w:proofErr w:type="spellStart"/>
      <w:r w:rsidRPr="00EA29C0">
        <w:rPr>
          <w:rFonts w:cs="Arial"/>
          <w:szCs w:val="20"/>
          <w:lang w:val="en-GB"/>
        </w:rPr>
        <w:t>thous</w:t>
      </w:r>
      <w:proofErr w:type="spellEnd"/>
      <w:r w:rsidRPr="00EA29C0">
        <w:rPr>
          <w:rFonts w:cs="Arial"/>
          <w:szCs w:val="20"/>
          <w:lang w:val="en-GB"/>
        </w:rPr>
        <w:t>. </w:t>
      </w:r>
      <w:proofErr w:type="gramStart"/>
      <w:r w:rsidRPr="00EA29C0">
        <w:rPr>
          <w:rFonts w:cs="Arial"/>
          <w:szCs w:val="20"/>
          <w:lang w:val="en-GB"/>
        </w:rPr>
        <w:t>hectares</w:t>
      </w:r>
      <w:proofErr w:type="gramEnd"/>
      <w:r w:rsidRPr="00EA29C0">
        <w:rPr>
          <w:rFonts w:cs="Arial"/>
          <w:szCs w:val="20"/>
          <w:lang w:val="en-GB"/>
        </w:rPr>
        <w:t xml:space="preserve"> (- 12.6%) this year and </w:t>
      </w:r>
      <w:r w:rsidRPr="00EA29C0">
        <w:rPr>
          <w:rFonts w:cs="Arial"/>
          <w:szCs w:val="20"/>
          <w:lang w:val="en-GB"/>
        </w:rPr>
        <w:lastRenderedPageBreak/>
        <w:t xml:space="preserve">is the smallest in the whole history of its monitoring. </w:t>
      </w:r>
      <w:proofErr w:type="gramStart"/>
      <w:r w:rsidRPr="00EA29C0">
        <w:rPr>
          <w:rFonts w:cs="Arial"/>
          <w:szCs w:val="20"/>
          <w:lang w:val="en-GB"/>
        </w:rPr>
        <w:t>Its</w:t>
      </w:r>
      <w:proofErr w:type="gramEnd"/>
      <w:r w:rsidRPr="00EA29C0">
        <w:rPr>
          <w:rFonts w:cs="Arial"/>
          <w:szCs w:val="20"/>
          <w:lang w:val="en-GB"/>
        </w:rPr>
        <w:t xml:space="preserve"> estimated per hectare yield is 4.64 t/ha </w:t>
      </w:r>
      <w:r w:rsidR="004F34BB">
        <w:rPr>
          <w:rFonts w:cs="Arial"/>
          <w:szCs w:val="20"/>
          <w:lang w:val="en-GB"/>
        </w:rPr>
        <w:br/>
      </w:r>
      <w:r w:rsidRPr="00EA29C0">
        <w:rPr>
          <w:rFonts w:cs="Arial"/>
          <w:szCs w:val="20"/>
          <w:lang w:val="en-GB"/>
        </w:rPr>
        <w:t xml:space="preserve">(- 9.6%) than the last year one. </w:t>
      </w:r>
    </w:p>
    <w:p w:rsidR="00EE3DDA" w:rsidRPr="00EA29C0" w:rsidRDefault="00EE3DDA" w:rsidP="00D12099">
      <w:pPr>
        <w:spacing w:line="276" w:lineRule="auto"/>
        <w:rPr>
          <w:lang w:val="en-GB"/>
        </w:rPr>
      </w:pPr>
    </w:p>
    <w:p w:rsidR="00E46AA7" w:rsidRPr="00EA29C0" w:rsidRDefault="00E46AA7" w:rsidP="00E46AA7">
      <w:pPr>
        <w:spacing w:line="276" w:lineRule="auto"/>
        <w:rPr>
          <w:rFonts w:cs="Arial"/>
          <w:szCs w:val="20"/>
          <w:lang w:val="en-GB"/>
        </w:rPr>
      </w:pPr>
      <w:r w:rsidRPr="00EA29C0">
        <w:rPr>
          <w:rFonts w:cs="Arial"/>
          <w:szCs w:val="20"/>
          <w:lang w:val="en-GB"/>
        </w:rPr>
        <w:t>The expected harvest of oat shall decrease by 1.8% to 149 </w:t>
      </w:r>
      <w:proofErr w:type="spellStart"/>
      <w:r w:rsidRPr="00EA29C0">
        <w:rPr>
          <w:rFonts w:cs="Arial"/>
          <w:szCs w:val="20"/>
          <w:lang w:val="en-GB"/>
        </w:rPr>
        <w:t>thous</w:t>
      </w:r>
      <w:proofErr w:type="spellEnd"/>
      <w:r w:rsidRPr="00EA29C0">
        <w:rPr>
          <w:rFonts w:cs="Arial"/>
          <w:szCs w:val="20"/>
          <w:lang w:val="en-GB"/>
        </w:rPr>
        <w:t>. </w:t>
      </w:r>
      <w:proofErr w:type="gramStart"/>
      <w:r w:rsidRPr="00EA29C0">
        <w:rPr>
          <w:rFonts w:cs="Arial"/>
          <w:szCs w:val="20"/>
          <w:lang w:val="en-GB"/>
        </w:rPr>
        <w:t>tonnes</w:t>
      </w:r>
      <w:proofErr w:type="gramEnd"/>
      <w:r w:rsidRPr="00EA29C0">
        <w:rPr>
          <w:rFonts w:cs="Arial"/>
          <w:szCs w:val="20"/>
          <w:lang w:val="en-GB"/>
        </w:rPr>
        <w:t xml:space="preserve"> compared to that of 2014. The assumed average per hectare yield of 3.53</w:t>
      </w:r>
      <w:r w:rsidRPr="00EA29C0">
        <w:rPr>
          <w:lang w:val="en-GB"/>
        </w:rPr>
        <w:t xml:space="preserve"> t/ha is by 1.9% lower and </w:t>
      </w:r>
      <w:proofErr w:type="gramStart"/>
      <w:r w:rsidRPr="00EA29C0">
        <w:rPr>
          <w:rFonts w:cs="Arial"/>
          <w:szCs w:val="20"/>
          <w:lang w:val="en-GB"/>
        </w:rPr>
        <w:t>its</w:t>
      </w:r>
      <w:proofErr w:type="gramEnd"/>
      <w:r w:rsidRPr="00EA29C0">
        <w:rPr>
          <w:rFonts w:cs="Arial"/>
          <w:szCs w:val="20"/>
          <w:lang w:val="en-GB"/>
        </w:rPr>
        <w:t xml:space="preserve"> sowing area of 42 </w:t>
      </w:r>
      <w:proofErr w:type="spellStart"/>
      <w:r w:rsidRPr="00EA29C0">
        <w:rPr>
          <w:rFonts w:cs="Arial"/>
          <w:szCs w:val="20"/>
          <w:lang w:val="en-GB"/>
        </w:rPr>
        <w:t>thous</w:t>
      </w:r>
      <w:proofErr w:type="spellEnd"/>
      <w:r w:rsidRPr="00EA29C0">
        <w:rPr>
          <w:rFonts w:cs="Arial"/>
          <w:szCs w:val="20"/>
          <w:lang w:val="en-GB"/>
        </w:rPr>
        <w:t>. </w:t>
      </w:r>
      <w:proofErr w:type="gramStart"/>
      <w:r w:rsidRPr="00EA29C0">
        <w:rPr>
          <w:rFonts w:cs="Arial"/>
          <w:szCs w:val="20"/>
          <w:lang w:val="en-GB"/>
        </w:rPr>
        <w:t>hectares</w:t>
      </w:r>
      <w:proofErr w:type="gramEnd"/>
      <w:r w:rsidRPr="00EA29C0">
        <w:rPr>
          <w:rFonts w:cs="Arial"/>
          <w:szCs w:val="20"/>
          <w:lang w:val="en-GB"/>
        </w:rPr>
        <w:t xml:space="preserve"> (+ 0.3%) has almost unchanged compared to that of the last year. </w:t>
      </w:r>
    </w:p>
    <w:p w:rsidR="00E46AA7" w:rsidRPr="00EA29C0" w:rsidRDefault="00E46AA7" w:rsidP="00D12099">
      <w:pPr>
        <w:spacing w:line="276" w:lineRule="auto"/>
        <w:rPr>
          <w:lang w:val="en-GB"/>
        </w:rPr>
      </w:pPr>
    </w:p>
    <w:p w:rsidR="00E46AA7" w:rsidRPr="00EA29C0" w:rsidRDefault="00E46AA7" w:rsidP="00E46AA7">
      <w:pPr>
        <w:spacing w:line="276" w:lineRule="auto"/>
        <w:rPr>
          <w:rFonts w:cs="Arial"/>
          <w:szCs w:val="20"/>
          <w:lang w:val="en-GB"/>
        </w:rPr>
      </w:pPr>
      <w:r w:rsidRPr="00EA29C0">
        <w:rPr>
          <w:rFonts w:cs="Arial"/>
          <w:szCs w:val="20"/>
          <w:lang w:val="en-GB"/>
        </w:rPr>
        <w:t>The production of triticale in this year is estimated to 200 </w:t>
      </w:r>
      <w:proofErr w:type="spellStart"/>
      <w:r w:rsidRPr="00EA29C0">
        <w:rPr>
          <w:rFonts w:cs="Arial"/>
          <w:szCs w:val="20"/>
          <w:lang w:val="en-GB"/>
        </w:rPr>
        <w:t>thous</w:t>
      </w:r>
      <w:proofErr w:type="spellEnd"/>
      <w:r w:rsidRPr="00EA29C0">
        <w:rPr>
          <w:rFonts w:cs="Arial"/>
          <w:szCs w:val="20"/>
          <w:lang w:val="en-GB"/>
        </w:rPr>
        <w:t>. </w:t>
      </w:r>
      <w:proofErr w:type="gramStart"/>
      <w:r w:rsidRPr="00EA29C0">
        <w:rPr>
          <w:rFonts w:cs="Arial"/>
          <w:szCs w:val="20"/>
          <w:lang w:val="en-GB"/>
        </w:rPr>
        <w:t>tonnes</w:t>
      </w:r>
      <w:proofErr w:type="gramEnd"/>
      <w:r w:rsidRPr="00EA29C0">
        <w:rPr>
          <w:rFonts w:cs="Arial"/>
          <w:szCs w:val="20"/>
          <w:lang w:val="en-GB"/>
        </w:rPr>
        <w:t xml:space="preserve"> </w:t>
      </w:r>
      <w:r w:rsidR="00DE2E6C" w:rsidRPr="00EA29C0">
        <w:rPr>
          <w:rFonts w:cs="Arial"/>
          <w:szCs w:val="20"/>
          <w:lang w:val="en-GB"/>
        </w:rPr>
        <w:t>(- </w:t>
      </w:r>
      <w:r w:rsidRPr="00EA29C0">
        <w:rPr>
          <w:rFonts w:cs="Arial"/>
          <w:szCs w:val="20"/>
          <w:lang w:val="en-GB"/>
        </w:rPr>
        <w:t>1</w:t>
      </w:r>
      <w:r w:rsidR="00DE2E6C" w:rsidRPr="00EA29C0">
        <w:rPr>
          <w:rFonts w:cs="Arial"/>
          <w:szCs w:val="20"/>
          <w:lang w:val="en-GB"/>
        </w:rPr>
        <w:t>8</w:t>
      </w:r>
      <w:r w:rsidRPr="00EA29C0">
        <w:rPr>
          <w:rFonts w:cs="Arial"/>
          <w:szCs w:val="20"/>
          <w:lang w:val="en-GB"/>
        </w:rPr>
        <w:t>.</w:t>
      </w:r>
      <w:r w:rsidR="00DE2E6C" w:rsidRPr="00EA29C0">
        <w:rPr>
          <w:rFonts w:cs="Arial"/>
          <w:szCs w:val="20"/>
          <w:lang w:val="en-GB"/>
        </w:rPr>
        <w:t>1</w:t>
      </w:r>
      <w:r w:rsidRPr="00EA29C0">
        <w:rPr>
          <w:rFonts w:cs="Arial"/>
          <w:szCs w:val="20"/>
          <w:lang w:val="en-GB"/>
        </w:rPr>
        <w:t>%</w:t>
      </w:r>
      <w:r w:rsidR="004F34BB">
        <w:rPr>
          <w:rFonts w:cs="Arial"/>
          <w:szCs w:val="20"/>
          <w:lang w:val="en-GB"/>
        </w:rPr>
        <w:t>)</w:t>
      </w:r>
      <w:r w:rsidRPr="00EA29C0">
        <w:rPr>
          <w:rFonts w:cs="Arial"/>
          <w:szCs w:val="20"/>
          <w:lang w:val="en-GB"/>
        </w:rPr>
        <w:t xml:space="preserve">, y-o-y. </w:t>
      </w:r>
      <w:r w:rsidR="00DE2E6C" w:rsidRPr="00EA29C0">
        <w:rPr>
          <w:rFonts w:cs="Arial"/>
          <w:szCs w:val="20"/>
          <w:lang w:val="en-GB"/>
        </w:rPr>
        <w:t>The production decline is caused both by its s</w:t>
      </w:r>
      <w:r w:rsidRPr="00EA29C0">
        <w:rPr>
          <w:rFonts w:cs="Arial"/>
          <w:szCs w:val="20"/>
          <w:lang w:val="en-GB"/>
        </w:rPr>
        <w:t>owing area re</w:t>
      </w:r>
      <w:r w:rsidR="00DE2E6C" w:rsidRPr="00EA29C0">
        <w:rPr>
          <w:rFonts w:cs="Arial"/>
          <w:szCs w:val="20"/>
          <w:lang w:val="en-GB"/>
        </w:rPr>
        <w:t>duc</w:t>
      </w:r>
      <w:r w:rsidRPr="00EA29C0">
        <w:rPr>
          <w:rFonts w:cs="Arial"/>
          <w:szCs w:val="20"/>
          <w:lang w:val="en-GB"/>
        </w:rPr>
        <w:t xml:space="preserve">ed by </w:t>
      </w:r>
      <w:r w:rsidR="00DE2E6C" w:rsidRPr="00EA29C0">
        <w:rPr>
          <w:rFonts w:cs="Arial"/>
          <w:szCs w:val="20"/>
          <w:lang w:val="en-GB"/>
        </w:rPr>
        <w:t>11</w:t>
      </w:r>
      <w:r w:rsidRPr="00EA29C0">
        <w:rPr>
          <w:rFonts w:cs="Arial"/>
          <w:szCs w:val="20"/>
          <w:lang w:val="en-GB"/>
        </w:rPr>
        <w:t>.</w:t>
      </w:r>
      <w:r w:rsidR="00DE2E6C" w:rsidRPr="00EA29C0">
        <w:rPr>
          <w:rFonts w:cs="Arial"/>
          <w:szCs w:val="20"/>
          <w:lang w:val="en-GB"/>
        </w:rPr>
        <w:t>6</w:t>
      </w:r>
      <w:r w:rsidRPr="00EA29C0">
        <w:rPr>
          <w:rFonts w:cs="Arial"/>
          <w:szCs w:val="20"/>
          <w:lang w:val="en-GB"/>
        </w:rPr>
        <w:t>% to 4</w:t>
      </w:r>
      <w:r w:rsidR="00DE2E6C" w:rsidRPr="00EA29C0">
        <w:rPr>
          <w:rFonts w:cs="Arial"/>
          <w:szCs w:val="20"/>
          <w:lang w:val="en-GB"/>
        </w:rPr>
        <w:t>3</w:t>
      </w:r>
      <w:r w:rsidRPr="00EA29C0">
        <w:rPr>
          <w:rFonts w:cs="Arial"/>
          <w:szCs w:val="20"/>
          <w:lang w:val="en-GB"/>
        </w:rPr>
        <w:t> </w:t>
      </w:r>
      <w:proofErr w:type="spellStart"/>
      <w:r w:rsidRPr="00EA29C0">
        <w:rPr>
          <w:rFonts w:cs="Arial"/>
          <w:szCs w:val="20"/>
          <w:lang w:val="en-GB"/>
        </w:rPr>
        <w:t>thous</w:t>
      </w:r>
      <w:proofErr w:type="spellEnd"/>
      <w:r w:rsidRPr="00EA29C0">
        <w:rPr>
          <w:rFonts w:cs="Arial"/>
          <w:szCs w:val="20"/>
          <w:lang w:val="en-GB"/>
        </w:rPr>
        <w:t>. </w:t>
      </w:r>
      <w:proofErr w:type="gramStart"/>
      <w:r w:rsidRPr="00EA29C0">
        <w:rPr>
          <w:rFonts w:cs="Arial"/>
          <w:szCs w:val="20"/>
          <w:lang w:val="en-GB"/>
        </w:rPr>
        <w:t>hectares</w:t>
      </w:r>
      <w:proofErr w:type="gramEnd"/>
      <w:r w:rsidRPr="00EA29C0">
        <w:rPr>
          <w:rFonts w:cs="Arial"/>
          <w:szCs w:val="20"/>
          <w:lang w:val="en-GB"/>
        </w:rPr>
        <w:t xml:space="preserve"> and </w:t>
      </w:r>
      <w:r w:rsidR="004F34BB">
        <w:rPr>
          <w:rFonts w:cs="Arial"/>
          <w:szCs w:val="20"/>
          <w:lang w:val="en-GB"/>
        </w:rPr>
        <w:t xml:space="preserve">by </w:t>
      </w:r>
      <w:r w:rsidRPr="00EA29C0">
        <w:rPr>
          <w:rFonts w:cs="Arial"/>
          <w:szCs w:val="20"/>
          <w:lang w:val="en-GB"/>
        </w:rPr>
        <w:t xml:space="preserve">the estimated average per hectare yield </w:t>
      </w:r>
      <w:r w:rsidR="00DE2E6C" w:rsidRPr="00EA29C0">
        <w:rPr>
          <w:rFonts w:cs="Arial"/>
          <w:szCs w:val="20"/>
          <w:lang w:val="en-GB"/>
        </w:rPr>
        <w:t xml:space="preserve">lower </w:t>
      </w:r>
      <w:r w:rsidRPr="00EA29C0">
        <w:rPr>
          <w:rFonts w:cs="Arial"/>
          <w:szCs w:val="20"/>
          <w:lang w:val="en-GB"/>
        </w:rPr>
        <w:t xml:space="preserve">by </w:t>
      </w:r>
      <w:r w:rsidR="00DE2E6C" w:rsidRPr="00EA29C0">
        <w:rPr>
          <w:rFonts w:cs="Arial"/>
          <w:szCs w:val="20"/>
          <w:lang w:val="en-GB"/>
        </w:rPr>
        <w:t>7</w:t>
      </w:r>
      <w:r w:rsidRPr="00EA29C0">
        <w:rPr>
          <w:rFonts w:cs="Arial"/>
          <w:szCs w:val="20"/>
          <w:lang w:val="en-GB"/>
        </w:rPr>
        <w:t>.</w:t>
      </w:r>
      <w:r w:rsidR="00DE2E6C" w:rsidRPr="00EA29C0">
        <w:rPr>
          <w:rFonts w:cs="Arial"/>
          <w:szCs w:val="20"/>
          <w:lang w:val="en-GB"/>
        </w:rPr>
        <w:t>4</w:t>
      </w:r>
      <w:r w:rsidRPr="00EA29C0">
        <w:rPr>
          <w:rFonts w:cs="Arial"/>
          <w:szCs w:val="20"/>
          <w:lang w:val="en-GB"/>
        </w:rPr>
        <w:t>% to 4.</w:t>
      </w:r>
      <w:r w:rsidR="00DE2E6C" w:rsidRPr="00EA29C0">
        <w:rPr>
          <w:rFonts w:cs="Arial"/>
          <w:szCs w:val="20"/>
          <w:lang w:val="en-GB"/>
        </w:rPr>
        <w:t>66</w:t>
      </w:r>
      <w:r w:rsidRPr="00EA29C0">
        <w:rPr>
          <w:rFonts w:cs="Arial"/>
          <w:szCs w:val="20"/>
          <w:lang w:val="en-GB"/>
        </w:rPr>
        <w:t xml:space="preserve"> t/ha. </w:t>
      </w:r>
    </w:p>
    <w:p w:rsidR="00D12099" w:rsidRPr="00EA29C0" w:rsidRDefault="00D12099" w:rsidP="00D12099">
      <w:pPr>
        <w:spacing w:line="276" w:lineRule="auto"/>
        <w:rPr>
          <w:lang w:val="en-GB"/>
        </w:rPr>
      </w:pPr>
    </w:p>
    <w:p w:rsidR="00E46AA7" w:rsidRPr="00EA29C0" w:rsidRDefault="00DE2E6C" w:rsidP="00E46AA7">
      <w:pPr>
        <w:spacing w:line="276" w:lineRule="auto"/>
        <w:rPr>
          <w:rFonts w:cs="Arial"/>
          <w:szCs w:val="20"/>
          <w:lang w:val="en-GB"/>
        </w:rPr>
      </w:pPr>
      <w:r w:rsidRPr="00EA29C0">
        <w:rPr>
          <w:rFonts w:cs="Arial"/>
          <w:szCs w:val="20"/>
          <w:lang w:val="en-GB"/>
        </w:rPr>
        <w:t xml:space="preserve">This year </w:t>
      </w:r>
      <w:proofErr w:type="gramStart"/>
      <w:r w:rsidRPr="00EA29C0">
        <w:rPr>
          <w:rFonts w:cs="Arial"/>
          <w:szCs w:val="20"/>
          <w:lang w:val="en-GB"/>
        </w:rPr>
        <w:t>farmers</w:t>
      </w:r>
      <w:proofErr w:type="gramEnd"/>
      <w:r w:rsidRPr="00EA29C0">
        <w:rPr>
          <w:rFonts w:cs="Arial"/>
          <w:szCs w:val="20"/>
          <w:lang w:val="en-GB"/>
        </w:rPr>
        <w:t xml:space="preserve"> sown rape on 14.9% of the total areas under crops. Although its sowing area has been decreasing in the second consecutive year it </w:t>
      </w:r>
      <w:r w:rsidR="004F34BB">
        <w:rPr>
          <w:rFonts w:cs="Arial"/>
          <w:szCs w:val="20"/>
          <w:lang w:val="en-GB"/>
        </w:rPr>
        <w:t xml:space="preserve">still </w:t>
      </w:r>
      <w:r w:rsidRPr="00EA29C0">
        <w:rPr>
          <w:rFonts w:cs="Arial"/>
          <w:szCs w:val="20"/>
          <w:lang w:val="en-GB"/>
        </w:rPr>
        <w:t xml:space="preserve">remains the second most widely cultivated crop next to winter wheat at present. </w:t>
      </w:r>
      <w:proofErr w:type="gramStart"/>
      <w:r w:rsidRPr="00EA29C0">
        <w:rPr>
          <w:rFonts w:cs="Arial"/>
          <w:szCs w:val="20"/>
          <w:lang w:val="en-GB"/>
        </w:rPr>
        <w:t>Its</w:t>
      </w:r>
      <w:proofErr w:type="gramEnd"/>
      <w:r w:rsidRPr="00EA29C0">
        <w:rPr>
          <w:rFonts w:cs="Arial"/>
          <w:szCs w:val="20"/>
          <w:lang w:val="en-GB"/>
        </w:rPr>
        <w:t xml:space="preserve"> </w:t>
      </w:r>
      <w:r w:rsidR="00E46AA7" w:rsidRPr="00EA29C0">
        <w:rPr>
          <w:rFonts w:cs="Arial"/>
          <w:szCs w:val="20"/>
          <w:lang w:val="en-GB"/>
        </w:rPr>
        <w:t xml:space="preserve">sowing area of </w:t>
      </w:r>
      <w:r w:rsidRPr="00EA29C0">
        <w:rPr>
          <w:rFonts w:cs="Arial"/>
          <w:szCs w:val="20"/>
          <w:lang w:val="en-GB"/>
        </w:rPr>
        <w:t>366</w:t>
      </w:r>
      <w:r w:rsidR="00E46AA7" w:rsidRPr="00EA29C0">
        <w:rPr>
          <w:rFonts w:cs="Arial"/>
          <w:szCs w:val="20"/>
          <w:lang w:val="en-GB"/>
        </w:rPr>
        <w:t> </w:t>
      </w:r>
      <w:proofErr w:type="spellStart"/>
      <w:r w:rsidR="00E46AA7" w:rsidRPr="00EA29C0">
        <w:rPr>
          <w:rFonts w:cs="Arial"/>
          <w:szCs w:val="20"/>
          <w:lang w:val="en-GB"/>
        </w:rPr>
        <w:t>thous</w:t>
      </w:r>
      <w:proofErr w:type="spellEnd"/>
      <w:r w:rsidR="00E46AA7" w:rsidRPr="00EA29C0">
        <w:rPr>
          <w:rFonts w:cs="Arial"/>
          <w:szCs w:val="20"/>
          <w:lang w:val="en-GB"/>
        </w:rPr>
        <w:t>. </w:t>
      </w:r>
      <w:proofErr w:type="gramStart"/>
      <w:r w:rsidR="00E46AA7" w:rsidRPr="00EA29C0">
        <w:rPr>
          <w:rFonts w:cs="Arial"/>
          <w:szCs w:val="20"/>
          <w:lang w:val="en-GB"/>
        </w:rPr>
        <w:t>hectares</w:t>
      </w:r>
      <w:proofErr w:type="gramEnd"/>
      <w:r w:rsidR="00E46AA7" w:rsidRPr="00EA29C0">
        <w:rPr>
          <w:rFonts w:cs="Arial"/>
          <w:szCs w:val="20"/>
          <w:lang w:val="en-GB"/>
        </w:rPr>
        <w:t xml:space="preserve"> </w:t>
      </w:r>
      <w:r w:rsidRPr="00EA29C0">
        <w:rPr>
          <w:rFonts w:cs="Arial"/>
          <w:szCs w:val="20"/>
          <w:lang w:val="en-GB"/>
        </w:rPr>
        <w:t>fell by 5</w:t>
      </w:r>
      <w:r w:rsidR="00E46AA7" w:rsidRPr="00EA29C0">
        <w:rPr>
          <w:rFonts w:cs="Arial"/>
          <w:szCs w:val="20"/>
          <w:lang w:val="en-GB"/>
        </w:rPr>
        <w:t>.</w:t>
      </w:r>
      <w:r w:rsidRPr="00EA29C0">
        <w:rPr>
          <w:rFonts w:cs="Arial"/>
          <w:szCs w:val="20"/>
          <w:lang w:val="en-GB"/>
        </w:rPr>
        <w:t>9</w:t>
      </w:r>
      <w:r w:rsidR="00E46AA7" w:rsidRPr="00EA29C0">
        <w:rPr>
          <w:rFonts w:cs="Arial"/>
          <w:szCs w:val="20"/>
          <w:lang w:val="en-GB"/>
        </w:rPr>
        <w:t>%</w:t>
      </w:r>
      <w:r w:rsidR="004F34BB">
        <w:rPr>
          <w:rFonts w:cs="Arial"/>
          <w:szCs w:val="20"/>
          <w:lang w:val="en-GB"/>
        </w:rPr>
        <w:t>,</w:t>
      </w:r>
      <w:r w:rsidR="00E46AA7" w:rsidRPr="00EA29C0">
        <w:rPr>
          <w:rFonts w:cs="Arial"/>
          <w:szCs w:val="20"/>
          <w:lang w:val="en-GB"/>
        </w:rPr>
        <w:t xml:space="preserve"> y-o-y</w:t>
      </w:r>
      <w:r w:rsidR="004F34BB">
        <w:rPr>
          <w:rFonts w:cs="Arial"/>
          <w:szCs w:val="20"/>
          <w:lang w:val="en-GB"/>
        </w:rPr>
        <w:t>,</w:t>
      </w:r>
      <w:r w:rsidRPr="00EA29C0">
        <w:rPr>
          <w:rFonts w:cs="Arial"/>
          <w:szCs w:val="20"/>
          <w:lang w:val="en-GB"/>
        </w:rPr>
        <w:t xml:space="preserve"> and its</w:t>
      </w:r>
      <w:r w:rsidR="00E46AA7" w:rsidRPr="00EA29C0">
        <w:rPr>
          <w:rFonts w:cs="Arial"/>
          <w:szCs w:val="20"/>
          <w:lang w:val="en-GB"/>
        </w:rPr>
        <w:t xml:space="preserve"> estimated per hectare yield of 3.</w:t>
      </w:r>
      <w:r w:rsidRPr="00EA29C0">
        <w:rPr>
          <w:rFonts w:cs="Arial"/>
          <w:szCs w:val="20"/>
          <w:lang w:val="en-GB"/>
        </w:rPr>
        <w:t>28</w:t>
      </w:r>
      <w:r w:rsidR="00E46AA7" w:rsidRPr="00EA29C0">
        <w:rPr>
          <w:rFonts w:cs="Arial"/>
          <w:szCs w:val="20"/>
          <w:lang w:val="en-GB"/>
        </w:rPr>
        <w:t xml:space="preserve"> t/ha </w:t>
      </w:r>
      <w:r w:rsidRPr="00EA29C0">
        <w:rPr>
          <w:rFonts w:cs="Arial"/>
          <w:szCs w:val="20"/>
          <w:lang w:val="en-GB"/>
        </w:rPr>
        <w:t xml:space="preserve">is by </w:t>
      </w:r>
      <w:r w:rsidR="00E46AA7" w:rsidRPr="00EA29C0">
        <w:rPr>
          <w:rFonts w:cs="Arial"/>
          <w:szCs w:val="20"/>
          <w:lang w:val="en-GB"/>
        </w:rPr>
        <w:t>1</w:t>
      </w:r>
      <w:r w:rsidRPr="00EA29C0">
        <w:rPr>
          <w:rFonts w:cs="Arial"/>
          <w:szCs w:val="20"/>
          <w:lang w:val="en-GB"/>
        </w:rPr>
        <w:t>7</w:t>
      </w:r>
      <w:r w:rsidR="00E46AA7" w:rsidRPr="00EA29C0">
        <w:rPr>
          <w:rFonts w:cs="Arial"/>
          <w:szCs w:val="20"/>
          <w:lang w:val="en-GB"/>
        </w:rPr>
        <w:t>.</w:t>
      </w:r>
      <w:r w:rsidRPr="00EA29C0">
        <w:rPr>
          <w:rFonts w:cs="Arial"/>
          <w:szCs w:val="20"/>
          <w:lang w:val="en-GB"/>
        </w:rPr>
        <w:t>0</w:t>
      </w:r>
      <w:r w:rsidR="00E46AA7" w:rsidRPr="00EA29C0">
        <w:rPr>
          <w:rFonts w:cs="Arial"/>
          <w:szCs w:val="20"/>
          <w:lang w:val="en-GB"/>
        </w:rPr>
        <w:t xml:space="preserve">% </w:t>
      </w:r>
      <w:r w:rsidR="004F34BB" w:rsidRPr="00EA29C0">
        <w:rPr>
          <w:rFonts w:cs="Arial"/>
          <w:szCs w:val="20"/>
          <w:lang w:val="en-GB"/>
        </w:rPr>
        <w:t>lower</w:t>
      </w:r>
      <w:r w:rsidR="004F34BB">
        <w:rPr>
          <w:rFonts w:cs="Arial"/>
          <w:szCs w:val="20"/>
          <w:lang w:val="en-GB"/>
        </w:rPr>
        <w:t>,</w:t>
      </w:r>
      <w:r w:rsidR="004F34BB" w:rsidRPr="00EA29C0">
        <w:rPr>
          <w:rFonts w:cs="Arial"/>
          <w:szCs w:val="20"/>
          <w:lang w:val="en-GB"/>
        </w:rPr>
        <w:t xml:space="preserve"> </w:t>
      </w:r>
      <w:r w:rsidR="00E46AA7" w:rsidRPr="00EA29C0">
        <w:rPr>
          <w:rFonts w:cs="Arial"/>
          <w:szCs w:val="20"/>
          <w:lang w:val="en-GB"/>
        </w:rPr>
        <w:t>y-o-y</w:t>
      </w:r>
      <w:r w:rsidRPr="00EA29C0">
        <w:rPr>
          <w:rFonts w:cs="Arial"/>
          <w:szCs w:val="20"/>
          <w:lang w:val="en-GB"/>
        </w:rPr>
        <w:t xml:space="preserve">. </w:t>
      </w:r>
      <w:proofErr w:type="gramStart"/>
      <w:r w:rsidRPr="00EA29C0">
        <w:rPr>
          <w:rFonts w:cs="Arial"/>
          <w:szCs w:val="20"/>
          <w:lang w:val="en-GB"/>
        </w:rPr>
        <w:t>T</w:t>
      </w:r>
      <w:r w:rsidR="00E46AA7" w:rsidRPr="00EA29C0">
        <w:rPr>
          <w:rFonts w:cs="Arial"/>
          <w:szCs w:val="20"/>
          <w:lang w:val="en-GB"/>
        </w:rPr>
        <w:t xml:space="preserve">he expected production of rape </w:t>
      </w:r>
      <w:r w:rsidRPr="00EA29C0">
        <w:rPr>
          <w:rFonts w:cs="Arial"/>
          <w:szCs w:val="20"/>
          <w:lang w:val="en-GB"/>
        </w:rPr>
        <w:t>of 1 202 </w:t>
      </w:r>
      <w:proofErr w:type="spellStart"/>
      <w:r w:rsidRPr="00EA29C0">
        <w:rPr>
          <w:rFonts w:cs="Arial"/>
          <w:szCs w:val="20"/>
          <w:lang w:val="en-GB"/>
        </w:rPr>
        <w:t>thous</w:t>
      </w:r>
      <w:proofErr w:type="spellEnd"/>
      <w:r w:rsidRPr="00EA29C0">
        <w:rPr>
          <w:rFonts w:cs="Arial"/>
          <w:szCs w:val="20"/>
          <w:lang w:val="en-GB"/>
        </w:rPr>
        <w:t>.</w:t>
      </w:r>
      <w:proofErr w:type="gramEnd"/>
      <w:r w:rsidRPr="00EA29C0">
        <w:rPr>
          <w:rFonts w:cs="Arial"/>
          <w:szCs w:val="20"/>
          <w:lang w:val="en-GB"/>
        </w:rPr>
        <w:t> </w:t>
      </w:r>
      <w:proofErr w:type="gramStart"/>
      <w:r w:rsidRPr="00EA29C0">
        <w:rPr>
          <w:rFonts w:cs="Arial"/>
          <w:szCs w:val="20"/>
          <w:lang w:val="en-GB"/>
        </w:rPr>
        <w:t>tonnes</w:t>
      </w:r>
      <w:proofErr w:type="gramEnd"/>
      <w:r w:rsidRPr="00EA29C0">
        <w:rPr>
          <w:rFonts w:cs="Arial"/>
          <w:szCs w:val="20"/>
          <w:lang w:val="en-GB"/>
        </w:rPr>
        <w:t xml:space="preserve"> by one fifth lower than the last year </w:t>
      </w:r>
      <w:r w:rsidR="00E46AA7" w:rsidRPr="00EA29C0">
        <w:rPr>
          <w:rFonts w:cs="Arial"/>
          <w:szCs w:val="20"/>
          <w:lang w:val="en-GB"/>
        </w:rPr>
        <w:t xml:space="preserve">record-breaking </w:t>
      </w:r>
      <w:r w:rsidRPr="00EA29C0">
        <w:rPr>
          <w:rFonts w:cs="Arial"/>
          <w:szCs w:val="20"/>
          <w:lang w:val="en-GB"/>
        </w:rPr>
        <w:t>one</w:t>
      </w:r>
      <w:r w:rsidR="00EA29C0" w:rsidRPr="00EA29C0">
        <w:rPr>
          <w:rFonts w:cs="Arial"/>
          <w:szCs w:val="20"/>
          <w:lang w:val="en-GB"/>
        </w:rPr>
        <w:t xml:space="preserve">. The production will </w:t>
      </w:r>
      <w:r w:rsidR="004F34BB">
        <w:rPr>
          <w:rFonts w:cs="Arial"/>
          <w:szCs w:val="20"/>
          <w:lang w:val="en-GB"/>
        </w:rPr>
        <w:t xml:space="preserve">be </w:t>
      </w:r>
      <w:r w:rsidR="00EA29C0" w:rsidRPr="00EA29C0">
        <w:rPr>
          <w:rFonts w:cs="Arial"/>
          <w:szCs w:val="20"/>
          <w:lang w:val="en-GB"/>
        </w:rPr>
        <w:t>by 335 </w:t>
      </w:r>
      <w:proofErr w:type="spellStart"/>
      <w:r w:rsidR="00EA29C0" w:rsidRPr="00EA29C0">
        <w:rPr>
          <w:rFonts w:cs="Arial"/>
          <w:szCs w:val="20"/>
          <w:lang w:val="en-GB"/>
        </w:rPr>
        <w:t>thous</w:t>
      </w:r>
      <w:proofErr w:type="spellEnd"/>
      <w:r w:rsidR="00EA29C0" w:rsidRPr="00EA29C0">
        <w:rPr>
          <w:rFonts w:cs="Arial"/>
          <w:szCs w:val="20"/>
          <w:lang w:val="en-GB"/>
        </w:rPr>
        <w:t>. </w:t>
      </w:r>
      <w:proofErr w:type="gramStart"/>
      <w:r w:rsidR="00EA29C0" w:rsidRPr="00EA29C0">
        <w:rPr>
          <w:rFonts w:cs="Arial"/>
          <w:szCs w:val="20"/>
          <w:lang w:val="en-GB"/>
        </w:rPr>
        <w:t>tonnes</w:t>
      </w:r>
      <w:proofErr w:type="gramEnd"/>
      <w:r w:rsidR="00EA29C0" w:rsidRPr="00EA29C0">
        <w:rPr>
          <w:rFonts w:cs="Arial"/>
          <w:szCs w:val="20"/>
          <w:lang w:val="en-GB"/>
        </w:rPr>
        <w:t xml:space="preserve"> (- 21.8%) lower. Nevertheless, t</w:t>
      </w:r>
      <w:r w:rsidR="00E46AA7" w:rsidRPr="00EA29C0">
        <w:rPr>
          <w:rFonts w:cs="Arial"/>
          <w:szCs w:val="20"/>
          <w:lang w:val="en-GB"/>
        </w:rPr>
        <w:t xml:space="preserve">he estimated rape production is by </w:t>
      </w:r>
      <w:r w:rsidR="00EA29C0" w:rsidRPr="00EA29C0">
        <w:rPr>
          <w:rFonts w:cs="Arial"/>
          <w:szCs w:val="20"/>
          <w:lang w:val="en-GB"/>
        </w:rPr>
        <w:t>8</w:t>
      </w:r>
      <w:r w:rsidR="00E46AA7" w:rsidRPr="00EA29C0">
        <w:rPr>
          <w:rFonts w:cs="Arial"/>
          <w:szCs w:val="20"/>
          <w:lang w:val="en-GB"/>
        </w:rPr>
        <w:t>.</w:t>
      </w:r>
      <w:r w:rsidR="00EA29C0" w:rsidRPr="00EA29C0">
        <w:rPr>
          <w:rFonts w:cs="Arial"/>
          <w:szCs w:val="20"/>
          <w:lang w:val="en-GB"/>
        </w:rPr>
        <w:t>9</w:t>
      </w:r>
      <w:r w:rsidR="00E46AA7" w:rsidRPr="00EA29C0">
        <w:rPr>
          <w:rFonts w:cs="Arial"/>
          <w:szCs w:val="20"/>
          <w:lang w:val="en-GB"/>
        </w:rPr>
        <w:t xml:space="preserve">% above the </w:t>
      </w:r>
      <w:r w:rsidR="00EA29C0" w:rsidRPr="00EA29C0">
        <w:rPr>
          <w:rFonts w:cs="Arial"/>
          <w:szCs w:val="20"/>
          <w:lang w:val="en-GB"/>
        </w:rPr>
        <w:t>ten</w:t>
      </w:r>
      <w:r w:rsidR="00E46AA7" w:rsidRPr="00EA29C0">
        <w:rPr>
          <w:rFonts w:cs="Arial"/>
          <w:szCs w:val="20"/>
          <w:lang w:val="en-GB"/>
        </w:rPr>
        <w:t xml:space="preserve">-year average </w:t>
      </w:r>
      <w:r w:rsidR="00EA29C0" w:rsidRPr="00EA29C0">
        <w:rPr>
          <w:rFonts w:cs="Arial"/>
          <w:szCs w:val="20"/>
          <w:lang w:val="en-GB"/>
        </w:rPr>
        <w:t>yet when compared to the average for the five recent years it is by 2</w:t>
      </w:r>
      <w:r w:rsidR="00E46AA7" w:rsidRPr="00EA29C0">
        <w:rPr>
          <w:rFonts w:cs="Arial"/>
          <w:szCs w:val="20"/>
          <w:lang w:val="en-GB"/>
        </w:rPr>
        <w:t>.</w:t>
      </w:r>
      <w:r w:rsidR="00EA29C0" w:rsidRPr="00EA29C0">
        <w:rPr>
          <w:rFonts w:cs="Arial"/>
          <w:szCs w:val="20"/>
          <w:lang w:val="en-GB"/>
        </w:rPr>
        <w:t>7</w:t>
      </w:r>
      <w:r w:rsidR="00E46AA7" w:rsidRPr="00EA29C0">
        <w:rPr>
          <w:rFonts w:cs="Arial"/>
          <w:szCs w:val="20"/>
          <w:lang w:val="en-GB"/>
        </w:rPr>
        <w:t xml:space="preserve">% </w:t>
      </w:r>
      <w:r w:rsidR="00EA29C0" w:rsidRPr="00EA29C0">
        <w:rPr>
          <w:rFonts w:cs="Arial"/>
          <w:szCs w:val="20"/>
          <w:lang w:val="en-GB"/>
        </w:rPr>
        <w:t>lower due to a decline in the sowing area</w:t>
      </w:r>
      <w:r w:rsidR="00E46AA7" w:rsidRPr="00EA29C0">
        <w:rPr>
          <w:rFonts w:cs="Arial"/>
          <w:szCs w:val="20"/>
          <w:lang w:val="en-GB"/>
        </w:rPr>
        <w:t xml:space="preserve">. </w:t>
      </w:r>
    </w:p>
    <w:p w:rsidR="0047187B" w:rsidRPr="00EA29C0" w:rsidRDefault="0047187B" w:rsidP="0047187B">
      <w:pPr>
        <w:spacing w:line="276" w:lineRule="auto"/>
        <w:rPr>
          <w:rFonts w:cs="Arial"/>
          <w:lang w:val="en-GB"/>
        </w:rPr>
      </w:pPr>
    </w:p>
    <w:p w:rsidR="00E46AA7" w:rsidRPr="00EA29C0" w:rsidRDefault="00E46AA7" w:rsidP="00E46AA7">
      <w:pPr>
        <w:spacing w:line="276" w:lineRule="auto"/>
        <w:rPr>
          <w:rFonts w:cs="Arial"/>
          <w:szCs w:val="20"/>
          <w:lang w:val="en-GB"/>
        </w:rPr>
      </w:pPr>
      <w:r w:rsidRPr="00EA29C0">
        <w:rPr>
          <w:rFonts w:cs="Arial"/>
          <w:szCs w:val="20"/>
          <w:lang w:val="en-GB"/>
        </w:rPr>
        <w:t>More detailed information on estimated per hectare yields and production of selected crops in the Czech Republic, as a whole and broken by region, are given in the following publication ‘Harvest Forecasts – Operative Report as at 20 June 2015’. Information on the area and structure of sowing areas is released in the publication of ‘Census of Sowing Areas - 2015’.</w:t>
      </w:r>
    </w:p>
    <w:p w:rsidR="00494C3B" w:rsidRPr="00EA29C0" w:rsidRDefault="00494C3B" w:rsidP="00494C3B">
      <w:pPr>
        <w:spacing w:line="276" w:lineRule="auto"/>
        <w:rPr>
          <w:rFonts w:cs="Arial"/>
          <w:szCs w:val="20"/>
          <w:lang w:val="en-GB"/>
        </w:rPr>
      </w:pPr>
    </w:p>
    <w:p w:rsidR="00494C3B" w:rsidRPr="00EA29C0" w:rsidRDefault="00494C3B" w:rsidP="00494C3B">
      <w:pPr>
        <w:pStyle w:val="Poznmky"/>
        <w:spacing w:before="0" w:line="240" w:lineRule="auto"/>
        <w:rPr>
          <w:rFonts w:cs="Arial"/>
          <w:i/>
          <w:spacing w:val="-2"/>
          <w:lang w:val="en-GB"/>
        </w:rPr>
      </w:pPr>
      <w:r w:rsidRPr="00EA29C0">
        <w:rPr>
          <w:rFonts w:cs="Arial"/>
          <w:i/>
          <w:spacing w:val="-2"/>
          <w:lang w:val="en-GB"/>
        </w:rPr>
        <w:t>Notes:</w:t>
      </w:r>
    </w:p>
    <w:p w:rsidR="00494C3B" w:rsidRPr="00EA29C0" w:rsidRDefault="00494C3B" w:rsidP="00494C3B">
      <w:pPr>
        <w:pStyle w:val="Poznamkytexty"/>
        <w:spacing w:line="240" w:lineRule="auto"/>
        <w:rPr>
          <w:rFonts w:cs="Arial"/>
          <w:lang w:val="en-GB"/>
        </w:rPr>
      </w:pPr>
      <w:r w:rsidRPr="00EA29C0">
        <w:rPr>
          <w:iCs/>
          <w:lang w:val="en-GB"/>
        </w:rPr>
        <w:t>Contact</w:t>
      </w:r>
      <w:r w:rsidRPr="00EA29C0">
        <w:rPr>
          <w:rFonts w:cs="Arial"/>
          <w:lang w:val="en-GB"/>
        </w:rPr>
        <w:t xml:space="preserve"> person: </w:t>
      </w:r>
      <w:r w:rsidRPr="00EA29C0">
        <w:rPr>
          <w:rFonts w:cs="Arial"/>
          <w:lang w:val="en-GB"/>
        </w:rPr>
        <w:tab/>
      </w:r>
      <w:r w:rsidRPr="00EA29C0">
        <w:rPr>
          <w:rFonts w:cs="Arial"/>
          <w:lang w:val="en-GB"/>
        </w:rPr>
        <w:tab/>
      </w:r>
      <w:proofErr w:type="spellStart"/>
      <w:r w:rsidRPr="00EA29C0">
        <w:rPr>
          <w:rFonts w:cs="Arial"/>
          <w:lang w:val="en-GB"/>
        </w:rPr>
        <w:t>Jiří</w:t>
      </w:r>
      <w:proofErr w:type="spellEnd"/>
      <w:r w:rsidRPr="00EA29C0">
        <w:rPr>
          <w:rFonts w:cs="Arial"/>
          <w:lang w:val="en-GB"/>
        </w:rPr>
        <w:t xml:space="preserve"> Hrbek, </w:t>
      </w:r>
      <w:r w:rsidRPr="00EA29C0">
        <w:rPr>
          <w:iCs/>
          <w:lang w:val="en-GB"/>
        </w:rPr>
        <w:t xml:space="preserve">(+420) 274 052 331, e-mail: </w:t>
      </w:r>
      <w:hyperlink r:id="rId7" w:history="1">
        <w:r w:rsidRPr="00EA29C0">
          <w:rPr>
            <w:rStyle w:val="Hypertextovodkaz"/>
            <w:iCs/>
            <w:lang w:val="en-GB"/>
          </w:rPr>
          <w:t>jiri.hrbek@czso.cz</w:t>
        </w:r>
      </w:hyperlink>
    </w:p>
    <w:p w:rsidR="00494C3B" w:rsidRPr="00EA29C0" w:rsidRDefault="00494C3B" w:rsidP="00494C3B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autoSpaceDE w:val="0"/>
        <w:autoSpaceDN w:val="0"/>
        <w:adjustRightInd w:val="0"/>
        <w:spacing w:line="240" w:lineRule="auto"/>
        <w:rPr>
          <w:rFonts w:cs="Arial"/>
          <w:i/>
          <w:iCs/>
          <w:sz w:val="18"/>
          <w:szCs w:val="18"/>
          <w:lang w:val="en-GB"/>
        </w:rPr>
      </w:pPr>
      <w:r w:rsidRPr="00EA29C0">
        <w:rPr>
          <w:i/>
          <w:iCs/>
          <w:sz w:val="18"/>
          <w:szCs w:val="18"/>
          <w:lang w:val="en-GB"/>
        </w:rPr>
        <w:t xml:space="preserve">Data source: </w:t>
      </w:r>
      <w:r w:rsidRPr="00EA29C0">
        <w:rPr>
          <w:i/>
          <w:iCs/>
          <w:sz w:val="18"/>
          <w:szCs w:val="18"/>
          <w:lang w:val="en-GB"/>
        </w:rPr>
        <w:tab/>
      </w:r>
      <w:r w:rsidRPr="00EA29C0">
        <w:rPr>
          <w:i/>
          <w:iCs/>
          <w:sz w:val="18"/>
          <w:szCs w:val="18"/>
          <w:lang w:val="en-GB"/>
        </w:rPr>
        <w:tab/>
        <w:t xml:space="preserve">the </w:t>
      </w:r>
      <w:r w:rsidRPr="00EA29C0">
        <w:rPr>
          <w:rFonts w:cs="Arial"/>
          <w:i/>
          <w:iCs/>
          <w:sz w:val="18"/>
          <w:szCs w:val="18"/>
          <w:lang w:val="en-GB"/>
        </w:rPr>
        <w:t xml:space="preserve">CZSO sample survey in businesses farming agricultural land </w:t>
      </w:r>
    </w:p>
    <w:p w:rsidR="00494C3B" w:rsidRPr="00EA29C0" w:rsidRDefault="00494C3B" w:rsidP="00494C3B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autoSpaceDE w:val="0"/>
        <w:autoSpaceDN w:val="0"/>
        <w:adjustRightInd w:val="0"/>
        <w:spacing w:line="240" w:lineRule="auto"/>
        <w:rPr>
          <w:rFonts w:cs="Arial"/>
          <w:i/>
          <w:iCs/>
          <w:sz w:val="18"/>
          <w:szCs w:val="18"/>
          <w:lang w:val="en-GB"/>
        </w:rPr>
      </w:pPr>
      <w:r w:rsidRPr="00EA29C0">
        <w:rPr>
          <w:rFonts w:cs="Arial"/>
          <w:i/>
          <w:iCs/>
          <w:sz w:val="18"/>
          <w:szCs w:val="18"/>
          <w:lang w:val="en-GB"/>
        </w:rPr>
        <w:t xml:space="preserve">End of data collection: </w:t>
      </w:r>
      <w:r w:rsidRPr="00EA29C0">
        <w:rPr>
          <w:rFonts w:cs="Arial"/>
          <w:i/>
          <w:iCs/>
          <w:sz w:val="18"/>
          <w:szCs w:val="18"/>
          <w:lang w:val="en-GB"/>
        </w:rPr>
        <w:tab/>
        <w:t>22 June 201</w:t>
      </w:r>
      <w:r w:rsidR="00496FD7" w:rsidRPr="00EA29C0">
        <w:rPr>
          <w:rFonts w:cs="Arial"/>
          <w:i/>
          <w:iCs/>
          <w:sz w:val="18"/>
          <w:szCs w:val="18"/>
          <w:lang w:val="en-GB"/>
        </w:rPr>
        <w:t>5</w:t>
      </w:r>
    </w:p>
    <w:p w:rsidR="00494C3B" w:rsidRPr="00EA29C0" w:rsidRDefault="00494C3B" w:rsidP="00494C3B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autoSpaceDE w:val="0"/>
        <w:autoSpaceDN w:val="0"/>
        <w:adjustRightInd w:val="0"/>
        <w:spacing w:line="240" w:lineRule="auto"/>
        <w:rPr>
          <w:rFonts w:cs="Arial"/>
          <w:i/>
          <w:iCs/>
          <w:sz w:val="18"/>
          <w:szCs w:val="18"/>
          <w:lang w:val="en-GB"/>
        </w:rPr>
      </w:pPr>
      <w:r w:rsidRPr="00EA29C0">
        <w:rPr>
          <w:rFonts w:cs="Arial"/>
          <w:i/>
          <w:iCs/>
          <w:sz w:val="18"/>
          <w:szCs w:val="18"/>
          <w:lang w:val="en-GB"/>
        </w:rPr>
        <w:t xml:space="preserve">End of data processing: </w:t>
      </w:r>
      <w:r w:rsidRPr="00EA29C0">
        <w:rPr>
          <w:rFonts w:cs="Arial"/>
          <w:i/>
          <w:iCs/>
          <w:sz w:val="18"/>
          <w:szCs w:val="18"/>
          <w:lang w:val="en-GB"/>
        </w:rPr>
        <w:tab/>
        <w:t>10 July 201</w:t>
      </w:r>
      <w:r w:rsidR="00496FD7" w:rsidRPr="00EA29C0">
        <w:rPr>
          <w:rFonts w:cs="Arial"/>
          <w:i/>
          <w:iCs/>
          <w:sz w:val="18"/>
          <w:szCs w:val="18"/>
          <w:lang w:val="en-GB"/>
        </w:rPr>
        <w:t>5</w:t>
      </w:r>
    </w:p>
    <w:p w:rsidR="00E46AA7" w:rsidRPr="00EA29C0" w:rsidRDefault="00494C3B" w:rsidP="00494C3B">
      <w:pPr>
        <w:tabs>
          <w:tab w:val="left" w:pos="14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autoSpaceDE w:val="0"/>
        <w:autoSpaceDN w:val="0"/>
        <w:adjustRightInd w:val="0"/>
        <w:spacing w:line="240" w:lineRule="auto"/>
        <w:ind w:left="2127" w:hanging="2127"/>
        <w:jc w:val="left"/>
        <w:rPr>
          <w:rFonts w:cs="Arial"/>
          <w:i/>
          <w:sz w:val="18"/>
          <w:szCs w:val="18"/>
          <w:lang w:val="en-GB"/>
        </w:rPr>
      </w:pPr>
      <w:r w:rsidRPr="00EA29C0">
        <w:rPr>
          <w:rFonts w:cs="Arial"/>
          <w:i/>
          <w:iCs/>
          <w:sz w:val="18"/>
          <w:szCs w:val="18"/>
          <w:lang w:val="en-GB"/>
        </w:rPr>
        <w:t xml:space="preserve">Following outcomes: </w:t>
      </w:r>
      <w:r w:rsidRPr="00EA29C0">
        <w:rPr>
          <w:rFonts w:cs="Arial"/>
          <w:i/>
          <w:iCs/>
          <w:sz w:val="18"/>
          <w:szCs w:val="18"/>
          <w:lang w:val="en-GB"/>
        </w:rPr>
        <w:tab/>
      </w:r>
      <w:r w:rsidR="00E46AA7" w:rsidRPr="00EA29C0">
        <w:rPr>
          <w:rFonts w:cs="Arial"/>
          <w:i/>
          <w:sz w:val="18"/>
          <w:szCs w:val="18"/>
          <w:lang w:val="en-GB"/>
        </w:rPr>
        <w:t>Harvest Forecasts – Operative Report as at 20 June 2015</w:t>
      </w:r>
    </w:p>
    <w:p w:rsidR="00494C3B" w:rsidRPr="00EA29C0" w:rsidRDefault="00E46AA7" w:rsidP="00494C3B">
      <w:pPr>
        <w:tabs>
          <w:tab w:val="left" w:pos="14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autoSpaceDE w:val="0"/>
        <w:autoSpaceDN w:val="0"/>
        <w:adjustRightInd w:val="0"/>
        <w:spacing w:line="240" w:lineRule="auto"/>
        <w:ind w:left="2127" w:hanging="2127"/>
        <w:jc w:val="left"/>
        <w:rPr>
          <w:i/>
          <w:sz w:val="18"/>
          <w:szCs w:val="18"/>
          <w:lang w:val="en-GB"/>
        </w:rPr>
      </w:pPr>
      <w:r w:rsidRPr="00EA29C0">
        <w:rPr>
          <w:rFonts w:cs="Arial"/>
          <w:i/>
          <w:iCs/>
          <w:sz w:val="18"/>
          <w:szCs w:val="18"/>
          <w:lang w:val="en-GB"/>
        </w:rPr>
        <w:tab/>
      </w:r>
      <w:r w:rsidRPr="00EA29C0">
        <w:rPr>
          <w:rFonts w:cs="Arial"/>
          <w:i/>
          <w:iCs/>
          <w:sz w:val="18"/>
          <w:szCs w:val="18"/>
          <w:lang w:val="en-GB"/>
        </w:rPr>
        <w:tab/>
      </w:r>
      <w:r w:rsidRPr="00EA29C0">
        <w:rPr>
          <w:rFonts w:cs="Arial"/>
          <w:i/>
          <w:iCs/>
          <w:sz w:val="18"/>
          <w:szCs w:val="18"/>
          <w:lang w:val="en-GB"/>
        </w:rPr>
        <w:tab/>
      </w:r>
      <w:r w:rsidRPr="00EA29C0">
        <w:rPr>
          <w:rFonts w:cs="Arial"/>
          <w:i/>
          <w:iCs/>
          <w:sz w:val="18"/>
          <w:szCs w:val="18"/>
          <w:lang w:val="en-GB"/>
        </w:rPr>
        <w:tab/>
      </w:r>
      <w:hyperlink r:id="rId8" w:history="1">
        <w:r w:rsidR="00494C3B" w:rsidRPr="00EA29C0">
          <w:rPr>
            <w:rStyle w:val="Hypertextovodkaz"/>
            <w:rFonts w:cs="Arial"/>
            <w:i/>
            <w:sz w:val="18"/>
            <w:szCs w:val="18"/>
            <w:lang w:val="en-GB"/>
          </w:rPr>
          <w:t>https://www.czso.cz/csu/czso/odhady-sklizne-operativni-zprava-k-2062015</w:t>
        </w:r>
      </w:hyperlink>
    </w:p>
    <w:p w:rsidR="00496FD7" w:rsidRPr="00EA29C0" w:rsidRDefault="00496FD7" w:rsidP="00496FD7">
      <w:pPr>
        <w:pStyle w:val="Poznamkytexty"/>
        <w:tabs>
          <w:tab w:val="left" w:pos="2127"/>
        </w:tabs>
        <w:spacing w:line="240" w:lineRule="atLeast"/>
        <w:ind w:left="2127" w:hanging="2127"/>
        <w:rPr>
          <w:rFonts w:cs="Arial"/>
          <w:lang w:val="en-GB"/>
        </w:rPr>
      </w:pPr>
      <w:r w:rsidRPr="00EA29C0">
        <w:rPr>
          <w:rFonts w:cs="Arial"/>
          <w:i w:val="0"/>
          <w:iCs/>
          <w:lang w:val="en-GB"/>
        </w:rPr>
        <w:tab/>
      </w:r>
      <w:r w:rsidR="00E46AA7" w:rsidRPr="00EA29C0">
        <w:rPr>
          <w:rFonts w:cs="Arial"/>
          <w:lang w:val="en-GB"/>
        </w:rPr>
        <w:t>Census</w:t>
      </w:r>
      <w:r w:rsidRPr="00EA29C0">
        <w:rPr>
          <w:rFonts w:cs="Arial"/>
          <w:lang w:val="en-GB"/>
        </w:rPr>
        <w:t xml:space="preserve"> of </w:t>
      </w:r>
      <w:r w:rsidR="00E46AA7" w:rsidRPr="00EA29C0">
        <w:rPr>
          <w:rFonts w:cs="Arial"/>
          <w:lang w:val="en-GB"/>
        </w:rPr>
        <w:t xml:space="preserve">Sowing Areas </w:t>
      </w:r>
      <w:r w:rsidRPr="00EA29C0">
        <w:rPr>
          <w:rFonts w:cs="Arial"/>
          <w:lang w:val="en-GB"/>
        </w:rPr>
        <w:t>- 2015</w:t>
      </w:r>
    </w:p>
    <w:p w:rsidR="00496FD7" w:rsidRPr="00EA29C0" w:rsidRDefault="00496FD7" w:rsidP="00496FD7">
      <w:pPr>
        <w:tabs>
          <w:tab w:val="left" w:pos="14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autoSpaceDE w:val="0"/>
        <w:autoSpaceDN w:val="0"/>
        <w:adjustRightInd w:val="0"/>
        <w:spacing w:line="240" w:lineRule="auto"/>
        <w:ind w:left="2127" w:hanging="2127"/>
        <w:jc w:val="left"/>
        <w:rPr>
          <w:rFonts w:cs="Arial"/>
          <w:i/>
          <w:color w:val="000080"/>
          <w:sz w:val="18"/>
          <w:szCs w:val="18"/>
          <w:u w:val="single"/>
          <w:lang w:val="en-GB"/>
        </w:rPr>
      </w:pPr>
      <w:r w:rsidRPr="00EA29C0">
        <w:rPr>
          <w:rFonts w:cs="Arial"/>
          <w:i/>
          <w:sz w:val="18"/>
          <w:szCs w:val="18"/>
          <w:lang w:val="en-GB"/>
        </w:rPr>
        <w:tab/>
      </w:r>
      <w:r w:rsidRPr="00EA29C0">
        <w:rPr>
          <w:rFonts w:cs="Arial"/>
          <w:i/>
          <w:sz w:val="18"/>
          <w:szCs w:val="18"/>
          <w:lang w:val="en-GB"/>
        </w:rPr>
        <w:tab/>
      </w:r>
      <w:r w:rsidRPr="00EA29C0">
        <w:rPr>
          <w:rFonts w:cs="Arial"/>
          <w:i/>
          <w:sz w:val="18"/>
          <w:szCs w:val="18"/>
          <w:lang w:val="en-GB"/>
        </w:rPr>
        <w:tab/>
      </w:r>
      <w:r w:rsidRPr="00EA29C0">
        <w:rPr>
          <w:rFonts w:cs="Arial"/>
          <w:i/>
          <w:sz w:val="18"/>
          <w:szCs w:val="18"/>
          <w:lang w:val="en-GB"/>
        </w:rPr>
        <w:tab/>
      </w:r>
      <w:hyperlink r:id="rId9" w:history="1">
        <w:r w:rsidRPr="00EA29C0">
          <w:rPr>
            <w:rStyle w:val="Hypertextovodkaz"/>
            <w:rFonts w:cs="Arial"/>
            <w:i/>
            <w:sz w:val="18"/>
            <w:szCs w:val="18"/>
            <w:lang w:val="en-GB"/>
          </w:rPr>
          <w:t>https://www.czso.cz/csu/czso/soupis-ploch-osevu-2015</w:t>
        </w:r>
      </w:hyperlink>
    </w:p>
    <w:p w:rsidR="00494C3B" w:rsidRPr="00EA29C0" w:rsidRDefault="00494C3B" w:rsidP="00494C3B">
      <w:pPr>
        <w:tabs>
          <w:tab w:val="left" w:pos="14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autoSpaceDE w:val="0"/>
        <w:autoSpaceDN w:val="0"/>
        <w:adjustRightInd w:val="0"/>
        <w:spacing w:line="240" w:lineRule="auto"/>
        <w:ind w:left="2127" w:hanging="2127"/>
        <w:rPr>
          <w:rFonts w:cs="Arial"/>
          <w:i/>
          <w:iCs/>
          <w:sz w:val="18"/>
          <w:szCs w:val="18"/>
          <w:lang w:val="en-GB"/>
        </w:rPr>
      </w:pPr>
      <w:r w:rsidRPr="00EA29C0">
        <w:rPr>
          <w:rFonts w:cs="Arial"/>
          <w:i/>
          <w:iCs/>
          <w:sz w:val="18"/>
          <w:szCs w:val="18"/>
          <w:lang w:val="en-GB"/>
        </w:rPr>
        <w:t xml:space="preserve">Update procedure: </w:t>
      </w:r>
      <w:r w:rsidRPr="00EA29C0">
        <w:rPr>
          <w:rFonts w:cs="Arial"/>
          <w:i/>
          <w:iCs/>
          <w:sz w:val="18"/>
          <w:szCs w:val="18"/>
          <w:lang w:val="en-GB"/>
        </w:rPr>
        <w:tab/>
      </w:r>
      <w:r w:rsidR="00496FD7" w:rsidRPr="00EA29C0">
        <w:rPr>
          <w:rFonts w:cs="Arial"/>
          <w:i/>
          <w:iCs/>
          <w:sz w:val="18"/>
          <w:szCs w:val="18"/>
          <w:lang w:val="en-GB"/>
        </w:rPr>
        <w:t xml:space="preserve">Harvest </w:t>
      </w:r>
      <w:r w:rsidR="00E46AA7" w:rsidRPr="00EA29C0">
        <w:rPr>
          <w:rFonts w:cs="Arial"/>
          <w:i/>
          <w:iCs/>
          <w:sz w:val="18"/>
          <w:szCs w:val="18"/>
          <w:lang w:val="en-GB"/>
        </w:rPr>
        <w:t xml:space="preserve">Forecasts </w:t>
      </w:r>
      <w:r w:rsidR="00496FD7" w:rsidRPr="00EA29C0">
        <w:rPr>
          <w:rFonts w:cs="Arial"/>
          <w:i/>
          <w:iCs/>
          <w:sz w:val="18"/>
          <w:szCs w:val="18"/>
          <w:lang w:val="en-GB"/>
        </w:rPr>
        <w:t xml:space="preserve">–July 2015; to be published on </w:t>
      </w:r>
      <w:r w:rsidRPr="00EA29C0">
        <w:rPr>
          <w:rFonts w:cs="Arial"/>
          <w:i/>
          <w:iCs/>
          <w:sz w:val="18"/>
          <w:szCs w:val="18"/>
          <w:lang w:val="en-GB"/>
        </w:rPr>
        <w:t>13 August 201</w:t>
      </w:r>
      <w:r w:rsidR="00496FD7" w:rsidRPr="00EA29C0">
        <w:rPr>
          <w:rFonts w:cs="Arial"/>
          <w:i/>
          <w:iCs/>
          <w:sz w:val="18"/>
          <w:szCs w:val="18"/>
          <w:lang w:val="en-GB"/>
        </w:rPr>
        <w:t>5</w:t>
      </w:r>
      <w:r w:rsidRPr="00EA29C0">
        <w:rPr>
          <w:rFonts w:cs="Arial"/>
          <w:i/>
          <w:iCs/>
          <w:sz w:val="18"/>
          <w:szCs w:val="18"/>
          <w:lang w:val="en-GB"/>
        </w:rPr>
        <w:t xml:space="preserve"> </w:t>
      </w:r>
    </w:p>
    <w:p w:rsidR="00494C3B" w:rsidRPr="00EA29C0" w:rsidRDefault="00494C3B" w:rsidP="00494C3B">
      <w:pPr>
        <w:pStyle w:val="Poznamkytexty"/>
        <w:spacing w:line="240" w:lineRule="auto"/>
        <w:ind w:left="3600" w:hanging="3600"/>
        <w:rPr>
          <w:i w:val="0"/>
          <w:lang w:val="en-GB"/>
        </w:rPr>
      </w:pPr>
    </w:p>
    <w:p w:rsidR="00494C3B" w:rsidRPr="00EA29C0" w:rsidRDefault="00494C3B" w:rsidP="00494C3B">
      <w:pPr>
        <w:pStyle w:val="Poznamkytexty"/>
        <w:spacing w:line="240" w:lineRule="auto"/>
        <w:ind w:left="3600" w:hanging="3600"/>
        <w:rPr>
          <w:i w:val="0"/>
          <w:lang w:val="en-GB"/>
        </w:rPr>
      </w:pPr>
    </w:p>
    <w:p w:rsidR="00494C3B" w:rsidRPr="00EA29C0" w:rsidRDefault="00494C3B" w:rsidP="00494C3B">
      <w:pPr>
        <w:pStyle w:val="Poznamkytexty"/>
        <w:spacing w:line="240" w:lineRule="auto"/>
        <w:ind w:left="3600" w:hanging="3600"/>
        <w:rPr>
          <w:i w:val="0"/>
          <w:lang w:val="en-GB"/>
        </w:rPr>
      </w:pPr>
      <w:r w:rsidRPr="00EA29C0">
        <w:rPr>
          <w:i w:val="0"/>
          <w:lang w:val="en-GB"/>
        </w:rPr>
        <w:t>Annex:</w:t>
      </w:r>
    </w:p>
    <w:p w:rsidR="00494C3B" w:rsidRPr="00EA29C0" w:rsidRDefault="00494C3B" w:rsidP="00494C3B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spacing w:line="240" w:lineRule="auto"/>
        <w:rPr>
          <w:rFonts w:cs="Arial"/>
          <w:sz w:val="18"/>
          <w:szCs w:val="18"/>
          <w:lang w:val="en-GB"/>
        </w:rPr>
      </w:pPr>
      <w:r w:rsidRPr="00EA29C0">
        <w:rPr>
          <w:rFonts w:cs="Arial"/>
          <w:sz w:val="18"/>
          <w:szCs w:val="18"/>
          <w:lang w:val="en-GB"/>
        </w:rPr>
        <w:t xml:space="preserve">Table 1 Yield and production forecasts (selected crops, </w:t>
      </w:r>
      <w:r w:rsidR="00496FD7" w:rsidRPr="00EA29C0">
        <w:rPr>
          <w:rFonts w:cs="Arial"/>
          <w:sz w:val="18"/>
          <w:szCs w:val="18"/>
          <w:lang w:val="en-GB"/>
        </w:rPr>
        <w:t>absolute figures</w:t>
      </w:r>
      <w:r w:rsidRPr="00EA29C0">
        <w:rPr>
          <w:rFonts w:cs="Arial"/>
          <w:sz w:val="18"/>
          <w:szCs w:val="18"/>
          <w:lang w:val="en-GB"/>
        </w:rPr>
        <w:t>, indices)</w:t>
      </w:r>
    </w:p>
    <w:p w:rsidR="00494C3B" w:rsidRPr="00EA29C0" w:rsidRDefault="00494C3B" w:rsidP="00494C3B">
      <w:pPr>
        <w:spacing w:line="240" w:lineRule="auto"/>
        <w:rPr>
          <w:sz w:val="18"/>
          <w:szCs w:val="18"/>
          <w:lang w:val="en-GB"/>
        </w:rPr>
      </w:pPr>
    </w:p>
    <w:p w:rsidR="0018375D" w:rsidRPr="00496FD7" w:rsidRDefault="0018375D" w:rsidP="00D12099">
      <w:pPr>
        <w:spacing w:line="276" w:lineRule="auto"/>
        <w:rPr>
          <w:sz w:val="18"/>
          <w:szCs w:val="18"/>
          <w:lang w:val="en-GB"/>
        </w:rPr>
      </w:pPr>
    </w:p>
    <w:sectPr w:rsidR="0018375D" w:rsidRPr="00496FD7" w:rsidSect="00405244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D712C" w:rsidRDefault="00ED712C" w:rsidP="00BA6370">
      <w:r>
        <w:separator/>
      </w:r>
    </w:p>
  </w:endnote>
  <w:endnote w:type="continuationSeparator" w:id="0">
    <w:p w:rsidR="00ED712C" w:rsidRDefault="00ED712C" w:rsidP="00BA637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A29C0" w:rsidRDefault="00EA29C0">
    <w:pPr>
      <w:pStyle w:val="Zpat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0499" w:rsidRDefault="002B01A2">
    <w:pPr>
      <w:pStyle w:val="Zpat"/>
    </w:pPr>
    <w:r>
      <w:rPr>
        <w:noProof/>
        <w:lang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2091" type="#_x0000_t202" style="position:absolute;left:0;text-align:left;margin-left:99.3pt;margin-top:763.2pt;width:426.2pt;height:45.9pt;z-index:3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CF4CwIAAOkDAAAOAAAAZHJzL2Uyb0RvYy54bWysU9uO0zAQfUfiHyy/0yRlA0tUd7Xssghp&#10;uUi7fIDrOI2F7TG226T8Ed/BjzF2mm4Fb4g8WJN45sycMyerq9Fospc+KLCMVouSEmkFtMpuGf36&#10;ePfikpIQuW25BisZPchAr9bPn60G18gl9KBb6QmC2NAMjtE+RtcURRC9NDwswEmLlx14wyO++m3R&#10;ej4gutHFsixfFQP41nkQMgT8ejtd0nXG7zop4ueuCzISzSjOFvPp87lJZ7Fe8WbrueuVOI7B/2EK&#10;w5XFpieoWx452Xn1F5RRwkOALi4EmAK6TgmZOSCbqvyDzUPPncxcUJzgTjKF/wcrPu2/eKJaRl+W&#10;rymx3OCSHuUYYf/rJ3GgJVkmkQYXGsx9cJgdx7cw4rIz4eDuQXwLxMJNz+1WXnsPQy95i0NWqbI4&#10;K51wQgLZDB+hxV58FyEDjZ03SUHUhCA6LutwWhDOQwR+vKiXFW6dEoF39UVdVXVuwZu52vkQ30sw&#10;JAWMejRARuf7+xDTNLyZU1IzC3dK62wCbcnA6Jt6WeeCsxujInpUK8PoZZmeyTWJ5Dvb5uLIlZ5i&#10;bKDtkXUiOlGO42bExCTFBtoD8vcweRH/HQx68D8oGdCHjIbvO+4lJfqDRQ2TaefAz8FmDrgVWMpo&#10;pGQKb2I298TtGrXtVKb91Pk4G/opq3H0fjLs+XvOevpD178BAAD//wMAUEsDBBQABgAIAAAAIQCB&#10;z9B+4AAAAA0BAAAPAAAAZHJzL2Rvd25yZXYueG1sTI/BTsMwEETvSPyDtUjcqB0QpglxqgrBCQmR&#10;hgNHJ3YTq/E6xG4b/p7lBLed2dHs23Kz+JGd7BxdQAXZSgCz2AXjsFfw0bzcrIHFpNHoMaBV8G0j&#10;bKrLi1IXJpyxtqdd6hmVYCy0giGlqeA8doP1Oq7CZJF2+zB7nUjOPTezPlO5H/mtEJJ77ZAuDHqy&#10;T4PtDrujV7D9xPrZfb217/W+dk2TC3yVB6Wur5btI7Bkl/QXhl98QoeKmNpwRBPZSDpfS4rScH8n&#10;cmAUyTNBVkuWzOQD8Krk/7+ofgAAAP//AwBQSwECLQAUAAYACAAAACEAtoM4kv4AAADhAQAAEwAA&#10;AAAAAAAAAAAAAAAAAAAAW0NvbnRlbnRfVHlwZXNdLnhtbFBLAQItABQABgAIAAAAIQA4/SH/1gAA&#10;AJQBAAALAAAAAAAAAAAAAAAAAC8BAABfcmVscy8ucmVsc1BLAQItABQABgAIAAAAIQAaICF4CwIA&#10;AOkDAAAOAAAAAAAAAAAAAAAAAC4CAABkcnMvZTJvRG9jLnhtbFBLAQItABQABgAIAAAAIQCBz9B+&#10;4AAAAA0BAAAPAAAAAAAAAAAAAAAAAGUEAABkcnMvZG93bnJldi54bWxQSwUGAAAAAAQABADzAAAA&#10;cgUAAAAA&#10;" filled="f" stroked="f">
          <v:textbox inset="0,0,0,0">
            <w:txbxContent>
              <w:p w:rsidR="00EA29C0" w:rsidRPr="00D52A09" w:rsidRDefault="00EA29C0" w:rsidP="00EA29C0">
                <w:pPr>
                  <w:spacing w:line="220" w:lineRule="atLeas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proofErr w:type="spellStart"/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Information</w:t>
                </w:r>
                <w:proofErr w:type="spellEnd"/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Services</w:t>
                </w:r>
                <w:proofErr w:type="spellEnd"/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 xml:space="preserve"> Unit – Headquarters</w:t>
                </w:r>
              </w:p>
              <w:p w:rsidR="00EA29C0" w:rsidRDefault="00EA29C0" w:rsidP="00EA29C0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>Are you interested in the latest data connected with inflation, GDP,</w:t>
                </w:r>
                <w:r>
                  <w:rPr>
                    <w:rFonts w:cs="Arial"/>
                    <w:sz w:val="15"/>
                    <w:szCs w:val="15"/>
                  </w:rPr>
                  <w:t xml:space="preserve"> population, wages in industry </w:t>
                </w:r>
                <w:r w:rsidRPr="00D52A09">
                  <w:rPr>
                    <w:rFonts w:cs="Arial"/>
                    <w:sz w:val="15"/>
                    <w:szCs w:val="15"/>
                  </w:rPr>
                  <w:t xml:space="preserve">and much more? </w:t>
                </w:r>
              </w:p>
              <w:p w:rsidR="00EA29C0" w:rsidRPr="00D52A09" w:rsidRDefault="00EA29C0" w:rsidP="00EA29C0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You can find them on pages of the Czech Statistical Office on the Internet: </w:t>
                </w:r>
                <w:r w:rsidRPr="005061C8">
                  <w:rPr>
                    <w:rFonts w:cs="Arial"/>
                    <w:b/>
                    <w:color w:val="BD1B21"/>
                    <w:sz w:val="15"/>
                    <w:szCs w:val="15"/>
                  </w:rPr>
                  <w:t>www.czso.cz</w:t>
                </w:r>
                <w:r w:rsidRPr="005061C8">
                  <w:rPr>
                    <w:rFonts w:cs="Arial"/>
                    <w:color w:val="BD1B21"/>
                    <w:sz w:val="15"/>
                    <w:szCs w:val="15"/>
                  </w:rPr>
                  <w:t xml:space="preserve"> </w:t>
                </w:r>
              </w:p>
              <w:p w:rsidR="00EA29C0" w:rsidRPr="000172E7" w:rsidRDefault="00EA29C0" w:rsidP="00EA29C0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tel: +420 274 052 304, </w:t>
                </w:r>
                <w:r w:rsidRPr="005061C8">
                  <w:rPr>
                    <w:rFonts w:cs="Arial"/>
                    <w:sz w:val="15"/>
                    <w:szCs w:val="15"/>
                  </w:rPr>
                  <w:t xml:space="preserve">e-mail: </w:t>
                </w:r>
                <w:hyperlink r:id="rId1" w:history="1">
                  <w:r w:rsidRPr="002D37F5">
                    <w:rPr>
                      <w:rStyle w:val="Hypertextovodkaz"/>
                      <w:rFonts w:cs="Arial"/>
                      <w:color w:val="0071BC"/>
                      <w:sz w:val="15"/>
                      <w:szCs w:val="15"/>
                    </w:rPr>
                    <w:t>infoservis@czso.cz</w:t>
                  </w:r>
                </w:hyperlink>
                <w:r>
                  <w:rPr>
                    <w:rFonts w:cs="Arial"/>
                    <w:sz w:val="15"/>
                    <w:szCs w:val="15"/>
                  </w:rPr>
                  <w:tab/>
                </w:r>
                <w:r w:rsidR="002B01A2" w:rsidRPr="007E75DE">
                  <w:rPr>
                    <w:rFonts w:cs="Arial"/>
                    <w:szCs w:val="15"/>
                  </w:rPr>
                  <w:fldChar w:fldCharType="begin"/>
                </w:r>
                <w:r w:rsidRPr="007E75DE">
                  <w:rPr>
                    <w:rFonts w:cs="Arial"/>
                    <w:szCs w:val="15"/>
                  </w:rPr>
                  <w:instrText xml:space="preserve"> PAGE   \* MERGEFORMAT </w:instrText>
                </w:r>
                <w:r w:rsidR="002B01A2" w:rsidRPr="007E75DE">
                  <w:rPr>
                    <w:rFonts w:cs="Arial"/>
                    <w:szCs w:val="15"/>
                  </w:rPr>
                  <w:fldChar w:fldCharType="separate"/>
                </w:r>
                <w:r w:rsidR="00C76426">
                  <w:rPr>
                    <w:rFonts w:cs="Arial"/>
                    <w:noProof/>
                    <w:szCs w:val="15"/>
                  </w:rPr>
                  <w:t>1</w:t>
                </w:r>
                <w:r w:rsidR="002B01A2" w:rsidRPr="007E75DE">
                  <w:rPr>
                    <w:rFonts w:cs="Arial"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>
      <w:rPr>
        <w:noProof/>
      </w:rPr>
      <w:pict>
        <v:line id="Přímá spojnice 2" o:spid="_x0000_s2049" style="position:absolute;left:0;text-align:left;flip:y;z-index:1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Y2U4gEAAJcDAAAOAAAAZHJzL2Uyb0RvYy54bWysU0tu2zAQ3RfoHQjuaylKEwSC5SxipJug&#10;NZA0+wlFSmz5A4e15KN02QP0FEHv1SHtOEm7K6oFMeQMH9+8eVpeztawrYyovev4yaLmTDrhe+2G&#10;jn++u353wRkmcD0Y72THdxL55ertm+UUWtn40ZteRkYgDtspdHxMKbRVhWKUFnDhg3SUVD5aSLSN&#10;Q9VHmAjdmqqp6/Nq8rEP0QuJSKfrfZKvCr5SUqRPSqFMzHScuKWyxrI+5LVaLaEdIoRRiwMN+AcW&#10;FrSjR49Qa0jAvkX9F5TVInr0Ki2Et5VXSgtZeqBuTuo/urkdIcjSC4mD4SgT/j9Y8XG7iUz3HW84&#10;c2BpRJtf3x9/2scfDIP/4ogfa7JMU8CWqq/cJuZGxexuw40XX5Fy1atk3mDYl80qWqaMDvfkjqIQ&#10;9czmMoDdcQByTkzQ4dn70/Pm9Iwz8ZSroM0Q+cUQMX2Q3rIcdNxol7WBFrY3mDKJ55J87Py1NqbM&#10;1zg20fMXdU0WEEA2UwYShTZQ4+gGzsAM5F+RYoFEb3Sfr2cg3OGViWwLZCFyXu+nO+LLmQFMlKAm&#10;ypc1Igqvrmama8Bxf7mkDmXGZWhZHHqg/yxbjh58v9vEJ21p+gX94NRsr5d7il/+T6vfAAAA//8D&#10;AFBLAwQUAAYACAAAACEAsbOb2d0AAAAOAQAADwAAAGRycy9kb3ducmV2LnhtbEyPQU+DQBCF7yb+&#10;h82YeLMLVbAgS6NNTM9WE68LTFksO0vYLaX/3unB2Nu8mZc33yvWs+3FhKPvHCmIFxEIpNo1HbUK&#10;vj7fH1YgfNDU6N4RKjijh3V5e1PovHEn+sBpF1rBIeRzrcCEMORS+tqg1X7hBiS+7d1odWA5trIZ&#10;9YnDbS+XUZRKqzviD0YPuDFYH3ZHq6ClcMjM+anbTt/BVZv0bfmzNUrd382vLyACzuHfDBd8RoeS&#10;mSp3pMaLnnWWpGzlIYkfMxAXS5TEzyCqv50sC3ldo/wFAAD//wMAUEsBAi0AFAAGAAgAAAAhALaD&#10;OJL+AAAA4QEAABMAAAAAAAAAAAAAAAAAAAAAAFtDb250ZW50X1R5cGVzXS54bWxQSwECLQAUAAYA&#10;CAAAACEAOP0h/9YAAACUAQAACwAAAAAAAAAAAAAAAAAvAQAAX3JlbHMvLnJlbHNQSwECLQAUAAYA&#10;CAAAACEAsomNlOIBAACXAwAADgAAAAAAAAAAAAAAAAAuAgAAZHJzL2Uyb0RvYy54bWxQSwECLQAU&#10;AAYACAAAACEAsbOb2d0AAAAOAQAADwAAAAAAAAAAAAAAAAA8BAAAZHJzL2Rvd25yZXYueG1sUEsF&#10;BgAAAAAEAAQA8wAAAEYFAAAAAA==&#10;" strokecolor="#0071bc" strokeweight="1.5pt">
          <o:lock v:ext="edit" shapetype="f"/>
          <w10:wrap anchorx="page" anchory="page"/>
        </v:line>
      </w:pic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A29C0" w:rsidRDefault="00EA29C0">
    <w:pPr>
      <w:pStyle w:val="Zpa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D712C" w:rsidRDefault="00ED712C" w:rsidP="00BA6370">
      <w:r>
        <w:separator/>
      </w:r>
    </w:p>
  </w:footnote>
  <w:footnote w:type="continuationSeparator" w:id="0">
    <w:p w:rsidR="00ED712C" w:rsidRDefault="00ED712C" w:rsidP="00BA637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A29C0" w:rsidRDefault="00EA29C0">
    <w:pPr>
      <w:pStyle w:val="Zhlav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0499" w:rsidRDefault="002B01A2">
    <w:pPr>
      <w:pStyle w:val="Zhlav"/>
    </w:pPr>
    <w:r>
      <w:rPr>
        <w:noProof/>
        <w:lang w:eastAsia="cs-CZ"/>
      </w:rPr>
      <w:pict>
        <v:group id="_x0000_s2081" style="position:absolute;left:0;text-align:left;margin-left:-69.5pt;margin-top:7.95pt;width:496.95pt;height:80.05pt;z-index:2" coordorigin="595,879" coordsize="9939,1601">
          <v:rect id="_x0000_s2082" style="position:absolute;left:1956;top:1911;width:8578;height:569;mso-position-horizontal-relative:page;mso-position-vertical-relative:page" fillcolor="#0071bc" stroked="f"/>
          <v:shape id="_x0000_s2083" style="position:absolute;left:2177;top:2104;width:1943;height:198;mso-position-vertical:absolute;mso-position-vertical-relative:page" coordsize="3885,394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<v:path arrowok="t"/>
            <o:lock v:ext="edit" verticies="t"/>
          </v:shape>
          <v:rect id="_x0000_s2084" style="position:absolute;left:1217;top:882;width:660;height:153" fillcolor="#0071bc" stroked="f"/>
          <v:rect id="_x0000_s2085" style="position:absolute;left:595;top:1111;width:1282;height:153" fillcolor="#0071bc" stroked="f"/>
          <v:rect id="_x0000_s2086" style="position:absolute;left:1158;top:1340;width:719;height:153" fillcolor="#0071bc" stroked="f"/>
          <v:shape id="_x0000_s2087" style="position:absolute;left:1947;top:1335;width:718;height:163" coordsize="1435,325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r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r,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<v:path arrowok="t"/>
            <o:lock v:ext="edit" verticies="t"/>
          </v:shape>
          <v:shape id="_x0000_s2088" style="position:absolute;left:1947;top:1107;width:1274;height:161" coordsize="2548,322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<v:path arrowok="t"/>
            <o:lock v:ext="edit" verticies="t"/>
          </v:shape>
          <v:shape id="_x0000_s2089" style="position:absolute;left:1947;top:879;width:664;height:160" coordsize="1327,321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<v:path arrowok="t"/>
            <o:lock v:ext="edit" verticies="t"/>
          </v:shape>
          <v:shape id="_x0000_s2090" style="position:absolute;left:6504;top:1379;width:4016;height:156;mso-position-horizontal:absolute" coordsize="8032,313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r,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r,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r,xm6472,42r8,1l6486,44r6,4l6498,53r5,5l6506,64r2,8l6510,79r-2,8l6506,94r-3,6l6498,105r-6,5l6486,114r-6,1l6472,116r-7,-1l6457,114r-6,-4l6445,105r-4,-5l6437,93r-2,-6l6435,78r,-6l6437,64r4,-6l6446,53r5,-5l6457,44r8,-1l6472,42r,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r,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r,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r,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r,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r,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r,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r,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r,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r,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r,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r,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r,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r,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<v:path arrowok="t"/>
            <o:lock v:ext="edit" verticies="t"/>
          </v:shape>
        </v:group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A29C0" w:rsidRDefault="00EA29C0">
    <w:pPr>
      <w:pStyle w:val="Zhlav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48"/>
  <w:proofState w:spelling="clean" w:grammar="clean"/>
  <w:attachedTemplate r:id="rId1"/>
  <w:doNotTrackMoves/>
  <w:defaultTabStop w:val="720"/>
  <w:hyphenationZone w:val="425"/>
  <w:characterSpacingControl w:val="doNotCompress"/>
  <w:hdrShapeDefaults>
    <o:shapedefaults v:ext="edit" spidmax="44034">
      <o:colormru v:ext="edit" colors="#0071bc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12099"/>
    <w:rsid w:val="00020454"/>
    <w:rsid w:val="0002241D"/>
    <w:rsid w:val="00043BF4"/>
    <w:rsid w:val="000843A5"/>
    <w:rsid w:val="000910DA"/>
    <w:rsid w:val="00096D6C"/>
    <w:rsid w:val="000A4C57"/>
    <w:rsid w:val="000B6F63"/>
    <w:rsid w:val="000D093F"/>
    <w:rsid w:val="000E43CC"/>
    <w:rsid w:val="001404AB"/>
    <w:rsid w:val="0017231D"/>
    <w:rsid w:val="00172C09"/>
    <w:rsid w:val="001810DC"/>
    <w:rsid w:val="0018375D"/>
    <w:rsid w:val="00187D2E"/>
    <w:rsid w:val="001B1669"/>
    <w:rsid w:val="001B607F"/>
    <w:rsid w:val="001C7ADA"/>
    <w:rsid w:val="001D369A"/>
    <w:rsid w:val="001E01A6"/>
    <w:rsid w:val="001F08B3"/>
    <w:rsid w:val="001F11D0"/>
    <w:rsid w:val="001F2FE0"/>
    <w:rsid w:val="001F51CA"/>
    <w:rsid w:val="00200854"/>
    <w:rsid w:val="00201EA9"/>
    <w:rsid w:val="002070FB"/>
    <w:rsid w:val="00213159"/>
    <w:rsid w:val="00213729"/>
    <w:rsid w:val="00234ACC"/>
    <w:rsid w:val="002406FA"/>
    <w:rsid w:val="00247A5E"/>
    <w:rsid w:val="0026107B"/>
    <w:rsid w:val="002760BA"/>
    <w:rsid w:val="00293FEE"/>
    <w:rsid w:val="00295A06"/>
    <w:rsid w:val="00296F8B"/>
    <w:rsid w:val="002A2286"/>
    <w:rsid w:val="002B01A2"/>
    <w:rsid w:val="002B2324"/>
    <w:rsid w:val="002B2E47"/>
    <w:rsid w:val="003301A3"/>
    <w:rsid w:val="003316D4"/>
    <w:rsid w:val="003546DC"/>
    <w:rsid w:val="0036777B"/>
    <w:rsid w:val="00381C0C"/>
    <w:rsid w:val="0038282A"/>
    <w:rsid w:val="00397580"/>
    <w:rsid w:val="003A45C8"/>
    <w:rsid w:val="003B424F"/>
    <w:rsid w:val="003C2DCF"/>
    <w:rsid w:val="003C63BC"/>
    <w:rsid w:val="003C70CC"/>
    <w:rsid w:val="003C7FE7"/>
    <w:rsid w:val="003D0499"/>
    <w:rsid w:val="003D3576"/>
    <w:rsid w:val="003E4155"/>
    <w:rsid w:val="003F1B41"/>
    <w:rsid w:val="003F526A"/>
    <w:rsid w:val="00405244"/>
    <w:rsid w:val="00406495"/>
    <w:rsid w:val="00412B8D"/>
    <w:rsid w:val="004154C7"/>
    <w:rsid w:val="004436EE"/>
    <w:rsid w:val="0045547F"/>
    <w:rsid w:val="0047187B"/>
    <w:rsid w:val="00471DEF"/>
    <w:rsid w:val="004920AD"/>
    <w:rsid w:val="00494C3B"/>
    <w:rsid w:val="00496C56"/>
    <w:rsid w:val="00496FD7"/>
    <w:rsid w:val="00497838"/>
    <w:rsid w:val="004D05B3"/>
    <w:rsid w:val="004E479E"/>
    <w:rsid w:val="004F34BB"/>
    <w:rsid w:val="004F686C"/>
    <w:rsid w:val="004F78E6"/>
    <w:rsid w:val="0050420E"/>
    <w:rsid w:val="00512D99"/>
    <w:rsid w:val="00526AF7"/>
    <w:rsid w:val="00531DBB"/>
    <w:rsid w:val="00573994"/>
    <w:rsid w:val="005B7836"/>
    <w:rsid w:val="005F5404"/>
    <w:rsid w:val="005F6B1E"/>
    <w:rsid w:val="005F79FB"/>
    <w:rsid w:val="00604406"/>
    <w:rsid w:val="00605F4A"/>
    <w:rsid w:val="006073D8"/>
    <w:rsid w:val="00607822"/>
    <w:rsid w:val="006103AA"/>
    <w:rsid w:val="00613BBF"/>
    <w:rsid w:val="00622B80"/>
    <w:rsid w:val="00633332"/>
    <w:rsid w:val="0064139A"/>
    <w:rsid w:val="006931CF"/>
    <w:rsid w:val="0069322C"/>
    <w:rsid w:val="006E024F"/>
    <w:rsid w:val="006E034E"/>
    <w:rsid w:val="006E4E81"/>
    <w:rsid w:val="006F17FE"/>
    <w:rsid w:val="007022D8"/>
    <w:rsid w:val="00707F7D"/>
    <w:rsid w:val="00715BDE"/>
    <w:rsid w:val="00717EC5"/>
    <w:rsid w:val="00734831"/>
    <w:rsid w:val="00754C20"/>
    <w:rsid w:val="00772872"/>
    <w:rsid w:val="00796292"/>
    <w:rsid w:val="007A2048"/>
    <w:rsid w:val="007A57F2"/>
    <w:rsid w:val="007B1333"/>
    <w:rsid w:val="007C39E0"/>
    <w:rsid w:val="007E6884"/>
    <w:rsid w:val="007E79FA"/>
    <w:rsid w:val="007F340F"/>
    <w:rsid w:val="007F4AEB"/>
    <w:rsid w:val="007F75B2"/>
    <w:rsid w:val="00801F6B"/>
    <w:rsid w:val="00803993"/>
    <w:rsid w:val="008043C4"/>
    <w:rsid w:val="00820425"/>
    <w:rsid w:val="00827584"/>
    <w:rsid w:val="00831B1B"/>
    <w:rsid w:val="00855FB3"/>
    <w:rsid w:val="00861D0E"/>
    <w:rsid w:val="00861E9C"/>
    <w:rsid w:val="008662BB"/>
    <w:rsid w:val="00867278"/>
    <w:rsid w:val="00867569"/>
    <w:rsid w:val="008A750A"/>
    <w:rsid w:val="008B3970"/>
    <w:rsid w:val="008C384C"/>
    <w:rsid w:val="008D0F11"/>
    <w:rsid w:val="008F73B4"/>
    <w:rsid w:val="009031EA"/>
    <w:rsid w:val="00934352"/>
    <w:rsid w:val="00934F7A"/>
    <w:rsid w:val="00943BC8"/>
    <w:rsid w:val="0096423C"/>
    <w:rsid w:val="00986DD7"/>
    <w:rsid w:val="00992016"/>
    <w:rsid w:val="009A6B5A"/>
    <w:rsid w:val="009B3E69"/>
    <w:rsid w:val="009B55B1"/>
    <w:rsid w:val="009C38D8"/>
    <w:rsid w:val="009F1A7C"/>
    <w:rsid w:val="009F2DA9"/>
    <w:rsid w:val="00A0762A"/>
    <w:rsid w:val="00A2678B"/>
    <w:rsid w:val="00A4343D"/>
    <w:rsid w:val="00A502F1"/>
    <w:rsid w:val="00A50F56"/>
    <w:rsid w:val="00A5598A"/>
    <w:rsid w:val="00A63A35"/>
    <w:rsid w:val="00A70A83"/>
    <w:rsid w:val="00A81EB3"/>
    <w:rsid w:val="00A86F81"/>
    <w:rsid w:val="00AA7A23"/>
    <w:rsid w:val="00AB3410"/>
    <w:rsid w:val="00AC6C2F"/>
    <w:rsid w:val="00AD3389"/>
    <w:rsid w:val="00AE6B9C"/>
    <w:rsid w:val="00B00C1D"/>
    <w:rsid w:val="00B1269B"/>
    <w:rsid w:val="00B17C36"/>
    <w:rsid w:val="00B55375"/>
    <w:rsid w:val="00B632CC"/>
    <w:rsid w:val="00B77612"/>
    <w:rsid w:val="00B81494"/>
    <w:rsid w:val="00BA12F1"/>
    <w:rsid w:val="00BA439F"/>
    <w:rsid w:val="00BA6370"/>
    <w:rsid w:val="00BB0494"/>
    <w:rsid w:val="00BB59DB"/>
    <w:rsid w:val="00BC68EE"/>
    <w:rsid w:val="00C269D4"/>
    <w:rsid w:val="00C32994"/>
    <w:rsid w:val="00C37ADB"/>
    <w:rsid w:val="00C4160D"/>
    <w:rsid w:val="00C76426"/>
    <w:rsid w:val="00C8406E"/>
    <w:rsid w:val="00C92BF8"/>
    <w:rsid w:val="00CB2709"/>
    <w:rsid w:val="00CB6F89"/>
    <w:rsid w:val="00CC0AE9"/>
    <w:rsid w:val="00CE228C"/>
    <w:rsid w:val="00CE71D9"/>
    <w:rsid w:val="00CF545B"/>
    <w:rsid w:val="00D12099"/>
    <w:rsid w:val="00D209A7"/>
    <w:rsid w:val="00D27D69"/>
    <w:rsid w:val="00D33658"/>
    <w:rsid w:val="00D448C2"/>
    <w:rsid w:val="00D45DE9"/>
    <w:rsid w:val="00D53366"/>
    <w:rsid w:val="00D64AF5"/>
    <w:rsid w:val="00D666C3"/>
    <w:rsid w:val="00D9189F"/>
    <w:rsid w:val="00DE2E6C"/>
    <w:rsid w:val="00DF47FE"/>
    <w:rsid w:val="00E0156A"/>
    <w:rsid w:val="00E26704"/>
    <w:rsid w:val="00E31980"/>
    <w:rsid w:val="00E46AA7"/>
    <w:rsid w:val="00E553C0"/>
    <w:rsid w:val="00E5687C"/>
    <w:rsid w:val="00E6423C"/>
    <w:rsid w:val="00E93830"/>
    <w:rsid w:val="00E93E0E"/>
    <w:rsid w:val="00EA29C0"/>
    <w:rsid w:val="00EB1ED3"/>
    <w:rsid w:val="00ED712C"/>
    <w:rsid w:val="00EE3DDA"/>
    <w:rsid w:val="00F72989"/>
    <w:rsid w:val="00F7579D"/>
    <w:rsid w:val="00F75F2A"/>
    <w:rsid w:val="00F77F78"/>
    <w:rsid w:val="00FA48EA"/>
    <w:rsid w:val="00FB687C"/>
    <w:rsid w:val="00FF79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4034">
      <o:colormru v:ext="edit" colors="#0071b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Body Text 2" w:uiPriority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D12099"/>
    <w:pPr>
      <w:spacing w:line="300" w:lineRule="exact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8B3970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  <w:lang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8B3970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qFormat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D209A7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D27D69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8B3970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8B3970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paragraph" w:customStyle="1" w:styleId="Podtitulek">
    <w:name w:val="Podtitulek_"/>
    <w:next w:val="Normln"/>
    <w:link w:val="PodtitulekChar"/>
    <w:qFormat/>
    <w:rsid w:val="008B3970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PodtitulekChar">
    <w:name w:val="Podtitulek_ Char"/>
    <w:link w:val="Podtitulek"/>
    <w:rsid w:val="008B3970"/>
    <w:rPr>
      <w:rFonts w:ascii="Arial" w:eastAsia="Times New Roman" w:hAnsi="Arial"/>
      <w:b/>
      <w:bCs/>
      <w:sz w:val="28"/>
      <w:szCs w:val="28"/>
      <w:lang w:eastAsia="en-US" w:bidi="ar-SA"/>
    </w:rPr>
  </w:style>
  <w:style w:type="paragraph" w:customStyle="1" w:styleId="Poznamkytexty">
    <w:name w:val="Poznamky texty"/>
    <w:basedOn w:val="Poznmky"/>
    <w:qFormat/>
    <w:rsid w:val="00D12099"/>
    <w:pPr>
      <w:pBdr>
        <w:top w:val="none" w:sz="0" w:space="0" w:color="auto"/>
      </w:pBdr>
      <w:spacing w:before="0"/>
      <w:jc w:val="both"/>
    </w:pPr>
    <w:rPr>
      <w:i/>
    </w:rPr>
  </w:style>
  <w:style w:type="character" w:customStyle="1" w:styleId="content">
    <w:name w:val="content"/>
    <w:basedOn w:val="Standardnpsmoodstavce"/>
    <w:rsid w:val="003C63BC"/>
  </w:style>
  <w:style w:type="paragraph" w:styleId="Zkladntext2">
    <w:name w:val="Body Text 2"/>
    <w:basedOn w:val="Normln"/>
    <w:link w:val="Zkladntext2Char"/>
    <w:semiHidden/>
    <w:unhideWhenUsed/>
    <w:rsid w:val="002A2286"/>
    <w:pPr>
      <w:spacing w:after="120" w:line="480" w:lineRule="auto"/>
      <w:jc w:val="left"/>
    </w:pPr>
    <w:rPr>
      <w:sz w:val="18"/>
      <w:szCs w:val="20"/>
    </w:rPr>
  </w:style>
  <w:style w:type="character" w:customStyle="1" w:styleId="Zkladntext2Char">
    <w:name w:val="Základní text 2 Char"/>
    <w:basedOn w:val="Standardnpsmoodstavce"/>
    <w:link w:val="Zkladntext2"/>
    <w:semiHidden/>
    <w:rsid w:val="002A2286"/>
    <w:rPr>
      <w:rFonts w:ascii="Arial" w:hAnsi="Arial"/>
      <w:sz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zso.cz/csu/czso/odhady-sklizne-operativni-zprava-k-206201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mailto:jiri.hrbek@czso.cz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czso.cz/csu/czso/soupis-ploch-osevu-2015" TargetMode="External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HOTSK~1\AppData\Local\Temp\Rychl&#225;%20informace%20CZ-1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6F0289A-5E1C-4260-A1E2-1E8A897402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CZ-1.dotx</Template>
  <TotalTime>34</TotalTime>
  <Pages>2</Pages>
  <Words>805</Words>
  <Characters>4754</Characters>
  <Application>Microsoft Office Word</Application>
  <DocSecurity>0</DocSecurity>
  <Lines>39</Lines>
  <Paragraphs>11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5548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lhotska4724</dc:creator>
  <cp:lastModifiedBy>Růžička Jiří</cp:lastModifiedBy>
  <cp:revision>5</cp:revision>
  <cp:lastPrinted>2015-07-09T08:13:00Z</cp:lastPrinted>
  <dcterms:created xsi:type="dcterms:W3CDTF">2015-07-09T13:59:00Z</dcterms:created>
  <dcterms:modified xsi:type="dcterms:W3CDTF">2015-07-10T09:26:00Z</dcterms:modified>
</cp:coreProperties>
</file>