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5ACD39F3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271616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271616">
        <w:rPr>
          <w:rFonts w:cs="Arial"/>
          <w:b/>
          <w:sz w:val="18"/>
        </w:rPr>
        <w:t>9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16CA6074" w14:textId="574AD213" w:rsidR="00744FE3" w:rsidRDefault="006E5CD7" w:rsidP="00744FE3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mírně zvýšila</w:t>
      </w:r>
    </w:p>
    <w:p w14:paraId="5DBE0B72" w14:textId="11438A98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271616">
        <w:rPr>
          <w:rFonts w:eastAsia="Times New Roman"/>
          <w:b/>
          <w:bCs/>
          <w:sz w:val="28"/>
          <w:szCs w:val="28"/>
        </w:rPr>
        <w:t>září</w:t>
      </w:r>
      <w:r w:rsidR="00E47E30">
        <w:rPr>
          <w:rFonts w:eastAsia="Times New Roman"/>
          <w:b/>
          <w:bCs/>
          <w:sz w:val="28"/>
          <w:szCs w:val="28"/>
        </w:rPr>
        <w:t xml:space="preserve">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</w:p>
    <w:p w14:paraId="27425DBC" w14:textId="294952D9" w:rsidR="00960555" w:rsidRPr="00F75481" w:rsidRDefault="00935926" w:rsidP="00960555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>
        <w:rPr>
          <w:rFonts w:cs="Arial"/>
          <w:b/>
          <w:szCs w:val="18"/>
        </w:rPr>
        <w:t>Souhrnný indikátor důvěry (indikátor ekonomického sentimentu), vyjádřený bazickým indexem, meziměsíčně mírně vzrostl o 0,8 bodu na hodnotu 101,9, při stejném vývoji obou jeho složek. Indikátor důvěry podnikatelů se mírně zvýšil o 0,1 bodu na hodnotu 101,6 a</w:t>
      </w:r>
      <w:r w:rsidR="00282683">
        <w:rPr>
          <w:rFonts w:cs="Arial"/>
          <w:b/>
          <w:szCs w:val="18"/>
        </w:rPr>
        <w:t> </w:t>
      </w:r>
      <w:r>
        <w:rPr>
          <w:rFonts w:cs="Arial"/>
          <w:b/>
          <w:szCs w:val="18"/>
        </w:rPr>
        <w:t>indikátor důvěry spotřebitelů se zvýšil o 4,5 bodu na hodnotu 103,5</w:t>
      </w:r>
      <w:r w:rsidR="00744FE3" w:rsidRPr="005A40B8">
        <w:rPr>
          <w:rFonts w:cs="Arial"/>
          <w:b/>
          <w:szCs w:val="18"/>
        </w:rPr>
        <w:t>.</w:t>
      </w:r>
      <w:r w:rsidR="00744FE3" w:rsidRPr="00744FE3">
        <w:rPr>
          <w:rFonts w:cs="Arial"/>
          <w:b/>
          <w:szCs w:val="18"/>
        </w:rPr>
        <w:t xml:space="preserve"> </w:t>
      </w:r>
      <w:r w:rsidR="00EB51B3" w:rsidRPr="00744FE3">
        <w:rPr>
          <w:rFonts w:cs="Arial"/>
          <w:b/>
          <w:szCs w:val="18"/>
        </w:rPr>
        <w:t xml:space="preserve">Ve srovnání </w:t>
      </w:r>
      <w:r w:rsidR="009B7E7F" w:rsidRPr="00744FE3">
        <w:rPr>
          <w:rFonts w:cs="Arial"/>
          <w:b/>
          <w:szCs w:val="18"/>
        </w:rPr>
        <w:t>s</w:t>
      </w:r>
      <w:r w:rsidR="00744FE3">
        <w:rPr>
          <w:rFonts w:cs="Arial"/>
          <w:b/>
          <w:szCs w:val="18"/>
        </w:rPr>
        <w:t xml:space="preserve">e </w:t>
      </w:r>
      <w:r w:rsidR="00264EB4">
        <w:rPr>
          <w:rFonts w:cs="Arial"/>
          <w:b/>
          <w:szCs w:val="18"/>
        </w:rPr>
        <w:t xml:space="preserve">zářím </w:t>
      </w:r>
      <w:r w:rsidR="008358BD" w:rsidRPr="00744FE3">
        <w:rPr>
          <w:rFonts w:cs="Arial"/>
          <w:b/>
          <w:szCs w:val="18"/>
        </w:rPr>
        <w:t>loňského roku</w:t>
      </w:r>
      <w:r w:rsidR="00F441EA" w:rsidRPr="00744FE3">
        <w:rPr>
          <w:rFonts w:cs="Arial"/>
          <w:b/>
          <w:szCs w:val="18"/>
        </w:rPr>
        <w:t xml:space="preserve"> </w:t>
      </w:r>
      <w:r w:rsidR="000E0D8A" w:rsidRPr="00744FE3">
        <w:rPr>
          <w:rFonts w:cs="Arial"/>
          <w:b/>
          <w:szCs w:val="18"/>
        </w:rPr>
        <w:t xml:space="preserve">jsou </w:t>
      </w:r>
      <w:r w:rsidR="00960555" w:rsidRPr="00744FE3">
        <w:rPr>
          <w:rFonts w:cs="Arial"/>
          <w:b/>
          <w:szCs w:val="18"/>
        </w:rPr>
        <w:t>souhrnný indikátor</w:t>
      </w:r>
      <w:r w:rsidR="00F75481" w:rsidRPr="00744FE3">
        <w:rPr>
          <w:rFonts w:cs="Arial"/>
          <w:b/>
          <w:szCs w:val="18"/>
        </w:rPr>
        <w:t xml:space="preserve">, </w:t>
      </w:r>
      <w:r w:rsidR="009E5FB5" w:rsidRPr="00744FE3">
        <w:rPr>
          <w:rFonts w:cs="Arial"/>
          <w:b/>
          <w:szCs w:val="18"/>
        </w:rPr>
        <w:t>podnikatelský</w:t>
      </w:r>
      <w:r w:rsidR="001B1290" w:rsidRPr="00744FE3">
        <w:rPr>
          <w:rFonts w:cs="Arial"/>
          <w:b/>
          <w:szCs w:val="18"/>
        </w:rPr>
        <w:t xml:space="preserve"> indikátor</w:t>
      </w:r>
      <w:r w:rsidR="00F75481" w:rsidRPr="00744FE3">
        <w:rPr>
          <w:rFonts w:cs="Arial"/>
          <w:b/>
          <w:szCs w:val="18"/>
        </w:rPr>
        <w:t xml:space="preserve"> a spotřebitelský indikátor</w:t>
      </w:r>
      <w:r w:rsidR="001B1290" w:rsidRPr="00744FE3">
        <w:rPr>
          <w:rFonts w:cs="Arial"/>
          <w:b/>
          <w:szCs w:val="18"/>
        </w:rPr>
        <w:t xml:space="preserve"> na </w:t>
      </w:r>
      <w:r w:rsidR="009E5FB5" w:rsidRPr="00744FE3">
        <w:rPr>
          <w:rFonts w:cs="Arial"/>
          <w:b/>
          <w:szCs w:val="18"/>
        </w:rPr>
        <w:t>vyšší</w:t>
      </w:r>
      <w:r w:rsidR="001B1290" w:rsidRPr="00744FE3">
        <w:rPr>
          <w:rFonts w:cs="Arial"/>
          <w:b/>
          <w:szCs w:val="18"/>
        </w:rPr>
        <w:t xml:space="preserve"> úrovni</w:t>
      </w:r>
      <w:r w:rsidR="00F75481" w:rsidRPr="00744FE3">
        <w:rPr>
          <w:rFonts w:cs="Arial"/>
          <w:b/>
          <w:szCs w:val="18"/>
        </w:rPr>
        <w:t>.</w:t>
      </w:r>
      <w:r w:rsidR="00BB4AC0" w:rsidRPr="00744FE3">
        <w:rPr>
          <w:rFonts w:cs="Arial"/>
          <w:b/>
          <w:szCs w:val="18"/>
        </w:rPr>
        <w:t xml:space="preserve"> </w:t>
      </w:r>
    </w:p>
    <w:p w14:paraId="0260E4CB" w14:textId="3ABAE0FC" w:rsidR="00D1203F" w:rsidRDefault="00F14AFC" w:rsidP="00D1203F">
      <w:r>
        <w:t>V</w:t>
      </w:r>
      <w:r w:rsidR="00A82797">
        <w:t xml:space="preserve"> odvětví</w:t>
      </w:r>
      <w:r w:rsidR="00677D51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 xml:space="preserve">se důvěra </w:t>
      </w:r>
      <w:r>
        <w:t xml:space="preserve">podnikatelů </w:t>
      </w:r>
      <w:r w:rsidR="001836BD">
        <w:t xml:space="preserve">v ekonomiku meziměsíčně </w:t>
      </w:r>
      <w:r>
        <w:t>zvýšila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>
        <w:t>vzrostl o 2,0 bodu na hodnotu</w:t>
      </w:r>
      <w:r w:rsidR="00F47CD9">
        <w:t xml:space="preserve"> </w:t>
      </w:r>
      <w:r w:rsidR="00903DCD">
        <w:t>9</w:t>
      </w:r>
      <w:r>
        <w:t>5</w:t>
      </w:r>
      <w:r w:rsidR="00903DCD">
        <w:t>,</w:t>
      </w:r>
      <w:r w:rsidR="00A82797">
        <w:t>5</w:t>
      </w:r>
      <w:r w:rsidR="00960555" w:rsidRPr="00002391">
        <w:t xml:space="preserve">. </w:t>
      </w:r>
      <w:r w:rsidR="001836BD">
        <w:t xml:space="preserve">Podíl podnikatelů, kteří hodnotí negativně svou současnou celkovou poptávku, se </w:t>
      </w:r>
      <w:r w:rsidR="00264EB4">
        <w:t xml:space="preserve">mírně </w:t>
      </w:r>
      <w:r w:rsidR="007649DF">
        <w:t>zvýšil</w:t>
      </w:r>
      <w:r>
        <w:t>.</w:t>
      </w:r>
      <w:r w:rsidR="001836BD">
        <w:t xml:space="preserve"> </w:t>
      </w:r>
      <w:r w:rsidR="001836BD" w:rsidRPr="001836BD">
        <w:rPr>
          <w:i/>
        </w:rPr>
        <w:t>O</w:t>
      </w:r>
      <w:r w:rsidR="00781BB6" w:rsidRPr="00781BB6">
        <w:rPr>
          <w:i/>
        </w:rPr>
        <w:t>čekávání vývoje tempa růstu výrobní činnosti</w:t>
      </w:r>
      <w:r w:rsidR="00781BB6">
        <w:t xml:space="preserve"> v příštích třech měsících</w:t>
      </w:r>
      <w:r w:rsidR="001836BD">
        <w:t xml:space="preserve"> se u podnikatelů v průmyslu </w:t>
      </w:r>
      <w:r>
        <w:t>ve srovnání se srpnem zvýšila</w:t>
      </w:r>
      <w:r w:rsidR="00781BB6">
        <w:t>.</w:t>
      </w:r>
      <w:r w:rsidR="001836BD">
        <w:t xml:space="preserve"> Stav zásob zboží se </w:t>
      </w:r>
      <w:r>
        <w:t>téměř nezměnil</w:t>
      </w:r>
      <w:r w:rsidR="001836BD">
        <w:t xml:space="preserve">. </w:t>
      </w:r>
      <w:r w:rsidR="006C6CBD">
        <w:t>Podíl</w:t>
      </w:r>
      <w:r w:rsidR="00E705FA">
        <w:t xml:space="preserve"> podnikatelů </w:t>
      </w:r>
      <w:r w:rsidR="00E705FA" w:rsidRPr="001678A3">
        <w:t>o</w:t>
      </w:r>
      <w:r w:rsidR="00C07EE7" w:rsidRPr="001678A3">
        <w:t>čekáv</w:t>
      </w:r>
      <w:r w:rsidR="00E705FA" w:rsidRPr="001678A3">
        <w:t>ajících</w:t>
      </w:r>
      <w:r w:rsidR="00677D51" w:rsidRPr="001678A3">
        <w:t xml:space="preserve"> </w:t>
      </w:r>
      <w:r w:rsidR="00E705FA" w:rsidRPr="001678A3">
        <w:t>růst cen</w:t>
      </w:r>
      <w:r w:rsidR="00E705FA">
        <w:rPr>
          <w:i/>
        </w:rPr>
        <w:t xml:space="preserve"> </w:t>
      </w:r>
      <w:r w:rsidR="0060516E" w:rsidRPr="0007766C">
        <w:t>svých</w:t>
      </w:r>
      <w:r w:rsidR="00E705FA" w:rsidRPr="0007766C">
        <w:t xml:space="preserve"> </w:t>
      </w:r>
      <w:r w:rsidR="00E705FA" w:rsidRPr="00E705FA">
        <w:t>výrobků</w:t>
      </w:r>
      <w:r w:rsidR="006C6CBD">
        <w:t xml:space="preserve"> </w:t>
      </w:r>
      <w:r w:rsidR="00781BB6">
        <w:t xml:space="preserve">se </w:t>
      </w:r>
      <w:r w:rsidR="00487C8B">
        <w:t>meziměsíčně</w:t>
      </w:r>
      <w:r w:rsidR="00781BB6">
        <w:t xml:space="preserve"> </w:t>
      </w:r>
      <w:r>
        <w:t>mírně zvýšil</w:t>
      </w:r>
      <w:r w:rsidR="00781BB6">
        <w:t xml:space="preserve">. </w:t>
      </w:r>
      <w:r>
        <w:t>Ve srovnání se zářím loňského roku</w:t>
      </w:r>
      <w:r w:rsidR="00D5380B">
        <w:t xml:space="preserve"> je</w:t>
      </w:r>
      <w:r w:rsidR="00134348" w:rsidRPr="0067323E">
        <w:t xml:space="preserve"> důvěra podnikatelů v průmyslu </w:t>
      </w:r>
      <w:r w:rsidR="00781BB6">
        <w:t>vyšší</w:t>
      </w:r>
      <w:r w:rsidR="0097346D"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7A22FF5D" w:rsidR="00960555" w:rsidRDefault="00F14AFC" w:rsidP="00960555">
      <w:pPr>
        <w:rPr>
          <w:szCs w:val="20"/>
        </w:rPr>
      </w:pPr>
      <w:r>
        <w:rPr>
          <w:color w:val="000000"/>
          <w:szCs w:val="20"/>
        </w:rPr>
        <w:t xml:space="preserve">Mezi podnikateli </w:t>
      </w:r>
      <w:r w:rsidR="001A2D0A">
        <w:rPr>
          <w:color w:val="000000"/>
          <w:szCs w:val="20"/>
        </w:rPr>
        <w:t>v</w:t>
      </w:r>
      <w:r w:rsidR="00613AB0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781BB6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důvěra v ekonomiku meziměsíčně </w:t>
      </w:r>
      <w:r w:rsidR="001836BD">
        <w:rPr>
          <w:color w:val="000000"/>
          <w:szCs w:val="20"/>
        </w:rPr>
        <w:t>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1836BD">
        <w:rPr>
          <w:color w:val="000000"/>
          <w:szCs w:val="20"/>
        </w:rPr>
        <w:t xml:space="preserve">vzrostl o </w:t>
      </w:r>
      <w:r>
        <w:rPr>
          <w:color w:val="000000"/>
          <w:szCs w:val="20"/>
        </w:rPr>
        <w:t>3,0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 w:rsidR="001836BD">
        <w:rPr>
          <w:color w:val="000000"/>
          <w:szCs w:val="20"/>
        </w:rPr>
        <w:t>12</w:t>
      </w:r>
      <w:r>
        <w:rPr>
          <w:color w:val="000000"/>
          <w:szCs w:val="20"/>
        </w:rPr>
        <w:t>5</w:t>
      </w:r>
      <w:r w:rsidR="001836BD">
        <w:rPr>
          <w:color w:val="000000"/>
          <w:szCs w:val="20"/>
        </w:rPr>
        <w:t>,4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se mírně snížil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Ve srovnání se srpnem se mírně zvýšil 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CE40A7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</w:t>
      </w:r>
      <w:bookmarkStart w:id="0" w:name="_GoBack"/>
      <w:bookmarkEnd w:id="0"/>
      <w:r w:rsidR="00594983">
        <w:rPr>
          <w:color w:val="000000"/>
          <w:szCs w:val="20"/>
        </w:rPr>
        <w:t>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>
        <w:rPr>
          <w:szCs w:val="20"/>
        </w:rPr>
        <w:t>zvýšil</w:t>
      </w:r>
      <w:r w:rsidR="00903DCD">
        <w:rPr>
          <w:szCs w:val="20"/>
        </w:rPr>
        <w:t xml:space="preserve">. </w:t>
      </w:r>
      <w:r>
        <w:rPr>
          <w:szCs w:val="20"/>
        </w:rPr>
        <w:t xml:space="preserve">Ve srovnání se </w:t>
      </w:r>
      <w:r w:rsidR="00CB7CB9">
        <w:rPr>
          <w:szCs w:val="20"/>
        </w:rPr>
        <w:t>zářím</w:t>
      </w:r>
      <w:r>
        <w:rPr>
          <w:szCs w:val="20"/>
        </w:rPr>
        <w:t xml:space="preserve"> 2024</w:t>
      </w:r>
      <w:r w:rsidR="001B0698">
        <w:rPr>
          <w:szCs w:val="20"/>
        </w:rPr>
        <w:t xml:space="preserve"> je</w:t>
      </w:r>
      <w:r w:rsidR="00613AB0">
        <w:rPr>
          <w:color w:val="000000" w:themeColor="text1"/>
          <w:szCs w:val="20"/>
        </w:rPr>
        <w:t xml:space="preserve"> důvěra ve stavebnictví </w:t>
      </w:r>
      <w:r w:rsidR="00745C78">
        <w:rPr>
          <w:color w:val="000000" w:themeColor="text1"/>
          <w:szCs w:val="20"/>
        </w:rPr>
        <w:t xml:space="preserve">výrazně </w:t>
      </w:r>
      <w:r w:rsidR="00613AB0">
        <w:rPr>
          <w:color w:val="000000" w:themeColor="text1"/>
          <w:szCs w:val="20"/>
        </w:rPr>
        <w:t>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7787E047" w:rsidR="00960555" w:rsidRPr="0096305F" w:rsidRDefault="00F14AFC" w:rsidP="00960555">
      <w:pPr>
        <w:rPr>
          <w:color w:val="000000"/>
          <w:szCs w:val="20"/>
        </w:rPr>
      </w:pPr>
      <w:r>
        <w:rPr>
          <w:szCs w:val="20"/>
        </w:rPr>
        <w:t>Důvěra podnikatelů v</w:t>
      </w:r>
      <w:r w:rsidR="00D5380B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785038">
        <w:rPr>
          <w:color w:val="000000"/>
          <w:szCs w:val="20"/>
        </w:rPr>
        <w:t>oproti srpnu zvýšila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 w:rsidR="00785038">
        <w:rPr>
          <w:color w:val="000000"/>
          <w:szCs w:val="20"/>
        </w:rPr>
        <w:t>vzrostl o 1,2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 w:rsidR="00785038">
        <w:rPr>
          <w:color w:val="000000"/>
          <w:szCs w:val="20"/>
        </w:rPr>
        <w:t>99,6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 w:rsidR="00785038">
        <w:rPr>
          <w:color w:val="000000"/>
          <w:szCs w:val="20"/>
        </w:rPr>
        <w:t>meziměsíčně</w:t>
      </w:r>
      <w:r w:rsidR="00903DCD">
        <w:rPr>
          <w:color w:val="000000"/>
          <w:szCs w:val="20"/>
        </w:rPr>
        <w:t xml:space="preserve"> </w:t>
      </w:r>
      <w:r w:rsidR="00785038">
        <w:rPr>
          <w:color w:val="000000"/>
          <w:szCs w:val="20"/>
        </w:rPr>
        <w:t>mírně snížil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5714A3">
        <w:rPr>
          <w:color w:val="000000"/>
          <w:szCs w:val="20"/>
        </w:rPr>
        <w:t xml:space="preserve">Mírně </w:t>
      </w:r>
      <w:r w:rsidR="005961F9">
        <w:rPr>
          <w:color w:val="000000"/>
          <w:szCs w:val="20"/>
        </w:rPr>
        <w:t>vzrostl</w:t>
      </w:r>
      <w:r w:rsidR="00903DCD">
        <w:rPr>
          <w:color w:val="000000"/>
          <w:szCs w:val="20"/>
        </w:rPr>
        <w:t xml:space="preserve">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 xml:space="preserve">se </w:t>
      </w:r>
      <w:r w:rsidR="005961F9">
        <w:rPr>
          <w:color w:val="000000"/>
          <w:szCs w:val="20"/>
        </w:rPr>
        <w:t>snížil.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 w:rsidR="005961F9">
        <w:rPr>
          <w:color w:val="000000"/>
          <w:szCs w:val="20"/>
        </w:rPr>
        <w:t xml:space="preserve">se </w:t>
      </w:r>
      <w:r w:rsidR="00785038">
        <w:rPr>
          <w:color w:val="000000"/>
          <w:szCs w:val="20"/>
        </w:rPr>
        <w:t xml:space="preserve">téměř </w:t>
      </w:r>
      <w:r w:rsidR="005961F9">
        <w:rPr>
          <w:color w:val="000000"/>
          <w:szCs w:val="20"/>
        </w:rPr>
        <w:t>nezměnil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785038">
        <w:rPr>
          <w:color w:val="000000" w:themeColor="text1"/>
          <w:szCs w:val="20"/>
        </w:rPr>
        <w:t>V meziročním srovnání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9A24C6">
        <w:rPr>
          <w:color w:val="000000" w:themeColor="text1"/>
          <w:szCs w:val="20"/>
        </w:rPr>
        <w:t>vyšší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5B94C9E0" w:rsidR="00960555" w:rsidRDefault="005714A3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D21A6F">
        <w:rPr>
          <w:color w:val="000000"/>
          <w:szCs w:val="20"/>
        </w:rPr>
        <w:t>se</w:t>
      </w:r>
      <w:r w:rsidR="0067323E">
        <w:rPr>
          <w:color w:val="000000"/>
          <w:szCs w:val="20"/>
        </w:rPr>
        <w:t xml:space="preserve"> meziměsíčně </w:t>
      </w:r>
      <w:r w:rsidR="00785038">
        <w:rPr>
          <w:color w:val="000000"/>
          <w:szCs w:val="20"/>
        </w:rPr>
        <w:t>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 w:rsidR="00785038">
        <w:rPr>
          <w:color w:val="000000"/>
          <w:szCs w:val="20"/>
        </w:rPr>
        <w:t>poklesl o 2,3</w:t>
      </w:r>
      <w:r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bodu na hodnotu</w:t>
      </w:r>
      <w:r w:rsidR="00B20350">
        <w:rPr>
          <w:color w:val="000000"/>
          <w:szCs w:val="20"/>
        </w:rPr>
        <w:t xml:space="preserve"> </w:t>
      </w:r>
      <w:r w:rsidR="00785038">
        <w:rPr>
          <w:color w:val="000000"/>
          <w:szCs w:val="20"/>
        </w:rPr>
        <w:t>105,6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hodnotících</w:t>
      </w:r>
      <w:r w:rsidR="00247AAB">
        <w:rPr>
          <w:color w:val="000000"/>
          <w:szCs w:val="20"/>
        </w:rPr>
        <w:t xml:space="preserve"> svo</w:t>
      </w:r>
      <w:r w:rsidR="005961F9">
        <w:rPr>
          <w:color w:val="000000"/>
          <w:szCs w:val="20"/>
        </w:rPr>
        <w:t xml:space="preserve">u současnou ekonomickou situaci </w:t>
      </w:r>
      <w:r w:rsidR="00094740">
        <w:rPr>
          <w:color w:val="000000"/>
          <w:szCs w:val="20"/>
        </w:rPr>
        <w:t xml:space="preserve">se </w:t>
      </w:r>
      <w:r w:rsidR="00324FF0">
        <w:rPr>
          <w:color w:val="000000"/>
          <w:szCs w:val="20"/>
        </w:rPr>
        <w:t xml:space="preserve">mírně </w:t>
      </w:r>
      <w:r w:rsidR="00785038">
        <w:rPr>
          <w:color w:val="000000"/>
          <w:szCs w:val="20"/>
        </w:rPr>
        <w:t>snížil</w:t>
      </w:r>
      <w:r w:rsidR="00BB1940">
        <w:rPr>
          <w:color w:val="000000"/>
          <w:szCs w:val="20"/>
        </w:rPr>
        <w:t xml:space="preserve">. </w:t>
      </w:r>
      <w:r w:rsidR="00785038">
        <w:rPr>
          <w:color w:val="000000"/>
          <w:szCs w:val="20"/>
        </w:rPr>
        <w:t xml:space="preserve">Meziměsíčně se snížil </w:t>
      </w:r>
      <w:r w:rsidR="00BB1940">
        <w:rPr>
          <w:color w:val="000000"/>
          <w:szCs w:val="20"/>
        </w:rPr>
        <w:t>i podíl podnikatelů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>
        <w:rPr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324FF0">
        <w:rPr>
          <w:i/>
          <w:color w:val="000000"/>
          <w:szCs w:val="20"/>
        </w:rPr>
        <w:t xml:space="preserve"> </w:t>
      </w:r>
      <w:r w:rsidR="00DB6039">
        <w:rPr>
          <w:color w:val="000000"/>
          <w:szCs w:val="20"/>
        </w:rPr>
        <w:t xml:space="preserve"> </w:t>
      </w:r>
      <w:r w:rsidR="008C126B">
        <w:rPr>
          <w:color w:val="000000"/>
          <w:szCs w:val="20"/>
        </w:rPr>
        <w:t>A mírné snížení v</w:t>
      </w:r>
      <w:r w:rsidR="00BB1940">
        <w:rPr>
          <w:color w:val="000000"/>
          <w:szCs w:val="20"/>
        </w:rPr>
        <w:t xml:space="preserve">e srovnání </w:t>
      </w:r>
      <w:r w:rsidR="00785038">
        <w:rPr>
          <w:color w:val="000000"/>
          <w:szCs w:val="20"/>
        </w:rPr>
        <w:t xml:space="preserve">se srpnem </w:t>
      </w:r>
      <w:r w:rsidR="00324FF0">
        <w:rPr>
          <w:color w:val="000000"/>
          <w:szCs w:val="20"/>
        </w:rPr>
        <w:t xml:space="preserve">zaznamenal i </w:t>
      </w:r>
      <w:r w:rsidR="00D32421">
        <w:rPr>
          <w:color w:val="000000"/>
          <w:szCs w:val="20"/>
        </w:rPr>
        <w:t xml:space="preserve">podíl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očekávajících zvýšení</w:t>
      </w:r>
      <w:r w:rsidR="00903268">
        <w:rPr>
          <w:color w:val="000000"/>
          <w:szCs w:val="20"/>
        </w:rPr>
        <w:t xml:space="preserve"> poptávk</w:t>
      </w:r>
      <w:r w:rsidR="00D32421">
        <w:rPr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ech</w:t>
      </w:r>
      <w:r w:rsidR="0090756D">
        <w:rPr>
          <w:i/>
          <w:color w:val="000000"/>
          <w:szCs w:val="20"/>
        </w:rPr>
        <w:t xml:space="preserve"> měsíc</w:t>
      </w:r>
      <w:r w:rsidR="00D32421">
        <w:rPr>
          <w:i/>
          <w:color w:val="000000"/>
          <w:szCs w:val="20"/>
        </w:rPr>
        <w:t>ích</w:t>
      </w:r>
      <w:r w:rsidR="00BF1598" w:rsidRPr="007E7B47">
        <w:rPr>
          <w:color w:val="000000"/>
          <w:szCs w:val="20"/>
        </w:rPr>
        <w:t>.</w:t>
      </w:r>
      <w:r w:rsidR="00372CC9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P</w:t>
      </w:r>
      <w:r w:rsidR="0065380A">
        <w:rPr>
          <w:color w:val="000000"/>
          <w:szCs w:val="20"/>
        </w:rPr>
        <w:t xml:space="preserve">odíl podnikatelů </w:t>
      </w:r>
      <w:r w:rsidR="00171687">
        <w:rPr>
          <w:color w:val="000000"/>
          <w:szCs w:val="20"/>
        </w:rPr>
        <w:t>očekávají</w:t>
      </w:r>
      <w:r w:rsidR="0065380A">
        <w:rPr>
          <w:color w:val="000000"/>
          <w:szCs w:val="20"/>
        </w:rPr>
        <w:t>cích</w:t>
      </w:r>
      <w:r w:rsidR="00D037C6">
        <w:rPr>
          <w:color w:val="000000"/>
          <w:szCs w:val="20"/>
        </w:rPr>
        <w:t xml:space="preserve"> v</w:t>
      </w:r>
      <w:r w:rsidR="009D408D">
        <w:rPr>
          <w:color w:val="000000"/>
          <w:szCs w:val="20"/>
        </w:rPr>
        <w:t> </w:t>
      </w:r>
      <w:r w:rsidR="00D037C6">
        <w:rPr>
          <w:color w:val="000000"/>
          <w:szCs w:val="20"/>
        </w:rPr>
        <w:t>následujících</w:t>
      </w:r>
      <w:r w:rsidR="009D408D">
        <w:rPr>
          <w:color w:val="000000"/>
          <w:szCs w:val="20"/>
        </w:rPr>
        <w:t xml:space="preserve"> třech</w:t>
      </w:r>
      <w:r w:rsidR="00D037C6">
        <w:rPr>
          <w:color w:val="000000"/>
          <w:szCs w:val="20"/>
        </w:rPr>
        <w:t xml:space="preserve"> měsících</w:t>
      </w:r>
      <w:r w:rsidR="009D408D">
        <w:rPr>
          <w:color w:val="000000"/>
          <w:szCs w:val="20"/>
        </w:rPr>
        <w:t xml:space="preserve"> </w:t>
      </w:r>
      <w:r w:rsidR="00171687">
        <w:rPr>
          <w:color w:val="000000"/>
          <w:szCs w:val="20"/>
        </w:rPr>
        <w:t>růst cen</w:t>
      </w:r>
      <w:r w:rsidR="00AA2EE3">
        <w:rPr>
          <w:color w:val="000000"/>
          <w:szCs w:val="20"/>
        </w:rPr>
        <w:t xml:space="preserve"> </w:t>
      </w:r>
      <w:r w:rsidR="00785038">
        <w:rPr>
          <w:color w:val="000000"/>
          <w:szCs w:val="20"/>
        </w:rPr>
        <w:t xml:space="preserve">se </w:t>
      </w:r>
      <w:r w:rsidR="00324FF0">
        <w:rPr>
          <w:color w:val="000000"/>
          <w:szCs w:val="20"/>
        </w:rPr>
        <w:t>mírně zvýšil</w:t>
      </w:r>
      <w:r w:rsidR="00D037C6">
        <w:rPr>
          <w:color w:val="000000"/>
          <w:szCs w:val="20"/>
        </w:rPr>
        <w:t xml:space="preserve">. </w:t>
      </w:r>
      <w:r w:rsidR="00785038">
        <w:rPr>
          <w:color w:val="000000"/>
          <w:szCs w:val="20"/>
        </w:rPr>
        <w:t>Meziročně</w:t>
      </w:r>
      <w:r w:rsidR="005961F9">
        <w:rPr>
          <w:color w:val="000000"/>
          <w:szCs w:val="20"/>
        </w:rPr>
        <w:t xml:space="preserve"> 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517A00EA" w:rsidR="00960555" w:rsidRPr="00744FE3" w:rsidRDefault="00DA57B6" w:rsidP="00960555">
      <w:pPr>
        <w:rPr>
          <w:rFonts w:eastAsia="Times New Roman"/>
          <w:bCs/>
          <w:szCs w:val="20"/>
        </w:rPr>
      </w:pPr>
      <w:r>
        <w:t>Mezi</w:t>
      </w:r>
      <w:r w:rsidR="00F75481" w:rsidRPr="00744FE3">
        <w:rPr>
          <w:b/>
        </w:rPr>
        <w:t xml:space="preserve"> spotřebitel</w:t>
      </w:r>
      <w:r>
        <w:rPr>
          <w:b/>
        </w:rPr>
        <w:t>i</w:t>
      </w:r>
      <w:r w:rsidR="00F75481" w:rsidRPr="00744FE3">
        <w:rPr>
          <w:b/>
        </w:rPr>
        <w:t xml:space="preserve"> </w:t>
      </w:r>
      <w:r w:rsidRPr="00DA57B6">
        <w:t>se důvěra</w:t>
      </w:r>
      <w:r>
        <w:rPr>
          <w:b/>
        </w:rPr>
        <w:t xml:space="preserve"> </w:t>
      </w:r>
      <w:r w:rsidR="00F75481" w:rsidRPr="00744FE3">
        <w:t xml:space="preserve">v ekonomiku </w:t>
      </w:r>
      <w:r>
        <w:t>meziměsíčně zvýšila</w:t>
      </w:r>
      <w:r w:rsidR="00F75481" w:rsidRPr="00744FE3">
        <w:t xml:space="preserve">. Indikátor důvěry </w:t>
      </w:r>
      <w:r>
        <w:t>vzrostl o 4,5</w:t>
      </w:r>
      <w:r w:rsidR="00744FE3">
        <w:t xml:space="preserve"> bodu</w:t>
      </w:r>
      <w:r w:rsidR="00F75481" w:rsidRPr="00744FE3">
        <w:t xml:space="preserve"> </w:t>
      </w:r>
      <w:r w:rsidR="00744FE3">
        <w:t xml:space="preserve">na hodnotu </w:t>
      </w:r>
      <w:r>
        <w:t xml:space="preserve">103,5. Ve srovnání se srpnem se snížil </w:t>
      </w:r>
      <w:r w:rsidR="00D84492">
        <w:t>p</w:t>
      </w:r>
      <w:r w:rsidR="00F75481" w:rsidRPr="00744FE3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F75481" w:rsidRPr="00744FE3">
        <w:rPr>
          <w:rFonts w:eastAsia="Times New Roman"/>
          <w:bCs/>
          <w:i/>
          <w:szCs w:val="20"/>
        </w:rPr>
        <w:t>celkové ekonomické situace</w:t>
      </w:r>
      <w:r w:rsidR="00F75481" w:rsidRPr="00744FE3">
        <w:rPr>
          <w:rFonts w:eastAsia="Times New Roman"/>
          <w:bCs/>
          <w:szCs w:val="20"/>
        </w:rPr>
        <w:t xml:space="preserve"> v</w:t>
      </w:r>
      <w:r>
        <w:rPr>
          <w:rFonts w:eastAsia="Times New Roman"/>
          <w:bCs/>
          <w:szCs w:val="20"/>
        </w:rPr>
        <w:t> </w:t>
      </w:r>
      <w:r w:rsidR="00F75481" w:rsidRPr="00744FE3">
        <w:rPr>
          <w:rFonts w:eastAsia="Times New Roman"/>
          <w:bCs/>
          <w:szCs w:val="20"/>
        </w:rPr>
        <w:t>Česku</w:t>
      </w:r>
      <w:r>
        <w:rPr>
          <w:rFonts w:eastAsia="Times New Roman"/>
          <w:bCs/>
          <w:szCs w:val="20"/>
        </w:rPr>
        <w:t xml:space="preserve">. </w:t>
      </w:r>
      <w:r w:rsidR="007E4397">
        <w:rPr>
          <w:rFonts w:eastAsia="Times New Roman"/>
          <w:bCs/>
          <w:szCs w:val="20"/>
        </w:rPr>
        <w:t xml:space="preserve">Zároveň se </w:t>
      </w:r>
      <w:r w:rsidR="007E4397">
        <w:rPr>
          <w:rFonts w:eastAsia="Times New Roman"/>
          <w:bCs/>
          <w:szCs w:val="20"/>
        </w:rPr>
        <w:lastRenderedPageBreak/>
        <w:t>meziměsíčně m</w:t>
      </w:r>
      <w:r>
        <w:rPr>
          <w:rFonts w:eastAsia="Times New Roman"/>
          <w:bCs/>
          <w:szCs w:val="20"/>
        </w:rPr>
        <w:t xml:space="preserve">írně </w:t>
      </w:r>
      <w:r w:rsidR="005A5F63">
        <w:rPr>
          <w:rFonts w:eastAsia="Times New Roman"/>
          <w:bCs/>
          <w:szCs w:val="20"/>
        </w:rPr>
        <w:t>zvýšil</w:t>
      </w:r>
      <w:r>
        <w:rPr>
          <w:rFonts w:eastAsia="Times New Roman"/>
          <w:bCs/>
          <w:szCs w:val="20"/>
        </w:rPr>
        <w:t xml:space="preserve"> podíl domácností očekávajících</w:t>
      </w:r>
      <w:r w:rsidR="00D84492">
        <w:rPr>
          <w:rFonts w:eastAsia="Times New Roman"/>
          <w:bCs/>
          <w:szCs w:val="20"/>
        </w:rPr>
        <w:t xml:space="preserve"> </w:t>
      </w:r>
      <w:r w:rsidR="005A5F63">
        <w:rPr>
          <w:i/>
        </w:rPr>
        <w:t>zlepšení</w:t>
      </w:r>
      <w:r w:rsidR="005A5F63" w:rsidRPr="00744FE3">
        <w:rPr>
          <w:i/>
        </w:rPr>
        <w:t xml:space="preserve"> </w:t>
      </w:r>
      <w:r w:rsidR="00F75481" w:rsidRPr="00744FE3">
        <w:rPr>
          <w:i/>
        </w:rPr>
        <w:t>své finanční situace</w:t>
      </w:r>
      <w:r>
        <w:rPr>
          <w:i/>
        </w:rPr>
        <w:t xml:space="preserve"> </w:t>
      </w:r>
      <w:r>
        <w:t>v příštích dvanácti měsících</w:t>
      </w:r>
      <w:r w:rsidR="007E4397">
        <w:t xml:space="preserve"> </w:t>
      </w:r>
      <w:r w:rsidR="007E4397">
        <w:rPr>
          <w:rFonts w:eastAsia="Times New Roman"/>
          <w:bCs/>
          <w:szCs w:val="20"/>
        </w:rPr>
        <w:t xml:space="preserve">a </w:t>
      </w:r>
      <w:r w:rsidR="005A5F63">
        <w:rPr>
          <w:rFonts w:eastAsia="Times New Roman"/>
          <w:bCs/>
          <w:szCs w:val="20"/>
        </w:rPr>
        <w:t>snížil</w:t>
      </w:r>
      <w:r w:rsidR="00F75481" w:rsidRPr="00744FE3">
        <w:rPr>
          <w:rFonts w:eastAsia="Times New Roman"/>
          <w:bCs/>
          <w:szCs w:val="20"/>
        </w:rPr>
        <w:t xml:space="preserve"> </w:t>
      </w:r>
      <w:r w:rsidR="007E4397">
        <w:rPr>
          <w:rFonts w:eastAsia="Times New Roman"/>
          <w:bCs/>
          <w:szCs w:val="20"/>
        </w:rPr>
        <w:t>podíl respond</w:t>
      </w:r>
      <w:r w:rsidR="00DA53FE">
        <w:rPr>
          <w:rFonts w:eastAsia="Times New Roman"/>
          <w:bCs/>
          <w:szCs w:val="20"/>
        </w:rPr>
        <w:t>e</w:t>
      </w:r>
      <w:r w:rsidR="007E4397">
        <w:rPr>
          <w:rFonts w:eastAsia="Times New Roman"/>
          <w:bCs/>
          <w:szCs w:val="20"/>
        </w:rPr>
        <w:t>ntů</w:t>
      </w:r>
      <w:r w:rsidR="00F75481" w:rsidRPr="00744FE3">
        <w:rPr>
          <w:rFonts w:eastAsia="Times New Roman"/>
          <w:bCs/>
          <w:szCs w:val="20"/>
        </w:rPr>
        <w:t>, kte</w:t>
      </w:r>
      <w:r w:rsidR="007E4397">
        <w:rPr>
          <w:rFonts w:eastAsia="Times New Roman"/>
          <w:bCs/>
          <w:szCs w:val="20"/>
        </w:rPr>
        <w:t>ří</w:t>
      </w:r>
      <w:r w:rsidR="00F75481" w:rsidRPr="00744FE3">
        <w:rPr>
          <w:rFonts w:eastAsia="Times New Roman"/>
          <w:bCs/>
          <w:szCs w:val="20"/>
        </w:rPr>
        <w:t xml:space="preserve"> </w:t>
      </w:r>
      <w:r w:rsidR="00F75481" w:rsidRPr="00744FE3">
        <w:rPr>
          <w:i/>
        </w:rPr>
        <w:t>hodnotí svou</w:t>
      </w:r>
      <w:r w:rsidR="00F75481" w:rsidRPr="00744FE3">
        <w:t xml:space="preserve"> </w:t>
      </w:r>
      <w:r w:rsidR="00F75481" w:rsidRPr="00744FE3">
        <w:rPr>
          <w:i/>
        </w:rPr>
        <w:t xml:space="preserve">současnou finanční situaci </w:t>
      </w:r>
      <w:r w:rsidR="005A5F63">
        <w:t>hůře</w:t>
      </w:r>
      <w:r w:rsidR="00F75481" w:rsidRPr="00744FE3">
        <w:t>, než tomu bylo v předchozích dvanácti měsících</w:t>
      </w:r>
      <w:r w:rsidR="00DA53FE">
        <w:t xml:space="preserve"> (tento podíl byl nejnižší od ledna 2022)</w:t>
      </w:r>
      <w:r w:rsidR="00F75481" w:rsidRPr="00744FE3">
        <w:t>. Počet respondentů</w:t>
      </w:r>
      <w:r w:rsidR="00F75481" w:rsidRPr="00744FE3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F75481" w:rsidRPr="00744FE3">
        <w:rPr>
          <w:rFonts w:eastAsia="Times New Roman"/>
          <w:bCs/>
          <w:i/>
          <w:szCs w:val="20"/>
        </w:rPr>
        <w:t>velké nákupy</w:t>
      </w:r>
      <w:r w:rsidR="00F75481" w:rsidRPr="00744FE3">
        <w:rPr>
          <w:rFonts w:eastAsia="Times New Roman"/>
          <w:bCs/>
          <w:szCs w:val="20"/>
        </w:rPr>
        <w:t xml:space="preserve">, se </w:t>
      </w:r>
      <w:r w:rsidR="00D4747F">
        <w:rPr>
          <w:rFonts w:eastAsia="Times New Roman"/>
          <w:bCs/>
          <w:szCs w:val="20"/>
        </w:rPr>
        <w:t>téměř nezměnil</w:t>
      </w:r>
      <w:r w:rsidR="00033F26" w:rsidRPr="00744FE3">
        <w:rPr>
          <w:rFonts w:eastAsia="Times New Roman"/>
          <w:bCs/>
          <w:szCs w:val="20"/>
        </w:rPr>
        <w:t>.</w:t>
      </w:r>
      <w:r w:rsidR="00960555" w:rsidRPr="00744FE3">
        <w:rPr>
          <w:rFonts w:eastAsia="Times New Roman"/>
          <w:bCs/>
          <w:szCs w:val="20"/>
        </w:rPr>
        <w:t xml:space="preserve"> </w:t>
      </w:r>
      <w:r w:rsidR="00B272DC" w:rsidRPr="00744FE3">
        <w:rPr>
          <w:rFonts w:eastAsia="Times New Roman"/>
          <w:bCs/>
          <w:szCs w:val="20"/>
        </w:rPr>
        <w:t>O</w:t>
      </w:r>
      <w:r w:rsidR="00AD3520" w:rsidRPr="00744FE3">
        <w:rPr>
          <w:rFonts w:eastAsia="Times New Roman"/>
          <w:bCs/>
          <w:szCs w:val="20"/>
        </w:rPr>
        <w:t xml:space="preserve">bavy </w:t>
      </w:r>
      <w:r w:rsidR="00006CF0" w:rsidRPr="00744FE3">
        <w:rPr>
          <w:rFonts w:eastAsia="Times New Roman"/>
          <w:bCs/>
          <w:szCs w:val="20"/>
        </w:rPr>
        <w:t>ze zvýšení nezaměstnanost</w:t>
      </w:r>
      <w:r w:rsidR="00A1338D" w:rsidRPr="00744FE3">
        <w:rPr>
          <w:rFonts w:eastAsia="Times New Roman"/>
          <w:bCs/>
          <w:szCs w:val="20"/>
        </w:rPr>
        <w:t>i</w:t>
      </w:r>
      <w:r w:rsidR="00D4747F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se meziměsíčně snížily</w:t>
      </w:r>
      <w:r w:rsidR="005A5F63">
        <w:rPr>
          <w:rFonts w:eastAsia="Times New Roman"/>
          <w:bCs/>
          <w:szCs w:val="20"/>
        </w:rPr>
        <w:t xml:space="preserve">. Mírně se snížily </w:t>
      </w:r>
      <w:r w:rsidR="007E4397">
        <w:rPr>
          <w:rFonts w:eastAsia="Times New Roman"/>
          <w:bCs/>
          <w:szCs w:val="20"/>
        </w:rPr>
        <w:t xml:space="preserve">i obavy domácností ze </w:t>
      </w:r>
      <w:r>
        <w:rPr>
          <w:rFonts w:eastAsia="Times New Roman"/>
          <w:bCs/>
          <w:szCs w:val="20"/>
        </w:rPr>
        <w:t>zvýšení cen v průběhu příštích dvanácti měsíců.</w:t>
      </w:r>
      <w:r w:rsidR="00E76F7D" w:rsidRPr="00744FE3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V meziročním srovnání</w:t>
      </w:r>
      <w:r w:rsidR="00051B30" w:rsidRPr="00744FE3">
        <w:rPr>
          <w:rFonts w:eastAsia="Times New Roman"/>
          <w:bCs/>
          <w:szCs w:val="20"/>
        </w:rPr>
        <w:t xml:space="preserve"> </w:t>
      </w:r>
      <w:r w:rsidR="00186521" w:rsidRPr="00744FE3">
        <w:rPr>
          <w:rFonts w:eastAsia="Times New Roman"/>
          <w:bCs/>
          <w:szCs w:val="20"/>
        </w:rPr>
        <w:t xml:space="preserve">je důvěra spotřebitelů </w:t>
      </w:r>
      <w:r w:rsidR="00F5304D" w:rsidRPr="00744FE3">
        <w:rPr>
          <w:rFonts w:eastAsia="Times New Roman"/>
          <w:bCs/>
          <w:szCs w:val="20"/>
        </w:rPr>
        <w:t>vyšší</w:t>
      </w:r>
      <w:r w:rsidR="007F782F" w:rsidRPr="00744FE3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D72A4D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057D3" w14:textId="77777777" w:rsidR="00D72A4D" w:rsidRDefault="00D72A4D" w:rsidP="00BA6370">
      <w:r>
        <w:separator/>
      </w:r>
    </w:p>
  </w:endnote>
  <w:endnote w:type="continuationSeparator" w:id="0">
    <w:p w14:paraId="6D39DFFD" w14:textId="77777777" w:rsidR="00D72A4D" w:rsidRDefault="00D72A4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7FA4" w14:textId="77777777" w:rsidR="00D72A4D" w:rsidRDefault="00D72A4D" w:rsidP="00BA6370">
      <w:r>
        <w:separator/>
      </w:r>
    </w:p>
  </w:footnote>
  <w:footnote w:type="continuationSeparator" w:id="0">
    <w:p w14:paraId="59155C34" w14:textId="77777777" w:rsidR="00D72A4D" w:rsidRDefault="00D72A4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404AB"/>
    <w:rsid w:val="00140905"/>
    <w:rsid w:val="00140B01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AE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D8D"/>
    <w:rsid w:val="00262F5F"/>
    <w:rsid w:val="00264DA5"/>
    <w:rsid w:val="00264EB4"/>
    <w:rsid w:val="00265297"/>
    <w:rsid w:val="0026597D"/>
    <w:rsid w:val="00267AFA"/>
    <w:rsid w:val="00270748"/>
    <w:rsid w:val="00271616"/>
    <w:rsid w:val="002726B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1324"/>
    <w:rsid w:val="002D18B7"/>
    <w:rsid w:val="002D4F55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507C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8AE"/>
    <w:rsid w:val="00461F7C"/>
    <w:rsid w:val="00462667"/>
    <w:rsid w:val="00462FEB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A5F63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5746"/>
    <w:rsid w:val="005F5F3F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7054"/>
    <w:rsid w:val="007D71BD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26B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24C6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468F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20350"/>
    <w:rsid w:val="00B21B0C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70B9B"/>
    <w:rsid w:val="00B732C0"/>
    <w:rsid w:val="00B73CBD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940"/>
    <w:rsid w:val="00BB1D0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EE7"/>
    <w:rsid w:val="00C10BFC"/>
    <w:rsid w:val="00C10F13"/>
    <w:rsid w:val="00C11177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E8E"/>
    <w:rsid w:val="00DC2050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23DB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4AFC"/>
    <w:rsid w:val="00F15CAC"/>
    <w:rsid w:val="00F17556"/>
    <w:rsid w:val="00F20471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759"/>
    <w:rsid w:val="00FA4EA3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50106-23A7-49A4-9614-09AE26715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6606F-0EB7-4016-B1D3-159008621226}"/>
</file>

<file path=customXml/itemProps3.xml><?xml version="1.0" encoding="utf-8"?>
<ds:datastoreItem xmlns:ds="http://schemas.openxmlformats.org/officeDocument/2006/customXml" ds:itemID="{AD5FBE97-5071-41B2-947D-68F07DF1B33F}"/>
</file>

<file path=customXml/itemProps4.xml><?xml version="1.0" encoding="utf-8"?>
<ds:datastoreItem xmlns:ds="http://schemas.openxmlformats.org/officeDocument/2006/customXml" ds:itemID="{11F28612-D161-4310-8D15-67B0AD44A8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4430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8</cp:revision>
  <cp:lastPrinted>2025-05-23T06:48:00Z</cp:lastPrinted>
  <dcterms:created xsi:type="dcterms:W3CDTF">2025-09-19T10:40:00Z</dcterms:created>
  <dcterms:modified xsi:type="dcterms:W3CDTF">2025-09-23T04:43:00Z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