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EA403" w14:textId="1870CB3F" w:rsidR="00F21B6A" w:rsidRPr="003209B5" w:rsidRDefault="003209B5" w:rsidP="00F21B6A">
      <w:pPr>
        <w:pStyle w:val="Nadpis1"/>
        <w:rPr>
          <w:lang w:val="en-GB"/>
        </w:rPr>
      </w:pPr>
      <w:r w:rsidRPr="003209B5">
        <w:rPr>
          <w:lang w:val="en-GB"/>
        </w:rPr>
        <w:t xml:space="preserve">According to the Flash estimate, year-on-year growth of consumer prices is expected to be </w:t>
      </w:r>
      <w:r w:rsidR="000A48A1">
        <w:rPr>
          <w:lang w:val="en-GB"/>
        </w:rPr>
        <w:t>2.</w:t>
      </w:r>
      <w:r w:rsidR="00CE72E1">
        <w:rPr>
          <w:lang w:val="en-GB"/>
        </w:rPr>
        <w:t>4</w:t>
      </w:r>
      <w:r w:rsidRPr="003209B5">
        <w:rPr>
          <w:lang w:val="en-GB"/>
        </w:rPr>
        <w:t xml:space="preserve">% in </w:t>
      </w:r>
      <w:r w:rsidR="00BE1CC6">
        <w:rPr>
          <w:lang w:val="en-GB"/>
        </w:rPr>
        <w:t>Octo</w:t>
      </w:r>
      <w:r w:rsidR="00A76173">
        <w:rPr>
          <w:lang w:val="en-GB"/>
        </w:rPr>
        <w:t>ber</w:t>
      </w:r>
    </w:p>
    <w:p w14:paraId="6A26E280" w14:textId="00177FC9" w:rsidR="00F21B6A" w:rsidRDefault="00000000" w:rsidP="00200551">
      <w:pPr>
        <w:jc w:val="left"/>
      </w:pPr>
      <w:sdt>
        <w:sdtPr>
          <w:id w:val="902409853"/>
          <w:placeholder>
            <w:docPart w:val="E34C469526694A0D9425D8D9E45E38EC"/>
          </w:placeholder>
          <w:date w:fullDate="2026-11-04T00:00:00Z">
            <w:dateFormat w:val="dd. MM. yyyy"/>
            <w:lid w:val="cs-CZ"/>
            <w:storeMappedDataAs w:val="dateTime"/>
            <w:calendar w:val="gregorian"/>
          </w:date>
        </w:sdtPr>
        <w:sdtContent>
          <w:r w:rsidR="00BE1CC6">
            <w:t>04. 11. 2026</w:t>
          </w:r>
        </w:sdtContent>
      </w:sdt>
    </w:p>
    <w:p w14:paraId="70CC396A" w14:textId="7AF3F088" w:rsidR="00773B0B" w:rsidRPr="003209B5" w:rsidRDefault="003209B5" w:rsidP="00773B0B">
      <w:pPr>
        <w:pStyle w:val="Nadpis2"/>
        <w:rPr>
          <w:lang w:val="en-GB"/>
        </w:rPr>
      </w:pPr>
      <w:r w:rsidRPr="003209B5">
        <w:rPr>
          <w:lang w:val="en-GB"/>
        </w:rPr>
        <w:t xml:space="preserve">Flash estimate of Consumer price index – </w:t>
      </w:r>
      <w:r w:rsidR="00BE1CC6">
        <w:rPr>
          <w:lang w:val="en-GB"/>
        </w:rPr>
        <w:t>Octo</w:t>
      </w:r>
      <w:r w:rsidR="00A76173">
        <w:rPr>
          <w:lang w:val="en-GB"/>
        </w:rPr>
        <w:t>ber</w:t>
      </w:r>
      <w:r>
        <w:rPr>
          <w:lang w:val="en-GB"/>
        </w:rPr>
        <w:t> </w:t>
      </w:r>
      <w:r w:rsidRPr="003209B5">
        <w:rPr>
          <w:lang w:val="en-GB"/>
        </w:rPr>
        <w:t>2026</w:t>
      </w:r>
    </w:p>
    <w:p w14:paraId="65C38D71" w14:textId="27FD4C2C" w:rsidR="006A57CC" w:rsidRPr="003209B5" w:rsidRDefault="003209B5" w:rsidP="006A57CC">
      <w:pPr>
        <w:pStyle w:val="Perex"/>
        <w:rPr>
          <w:lang w:val="en-GB"/>
        </w:rPr>
      </w:pPr>
      <w:r w:rsidRPr="003209B5">
        <w:rPr>
          <w:lang w:val="en-GB"/>
        </w:rPr>
        <w:t xml:space="preserve">According to the Flash estimate, consumer prices in </w:t>
      </w:r>
      <w:r w:rsidR="00BE1CC6">
        <w:rPr>
          <w:lang w:val="en-GB"/>
        </w:rPr>
        <w:t>October</w:t>
      </w:r>
      <w:r>
        <w:rPr>
          <w:lang w:val="en-GB"/>
        </w:rPr>
        <w:t> </w:t>
      </w:r>
      <w:r w:rsidRPr="003209B5">
        <w:rPr>
          <w:lang w:val="en-GB"/>
        </w:rPr>
        <w:t xml:space="preserve">2026 </w:t>
      </w:r>
      <w:r w:rsidR="00BE1CC6">
        <w:rPr>
          <w:lang w:val="en-GB"/>
        </w:rPr>
        <w:t>rose by 0.4%</w:t>
      </w:r>
      <w:r w:rsidR="000A48A1">
        <w:rPr>
          <w:lang w:val="en-GB"/>
        </w:rPr>
        <w:t>,</w:t>
      </w:r>
      <w:r w:rsidRPr="003209B5">
        <w:rPr>
          <w:lang w:val="en-GB"/>
        </w:rPr>
        <w:t xml:space="preserve"> month-on-month, and </w:t>
      </w:r>
      <w:r w:rsidR="00BE1CC6">
        <w:rPr>
          <w:lang w:val="en-GB"/>
        </w:rPr>
        <w:t xml:space="preserve">by </w:t>
      </w:r>
      <w:r w:rsidR="000A48A1">
        <w:rPr>
          <w:lang w:val="en-GB"/>
        </w:rPr>
        <w:t>2.</w:t>
      </w:r>
      <w:r w:rsidR="00CE72E1">
        <w:rPr>
          <w:lang w:val="en-GB"/>
        </w:rPr>
        <w:t>4</w:t>
      </w:r>
      <w:r w:rsidRPr="003209B5">
        <w:rPr>
          <w:lang w:val="en-GB"/>
        </w:rPr>
        <w:t>%, year-on-year. Final data will be published by Czech Statistical Office on</w:t>
      </w:r>
      <w:r>
        <w:rPr>
          <w:lang w:val="en-GB"/>
        </w:rPr>
        <w:t> </w:t>
      </w:r>
      <w:r w:rsidRPr="003209B5">
        <w:rPr>
          <w:lang w:val="en-GB"/>
        </w:rPr>
        <w:t>1</w:t>
      </w:r>
      <w:r w:rsidR="00BE1CC6">
        <w:rPr>
          <w:lang w:val="en-GB"/>
        </w:rPr>
        <w:t>0</w:t>
      </w:r>
      <w:r>
        <w:rPr>
          <w:lang w:val="en-GB"/>
        </w:rPr>
        <w:t> </w:t>
      </w:r>
      <w:r w:rsidR="00BE1CC6">
        <w:rPr>
          <w:lang w:val="en-GB"/>
        </w:rPr>
        <w:t>Novem</w:t>
      </w:r>
      <w:r w:rsidR="00DB30C3">
        <w:rPr>
          <w:lang w:val="en-GB"/>
        </w:rPr>
        <w:t>ber</w:t>
      </w:r>
      <w:r>
        <w:rPr>
          <w:lang w:val="en-GB"/>
        </w:rPr>
        <w:t> </w:t>
      </w:r>
      <w:r w:rsidRPr="003209B5">
        <w:rPr>
          <w:lang w:val="en-GB"/>
        </w:rPr>
        <w:t>2026.</w:t>
      </w:r>
    </w:p>
    <w:p w14:paraId="4D3D4A28" w14:textId="68A826B4" w:rsidR="006A57CC" w:rsidRPr="00F177D7" w:rsidRDefault="006A57CC" w:rsidP="00773B0B">
      <w:pPr>
        <w:jc w:val="left"/>
        <w:rPr>
          <w:lang w:val="en-GB"/>
        </w:rPr>
      </w:pPr>
    </w:p>
    <w:p w14:paraId="4352C323" w14:textId="1BFD07A7" w:rsidR="00773B0B" w:rsidRPr="00F177D7" w:rsidRDefault="00F177D7" w:rsidP="00773B0B">
      <w:pPr>
        <w:jc w:val="left"/>
        <w:rPr>
          <w:b/>
          <w:bCs/>
          <w:lang w:val="en-GB"/>
        </w:rPr>
      </w:pPr>
      <w:r w:rsidRPr="00F177D7">
        <w:rPr>
          <w:b/>
          <w:bCs/>
          <w:lang w:val="en-GB"/>
        </w:rPr>
        <w:t>Flash estimate of CPI (%)</w:t>
      </w:r>
    </w:p>
    <w:p w14:paraId="5914F10D" w14:textId="1C89A269" w:rsidR="00773B0B" w:rsidRPr="00B24EFC" w:rsidRDefault="00BE1CC6" w:rsidP="00773B0B">
      <w:pPr>
        <w:jc w:val="left"/>
        <w:rPr>
          <w:sz w:val="18"/>
          <w:szCs w:val="18"/>
        </w:rPr>
      </w:pPr>
      <w:r>
        <w:rPr>
          <w:sz w:val="18"/>
          <w:szCs w:val="18"/>
        </w:rPr>
        <w:t>10</w:t>
      </w:r>
      <w:r w:rsidR="00F177D7" w:rsidRPr="00B24EFC">
        <w:rPr>
          <w:sz w:val="18"/>
          <w:szCs w:val="18"/>
        </w:rPr>
        <w:t>/2026</w:t>
      </w:r>
    </w:p>
    <w:p w14:paraId="137069AD" w14:textId="6A29DE67" w:rsidR="00200551" w:rsidRDefault="00CE72E1" w:rsidP="006A57CC">
      <w:r w:rsidRPr="00CE72E1">
        <w:drawing>
          <wp:inline distT="0" distB="0" distL="0" distR="0" wp14:anchorId="30179090" wp14:editId="30997E74">
            <wp:extent cx="5760085" cy="2927985"/>
            <wp:effectExtent l="0" t="0" r="0" b="5715"/>
            <wp:docPr id="62464015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2927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48412E" w14:textId="77777777" w:rsidR="00F177D7" w:rsidRPr="00B24EFC" w:rsidRDefault="00F177D7" w:rsidP="00F177D7">
      <w:pPr>
        <w:pStyle w:val="Zkladntextodsazen3"/>
        <w:spacing w:after="0" w:line="276" w:lineRule="auto"/>
        <w:ind w:left="0"/>
        <w:rPr>
          <w:rFonts w:cs="Arial"/>
          <w:sz w:val="18"/>
          <w:szCs w:val="18"/>
          <w:lang w:val="en-GB"/>
        </w:rPr>
      </w:pPr>
      <w:r w:rsidRPr="00B24EFC">
        <w:rPr>
          <w:rFonts w:cs="Arial"/>
          <w:sz w:val="18"/>
          <w:szCs w:val="18"/>
          <w:vertAlign w:val="superscript"/>
          <w:lang w:val="en-GB"/>
        </w:rPr>
        <w:t>1)</w:t>
      </w:r>
      <w:r w:rsidRPr="00B24EFC">
        <w:rPr>
          <w:rFonts w:cs="Arial"/>
          <w:sz w:val="18"/>
          <w:szCs w:val="18"/>
          <w:lang w:val="en-GB"/>
        </w:rPr>
        <w:t xml:space="preserve"> Includes automotive fuels (energy is classified in goods).</w:t>
      </w:r>
    </w:p>
    <w:p w14:paraId="0FF92DB2" w14:textId="77777777" w:rsidR="00F177D7" w:rsidRPr="00B24EFC" w:rsidRDefault="00F177D7" w:rsidP="00F177D7">
      <w:pPr>
        <w:pStyle w:val="Zkladntextodsazen3"/>
        <w:spacing w:after="0" w:line="276" w:lineRule="auto"/>
        <w:ind w:left="0"/>
        <w:rPr>
          <w:rFonts w:cs="Arial"/>
          <w:sz w:val="18"/>
          <w:szCs w:val="18"/>
          <w:lang w:val="en-GB"/>
        </w:rPr>
      </w:pPr>
      <w:r w:rsidRPr="00B24EFC">
        <w:rPr>
          <w:rFonts w:cs="Arial"/>
          <w:sz w:val="18"/>
          <w:szCs w:val="18"/>
          <w:vertAlign w:val="superscript"/>
          <w:lang w:val="en-GB"/>
        </w:rPr>
        <w:t>2)</w:t>
      </w:r>
      <w:r w:rsidRPr="00B24EFC">
        <w:rPr>
          <w:rFonts w:cs="Arial"/>
          <w:sz w:val="18"/>
          <w:szCs w:val="18"/>
          <w:lang w:val="en-GB"/>
        </w:rPr>
        <w:t xml:space="preserve"> Includes water supply, according to Eurostat concept.</w:t>
      </w:r>
    </w:p>
    <w:p w14:paraId="785817E7" w14:textId="655AD10A" w:rsidR="00F177D7" w:rsidRPr="00B24EFC" w:rsidRDefault="00F177D7" w:rsidP="00F177D7">
      <w:pPr>
        <w:pStyle w:val="Zkladntextodsazen3"/>
        <w:spacing w:after="0" w:line="276" w:lineRule="auto"/>
        <w:ind w:left="0"/>
        <w:rPr>
          <w:rFonts w:cs="Arial"/>
          <w:sz w:val="18"/>
          <w:szCs w:val="18"/>
          <w:lang w:val="en-GB"/>
        </w:rPr>
      </w:pPr>
      <w:r w:rsidRPr="00B24EFC">
        <w:rPr>
          <w:rFonts w:cs="Arial"/>
          <w:sz w:val="18"/>
          <w:szCs w:val="18"/>
          <w:lang w:val="en-GB"/>
        </w:rPr>
        <w:t>p – preliminary</w:t>
      </w:r>
    </w:p>
    <w:p w14:paraId="56D0ADFE" w14:textId="1EAFCB82" w:rsidR="00F177D7" w:rsidRDefault="00F177D7">
      <w:pPr>
        <w:rPr>
          <w:rFonts w:ascii="Arial" w:eastAsia="Calibri" w:hAnsi="Arial" w:cs="Arial"/>
          <w:kern w:val="0"/>
          <w:lang w:val="en-GB"/>
          <w14:ligatures w14:val="none"/>
        </w:rPr>
      </w:pPr>
      <w:r>
        <w:rPr>
          <w:rFonts w:cs="Arial"/>
          <w:lang w:val="en-GB"/>
        </w:rPr>
        <w:br w:type="page"/>
      </w:r>
    </w:p>
    <w:p w14:paraId="5A92BF2E" w14:textId="1D93AF60" w:rsidR="00A7786D" w:rsidRDefault="00F177D7" w:rsidP="00F177D7">
      <w:pPr>
        <w:pStyle w:val="Poznmky"/>
        <w:pBdr>
          <w:top w:val="none" w:sz="0" w:space="0" w:color="auto"/>
        </w:pBdr>
      </w:pPr>
      <w:r>
        <w:lastRenderedPageBreak/>
        <w:t>Notes:</w:t>
      </w:r>
    </w:p>
    <w:p w14:paraId="4ABD1D6E" w14:textId="77777777" w:rsidR="00200551" w:rsidRDefault="00200551" w:rsidP="00F177D7">
      <w:pPr>
        <w:pStyle w:val="Poznmky"/>
        <w:pBdr>
          <w:top w:val="none" w:sz="0" w:space="0" w:color="auto"/>
        </w:pBdr>
      </w:pPr>
    </w:p>
    <w:p w14:paraId="117C0DEF" w14:textId="19067690" w:rsidR="00F177D7" w:rsidRPr="00F177D7" w:rsidRDefault="00F177D7" w:rsidP="00CE1A2C">
      <w:pPr>
        <w:pStyle w:val="Poznmky"/>
        <w:pBdr>
          <w:top w:val="none" w:sz="0" w:space="0" w:color="auto"/>
        </w:pBdr>
        <w:ind w:left="3600" w:hanging="3600"/>
        <w:jc w:val="both"/>
        <w:rPr>
          <w:lang w:val="en-GB"/>
        </w:rPr>
      </w:pPr>
      <w:r w:rsidRPr="00F177D7">
        <w:rPr>
          <w:lang w:val="en-GB"/>
        </w:rPr>
        <w:t>Responsible manager of the CZSO:</w:t>
      </w:r>
      <w:r w:rsidRPr="00F177D7">
        <w:rPr>
          <w:lang w:val="en-GB"/>
        </w:rPr>
        <w:tab/>
        <w:t>Vladimir Caba, Director of Price Statistics Department,</w:t>
      </w:r>
      <w:r>
        <w:rPr>
          <w:lang w:val="en-GB"/>
        </w:rPr>
        <w:t xml:space="preserve"> </w:t>
      </w:r>
      <w:r w:rsidRPr="00F177D7">
        <w:rPr>
          <w:lang w:val="en-GB"/>
        </w:rPr>
        <w:t>phone</w:t>
      </w:r>
      <w:r>
        <w:rPr>
          <w:lang w:val="en-GB"/>
        </w:rPr>
        <w:t> </w:t>
      </w:r>
      <w:r w:rsidRPr="00F177D7">
        <w:rPr>
          <w:lang w:val="en-GB"/>
        </w:rPr>
        <w:t>(+420)</w:t>
      </w:r>
      <w:r>
        <w:rPr>
          <w:lang w:val="en-GB"/>
        </w:rPr>
        <w:t> </w:t>
      </w:r>
      <w:r w:rsidRPr="00F177D7">
        <w:rPr>
          <w:iCs/>
          <w:lang w:val="en-GB"/>
        </w:rPr>
        <w:t xml:space="preserve">274052873, </w:t>
      </w:r>
      <w:r w:rsidRPr="00F177D7">
        <w:rPr>
          <w:lang w:val="en-GB"/>
        </w:rPr>
        <w:t>email: </w:t>
      </w:r>
      <w:hyperlink r:id="rId12" w:history="1">
        <w:r w:rsidRPr="00F177D7">
          <w:rPr>
            <w:rStyle w:val="Hypertextovodkaz"/>
            <w:lang w:val="en-GB"/>
          </w:rPr>
          <w:t>vladimir.caba@csu.gov.cz</w:t>
        </w:r>
      </w:hyperlink>
    </w:p>
    <w:p w14:paraId="5F2F4B9C" w14:textId="6284532F" w:rsidR="00F177D7" w:rsidRPr="00F177D7" w:rsidRDefault="00F177D7" w:rsidP="00CE1A2C">
      <w:pPr>
        <w:pStyle w:val="Poznmky"/>
        <w:pBdr>
          <w:top w:val="none" w:sz="0" w:space="0" w:color="auto"/>
        </w:pBdr>
        <w:ind w:left="3600" w:hanging="3600"/>
        <w:jc w:val="both"/>
        <w:rPr>
          <w:u w:val="single"/>
          <w:lang w:val="en-GB"/>
        </w:rPr>
      </w:pPr>
      <w:r w:rsidRPr="00F177D7">
        <w:rPr>
          <w:lang w:val="en-GB"/>
        </w:rPr>
        <w:t>Contact:</w:t>
      </w:r>
      <w:r w:rsidRPr="00F177D7">
        <w:rPr>
          <w:lang w:val="en-GB"/>
        </w:rPr>
        <w:tab/>
        <w:t>Pavla Sediva, Head of the Consumer Price Statistics Unit,</w:t>
      </w:r>
      <w:r>
        <w:rPr>
          <w:lang w:val="en-GB"/>
        </w:rPr>
        <w:t xml:space="preserve"> </w:t>
      </w:r>
      <w:r w:rsidRPr="00F177D7">
        <w:rPr>
          <w:lang w:val="en-GB"/>
        </w:rPr>
        <w:t>phone</w:t>
      </w:r>
      <w:r>
        <w:rPr>
          <w:lang w:val="en-GB"/>
        </w:rPr>
        <w:t> </w:t>
      </w:r>
      <w:r w:rsidRPr="00F177D7">
        <w:rPr>
          <w:lang w:val="en-GB"/>
        </w:rPr>
        <w:t>(+420) 274052138, email: </w:t>
      </w:r>
      <w:hyperlink r:id="rId13" w:history="1">
        <w:r w:rsidRPr="00F177D7">
          <w:rPr>
            <w:rStyle w:val="Hypertextovodkaz"/>
            <w:lang w:val="en-GB"/>
          </w:rPr>
          <w:t>pavla.sediva@csu.gov.cz</w:t>
        </w:r>
      </w:hyperlink>
    </w:p>
    <w:p w14:paraId="34748BF2" w14:textId="77777777" w:rsidR="00F177D7" w:rsidRPr="00F177D7" w:rsidRDefault="00F177D7" w:rsidP="00CE1A2C">
      <w:pPr>
        <w:pStyle w:val="Poznmky"/>
        <w:pBdr>
          <w:top w:val="none" w:sz="0" w:space="0" w:color="auto"/>
        </w:pBdr>
        <w:ind w:left="3600" w:hanging="3600"/>
        <w:jc w:val="both"/>
        <w:rPr>
          <w:lang w:val="en-GB"/>
        </w:rPr>
      </w:pPr>
      <w:r w:rsidRPr="00F177D7">
        <w:rPr>
          <w:lang w:val="en-GB"/>
        </w:rPr>
        <w:t>Data source:</w:t>
      </w:r>
      <w:r w:rsidRPr="00F177D7">
        <w:rPr>
          <w:lang w:val="en-GB"/>
        </w:rPr>
        <w:tab/>
        <w:t>Direct field survey of prices, centrally surveyed prices and reporting</w:t>
      </w:r>
    </w:p>
    <w:p w14:paraId="76298872" w14:textId="77777777" w:rsidR="00F177D7" w:rsidRPr="00F177D7" w:rsidRDefault="00F177D7" w:rsidP="00CE1A2C">
      <w:pPr>
        <w:pStyle w:val="Poznmky"/>
        <w:pBdr>
          <w:top w:val="none" w:sz="0" w:space="0" w:color="auto"/>
        </w:pBdr>
        <w:ind w:left="3600" w:hanging="3600"/>
        <w:jc w:val="both"/>
        <w:rPr>
          <w:lang w:val="en-GB"/>
        </w:rPr>
      </w:pPr>
      <w:r w:rsidRPr="00F177D7">
        <w:rPr>
          <w:lang w:val="en-GB"/>
        </w:rPr>
        <w:t>End of data collection:</w:t>
      </w:r>
      <w:r w:rsidRPr="00F177D7">
        <w:rPr>
          <w:lang w:val="en-GB"/>
        </w:rPr>
        <w:tab/>
        <w:t>20th day of the reference month</w:t>
      </w:r>
    </w:p>
    <w:p w14:paraId="32646CD5" w14:textId="77777777" w:rsidR="00F177D7" w:rsidRPr="00F177D7" w:rsidRDefault="00F177D7" w:rsidP="00CE1A2C">
      <w:pPr>
        <w:pStyle w:val="Poznmky"/>
        <w:pBdr>
          <w:top w:val="none" w:sz="0" w:space="0" w:color="auto"/>
        </w:pBdr>
        <w:ind w:left="3600" w:hanging="3600"/>
        <w:jc w:val="both"/>
        <w:rPr>
          <w:lang w:val="en-GB"/>
        </w:rPr>
      </w:pPr>
      <w:r w:rsidRPr="00F177D7">
        <w:rPr>
          <w:lang w:val="en-GB"/>
        </w:rPr>
        <w:t>Related publications:</w:t>
      </w:r>
      <w:r w:rsidRPr="00F177D7">
        <w:rPr>
          <w:lang w:val="en-GB"/>
        </w:rPr>
        <w:tab/>
      </w:r>
      <w:r w:rsidRPr="00F177D7">
        <w:rPr>
          <w:iCs/>
          <w:lang w:val="en-GB"/>
        </w:rPr>
        <w:t>012024-26 Consumer Price Indices – inflation (</w:t>
      </w:r>
      <w:r w:rsidRPr="00F177D7">
        <w:rPr>
          <w:lang w:val="en-GB"/>
        </w:rPr>
        <w:t>periodicity: monthly</w:t>
      </w:r>
      <w:r w:rsidRPr="00F177D7">
        <w:rPr>
          <w:iCs/>
          <w:lang w:val="en-GB"/>
        </w:rPr>
        <w:t xml:space="preserve">), </w:t>
      </w:r>
      <w:r w:rsidRPr="00F177D7">
        <w:rPr>
          <w:lang w:val="en-GB"/>
        </w:rPr>
        <w:t>012018-26 Consumer Price Indices – Basic Breakdown (periodicity: monthly) and 012019-26 Consumer Price Indices – Detailed Breakdown (periodicity: annually)</w:t>
      </w:r>
    </w:p>
    <w:p w14:paraId="51B0051D" w14:textId="77777777" w:rsidR="00F177D7" w:rsidRPr="00F177D7" w:rsidRDefault="00F177D7" w:rsidP="00CE1A2C">
      <w:pPr>
        <w:pStyle w:val="Poznmky"/>
        <w:pBdr>
          <w:top w:val="none" w:sz="0" w:space="0" w:color="auto"/>
        </w:pBdr>
        <w:ind w:left="3600" w:hanging="3600"/>
        <w:jc w:val="both"/>
        <w:rPr>
          <w:lang w:val="en-GB"/>
        </w:rPr>
      </w:pPr>
      <w:r w:rsidRPr="00F177D7">
        <w:rPr>
          <w:lang w:val="en-GB"/>
        </w:rPr>
        <w:t>Internet:</w:t>
      </w:r>
      <w:r w:rsidRPr="00F177D7">
        <w:rPr>
          <w:lang w:val="en-GB"/>
        </w:rPr>
        <w:tab/>
      </w:r>
      <w:hyperlink r:id="rId14" w:history="1">
        <w:r w:rsidRPr="00F177D7">
          <w:rPr>
            <w:rStyle w:val="Hypertextovodkaz"/>
            <w:lang w:val="en-GB"/>
          </w:rPr>
          <w:t>www.csu.gov.cz/inflation-consumer-prices</w:t>
        </w:r>
      </w:hyperlink>
    </w:p>
    <w:p w14:paraId="68C10C4A" w14:textId="715DAD96" w:rsidR="00F177D7" w:rsidRPr="00F177D7" w:rsidRDefault="00F177D7" w:rsidP="00CE1A2C">
      <w:pPr>
        <w:pStyle w:val="Poznmky"/>
        <w:pBdr>
          <w:top w:val="none" w:sz="0" w:space="0" w:color="auto"/>
        </w:pBdr>
        <w:ind w:left="3600" w:hanging="3600"/>
        <w:jc w:val="both"/>
        <w:rPr>
          <w:lang w:val="en-GB"/>
        </w:rPr>
      </w:pPr>
      <w:r w:rsidRPr="00F177D7">
        <w:rPr>
          <w:lang w:val="en-GB"/>
        </w:rPr>
        <w:t>News Release Inflation:</w:t>
      </w:r>
      <w:r w:rsidRPr="00F177D7">
        <w:rPr>
          <w:lang w:val="en-GB"/>
        </w:rPr>
        <w:tab/>
        <w:t>1</w:t>
      </w:r>
      <w:r w:rsidR="00BE1CC6">
        <w:rPr>
          <w:lang w:val="en-GB"/>
        </w:rPr>
        <w:t>0</w:t>
      </w:r>
      <w:r w:rsidRPr="00F177D7">
        <w:rPr>
          <w:lang w:val="en-GB"/>
        </w:rPr>
        <w:t xml:space="preserve"> </w:t>
      </w:r>
      <w:r w:rsidR="00BE1CC6">
        <w:rPr>
          <w:lang w:val="en-GB"/>
        </w:rPr>
        <w:t>Novem</w:t>
      </w:r>
      <w:r w:rsidR="00DB30C3">
        <w:rPr>
          <w:lang w:val="en-GB"/>
        </w:rPr>
        <w:t>ber</w:t>
      </w:r>
      <w:r w:rsidRPr="00F177D7">
        <w:rPr>
          <w:lang w:val="en-GB"/>
        </w:rPr>
        <w:t xml:space="preserve"> 2026</w:t>
      </w:r>
    </w:p>
    <w:p w14:paraId="1BE6D034" w14:textId="51015C28" w:rsidR="00200551" w:rsidRDefault="00F177D7" w:rsidP="00CE1A2C">
      <w:pPr>
        <w:pStyle w:val="Poznmky"/>
        <w:pBdr>
          <w:top w:val="none" w:sz="0" w:space="0" w:color="auto"/>
        </w:pBdr>
        <w:jc w:val="both"/>
        <w:rPr>
          <w:lang w:val="en-GB"/>
        </w:rPr>
      </w:pPr>
      <w:r w:rsidRPr="00F177D7">
        <w:rPr>
          <w:lang w:val="en-GB"/>
        </w:rPr>
        <w:t>Text not edited for language</w:t>
      </w:r>
    </w:p>
    <w:p w14:paraId="5B1C3139" w14:textId="77777777" w:rsidR="00F177D7" w:rsidRDefault="00F177D7" w:rsidP="00F177D7">
      <w:pPr>
        <w:pStyle w:val="Poznmky"/>
        <w:pBdr>
          <w:top w:val="none" w:sz="0" w:space="0" w:color="auto"/>
        </w:pBdr>
      </w:pPr>
    </w:p>
    <w:p w14:paraId="00CE2885" w14:textId="77777777" w:rsidR="00062565" w:rsidRDefault="00062565" w:rsidP="00F177D7">
      <w:pPr>
        <w:pStyle w:val="Poznmky"/>
        <w:pBdr>
          <w:top w:val="none" w:sz="0" w:space="0" w:color="auto"/>
        </w:pBdr>
      </w:pPr>
    </w:p>
    <w:p w14:paraId="7FF530AF" w14:textId="08906232" w:rsidR="00062565" w:rsidRPr="00F177D7" w:rsidRDefault="00F177D7" w:rsidP="00F177D7">
      <w:pPr>
        <w:spacing w:after="0"/>
        <w:rPr>
          <w:lang w:val="en-GB"/>
        </w:rPr>
      </w:pPr>
      <w:r w:rsidRPr="00F177D7">
        <w:rPr>
          <w:lang w:val="en-GB"/>
        </w:rPr>
        <w:t>Annexes</w:t>
      </w:r>
      <w:r w:rsidR="00062565" w:rsidRPr="00F177D7">
        <w:rPr>
          <w:lang w:val="en-GB"/>
        </w:rPr>
        <w:t>:</w:t>
      </w:r>
    </w:p>
    <w:p w14:paraId="7A09CBAC" w14:textId="35FCD339" w:rsidR="00070445" w:rsidRPr="00F177D7" w:rsidRDefault="00062565" w:rsidP="00070445">
      <w:pPr>
        <w:rPr>
          <w:lang w:val="en-GB"/>
        </w:rPr>
      </w:pPr>
      <w:r w:rsidRPr="00F177D7">
        <w:rPr>
          <w:lang w:val="en-GB"/>
        </w:rPr>
        <w:t>Tab</w:t>
      </w:r>
      <w:r w:rsidR="00F177D7" w:rsidRPr="00F177D7">
        <w:rPr>
          <w:lang w:val="en-GB"/>
        </w:rPr>
        <w:t>le Flash estimate of CPI (%)</w:t>
      </w:r>
    </w:p>
    <w:sectPr w:rsidR="00070445" w:rsidRPr="00F177D7" w:rsidSect="00BE2E0B">
      <w:headerReference w:type="default" r:id="rId15"/>
      <w:footerReference w:type="default" r:id="rId16"/>
      <w:pgSz w:w="11906" w:h="16838" w:code="9"/>
      <w:pgMar w:top="2268" w:right="1361" w:bottom="1531" w:left="1474" w:header="60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A2A50" w14:textId="77777777" w:rsidR="00540513" w:rsidRDefault="00540513" w:rsidP="004A01A7">
      <w:pPr>
        <w:spacing w:after="0" w:line="240" w:lineRule="auto"/>
      </w:pPr>
      <w:r>
        <w:separator/>
      </w:r>
    </w:p>
  </w:endnote>
  <w:endnote w:type="continuationSeparator" w:id="0">
    <w:p w14:paraId="23477138" w14:textId="77777777" w:rsidR="00540513" w:rsidRDefault="00540513" w:rsidP="004A01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5B39C" w14:textId="77777777" w:rsidR="00B910FF" w:rsidRPr="00CE1A2C" w:rsidRDefault="00B910FF" w:rsidP="00F21B6A">
    <w:pPr>
      <w:pStyle w:val="Zpat"/>
      <w:rPr>
        <w:b/>
        <w:bCs/>
        <w:lang w:val="en-GB"/>
      </w:rPr>
    </w:pPr>
    <w:r w:rsidRPr="00CE1A2C">
      <w:rPr>
        <w:lang w:val="en-GB"/>
      </w:rPr>
      <w:t>Czech Statistical Office</w:t>
    </w:r>
    <w:r w:rsidRPr="00CE1A2C">
      <w:rPr>
        <w:b/>
        <w:bCs/>
        <w:lang w:val="en-GB"/>
      </w:rPr>
      <w:t xml:space="preserve"> </w:t>
    </w:r>
  </w:p>
  <w:p w14:paraId="58E872BD" w14:textId="77777777" w:rsidR="00F21B6A" w:rsidRDefault="00B910FF" w:rsidP="00F21B6A">
    <w:pPr>
      <w:pStyle w:val="Zpat"/>
    </w:pPr>
    <w:r w:rsidRPr="00CE1A2C">
      <w:rPr>
        <w:lang w:val="en-GB"/>
      </w:rPr>
      <w:t>Information Services Department</w:t>
    </w:r>
    <w:r w:rsidR="00F21B6A">
      <w:tab/>
    </w:r>
    <w:r w:rsidR="00F21B6A">
      <w:tab/>
    </w:r>
    <w:r w:rsidR="00F21B6A" w:rsidRPr="008B0E87">
      <w:rPr>
        <w:spacing w:val="20"/>
      </w:rPr>
      <w:fldChar w:fldCharType="begin"/>
    </w:r>
    <w:r w:rsidR="00F21B6A" w:rsidRPr="008B0E87">
      <w:rPr>
        <w:spacing w:val="20"/>
      </w:rPr>
      <w:instrText>PAGE</w:instrText>
    </w:r>
    <w:r w:rsidR="00F21B6A" w:rsidRPr="008B0E87">
      <w:rPr>
        <w:spacing w:val="20"/>
      </w:rPr>
      <w:fldChar w:fldCharType="separate"/>
    </w:r>
    <w:r w:rsidR="00F21B6A">
      <w:rPr>
        <w:spacing w:val="20"/>
      </w:rPr>
      <w:t>1</w:t>
    </w:r>
    <w:r w:rsidR="00F21B6A" w:rsidRPr="008B0E87">
      <w:rPr>
        <w:spacing w:val="20"/>
      </w:rPr>
      <w:fldChar w:fldCharType="end"/>
    </w:r>
    <w:r w:rsidR="00F21B6A" w:rsidRPr="008B0E87">
      <w:rPr>
        <w:spacing w:val="20"/>
      </w:rPr>
      <w:t>/</w:t>
    </w:r>
    <w:r w:rsidR="00F21B6A" w:rsidRPr="008B0E87">
      <w:rPr>
        <w:spacing w:val="20"/>
      </w:rPr>
      <w:fldChar w:fldCharType="begin"/>
    </w:r>
    <w:r w:rsidR="00F21B6A" w:rsidRPr="008B0E87">
      <w:rPr>
        <w:spacing w:val="20"/>
      </w:rPr>
      <w:instrText>NUMPAGES</w:instrText>
    </w:r>
    <w:r w:rsidR="00F21B6A" w:rsidRPr="008B0E87">
      <w:rPr>
        <w:spacing w:val="20"/>
      </w:rPr>
      <w:fldChar w:fldCharType="separate"/>
    </w:r>
    <w:r w:rsidR="00F21B6A">
      <w:rPr>
        <w:spacing w:val="20"/>
      </w:rPr>
      <w:t>6</w:t>
    </w:r>
    <w:r w:rsidR="00F21B6A" w:rsidRPr="008B0E87">
      <w:rPr>
        <w:spacing w:val="20"/>
      </w:rPr>
      <w:fldChar w:fldCharType="end"/>
    </w:r>
  </w:p>
  <w:p w14:paraId="68869B4B" w14:textId="77777777" w:rsidR="00F21B6A" w:rsidRDefault="006A57CC" w:rsidP="00F21B6A">
    <w:pPr>
      <w:pStyle w:val="Zpat"/>
      <w:tabs>
        <w:tab w:val="left" w:pos="4440"/>
      </w:tabs>
    </w:pPr>
    <w:r w:rsidRPr="006A57CC">
      <w:t xml:space="preserve">Na padesátém 3268/81, 100 82 </w:t>
    </w:r>
    <w:r w:rsidR="00B910FF">
      <w:t>Prague</w:t>
    </w:r>
    <w:r w:rsidRPr="006A57CC">
      <w:t xml:space="preserve"> 10</w:t>
    </w:r>
    <w:r w:rsidR="007334B7">
      <w:t xml:space="preserve">, </w:t>
    </w:r>
    <w:r w:rsidR="007334B7" w:rsidRPr="007334B7">
      <w:t>Czech Republic</w:t>
    </w:r>
    <w:r w:rsidR="00F21B6A">
      <w:tab/>
    </w:r>
    <w:r w:rsidR="00F21B6A">
      <w:tab/>
    </w:r>
    <w:r w:rsidR="00F21B6A">
      <w:tab/>
    </w:r>
  </w:p>
  <w:p w14:paraId="0F0075E6" w14:textId="77777777" w:rsidR="004A01A7" w:rsidRPr="00F21B6A" w:rsidRDefault="00CB5768" w:rsidP="00F21B6A">
    <w:pPr>
      <w:pStyle w:val="Zpat"/>
    </w:pPr>
    <w:r w:rsidRPr="00CB5768">
      <w:t>T: +420 274 056 789, E: infoservis@csu.gov.cz</w:t>
    </w:r>
    <w:r w:rsidR="00F21B6A">
      <w:tab/>
    </w:r>
    <w:r w:rsidR="00F21B6A">
      <w:tab/>
    </w:r>
    <w:hyperlink r:id="rId1" w:history="1">
      <w:r w:rsidR="006A57CC">
        <w:t>csu.gov.cz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49E6EF" w14:textId="77777777" w:rsidR="00540513" w:rsidRDefault="00540513" w:rsidP="004A01A7">
      <w:pPr>
        <w:spacing w:after="0" w:line="240" w:lineRule="auto"/>
      </w:pPr>
    </w:p>
  </w:footnote>
  <w:footnote w:type="continuationSeparator" w:id="0">
    <w:p w14:paraId="6B9DF87E" w14:textId="77777777" w:rsidR="00540513" w:rsidRDefault="00540513" w:rsidP="004A01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ulkaJVS4-bezohranien"/>
      <w:tblW w:w="4253" w:type="dxa"/>
      <w:jc w:val="right"/>
      <w:tblLayout w:type="fixed"/>
      <w:tblLook w:val="04A0" w:firstRow="1" w:lastRow="0" w:firstColumn="1" w:lastColumn="0" w:noHBand="0" w:noVBand="1"/>
    </w:tblPr>
    <w:tblGrid>
      <w:gridCol w:w="4253"/>
    </w:tblGrid>
    <w:tr w:rsidR="003208E6" w:rsidRPr="00CE1A2C" w14:paraId="15F95D3D" w14:textId="77777777" w:rsidTr="00F21B6A">
      <w:trPr>
        <w:jc w:val="right"/>
      </w:trPr>
      <w:tc>
        <w:tcPr>
          <w:tcW w:w="4253" w:type="dxa"/>
        </w:tcPr>
        <w:p w14:paraId="52C9777A" w14:textId="77777777" w:rsidR="003208E6" w:rsidRPr="00CE1A2C" w:rsidRDefault="00B910FF" w:rsidP="00C063DD">
          <w:pPr>
            <w:pStyle w:val="Nadpis3"/>
            <w:spacing w:before="0"/>
            <w:jc w:val="right"/>
            <w:rPr>
              <w:lang w:val="en-GB"/>
            </w:rPr>
          </w:pPr>
          <w:r w:rsidRPr="00CE1A2C">
            <w:rPr>
              <w:lang w:val="en-GB"/>
            </w:rPr>
            <w:t>News release</w:t>
          </w:r>
        </w:p>
      </w:tc>
    </w:tr>
  </w:tbl>
  <w:p w14:paraId="1A7A9F71" w14:textId="77777777" w:rsidR="00B910FF" w:rsidRDefault="00B910FF" w:rsidP="00B910FF">
    <w:pPr>
      <w:pStyle w:val="Zhlav"/>
      <w:jc w:val="left"/>
    </w:pPr>
    <w:r>
      <w:rPr>
        <w:noProof/>
        <w:color w:val="000000" w:themeColor="text1"/>
      </w:rPr>
      <w:drawing>
        <wp:anchor distT="0" distB="0" distL="114300" distR="114300" simplePos="0" relativeHeight="251659264" behindDoc="1" locked="0" layoutInCell="1" allowOverlap="1" wp14:anchorId="0A08946F" wp14:editId="06332318">
          <wp:simplePos x="0" y="0"/>
          <wp:positionH relativeFrom="page">
            <wp:posOffset>489585</wp:posOffset>
          </wp:positionH>
          <wp:positionV relativeFrom="page">
            <wp:posOffset>360045</wp:posOffset>
          </wp:positionV>
          <wp:extent cx="1267200" cy="792000"/>
          <wp:effectExtent l="0" t="0" r="9525" b="8255"/>
          <wp:wrapNone/>
          <wp:docPr id="1631384499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1384499" name="Obrázek 163138449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7200" cy="7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D4360F4" w14:textId="77777777" w:rsidR="004A01A7" w:rsidRDefault="004A01A7" w:rsidP="00550B3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9117C"/>
    <w:multiLevelType w:val="multilevel"/>
    <w:tmpl w:val="3BE66384"/>
    <w:numStyleLink w:val="Stylseznamu-odrky"/>
  </w:abstractNum>
  <w:abstractNum w:abstractNumId="1" w15:restartNumberingAfterBreak="0">
    <w:nsid w:val="174263CB"/>
    <w:multiLevelType w:val="multilevel"/>
    <w:tmpl w:val="3BE66384"/>
    <w:numStyleLink w:val="Stylseznamu-odrky"/>
  </w:abstractNum>
  <w:abstractNum w:abstractNumId="2" w15:restartNumberingAfterBreak="0">
    <w:nsid w:val="17E43046"/>
    <w:multiLevelType w:val="multilevel"/>
    <w:tmpl w:val="B87A9D68"/>
    <w:styleLink w:val="Stylseznamu-odstavceslovan"/>
    <w:lvl w:ilvl="0">
      <w:start w:val="1"/>
      <w:numFmt w:val="decimal"/>
      <w:pStyle w:val="Seznamslovan1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Seznamslovan2"/>
      <w:lvlText w:val="%1.%2.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pStyle w:val="Seznamslovan3"/>
      <w:lvlText w:val="%1.%2.%3."/>
      <w:lvlJc w:val="left"/>
      <w:pPr>
        <w:ind w:left="1134" w:hanging="737"/>
      </w:pPr>
      <w:rPr>
        <w:rFonts w:hint="default"/>
      </w:rPr>
    </w:lvl>
    <w:lvl w:ilvl="3">
      <w:start w:val="1"/>
      <w:numFmt w:val="decimal"/>
      <w:pStyle w:val="Seznamslovan4"/>
      <w:lvlText w:val="%1.%2.%3.%4."/>
      <w:lvlJc w:val="left"/>
      <w:pPr>
        <w:ind w:left="1304" w:hanging="907"/>
      </w:pPr>
      <w:rPr>
        <w:rFonts w:hint="default"/>
      </w:rPr>
    </w:lvl>
    <w:lvl w:ilvl="4">
      <w:start w:val="1"/>
      <w:numFmt w:val="decimal"/>
      <w:pStyle w:val="Seznamslovan5"/>
      <w:lvlText w:val="%1.%2.%3.%4.%5."/>
      <w:lvlJc w:val="left"/>
      <w:pPr>
        <w:ind w:left="1474" w:hanging="1077"/>
      </w:pPr>
      <w:rPr>
        <w:rFonts w:hint="default"/>
      </w:rPr>
    </w:lvl>
    <w:lvl w:ilvl="5">
      <w:start w:val="1"/>
      <w:numFmt w:val="decimal"/>
      <w:pStyle w:val="Seznamslovan6"/>
      <w:lvlText w:val="%1.%2.%3.%4.%5.%6."/>
      <w:lvlJc w:val="left"/>
      <w:pPr>
        <w:ind w:left="1644" w:hanging="1247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1BCC2635"/>
    <w:multiLevelType w:val="multilevel"/>
    <w:tmpl w:val="B87A9D68"/>
    <w:numStyleLink w:val="Stylseznamu-odstavceslovan"/>
  </w:abstractNum>
  <w:abstractNum w:abstractNumId="4" w15:restartNumberingAfterBreak="0">
    <w:nsid w:val="23AA7C6F"/>
    <w:multiLevelType w:val="multilevel"/>
    <w:tmpl w:val="3BE66384"/>
    <w:numStyleLink w:val="Stylseznamu-odrky"/>
  </w:abstractNum>
  <w:abstractNum w:abstractNumId="5" w15:restartNumberingAfterBreak="0">
    <w:nsid w:val="3EAA4253"/>
    <w:multiLevelType w:val="multilevel"/>
    <w:tmpl w:val="3BE66384"/>
    <w:numStyleLink w:val="Stylseznamu-odrky"/>
  </w:abstractNum>
  <w:abstractNum w:abstractNumId="6" w15:restartNumberingAfterBreak="0">
    <w:nsid w:val="507C7313"/>
    <w:multiLevelType w:val="multilevel"/>
    <w:tmpl w:val="B87A9D68"/>
    <w:numStyleLink w:val="Stylseznamu-odstavceslovan"/>
  </w:abstractNum>
  <w:abstractNum w:abstractNumId="7" w15:restartNumberingAfterBreak="0">
    <w:nsid w:val="528219F0"/>
    <w:multiLevelType w:val="multilevel"/>
    <w:tmpl w:val="599C2AC6"/>
    <w:numStyleLink w:val="Stylseznamu-nadpisyslovan"/>
  </w:abstractNum>
  <w:abstractNum w:abstractNumId="8" w15:restartNumberingAfterBreak="0">
    <w:nsid w:val="55427B69"/>
    <w:multiLevelType w:val="multilevel"/>
    <w:tmpl w:val="599C2AC6"/>
    <w:numStyleLink w:val="Stylseznamu-nadpisyslovan"/>
  </w:abstractNum>
  <w:abstractNum w:abstractNumId="9" w15:restartNumberingAfterBreak="0">
    <w:nsid w:val="56960494"/>
    <w:multiLevelType w:val="multilevel"/>
    <w:tmpl w:val="3BE66384"/>
    <w:numStyleLink w:val="Stylseznamu-odrky"/>
  </w:abstractNum>
  <w:abstractNum w:abstractNumId="10" w15:restartNumberingAfterBreak="0">
    <w:nsid w:val="57355857"/>
    <w:multiLevelType w:val="multilevel"/>
    <w:tmpl w:val="599C2AC6"/>
    <w:styleLink w:val="Stylseznamu-nadpisyslovan"/>
    <w:lvl w:ilvl="0">
      <w:start w:val="1"/>
      <w:numFmt w:val="decimal"/>
      <w:pStyle w:val="Nadpis1slovan"/>
      <w:lvlText w:val="%1."/>
      <w:lvlJc w:val="left"/>
      <w:pPr>
        <w:ind w:left="482" w:hanging="482"/>
      </w:pPr>
      <w:rPr>
        <w:rFonts w:hint="default"/>
      </w:rPr>
    </w:lvl>
    <w:lvl w:ilvl="1">
      <w:start w:val="1"/>
      <w:numFmt w:val="decimal"/>
      <w:pStyle w:val="Nadpis2slovan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Nadpis3slovan"/>
      <w:lvlText w:val="%1.%2.%3."/>
      <w:lvlJc w:val="left"/>
      <w:pPr>
        <w:ind w:left="822" w:hanging="822"/>
      </w:pPr>
      <w:rPr>
        <w:rFonts w:hint="default"/>
      </w:rPr>
    </w:lvl>
    <w:lvl w:ilvl="3">
      <w:start w:val="1"/>
      <w:numFmt w:val="decimal"/>
      <w:pStyle w:val="Nadpis4slovan"/>
      <w:lvlText w:val="%1.%2.%3.%4."/>
      <w:lvlJc w:val="left"/>
      <w:pPr>
        <w:ind w:left="936" w:hanging="936"/>
      </w:pPr>
      <w:rPr>
        <w:rFonts w:hint="default"/>
      </w:rPr>
    </w:lvl>
    <w:lvl w:ilvl="4">
      <w:start w:val="1"/>
      <w:numFmt w:val="decimal"/>
      <w:pStyle w:val="Nadpis5slovan"/>
      <w:lvlText w:val="%1.%2.%3.%4.%5."/>
      <w:lvlJc w:val="left"/>
      <w:pPr>
        <w:ind w:left="1049" w:hanging="1049"/>
      </w:pPr>
      <w:rPr>
        <w:rFonts w:hint="default"/>
      </w:rPr>
    </w:lvl>
    <w:lvl w:ilvl="5">
      <w:start w:val="1"/>
      <w:numFmt w:val="decimal"/>
      <w:pStyle w:val="Nadpis6slovan"/>
      <w:lvlText w:val="%1.%2.%3.%4.%5.%6."/>
      <w:lvlJc w:val="left"/>
      <w:pPr>
        <w:ind w:left="1162" w:hanging="1162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5A0E0C17"/>
    <w:multiLevelType w:val="multilevel"/>
    <w:tmpl w:val="599C2AC6"/>
    <w:numStyleLink w:val="Stylseznamu-nadpisyslovan"/>
  </w:abstractNum>
  <w:abstractNum w:abstractNumId="12" w15:restartNumberingAfterBreak="0">
    <w:nsid w:val="5B8C6215"/>
    <w:multiLevelType w:val="multilevel"/>
    <w:tmpl w:val="3BE66384"/>
    <w:styleLink w:val="Stylseznamu-odrky"/>
    <w:lvl w:ilvl="0">
      <w:start w:val="1"/>
      <w:numFmt w:val="bullet"/>
      <w:pStyle w:val="Odrka1"/>
      <w:lvlText w:val="■"/>
      <w:lvlJc w:val="left"/>
      <w:pPr>
        <w:ind w:left="227" w:hanging="227"/>
      </w:pPr>
      <w:rPr>
        <w:rFonts w:ascii="Arial" w:hAnsi="Arial" w:hint="default"/>
      </w:rPr>
    </w:lvl>
    <w:lvl w:ilvl="1">
      <w:start w:val="1"/>
      <w:numFmt w:val="bullet"/>
      <w:pStyle w:val="Odrka2"/>
      <w:lvlText w:val="▪"/>
      <w:lvlJc w:val="left"/>
      <w:pPr>
        <w:tabs>
          <w:tab w:val="num" w:pos="1418"/>
        </w:tabs>
        <w:ind w:left="907" w:hanging="198"/>
      </w:pPr>
      <w:rPr>
        <w:rFonts w:ascii="Arial" w:hAnsi="Arial" w:hint="default"/>
      </w:rPr>
    </w:lvl>
    <w:lvl w:ilvl="2">
      <w:start w:val="1"/>
      <w:numFmt w:val="bullet"/>
      <w:pStyle w:val="Odrka3"/>
      <w:lvlText w:val="■"/>
      <w:lvlJc w:val="left"/>
      <w:pPr>
        <w:tabs>
          <w:tab w:val="num" w:pos="2126"/>
        </w:tabs>
        <w:ind w:left="1644" w:hanging="226"/>
      </w:pPr>
      <w:rPr>
        <w:rFonts w:ascii="Arial" w:hAnsi="Arial" w:hint="default"/>
        <w:color w:val="A7A9B3" w:themeColor="background2"/>
      </w:rPr>
    </w:lvl>
    <w:lvl w:ilvl="3">
      <w:start w:val="1"/>
      <w:numFmt w:val="bullet"/>
      <w:pStyle w:val="Odrka4"/>
      <w:lvlText w:val="▪"/>
      <w:lvlJc w:val="left"/>
      <w:pPr>
        <w:tabs>
          <w:tab w:val="num" w:pos="2835"/>
        </w:tabs>
        <w:ind w:left="2325" w:hanging="199"/>
      </w:pPr>
      <w:rPr>
        <w:rFonts w:ascii="Arial" w:hAnsi="Arial" w:hint="default"/>
        <w:color w:val="A7A9B3" w:themeColor="background2"/>
      </w:rPr>
    </w:lvl>
    <w:lvl w:ilvl="4">
      <w:start w:val="1"/>
      <w:numFmt w:val="bullet"/>
      <w:pStyle w:val="Odrka5"/>
      <w:lvlText w:val="–"/>
      <w:lvlJc w:val="left"/>
      <w:pPr>
        <w:tabs>
          <w:tab w:val="num" w:pos="3544"/>
        </w:tabs>
        <w:ind w:left="3062" w:hanging="227"/>
      </w:pPr>
      <w:rPr>
        <w:rFonts w:ascii="Arial" w:hAnsi="Arial" w:hint="default"/>
        <w:color w:val="auto"/>
      </w:rPr>
    </w:lvl>
    <w:lvl w:ilvl="5">
      <w:start w:val="1"/>
      <w:numFmt w:val="bullet"/>
      <w:pStyle w:val="Odrka6"/>
      <w:lvlText w:val="·"/>
      <w:lvlJc w:val="left"/>
      <w:pPr>
        <w:ind w:left="3714" w:hanging="170"/>
      </w:pPr>
      <w:rPr>
        <w:rFonts w:ascii="Arial" w:hAnsi="Arial" w:hint="default"/>
        <w:color w:val="auto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69B93953"/>
    <w:multiLevelType w:val="multilevel"/>
    <w:tmpl w:val="599C2AC6"/>
    <w:numStyleLink w:val="Stylseznamu-nadpisyslovan"/>
  </w:abstractNum>
  <w:abstractNum w:abstractNumId="14" w15:restartNumberingAfterBreak="0">
    <w:nsid w:val="74052CCF"/>
    <w:multiLevelType w:val="multilevel"/>
    <w:tmpl w:val="3BE66384"/>
    <w:numStyleLink w:val="Stylseznamu-odrky"/>
  </w:abstractNum>
  <w:abstractNum w:abstractNumId="15" w15:restartNumberingAfterBreak="0">
    <w:nsid w:val="7B356AC3"/>
    <w:multiLevelType w:val="multilevel"/>
    <w:tmpl w:val="B87A9D68"/>
    <w:numStyleLink w:val="Stylseznamu-odstavceslovan"/>
  </w:abstractNum>
  <w:abstractNum w:abstractNumId="16" w15:restartNumberingAfterBreak="0">
    <w:nsid w:val="7CA64431"/>
    <w:multiLevelType w:val="multilevel"/>
    <w:tmpl w:val="3BE66384"/>
    <w:numStyleLink w:val="Stylseznamu-odrky"/>
  </w:abstractNum>
  <w:abstractNum w:abstractNumId="17" w15:restartNumberingAfterBreak="0">
    <w:nsid w:val="7F397BA4"/>
    <w:multiLevelType w:val="multilevel"/>
    <w:tmpl w:val="599C2AC6"/>
    <w:numStyleLink w:val="Stylseznamu-nadpisyslovan"/>
  </w:abstractNum>
  <w:abstractNum w:abstractNumId="18" w15:restartNumberingAfterBreak="0">
    <w:nsid w:val="7F5003B6"/>
    <w:multiLevelType w:val="hybridMultilevel"/>
    <w:tmpl w:val="38BC06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9535713">
    <w:abstractNumId w:val="18"/>
  </w:num>
  <w:num w:numId="2" w16cid:durableId="304243697">
    <w:abstractNumId w:val="10"/>
  </w:num>
  <w:num w:numId="3" w16cid:durableId="202658884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74304396">
    <w:abstractNumId w:val="7"/>
  </w:num>
  <w:num w:numId="5" w16cid:durableId="1339186929">
    <w:abstractNumId w:val="17"/>
  </w:num>
  <w:num w:numId="6" w16cid:durableId="1737124859">
    <w:abstractNumId w:val="11"/>
  </w:num>
  <w:num w:numId="7" w16cid:durableId="200482209">
    <w:abstractNumId w:val="8"/>
  </w:num>
  <w:num w:numId="8" w16cid:durableId="2111312322">
    <w:abstractNumId w:val="2"/>
  </w:num>
  <w:num w:numId="9" w16cid:durableId="2848970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06001881">
    <w:abstractNumId w:val="3"/>
  </w:num>
  <w:num w:numId="11" w16cid:durableId="627398554">
    <w:abstractNumId w:val="15"/>
  </w:num>
  <w:num w:numId="12" w16cid:durableId="1445079522">
    <w:abstractNumId w:val="12"/>
  </w:num>
  <w:num w:numId="13" w16cid:durableId="879823075">
    <w:abstractNumId w:val="1"/>
  </w:num>
  <w:num w:numId="14" w16cid:durableId="796529861">
    <w:abstractNumId w:val="16"/>
  </w:num>
  <w:num w:numId="15" w16cid:durableId="165413013">
    <w:abstractNumId w:val="14"/>
  </w:num>
  <w:num w:numId="16" w16cid:durableId="608591211">
    <w:abstractNumId w:val="0"/>
  </w:num>
  <w:num w:numId="17" w16cid:durableId="1669139136">
    <w:abstractNumId w:val="4"/>
  </w:num>
  <w:num w:numId="18" w16cid:durableId="2135248819">
    <w:abstractNumId w:val="5"/>
  </w:num>
  <w:num w:numId="19" w16cid:durableId="831679160">
    <w:abstractNumId w:val="9"/>
  </w:num>
  <w:num w:numId="20" w16cid:durableId="374815673">
    <w:abstractNumId w:val="13"/>
  </w:num>
  <w:num w:numId="21" w16cid:durableId="800330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69E"/>
    <w:rsid w:val="000106FE"/>
    <w:rsid w:val="000120B4"/>
    <w:rsid w:val="0002560E"/>
    <w:rsid w:val="00032CCE"/>
    <w:rsid w:val="00035F16"/>
    <w:rsid w:val="00043335"/>
    <w:rsid w:val="00054392"/>
    <w:rsid w:val="0005510C"/>
    <w:rsid w:val="00062565"/>
    <w:rsid w:val="00070445"/>
    <w:rsid w:val="00071F0F"/>
    <w:rsid w:val="00083A55"/>
    <w:rsid w:val="00085436"/>
    <w:rsid w:val="000968A9"/>
    <w:rsid w:val="000A48A1"/>
    <w:rsid w:val="000B4F0B"/>
    <w:rsid w:val="000C11F2"/>
    <w:rsid w:val="000C2452"/>
    <w:rsid w:val="000C67FA"/>
    <w:rsid w:val="000C68F4"/>
    <w:rsid w:val="000D2954"/>
    <w:rsid w:val="000D5C58"/>
    <w:rsid w:val="000E00C3"/>
    <w:rsid w:val="000E3099"/>
    <w:rsid w:val="000F141D"/>
    <w:rsid w:val="000F5A54"/>
    <w:rsid w:val="00102994"/>
    <w:rsid w:val="0010606B"/>
    <w:rsid w:val="00134D21"/>
    <w:rsid w:val="00134F2B"/>
    <w:rsid w:val="00135EBB"/>
    <w:rsid w:val="001363A5"/>
    <w:rsid w:val="00137B85"/>
    <w:rsid w:val="00140402"/>
    <w:rsid w:val="00141449"/>
    <w:rsid w:val="00146A2A"/>
    <w:rsid w:val="0015074B"/>
    <w:rsid w:val="001510FA"/>
    <w:rsid w:val="00160FEB"/>
    <w:rsid w:val="00164790"/>
    <w:rsid w:val="001712FE"/>
    <w:rsid w:val="00171B3E"/>
    <w:rsid w:val="00175680"/>
    <w:rsid w:val="001909FA"/>
    <w:rsid w:val="001D52C5"/>
    <w:rsid w:val="001D719A"/>
    <w:rsid w:val="001E0520"/>
    <w:rsid w:val="001E1B82"/>
    <w:rsid w:val="001E417F"/>
    <w:rsid w:val="001E4E75"/>
    <w:rsid w:val="001E513B"/>
    <w:rsid w:val="001E691A"/>
    <w:rsid w:val="001F493F"/>
    <w:rsid w:val="001F7684"/>
    <w:rsid w:val="002000F6"/>
    <w:rsid w:val="00200551"/>
    <w:rsid w:val="002013B0"/>
    <w:rsid w:val="0020716F"/>
    <w:rsid w:val="00216463"/>
    <w:rsid w:val="00222610"/>
    <w:rsid w:val="002234D1"/>
    <w:rsid w:val="002363CA"/>
    <w:rsid w:val="0024676C"/>
    <w:rsid w:val="0025518A"/>
    <w:rsid w:val="00260DCA"/>
    <w:rsid w:val="00275B42"/>
    <w:rsid w:val="00280346"/>
    <w:rsid w:val="00280D21"/>
    <w:rsid w:val="0028101B"/>
    <w:rsid w:val="002826B4"/>
    <w:rsid w:val="00293F29"/>
    <w:rsid w:val="00297C33"/>
    <w:rsid w:val="002C4C20"/>
    <w:rsid w:val="002D11B9"/>
    <w:rsid w:val="002D796B"/>
    <w:rsid w:val="002E0067"/>
    <w:rsid w:val="002E196E"/>
    <w:rsid w:val="002F7004"/>
    <w:rsid w:val="0030061B"/>
    <w:rsid w:val="00303A0E"/>
    <w:rsid w:val="00307360"/>
    <w:rsid w:val="003206E7"/>
    <w:rsid w:val="003208E6"/>
    <w:rsid w:val="003209B5"/>
    <w:rsid w:val="0032285E"/>
    <w:rsid w:val="003351B8"/>
    <w:rsid w:val="003540FA"/>
    <w:rsid w:val="00354777"/>
    <w:rsid w:val="00356332"/>
    <w:rsid w:val="00363815"/>
    <w:rsid w:val="003654CD"/>
    <w:rsid w:val="00370110"/>
    <w:rsid w:val="00372598"/>
    <w:rsid w:val="00392F53"/>
    <w:rsid w:val="00393EC0"/>
    <w:rsid w:val="003A2A49"/>
    <w:rsid w:val="003A3966"/>
    <w:rsid w:val="003A7E6A"/>
    <w:rsid w:val="003C027F"/>
    <w:rsid w:val="003C3F6A"/>
    <w:rsid w:val="003D639F"/>
    <w:rsid w:val="003E0572"/>
    <w:rsid w:val="003E3910"/>
    <w:rsid w:val="003E6369"/>
    <w:rsid w:val="003F36C7"/>
    <w:rsid w:val="003F54C8"/>
    <w:rsid w:val="003F54D4"/>
    <w:rsid w:val="003F69B1"/>
    <w:rsid w:val="00402317"/>
    <w:rsid w:val="004027D2"/>
    <w:rsid w:val="0040303E"/>
    <w:rsid w:val="00407B47"/>
    <w:rsid w:val="004136C9"/>
    <w:rsid w:val="00420F82"/>
    <w:rsid w:val="00421717"/>
    <w:rsid w:val="00426C60"/>
    <w:rsid w:val="00427375"/>
    <w:rsid w:val="00430BB6"/>
    <w:rsid w:val="0043243E"/>
    <w:rsid w:val="00433E54"/>
    <w:rsid w:val="00436EC2"/>
    <w:rsid w:val="004469D8"/>
    <w:rsid w:val="00450156"/>
    <w:rsid w:val="004533F8"/>
    <w:rsid w:val="00454DC7"/>
    <w:rsid w:val="004573FA"/>
    <w:rsid w:val="004607B2"/>
    <w:rsid w:val="00463047"/>
    <w:rsid w:val="0046623E"/>
    <w:rsid w:val="0046727D"/>
    <w:rsid w:val="004723B2"/>
    <w:rsid w:val="00493ED9"/>
    <w:rsid w:val="00495A15"/>
    <w:rsid w:val="004977D7"/>
    <w:rsid w:val="004A01A7"/>
    <w:rsid w:val="004A09C5"/>
    <w:rsid w:val="004A38DD"/>
    <w:rsid w:val="004B4A94"/>
    <w:rsid w:val="004B6851"/>
    <w:rsid w:val="004C7DCA"/>
    <w:rsid w:val="004E7E0E"/>
    <w:rsid w:val="00500A63"/>
    <w:rsid w:val="00521746"/>
    <w:rsid w:val="00534403"/>
    <w:rsid w:val="00540513"/>
    <w:rsid w:val="00542A56"/>
    <w:rsid w:val="00542CA8"/>
    <w:rsid w:val="00550B36"/>
    <w:rsid w:val="00553ACE"/>
    <w:rsid w:val="005548CD"/>
    <w:rsid w:val="00554FC7"/>
    <w:rsid w:val="0055531A"/>
    <w:rsid w:val="00560EC8"/>
    <w:rsid w:val="00563A5F"/>
    <w:rsid w:val="00563FE8"/>
    <w:rsid w:val="0056491C"/>
    <w:rsid w:val="00564F2B"/>
    <w:rsid w:val="00571E90"/>
    <w:rsid w:val="00573DA7"/>
    <w:rsid w:val="005801BB"/>
    <w:rsid w:val="005865A4"/>
    <w:rsid w:val="00586756"/>
    <w:rsid w:val="0058729F"/>
    <w:rsid w:val="00593FA2"/>
    <w:rsid w:val="005970F5"/>
    <w:rsid w:val="005A012C"/>
    <w:rsid w:val="005A4EC9"/>
    <w:rsid w:val="005A60C3"/>
    <w:rsid w:val="005C14EB"/>
    <w:rsid w:val="005C29C9"/>
    <w:rsid w:val="005C781E"/>
    <w:rsid w:val="00601C8A"/>
    <w:rsid w:val="00601DFE"/>
    <w:rsid w:val="006051FE"/>
    <w:rsid w:val="00606CF5"/>
    <w:rsid w:val="00607675"/>
    <w:rsid w:val="006120D2"/>
    <w:rsid w:val="006254F9"/>
    <w:rsid w:val="00626A46"/>
    <w:rsid w:val="00626A74"/>
    <w:rsid w:val="0062750B"/>
    <w:rsid w:val="00637E8B"/>
    <w:rsid w:val="00640E73"/>
    <w:rsid w:val="0064237D"/>
    <w:rsid w:val="00647757"/>
    <w:rsid w:val="00650D3D"/>
    <w:rsid w:val="0065245A"/>
    <w:rsid w:val="0067042F"/>
    <w:rsid w:val="0069015D"/>
    <w:rsid w:val="006950C1"/>
    <w:rsid w:val="0069631F"/>
    <w:rsid w:val="006A4940"/>
    <w:rsid w:val="006A57CC"/>
    <w:rsid w:val="006C0860"/>
    <w:rsid w:val="006C0B80"/>
    <w:rsid w:val="006E7273"/>
    <w:rsid w:val="006F4755"/>
    <w:rsid w:val="006F51DB"/>
    <w:rsid w:val="00702BED"/>
    <w:rsid w:val="007049E6"/>
    <w:rsid w:val="0070509E"/>
    <w:rsid w:val="00713213"/>
    <w:rsid w:val="007141CA"/>
    <w:rsid w:val="0071455E"/>
    <w:rsid w:val="00716F0E"/>
    <w:rsid w:val="00724E67"/>
    <w:rsid w:val="0073040F"/>
    <w:rsid w:val="007334B7"/>
    <w:rsid w:val="007371E0"/>
    <w:rsid w:val="007427F2"/>
    <w:rsid w:val="00765263"/>
    <w:rsid w:val="00765EAB"/>
    <w:rsid w:val="00773B0B"/>
    <w:rsid w:val="00787190"/>
    <w:rsid w:val="007D6A0E"/>
    <w:rsid w:val="007D6F07"/>
    <w:rsid w:val="00801CDD"/>
    <w:rsid w:val="00811964"/>
    <w:rsid w:val="00834A49"/>
    <w:rsid w:val="00837E45"/>
    <w:rsid w:val="0084277E"/>
    <w:rsid w:val="00851074"/>
    <w:rsid w:val="008541DA"/>
    <w:rsid w:val="00870D3E"/>
    <w:rsid w:val="00877CF1"/>
    <w:rsid w:val="00884306"/>
    <w:rsid w:val="008A4895"/>
    <w:rsid w:val="008B0E87"/>
    <w:rsid w:val="008C4A49"/>
    <w:rsid w:val="008D3ACB"/>
    <w:rsid w:val="008D405D"/>
    <w:rsid w:val="008D5575"/>
    <w:rsid w:val="008F125B"/>
    <w:rsid w:val="008F533C"/>
    <w:rsid w:val="008F7FBC"/>
    <w:rsid w:val="009149E6"/>
    <w:rsid w:val="00916E60"/>
    <w:rsid w:val="00917C90"/>
    <w:rsid w:val="00945FB9"/>
    <w:rsid w:val="009475A7"/>
    <w:rsid w:val="00951930"/>
    <w:rsid w:val="009610E2"/>
    <w:rsid w:val="0096469E"/>
    <w:rsid w:val="00971354"/>
    <w:rsid w:val="0097303D"/>
    <w:rsid w:val="00983393"/>
    <w:rsid w:val="00984352"/>
    <w:rsid w:val="00985819"/>
    <w:rsid w:val="009A389D"/>
    <w:rsid w:val="009B032C"/>
    <w:rsid w:val="009B0804"/>
    <w:rsid w:val="009C081A"/>
    <w:rsid w:val="009C0BC3"/>
    <w:rsid w:val="009C31A6"/>
    <w:rsid w:val="009D72AA"/>
    <w:rsid w:val="009E4B81"/>
    <w:rsid w:val="009F3E9D"/>
    <w:rsid w:val="00A15A28"/>
    <w:rsid w:val="00A274A1"/>
    <w:rsid w:val="00A3283F"/>
    <w:rsid w:val="00A47859"/>
    <w:rsid w:val="00A55A71"/>
    <w:rsid w:val="00A76173"/>
    <w:rsid w:val="00A7786D"/>
    <w:rsid w:val="00A851CE"/>
    <w:rsid w:val="00A91166"/>
    <w:rsid w:val="00A91452"/>
    <w:rsid w:val="00A95D0B"/>
    <w:rsid w:val="00AA0C58"/>
    <w:rsid w:val="00AA1D72"/>
    <w:rsid w:val="00AB4BE7"/>
    <w:rsid w:val="00AB5479"/>
    <w:rsid w:val="00AB7649"/>
    <w:rsid w:val="00AC0BF4"/>
    <w:rsid w:val="00AD40DD"/>
    <w:rsid w:val="00AD7D97"/>
    <w:rsid w:val="00AE1317"/>
    <w:rsid w:val="00AE6440"/>
    <w:rsid w:val="00AF06B0"/>
    <w:rsid w:val="00AF3319"/>
    <w:rsid w:val="00AF39AC"/>
    <w:rsid w:val="00AF6E9E"/>
    <w:rsid w:val="00B01972"/>
    <w:rsid w:val="00B0330A"/>
    <w:rsid w:val="00B07208"/>
    <w:rsid w:val="00B2195A"/>
    <w:rsid w:val="00B24EFC"/>
    <w:rsid w:val="00B31BB1"/>
    <w:rsid w:val="00B40D87"/>
    <w:rsid w:val="00B422EB"/>
    <w:rsid w:val="00B43D9B"/>
    <w:rsid w:val="00B450BA"/>
    <w:rsid w:val="00B47092"/>
    <w:rsid w:val="00B5069E"/>
    <w:rsid w:val="00B50983"/>
    <w:rsid w:val="00B51C8F"/>
    <w:rsid w:val="00B52444"/>
    <w:rsid w:val="00B602D0"/>
    <w:rsid w:val="00B62344"/>
    <w:rsid w:val="00B70022"/>
    <w:rsid w:val="00B7165F"/>
    <w:rsid w:val="00B733E5"/>
    <w:rsid w:val="00B759AD"/>
    <w:rsid w:val="00B8724F"/>
    <w:rsid w:val="00B90BD8"/>
    <w:rsid w:val="00B910FF"/>
    <w:rsid w:val="00B96F18"/>
    <w:rsid w:val="00BA64C3"/>
    <w:rsid w:val="00BA6934"/>
    <w:rsid w:val="00BB2466"/>
    <w:rsid w:val="00BB2B9A"/>
    <w:rsid w:val="00BB6195"/>
    <w:rsid w:val="00BB6635"/>
    <w:rsid w:val="00BC23FF"/>
    <w:rsid w:val="00BC5C99"/>
    <w:rsid w:val="00BD27B2"/>
    <w:rsid w:val="00BE1CC6"/>
    <w:rsid w:val="00BE2E0B"/>
    <w:rsid w:val="00BE3BE4"/>
    <w:rsid w:val="00BE5550"/>
    <w:rsid w:val="00BF53D6"/>
    <w:rsid w:val="00BF58C9"/>
    <w:rsid w:val="00C044C1"/>
    <w:rsid w:val="00C063DD"/>
    <w:rsid w:val="00C12B28"/>
    <w:rsid w:val="00C15C5E"/>
    <w:rsid w:val="00C15CE9"/>
    <w:rsid w:val="00C206E5"/>
    <w:rsid w:val="00C21594"/>
    <w:rsid w:val="00C240F6"/>
    <w:rsid w:val="00C27B17"/>
    <w:rsid w:val="00C311A5"/>
    <w:rsid w:val="00C4391D"/>
    <w:rsid w:val="00C47D31"/>
    <w:rsid w:val="00C5077B"/>
    <w:rsid w:val="00C559EC"/>
    <w:rsid w:val="00C5725B"/>
    <w:rsid w:val="00C61C26"/>
    <w:rsid w:val="00C678BE"/>
    <w:rsid w:val="00C744B6"/>
    <w:rsid w:val="00C744B7"/>
    <w:rsid w:val="00C74A09"/>
    <w:rsid w:val="00CA3ABB"/>
    <w:rsid w:val="00CB1B52"/>
    <w:rsid w:val="00CB1E4F"/>
    <w:rsid w:val="00CB5768"/>
    <w:rsid w:val="00CB6B2A"/>
    <w:rsid w:val="00CC0409"/>
    <w:rsid w:val="00CC309B"/>
    <w:rsid w:val="00CC35A2"/>
    <w:rsid w:val="00CC7927"/>
    <w:rsid w:val="00CD0856"/>
    <w:rsid w:val="00CD784B"/>
    <w:rsid w:val="00CE0BC6"/>
    <w:rsid w:val="00CE1A2C"/>
    <w:rsid w:val="00CE72E1"/>
    <w:rsid w:val="00CF6697"/>
    <w:rsid w:val="00D066AA"/>
    <w:rsid w:val="00D12AC4"/>
    <w:rsid w:val="00D15B3B"/>
    <w:rsid w:val="00D20AC3"/>
    <w:rsid w:val="00D50FAD"/>
    <w:rsid w:val="00D63056"/>
    <w:rsid w:val="00D70040"/>
    <w:rsid w:val="00D7143F"/>
    <w:rsid w:val="00D91EB5"/>
    <w:rsid w:val="00DA10DB"/>
    <w:rsid w:val="00DB30C3"/>
    <w:rsid w:val="00DD3D93"/>
    <w:rsid w:val="00DD4E3E"/>
    <w:rsid w:val="00DD6689"/>
    <w:rsid w:val="00DF3F66"/>
    <w:rsid w:val="00E12747"/>
    <w:rsid w:val="00E14659"/>
    <w:rsid w:val="00E16885"/>
    <w:rsid w:val="00E24FEA"/>
    <w:rsid w:val="00E27839"/>
    <w:rsid w:val="00E34849"/>
    <w:rsid w:val="00E414DB"/>
    <w:rsid w:val="00E456D4"/>
    <w:rsid w:val="00E47767"/>
    <w:rsid w:val="00E62893"/>
    <w:rsid w:val="00E67257"/>
    <w:rsid w:val="00E704CC"/>
    <w:rsid w:val="00E721D1"/>
    <w:rsid w:val="00E72CDB"/>
    <w:rsid w:val="00E8736C"/>
    <w:rsid w:val="00E9571D"/>
    <w:rsid w:val="00E97720"/>
    <w:rsid w:val="00E97FB6"/>
    <w:rsid w:val="00EB5DA8"/>
    <w:rsid w:val="00EC2292"/>
    <w:rsid w:val="00EF1981"/>
    <w:rsid w:val="00EF4611"/>
    <w:rsid w:val="00F0418D"/>
    <w:rsid w:val="00F049CC"/>
    <w:rsid w:val="00F04EC6"/>
    <w:rsid w:val="00F152C4"/>
    <w:rsid w:val="00F177D7"/>
    <w:rsid w:val="00F21784"/>
    <w:rsid w:val="00F21B6A"/>
    <w:rsid w:val="00F26AB3"/>
    <w:rsid w:val="00F30E1E"/>
    <w:rsid w:val="00F34410"/>
    <w:rsid w:val="00F562EF"/>
    <w:rsid w:val="00F57AE4"/>
    <w:rsid w:val="00F668A6"/>
    <w:rsid w:val="00F70F49"/>
    <w:rsid w:val="00F837DE"/>
    <w:rsid w:val="00FA0FB3"/>
    <w:rsid w:val="00FA634C"/>
    <w:rsid w:val="00FA79CC"/>
    <w:rsid w:val="00FA7B77"/>
    <w:rsid w:val="00FB11FD"/>
    <w:rsid w:val="00FB4F1B"/>
    <w:rsid w:val="00FB57B9"/>
    <w:rsid w:val="00FC186E"/>
    <w:rsid w:val="00FD5BC4"/>
    <w:rsid w:val="00FD5BEC"/>
    <w:rsid w:val="00FD5E47"/>
    <w:rsid w:val="00FD7332"/>
    <w:rsid w:val="00FE7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0C0384"/>
  <w15:chartTrackingRefBased/>
  <w15:docId w15:val="{11588BAF-3BB1-4788-BFC3-D9E9E761A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lang w:val="cs-CZ" w:eastAsia="en-US" w:bidi="ar-SA"/>
        <w14:ligatures w14:val="standardContextual"/>
      </w:rPr>
    </w:rPrDefault>
    <w:pPrDefault>
      <w:pPr>
        <w:spacing w:after="16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64F2B"/>
  </w:style>
  <w:style w:type="paragraph" w:styleId="Nadpis1">
    <w:name w:val="heading 1"/>
    <w:basedOn w:val="Normln"/>
    <w:next w:val="Normln"/>
    <w:link w:val="Nadpis1Char"/>
    <w:uiPriority w:val="1"/>
    <w:qFormat/>
    <w:rsid w:val="00200551"/>
    <w:pPr>
      <w:keepNext/>
      <w:keepLines/>
      <w:suppressAutoHyphens/>
      <w:spacing w:before="280"/>
      <w:jc w:val="left"/>
      <w:outlineLvl w:val="0"/>
    </w:pPr>
    <w:rPr>
      <w:rFonts w:asciiTheme="majorHAnsi" w:eastAsiaTheme="majorEastAsia" w:hAnsiTheme="majorHAnsi" w:cstheme="majorBidi"/>
      <w:b/>
      <w:bCs/>
      <w:color w:val="D70C0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1"/>
    </w:pPr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2"/>
    </w:pPr>
    <w:rPr>
      <w:rFonts w:eastAsiaTheme="majorEastAsia" w:cstheme="majorBidi"/>
      <w:b/>
      <w:bCs/>
      <w:color w:val="545860" w:themeColor="text2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3"/>
    </w:pPr>
    <w:rPr>
      <w:rFonts w:eastAsiaTheme="majorEastAsia" w:cstheme="majorBidi"/>
      <w:b/>
      <w:bCs/>
      <w:color w:val="545860" w:themeColor="text2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4"/>
    </w:pPr>
    <w:rPr>
      <w:rFonts w:eastAsiaTheme="majorEastAsia" w:cstheme="majorBidi"/>
      <w:b/>
      <w:bCs/>
      <w:color w:val="545860" w:themeColor="text2"/>
      <w:sz w:val="22"/>
      <w:szCs w:val="22"/>
    </w:rPr>
  </w:style>
  <w:style w:type="paragraph" w:styleId="Nadpis6">
    <w:name w:val="heading 6"/>
    <w:basedOn w:val="Normln"/>
    <w:next w:val="Normln"/>
    <w:link w:val="Nadpis6Char"/>
    <w:uiPriority w:val="1"/>
    <w:unhideWhenUsed/>
    <w:qFormat/>
    <w:rsid w:val="00773B0B"/>
    <w:pPr>
      <w:keepNext/>
      <w:keepLines/>
      <w:suppressAutoHyphens/>
      <w:spacing w:before="280" w:after="0"/>
      <w:jc w:val="left"/>
      <w:outlineLvl w:val="5"/>
    </w:pPr>
    <w:rPr>
      <w:rFonts w:eastAsiaTheme="majorEastAsia" w:cstheme="majorBidi"/>
      <w:b/>
      <w:bCs/>
      <w:color w:val="545860" w:themeColor="text2"/>
    </w:rPr>
  </w:style>
  <w:style w:type="paragraph" w:styleId="Nadpis7">
    <w:name w:val="heading 7"/>
    <w:basedOn w:val="Normln"/>
    <w:next w:val="Normln"/>
    <w:link w:val="Nadpis7Char"/>
    <w:uiPriority w:val="9"/>
    <w:semiHidden/>
    <w:qFormat/>
    <w:rsid w:val="00AF6E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F6E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F6E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1"/>
    <w:rsid w:val="00200551"/>
    <w:rPr>
      <w:rFonts w:asciiTheme="majorHAnsi" w:eastAsiaTheme="majorEastAsia" w:hAnsiTheme="majorHAnsi" w:cstheme="majorBidi"/>
      <w:b/>
      <w:bCs/>
      <w:color w:val="D70C0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1"/>
    <w:rsid w:val="00C744B6"/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1"/>
    <w:rsid w:val="00C744B6"/>
    <w:rPr>
      <w:rFonts w:eastAsiaTheme="majorEastAsia" w:cstheme="majorBidi"/>
      <w:b/>
      <w:bCs/>
      <w:color w:val="545860" w:themeColor="text2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1"/>
    <w:rsid w:val="00C744B6"/>
    <w:rPr>
      <w:rFonts w:eastAsiaTheme="majorEastAsia" w:cstheme="majorBidi"/>
      <w:b/>
      <w:bCs/>
      <w:color w:val="545860" w:themeColor="text2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1"/>
    <w:rsid w:val="00C744B6"/>
    <w:rPr>
      <w:rFonts w:eastAsiaTheme="majorEastAsia" w:cstheme="majorBidi"/>
      <w:b/>
      <w:bCs/>
      <w:color w:val="545860" w:themeColor="text2"/>
      <w:sz w:val="22"/>
      <w:szCs w:val="22"/>
    </w:rPr>
  </w:style>
  <w:style w:type="character" w:customStyle="1" w:styleId="Nadpis6Char">
    <w:name w:val="Nadpis 6 Char"/>
    <w:basedOn w:val="Standardnpsmoodstavce"/>
    <w:link w:val="Nadpis6"/>
    <w:uiPriority w:val="1"/>
    <w:rsid w:val="00773B0B"/>
    <w:rPr>
      <w:rFonts w:eastAsiaTheme="majorEastAsia" w:cstheme="majorBidi"/>
      <w:b/>
      <w:bCs/>
      <w:color w:val="545860" w:themeColor="text2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2174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F6E9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F6E9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38"/>
    <w:semiHidden/>
    <w:rsid w:val="00917C90"/>
    <w:pPr>
      <w:keepLines/>
      <w:suppressAutoHyphens/>
      <w:spacing w:after="320"/>
      <w:jc w:val="left"/>
    </w:pPr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38"/>
    <w:semiHidden/>
    <w:rsid w:val="00DD3D93"/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38"/>
    <w:semiHidden/>
    <w:rsid w:val="00917C90"/>
    <w:pPr>
      <w:keepLines/>
      <w:numPr>
        <w:ilvl w:val="1"/>
      </w:numPr>
      <w:suppressAutoHyphens/>
      <w:jc w:val="left"/>
    </w:pPr>
    <w:rPr>
      <w:rFonts w:eastAsiaTheme="majorEastAsia" w:cstheme="majorBidi"/>
      <w:color w:val="54586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38"/>
    <w:semiHidden/>
    <w:rsid w:val="00DD3D93"/>
    <w:rPr>
      <w:rFonts w:eastAsiaTheme="majorEastAsia" w:cstheme="majorBidi"/>
      <w:color w:val="545860" w:themeColor="text2"/>
      <w:sz w:val="28"/>
      <w:szCs w:val="28"/>
    </w:rPr>
  </w:style>
  <w:style w:type="paragraph" w:styleId="Citt">
    <w:name w:val="Quote"/>
    <w:basedOn w:val="Normln"/>
    <w:link w:val="CittChar"/>
    <w:uiPriority w:val="12"/>
    <w:qFormat/>
    <w:rsid w:val="00626A46"/>
    <w:pPr>
      <w:spacing w:before="320" w:after="320"/>
      <w:ind w:left="851" w:right="849"/>
    </w:pPr>
    <w:rPr>
      <w:i/>
      <w:iCs/>
    </w:rPr>
  </w:style>
  <w:style w:type="character" w:customStyle="1" w:styleId="CittChar">
    <w:name w:val="Citát Char"/>
    <w:basedOn w:val="Standardnpsmoodstavce"/>
    <w:link w:val="Citt"/>
    <w:uiPriority w:val="12"/>
    <w:rsid w:val="00521746"/>
    <w:rPr>
      <w:i/>
      <w:iCs/>
    </w:rPr>
  </w:style>
  <w:style w:type="paragraph" w:styleId="Odstavecseseznamem">
    <w:name w:val="List Paragraph"/>
    <w:basedOn w:val="Normln"/>
    <w:uiPriority w:val="38"/>
    <w:semiHidden/>
    <w:rsid w:val="00AF6E9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semiHidden/>
    <w:qFormat/>
    <w:rsid w:val="00917C90"/>
    <w:rPr>
      <w:b/>
      <w:i/>
      <w:iCs/>
      <w:color w:val="00459B" w:themeColor="accent1"/>
    </w:rPr>
  </w:style>
  <w:style w:type="paragraph" w:styleId="Vrazncitt">
    <w:name w:val="Intense Quote"/>
    <w:basedOn w:val="Bezmezer"/>
    <w:link w:val="VrazncittChar"/>
    <w:uiPriority w:val="30"/>
    <w:semiHidden/>
    <w:qFormat/>
    <w:rsid w:val="00917C90"/>
    <w:pPr>
      <w:pBdr>
        <w:top w:val="single" w:sz="4" w:space="10" w:color="00459B" w:themeColor="accent1"/>
        <w:bottom w:val="single" w:sz="4" w:space="10" w:color="00459B" w:themeColor="accent1"/>
      </w:pBdr>
      <w:spacing w:before="320" w:after="320"/>
      <w:ind w:left="851" w:right="851"/>
    </w:pPr>
    <w:rPr>
      <w:i/>
      <w:iCs/>
      <w:color w:val="00459B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semiHidden/>
    <w:rsid w:val="00586756"/>
    <w:rPr>
      <w:i/>
      <w:iCs/>
      <w:color w:val="00459B" w:themeColor="accent1"/>
    </w:rPr>
  </w:style>
  <w:style w:type="character" w:styleId="Odkazintenzivn">
    <w:name w:val="Intense Reference"/>
    <w:basedOn w:val="Standardnpsmoodstavce"/>
    <w:uiPriority w:val="10"/>
    <w:qFormat/>
    <w:rsid w:val="004573FA"/>
    <w:rPr>
      <w:b/>
      <w:bCs/>
      <w:caps/>
      <w:spacing w:val="5"/>
    </w:rPr>
  </w:style>
  <w:style w:type="paragraph" w:styleId="Zhlav">
    <w:name w:val="header"/>
    <w:basedOn w:val="Normln"/>
    <w:link w:val="ZhlavChar"/>
    <w:uiPriority w:val="99"/>
    <w:unhideWhenUsed/>
    <w:rsid w:val="003540FA"/>
    <w:pPr>
      <w:tabs>
        <w:tab w:val="center" w:pos="4536"/>
        <w:tab w:val="right" w:pos="9072"/>
      </w:tabs>
      <w:suppressAutoHyphens/>
      <w:spacing w:after="40" w:line="240" w:lineRule="auto"/>
      <w:jc w:val="right"/>
    </w:pPr>
    <w:rPr>
      <w:color w:val="545860" w:themeColor="accent6"/>
    </w:rPr>
  </w:style>
  <w:style w:type="character" w:customStyle="1" w:styleId="ZhlavChar">
    <w:name w:val="Záhlaví Char"/>
    <w:basedOn w:val="Standardnpsmoodstavce"/>
    <w:link w:val="Zhlav"/>
    <w:uiPriority w:val="99"/>
    <w:rsid w:val="003540FA"/>
    <w:rPr>
      <w:color w:val="545860" w:themeColor="accent6"/>
    </w:rPr>
  </w:style>
  <w:style w:type="paragraph" w:styleId="Zpat">
    <w:name w:val="footer"/>
    <w:basedOn w:val="Normln"/>
    <w:link w:val="ZpatChar"/>
    <w:uiPriority w:val="99"/>
    <w:unhideWhenUsed/>
    <w:rsid w:val="00AF06B0"/>
    <w:pPr>
      <w:tabs>
        <w:tab w:val="center" w:pos="4536"/>
        <w:tab w:val="right" w:pos="9072"/>
      </w:tabs>
      <w:spacing w:before="240" w:after="0" w:line="240" w:lineRule="auto"/>
      <w:contextualSpacing/>
    </w:pPr>
    <w:rPr>
      <w:color w:val="888B95"/>
      <w:sz w:val="16"/>
    </w:rPr>
  </w:style>
  <w:style w:type="character" w:customStyle="1" w:styleId="ZpatChar">
    <w:name w:val="Zápatí Char"/>
    <w:basedOn w:val="Standardnpsmoodstavce"/>
    <w:link w:val="Zpat"/>
    <w:uiPriority w:val="99"/>
    <w:rsid w:val="00AF06B0"/>
    <w:rPr>
      <w:color w:val="888B95"/>
      <w:sz w:val="16"/>
    </w:rPr>
  </w:style>
  <w:style w:type="table" w:styleId="Mkatabulky">
    <w:name w:val="Table Grid"/>
    <w:basedOn w:val="Normlntabulka"/>
    <w:uiPriority w:val="39"/>
    <w:rsid w:val="00FA7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dndaje">
    <w:name w:val="Úvodní údaje"/>
    <w:basedOn w:val="Normln"/>
    <w:uiPriority w:val="29"/>
    <w:qFormat/>
    <w:rsid w:val="00B62344"/>
    <w:pPr>
      <w:spacing w:after="0"/>
      <w:jc w:val="left"/>
    </w:pPr>
    <w:rPr>
      <w:color w:val="545860" w:themeColor="accent6"/>
    </w:rPr>
  </w:style>
  <w:style w:type="table" w:customStyle="1" w:styleId="TabulkaJVS5-navodndaje">
    <w:name w:val="Tabulka JVS 5 - na úvodní údaje"/>
    <w:basedOn w:val="Normlntabulka"/>
    <w:uiPriority w:val="99"/>
    <w:rsid w:val="00407B47"/>
    <w:pPr>
      <w:spacing w:after="0"/>
      <w:jc w:val="left"/>
    </w:pPr>
    <w:rPr>
      <w:color w:val="545860" w:themeColor="text2"/>
    </w:rPr>
    <w:tblPr>
      <w:tblCellMar>
        <w:left w:w="0" w:type="dxa"/>
        <w:right w:w="0" w:type="dxa"/>
      </w:tblCellMar>
    </w:tblPr>
  </w:style>
  <w:style w:type="character" w:styleId="Odkaznavysvtlivky">
    <w:name w:val="endnote reference"/>
    <w:basedOn w:val="Standardnpsmoodstavce"/>
    <w:uiPriority w:val="99"/>
    <w:semiHidden/>
    <w:unhideWhenUsed/>
    <w:rsid w:val="002363CA"/>
    <w:rPr>
      <w:vertAlign w:val="superscript"/>
    </w:rPr>
  </w:style>
  <w:style w:type="paragraph" w:customStyle="1" w:styleId="Ministr-funkce">
    <w:name w:val="Ministr - funkce"/>
    <w:basedOn w:val="Normln"/>
    <w:next w:val="Normln"/>
    <w:uiPriority w:val="20"/>
    <w:qFormat/>
    <w:rsid w:val="008F533C"/>
    <w:pPr>
      <w:spacing w:after="600"/>
      <w:contextualSpacing/>
      <w:jc w:val="left"/>
    </w:pPr>
    <w:rPr>
      <w:color w:val="545860" w:themeColor="accent6"/>
      <w:sz w:val="24"/>
      <w:szCs w:val="24"/>
    </w:rPr>
  </w:style>
  <w:style w:type="paragraph" w:customStyle="1" w:styleId="Ministr-jmno">
    <w:name w:val="Ministr - jméno"/>
    <w:basedOn w:val="Normln"/>
    <w:next w:val="Ministr-funkce"/>
    <w:uiPriority w:val="19"/>
    <w:qFormat/>
    <w:rsid w:val="008F533C"/>
    <w:pPr>
      <w:spacing w:before="600" w:after="0"/>
      <w:contextualSpacing/>
      <w:jc w:val="left"/>
    </w:pPr>
    <w:rPr>
      <w:b/>
      <w:bCs/>
      <w:color w:val="545860" w:themeColor="accent6"/>
      <w:sz w:val="28"/>
      <w:szCs w:val="28"/>
    </w:rPr>
  </w:style>
  <w:style w:type="character" w:styleId="Siln">
    <w:name w:val="Strong"/>
    <w:basedOn w:val="Standardnpsmoodstavce"/>
    <w:uiPriority w:val="22"/>
    <w:qFormat/>
    <w:rsid w:val="004573FA"/>
    <w:rPr>
      <w:b/>
      <w:bCs/>
    </w:rPr>
  </w:style>
  <w:style w:type="character" w:styleId="Odkazjemn">
    <w:name w:val="Subtle Reference"/>
    <w:basedOn w:val="Standardnpsmoodstavce"/>
    <w:uiPriority w:val="9"/>
    <w:qFormat/>
    <w:rsid w:val="004573FA"/>
    <w:rPr>
      <w:caps/>
    </w:rPr>
  </w:style>
  <w:style w:type="character" w:styleId="Hypertextovodkaz">
    <w:name w:val="Hyperlink"/>
    <w:basedOn w:val="Standardnpsmoodstavce"/>
    <w:uiPriority w:val="99"/>
    <w:unhideWhenUsed/>
    <w:rsid w:val="004573FA"/>
    <w:rPr>
      <w:color w:val="00459B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573FA"/>
    <w:rPr>
      <w:color w:val="605E5C"/>
      <w:shd w:val="clear" w:color="auto" w:fill="E1DFDD"/>
    </w:rPr>
  </w:style>
  <w:style w:type="character" w:styleId="Nzevknihy">
    <w:name w:val="Book Title"/>
    <w:basedOn w:val="Standardnpsmoodstavce"/>
    <w:uiPriority w:val="11"/>
    <w:qFormat/>
    <w:rsid w:val="004573FA"/>
    <w:rPr>
      <w:b/>
      <w:bCs/>
      <w:i/>
      <w:i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106FE"/>
    <w:pPr>
      <w:spacing w:after="40" w:line="240" w:lineRule="auto"/>
      <w:jc w:val="left"/>
    </w:pPr>
    <w:rPr>
      <w:sz w:val="16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106FE"/>
    <w:rPr>
      <w:sz w:val="16"/>
    </w:rPr>
  </w:style>
  <w:style w:type="character" w:styleId="Znakapoznpodarou">
    <w:name w:val="footnote reference"/>
    <w:basedOn w:val="Standardnpsmoodstavce"/>
    <w:uiPriority w:val="99"/>
    <w:semiHidden/>
    <w:unhideWhenUsed/>
    <w:rsid w:val="00D066AA"/>
    <w:rPr>
      <w:vertAlign w:val="superscript"/>
    </w:rPr>
  </w:style>
  <w:style w:type="character" w:styleId="Zdraznn">
    <w:name w:val="Emphasis"/>
    <w:basedOn w:val="Standardnpsmoodstavce"/>
    <w:uiPriority w:val="5"/>
    <w:qFormat/>
    <w:rsid w:val="00164790"/>
    <w:rPr>
      <w:i w:val="0"/>
      <w:iCs/>
      <w:u w:val="single"/>
    </w:rPr>
  </w:style>
  <w:style w:type="character" w:styleId="Zdraznnjemn">
    <w:name w:val="Subtle Emphasis"/>
    <w:basedOn w:val="Standardnpsmoodstavce"/>
    <w:uiPriority w:val="5"/>
    <w:qFormat/>
    <w:rsid w:val="00164790"/>
    <w:rPr>
      <w:i/>
      <w:iCs/>
    </w:rPr>
  </w:style>
  <w:style w:type="table" w:customStyle="1" w:styleId="TabulkaJVS1-ed">
    <w:name w:val="Tabulka JVS 1 - šed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393B41"/>
        <w:left w:val="single" w:sz="4" w:space="0" w:color="393B41"/>
        <w:bottom w:val="single" w:sz="4" w:space="0" w:color="393B41"/>
        <w:right w:val="single" w:sz="4" w:space="0" w:color="393B41"/>
        <w:insideH w:val="single" w:sz="4" w:space="0" w:color="393B41"/>
        <w:insideV w:val="single" w:sz="4" w:space="0" w:color="393B41"/>
      </w:tblBorders>
      <w:tblCellMar>
        <w:top w:w="57" w:type="dxa"/>
        <w:bottom w:w="57" w:type="dxa"/>
      </w:tblCellMar>
    </w:tblPr>
    <w:tblStylePr w:type="firstRow">
      <w:rPr>
        <w:b w:val="0"/>
        <w:i w:val="0"/>
        <w:color w:val="FFFFFF" w:themeColor="background1"/>
      </w:rPr>
      <w:tblPr/>
      <w:tcPr>
        <w:tcBorders>
          <w:top w:val="single" w:sz="4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  <w:shd w:val="clear" w:color="auto" w:fill="393B41"/>
      </w:tcPr>
    </w:tblStylePr>
    <w:tblStylePr w:type="lastRow">
      <w:tblPr/>
      <w:tcPr>
        <w:tcBorders>
          <w:top w:val="single" w:sz="12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</w:tcPr>
    </w:tblStylePr>
  </w:style>
  <w:style w:type="table" w:customStyle="1" w:styleId="TabulkaJVS2-modr">
    <w:name w:val="Tabulka JVS 2 - modr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00459B" w:themeColor="accent1"/>
        <w:left w:val="single" w:sz="4" w:space="0" w:color="00459B" w:themeColor="accent1"/>
        <w:bottom w:val="single" w:sz="4" w:space="0" w:color="00459B" w:themeColor="accent1"/>
        <w:right w:val="single" w:sz="4" w:space="0" w:color="00459B" w:themeColor="accent1"/>
        <w:insideH w:val="single" w:sz="4" w:space="0" w:color="00459B" w:themeColor="accent1"/>
        <w:insideV w:val="single" w:sz="4" w:space="0" w:color="00459B" w:themeColor="accent1"/>
      </w:tblBorders>
      <w:tblCellMar>
        <w:top w:w="57" w:type="dxa"/>
        <w:bottom w:w="57" w:type="dxa"/>
      </w:tblCellMar>
    </w:tblPr>
    <w:tblStylePr w:type="firstRow">
      <w:tblPr/>
      <w:tcPr>
        <w:tcBorders>
          <w:top w:val="single" w:sz="4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single" w:sz="4" w:space="0" w:color="00459B" w:themeColor="accent1"/>
          <w:insideV w:val="single" w:sz="4" w:space="0" w:color="00459B" w:themeColor="accent1"/>
          <w:tl2br w:val="nil"/>
          <w:tr2bl w:val="nil"/>
        </w:tcBorders>
        <w:shd w:val="clear" w:color="auto" w:fill="00459B" w:themeFill="accent1"/>
      </w:tcPr>
    </w:tblStylePr>
    <w:tblStylePr w:type="lastRow">
      <w:tblPr/>
      <w:tcPr>
        <w:tcBorders>
          <w:top w:val="single" w:sz="12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nil"/>
          <w:insideV w:val="single" w:sz="4" w:space="0" w:color="00459B" w:themeColor="accent1"/>
          <w:tl2br w:val="nil"/>
          <w:tr2bl w:val="nil"/>
        </w:tcBorders>
      </w:tcPr>
    </w:tblStylePr>
  </w:style>
  <w:style w:type="table" w:customStyle="1" w:styleId="TabulkaJVS3-bl">
    <w:name w:val="Tabulka JVS 3 - bíl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A7A9B3" w:themeColor="background2"/>
        <w:left w:val="single" w:sz="4" w:space="0" w:color="A7A9B3" w:themeColor="background2"/>
        <w:bottom w:val="single" w:sz="4" w:space="0" w:color="A7A9B3" w:themeColor="background2"/>
        <w:right w:val="single" w:sz="4" w:space="0" w:color="A7A9B3" w:themeColor="background2"/>
        <w:insideH w:val="single" w:sz="4" w:space="0" w:color="A7A9B3" w:themeColor="background2"/>
        <w:insideV w:val="single" w:sz="4" w:space="0" w:color="A7A9B3" w:themeColor="background2"/>
      </w:tblBorders>
      <w:tblCellMar>
        <w:top w:w="57" w:type="dxa"/>
        <w:bottom w:w="57" w:type="dxa"/>
      </w:tblCellMar>
    </w:tblPr>
    <w:tblStylePr w:type="lastRow">
      <w:tblPr/>
      <w:tcPr>
        <w:tcBorders>
          <w:top w:val="single" w:sz="12" w:space="0" w:color="A7A9B3" w:themeColor="background2"/>
          <w:left w:val="single" w:sz="4" w:space="0" w:color="A7A9B3" w:themeColor="background2"/>
          <w:bottom w:val="single" w:sz="4" w:space="0" w:color="A7A9B3" w:themeColor="background2"/>
          <w:right w:val="single" w:sz="4" w:space="0" w:color="A7A9B3" w:themeColor="background2"/>
          <w:insideH w:val="nil"/>
          <w:insideV w:val="single" w:sz="4" w:space="0" w:color="A7A9B3" w:themeColor="background2"/>
          <w:tl2br w:val="nil"/>
          <w:tr2bl w:val="nil"/>
        </w:tcBorders>
      </w:tcPr>
    </w:tblStylePr>
  </w:style>
  <w:style w:type="table" w:customStyle="1" w:styleId="TabulkaJVS4-bezohranien">
    <w:name w:val="Tabulka JVS 4 - bez ohraničení"/>
    <w:basedOn w:val="Normlntabulka"/>
    <w:uiPriority w:val="99"/>
    <w:rsid w:val="005C29C9"/>
    <w:pPr>
      <w:jc w:val="left"/>
    </w:pPr>
    <w:tblPr>
      <w:tblCellMar>
        <w:left w:w="0" w:type="dxa"/>
        <w:right w:w="0" w:type="dxa"/>
      </w:tblCellMar>
    </w:tblPr>
  </w:style>
  <w:style w:type="table" w:styleId="Svtltabulkasmkou1zvraznn1">
    <w:name w:val="Grid Table 1 Light Accent 1"/>
    <w:basedOn w:val="Normlntabulka"/>
    <w:uiPriority w:val="46"/>
    <w:rsid w:val="00F562EF"/>
    <w:pPr>
      <w:spacing w:after="0" w:line="240" w:lineRule="auto"/>
    </w:pPr>
    <w:tblPr>
      <w:tblStyleRowBandSize w:val="1"/>
      <w:tblStyleColBandSize w:val="1"/>
      <w:tblBorders>
        <w:top w:val="single" w:sz="4" w:space="0" w:color="71AFFF" w:themeColor="accent1" w:themeTint="66"/>
        <w:left w:val="single" w:sz="4" w:space="0" w:color="71AFFF" w:themeColor="accent1" w:themeTint="66"/>
        <w:bottom w:val="single" w:sz="4" w:space="0" w:color="71AFFF" w:themeColor="accent1" w:themeTint="66"/>
        <w:right w:val="single" w:sz="4" w:space="0" w:color="71AFFF" w:themeColor="accent1" w:themeTint="66"/>
        <w:insideH w:val="single" w:sz="4" w:space="0" w:color="71AFFF" w:themeColor="accent1" w:themeTint="66"/>
        <w:insideV w:val="single" w:sz="4" w:space="0" w:color="71A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2A8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A8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adpis1slovan">
    <w:name w:val="Nadpis 1 číslovaný"/>
    <w:basedOn w:val="Seznamslovan5"/>
    <w:next w:val="Normln"/>
    <w:uiPriority w:val="3"/>
    <w:qFormat/>
    <w:rsid w:val="00542CA8"/>
    <w:pPr>
      <w:keepNext/>
      <w:keepLines/>
      <w:numPr>
        <w:ilvl w:val="0"/>
        <w:numId w:val="20"/>
      </w:numPr>
      <w:suppressAutoHyphens/>
      <w:spacing w:before="640"/>
      <w:jc w:val="left"/>
    </w:pPr>
    <w:rPr>
      <w:b/>
      <w:color w:val="545860" w:themeColor="text2"/>
      <w:sz w:val="40"/>
    </w:rPr>
  </w:style>
  <w:style w:type="paragraph" w:customStyle="1" w:styleId="Nadpis2slovan">
    <w:name w:val="Nadpis 2 číslovaný"/>
    <w:basedOn w:val="Normln"/>
    <w:next w:val="Normln"/>
    <w:uiPriority w:val="3"/>
    <w:qFormat/>
    <w:rsid w:val="00542CA8"/>
    <w:pPr>
      <w:numPr>
        <w:ilvl w:val="1"/>
        <w:numId w:val="20"/>
      </w:numPr>
      <w:suppressAutoHyphens/>
      <w:spacing w:before="320"/>
      <w:jc w:val="left"/>
    </w:pPr>
    <w:rPr>
      <w:b/>
      <w:color w:val="545860" w:themeColor="text2"/>
      <w:sz w:val="32"/>
    </w:rPr>
  </w:style>
  <w:style w:type="paragraph" w:customStyle="1" w:styleId="Nadpis3slovan">
    <w:name w:val="Nadpis 3 číslovaný"/>
    <w:basedOn w:val="Normln"/>
    <w:next w:val="Normln"/>
    <w:uiPriority w:val="3"/>
    <w:qFormat/>
    <w:rsid w:val="00542CA8"/>
    <w:pPr>
      <w:keepNext/>
      <w:keepLines/>
      <w:numPr>
        <w:ilvl w:val="2"/>
        <w:numId w:val="20"/>
      </w:numPr>
      <w:suppressAutoHyphens/>
      <w:spacing w:before="320"/>
      <w:jc w:val="left"/>
    </w:pPr>
    <w:rPr>
      <w:b/>
      <w:color w:val="545860" w:themeColor="text2"/>
      <w:sz w:val="28"/>
    </w:rPr>
  </w:style>
  <w:style w:type="paragraph" w:customStyle="1" w:styleId="Nadpis4slovan">
    <w:name w:val="Nadpis 4 číslovaný"/>
    <w:basedOn w:val="Normln"/>
    <w:next w:val="Normln"/>
    <w:uiPriority w:val="3"/>
    <w:qFormat/>
    <w:rsid w:val="00542CA8"/>
    <w:pPr>
      <w:keepNext/>
      <w:keepLines/>
      <w:numPr>
        <w:ilvl w:val="3"/>
        <w:numId w:val="20"/>
      </w:numPr>
      <w:suppressAutoHyphens/>
      <w:spacing w:before="320"/>
      <w:jc w:val="left"/>
    </w:pPr>
    <w:rPr>
      <w:b/>
      <w:color w:val="545860" w:themeColor="text2"/>
      <w:sz w:val="24"/>
    </w:rPr>
  </w:style>
  <w:style w:type="paragraph" w:customStyle="1" w:styleId="Nadpis5slovan">
    <w:name w:val="Nadpis 5 číslovaný"/>
    <w:basedOn w:val="Normln"/>
    <w:next w:val="Normln"/>
    <w:uiPriority w:val="3"/>
    <w:qFormat/>
    <w:rsid w:val="00542CA8"/>
    <w:pPr>
      <w:keepNext/>
      <w:keepLines/>
      <w:numPr>
        <w:ilvl w:val="4"/>
        <w:numId w:val="20"/>
      </w:numPr>
      <w:suppressAutoHyphens/>
      <w:spacing w:before="320"/>
      <w:jc w:val="left"/>
    </w:pPr>
    <w:rPr>
      <w:b/>
      <w:color w:val="545860" w:themeColor="text2"/>
      <w:sz w:val="22"/>
    </w:rPr>
  </w:style>
  <w:style w:type="paragraph" w:customStyle="1" w:styleId="Nadpis6slovan">
    <w:name w:val="Nadpis 6 číslovaný"/>
    <w:basedOn w:val="Normln"/>
    <w:next w:val="Normln"/>
    <w:uiPriority w:val="3"/>
    <w:qFormat/>
    <w:rsid w:val="00542CA8"/>
    <w:pPr>
      <w:keepNext/>
      <w:keepLines/>
      <w:numPr>
        <w:ilvl w:val="5"/>
        <w:numId w:val="20"/>
      </w:numPr>
      <w:suppressAutoHyphens/>
      <w:spacing w:before="320"/>
      <w:jc w:val="left"/>
    </w:pPr>
    <w:rPr>
      <w:b/>
      <w:color w:val="545860" w:themeColor="text2"/>
    </w:rPr>
  </w:style>
  <w:style w:type="numbering" w:customStyle="1" w:styleId="Stylseznamu-nadpisyslovan">
    <w:name w:val="Styl seznamu - nadpisy číslované"/>
    <w:uiPriority w:val="99"/>
    <w:rsid w:val="00C61C26"/>
    <w:pPr>
      <w:numPr>
        <w:numId w:val="2"/>
      </w:numPr>
    </w:pPr>
  </w:style>
  <w:style w:type="paragraph" w:styleId="Nadpisobsahu">
    <w:name w:val="TOC Heading"/>
    <w:basedOn w:val="Nadpis1"/>
    <w:next w:val="Normln"/>
    <w:uiPriority w:val="39"/>
    <w:unhideWhenUsed/>
    <w:rsid w:val="00CA3ABB"/>
    <w:pPr>
      <w:outlineLvl w:val="9"/>
    </w:pPr>
  </w:style>
  <w:style w:type="paragraph" w:styleId="Obsah1">
    <w:name w:val="toc 1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</w:pPr>
    <w:rPr>
      <w:b/>
      <w:noProof/>
    </w:rPr>
  </w:style>
  <w:style w:type="paragraph" w:styleId="Obsah2">
    <w:name w:val="toc 2"/>
    <w:basedOn w:val="Normln"/>
    <w:next w:val="Normln"/>
    <w:uiPriority w:val="39"/>
    <w:unhideWhenUsed/>
    <w:rsid w:val="00A55A71"/>
    <w:pPr>
      <w:tabs>
        <w:tab w:val="right" w:leader="dot" w:pos="9061"/>
      </w:tabs>
      <w:spacing w:after="100"/>
      <w:ind w:left="284"/>
    </w:pPr>
  </w:style>
  <w:style w:type="paragraph" w:styleId="Obsah3">
    <w:name w:val="toc 3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567"/>
    </w:pPr>
  </w:style>
  <w:style w:type="paragraph" w:styleId="Obsah4">
    <w:name w:val="toc 4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851"/>
    </w:pPr>
  </w:style>
  <w:style w:type="paragraph" w:customStyle="1" w:styleId="Seznamslovan1">
    <w:name w:val="Seznam číslovaný 1"/>
    <w:basedOn w:val="Normln"/>
    <w:uiPriority w:val="1"/>
    <w:qFormat/>
    <w:rsid w:val="00E721D1"/>
    <w:pPr>
      <w:numPr>
        <w:numId w:val="21"/>
      </w:numPr>
    </w:pPr>
  </w:style>
  <w:style w:type="paragraph" w:customStyle="1" w:styleId="Seznamslovan2">
    <w:name w:val="Seznam číslovaný 2"/>
    <w:basedOn w:val="Normln"/>
    <w:uiPriority w:val="1"/>
    <w:qFormat/>
    <w:rsid w:val="00E721D1"/>
    <w:pPr>
      <w:numPr>
        <w:ilvl w:val="1"/>
        <w:numId w:val="21"/>
      </w:numPr>
    </w:pPr>
  </w:style>
  <w:style w:type="paragraph" w:customStyle="1" w:styleId="Seznamslovan3">
    <w:name w:val="Seznam číslovaný 3"/>
    <w:basedOn w:val="Normln"/>
    <w:uiPriority w:val="1"/>
    <w:qFormat/>
    <w:rsid w:val="00E721D1"/>
    <w:pPr>
      <w:numPr>
        <w:ilvl w:val="2"/>
        <w:numId w:val="21"/>
      </w:numPr>
    </w:pPr>
  </w:style>
  <w:style w:type="paragraph" w:customStyle="1" w:styleId="Seznamslovan4">
    <w:name w:val="Seznam číslovaný 4"/>
    <w:basedOn w:val="Normln"/>
    <w:uiPriority w:val="1"/>
    <w:qFormat/>
    <w:rsid w:val="00E721D1"/>
    <w:pPr>
      <w:numPr>
        <w:ilvl w:val="3"/>
        <w:numId w:val="21"/>
      </w:numPr>
    </w:pPr>
  </w:style>
  <w:style w:type="paragraph" w:customStyle="1" w:styleId="Seznamslovan5">
    <w:name w:val="Seznam číslovaný 5"/>
    <w:basedOn w:val="Normln"/>
    <w:uiPriority w:val="1"/>
    <w:qFormat/>
    <w:rsid w:val="00E721D1"/>
    <w:pPr>
      <w:numPr>
        <w:ilvl w:val="4"/>
        <w:numId w:val="21"/>
      </w:numPr>
    </w:pPr>
  </w:style>
  <w:style w:type="paragraph" w:customStyle="1" w:styleId="Seznamslovan6">
    <w:name w:val="Seznam číslovaný 6"/>
    <w:basedOn w:val="Normln"/>
    <w:uiPriority w:val="1"/>
    <w:qFormat/>
    <w:rsid w:val="00E721D1"/>
    <w:pPr>
      <w:numPr>
        <w:ilvl w:val="5"/>
        <w:numId w:val="21"/>
      </w:numPr>
    </w:pPr>
  </w:style>
  <w:style w:type="numbering" w:customStyle="1" w:styleId="Stylseznamu-odstavceslovan">
    <w:name w:val="Styl seznamu - odstavce číslované"/>
    <w:uiPriority w:val="99"/>
    <w:rsid w:val="00E721D1"/>
    <w:pPr>
      <w:numPr>
        <w:numId w:val="8"/>
      </w:numPr>
    </w:pPr>
  </w:style>
  <w:style w:type="paragraph" w:customStyle="1" w:styleId="Perex">
    <w:name w:val="Perex"/>
    <w:basedOn w:val="Normln"/>
    <w:next w:val="Normln"/>
    <w:uiPriority w:val="21"/>
    <w:qFormat/>
    <w:rsid w:val="006A57CC"/>
    <w:pPr>
      <w:spacing w:after="360"/>
      <w:jc w:val="left"/>
    </w:pPr>
    <w:rPr>
      <w:b/>
      <w:color w:val="545860" w:themeColor="accent6"/>
    </w:rPr>
  </w:style>
  <w:style w:type="paragraph" w:customStyle="1" w:styleId="Odrka1">
    <w:name w:val="Odrážka 1"/>
    <w:basedOn w:val="Normln"/>
    <w:uiPriority w:val="2"/>
    <w:qFormat/>
    <w:rsid w:val="002D796B"/>
    <w:pPr>
      <w:numPr>
        <w:numId w:val="19"/>
      </w:numPr>
    </w:pPr>
  </w:style>
  <w:style w:type="paragraph" w:customStyle="1" w:styleId="Odrka2">
    <w:name w:val="Odrážka 2"/>
    <w:basedOn w:val="Normln"/>
    <w:uiPriority w:val="2"/>
    <w:qFormat/>
    <w:rsid w:val="002D796B"/>
    <w:pPr>
      <w:numPr>
        <w:ilvl w:val="1"/>
        <w:numId w:val="19"/>
      </w:numPr>
      <w:tabs>
        <w:tab w:val="clear" w:pos="1418"/>
      </w:tabs>
    </w:pPr>
  </w:style>
  <w:style w:type="paragraph" w:customStyle="1" w:styleId="Odrka3">
    <w:name w:val="Odrážka 3"/>
    <w:basedOn w:val="Normln"/>
    <w:uiPriority w:val="2"/>
    <w:qFormat/>
    <w:rsid w:val="002D796B"/>
    <w:pPr>
      <w:numPr>
        <w:ilvl w:val="2"/>
        <w:numId w:val="19"/>
      </w:numPr>
      <w:tabs>
        <w:tab w:val="clear" w:pos="2126"/>
      </w:tabs>
      <w:ind w:left="1645" w:hanging="227"/>
    </w:pPr>
  </w:style>
  <w:style w:type="paragraph" w:customStyle="1" w:styleId="Odrka4">
    <w:name w:val="Odrážka 4"/>
    <w:basedOn w:val="Normln"/>
    <w:uiPriority w:val="2"/>
    <w:qFormat/>
    <w:rsid w:val="002D796B"/>
    <w:pPr>
      <w:numPr>
        <w:ilvl w:val="3"/>
        <w:numId w:val="19"/>
      </w:numPr>
      <w:tabs>
        <w:tab w:val="clear" w:pos="2835"/>
      </w:tabs>
      <w:ind w:left="2324" w:hanging="198"/>
    </w:pPr>
  </w:style>
  <w:style w:type="paragraph" w:customStyle="1" w:styleId="Odrka5">
    <w:name w:val="Odrážka 5"/>
    <w:basedOn w:val="Normln"/>
    <w:uiPriority w:val="2"/>
    <w:qFormat/>
    <w:rsid w:val="002D796B"/>
    <w:pPr>
      <w:numPr>
        <w:ilvl w:val="4"/>
        <w:numId w:val="19"/>
      </w:numPr>
      <w:tabs>
        <w:tab w:val="clear" w:pos="3544"/>
      </w:tabs>
    </w:pPr>
  </w:style>
  <w:style w:type="paragraph" w:customStyle="1" w:styleId="Odrka6">
    <w:name w:val="Odrážka 6"/>
    <w:basedOn w:val="Normln"/>
    <w:uiPriority w:val="2"/>
    <w:qFormat/>
    <w:rsid w:val="002D796B"/>
    <w:pPr>
      <w:numPr>
        <w:ilvl w:val="5"/>
        <w:numId w:val="19"/>
      </w:numPr>
    </w:pPr>
  </w:style>
  <w:style w:type="numbering" w:customStyle="1" w:styleId="Stylseznamu-odrky">
    <w:name w:val="Styl seznamu - odrážky"/>
    <w:uiPriority w:val="99"/>
    <w:rsid w:val="008D5575"/>
    <w:pPr>
      <w:numPr>
        <w:numId w:val="12"/>
      </w:numPr>
    </w:pPr>
  </w:style>
  <w:style w:type="paragraph" w:customStyle="1" w:styleId="Popisekfotografie">
    <w:name w:val="Popisek fotografie"/>
    <w:basedOn w:val="Normln"/>
    <w:next w:val="Normln"/>
    <w:uiPriority w:val="25"/>
    <w:qFormat/>
    <w:rsid w:val="004E7E0E"/>
    <w:pPr>
      <w:spacing w:before="160" w:after="240"/>
    </w:pPr>
    <w:rPr>
      <w:sz w:val="16"/>
    </w:rPr>
  </w:style>
  <w:style w:type="paragraph" w:styleId="Titulek">
    <w:name w:val="caption"/>
    <w:basedOn w:val="Normln"/>
    <w:next w:val="Normln"/>
    <w:uiPriority w:val="35"/>
    <w:unhideWhenUsed/>
    <w:rsid w:val="00032CCE"/>
    <w:pPr>
      <w:spacing w:before="160" w:after="240"/>
    </w:pPr>
    <w:rPr>
      <w:iCs/>
      <w:sz w:val="16"/>
      <w:szCs w:val="18"/>
    </w:rPr>
  </w:style>
  <w:style w:type="paragraph" w:styleId="Obsah5">
    <w:name w:val="toc 5"/>
    <w:basedOn w:val="Normln"/>
    <w:next w:val="Normln"/>
    <w:uiPriority w:val="39"/>
    <w:unhideWhenUsed/>
    <w:rsid w:val="001E513B"/>
    <w:pPr>
      <w:tabs>
        <w:tab w:val="right" w:leader="dot" w:pos="9061"/>
      </w:tabs>
      <w:spacing w:before="240" w:after="120"/>
      <w:ind w:left="284" w:hanging="284"/>
    </w:pPr>
    <w:rPr>
      <w:b/>
    </w:rPr>
  </w:style>
  <w:style w:type="paragraph" w:styleId="Obsah6">
    <w:name w:val="toc 6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738" w:hanging="454"/>
    </w:pPr>
    <w:rPr>
      <w:noProof/>
    </w:rPr>
  </w:style>
  <w:style w:type="paragraph" w:styleId="Obsah7">
    <w:name w:val="toc 7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908" w:hanging="624"/>
    </w:pPr>
    <w:rPr>
      <w:noProof/>
    </w:rPr>
  </w:style>
  <w:style w:type="paragraph" w:styleId="Obsah8">
    <w:name w:val="toc 8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1106" w:hanging="822"/>
    </w:pPr>
    <w:rPr>
      <w:noProof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0106FE"/>
    <w:pPr>
      <w:spacing w:after="40" w:line="240" w:lineRule="auto"/>
    </w:pPr>
    <w:rPr>
      <w:sz w:val="16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0106FE"/>
    <w:rPr>
      <w:sz w:val="16"/>
    </w:rPr>
  </w:style>
  <w:style w:type="character" w:styleId="Zstupntext">
    <w:name w:val="Placeholder Text"/>
    <w:basedOn w:val="Standardnpsmoodstavce"/>
    <w:uiPriority w:val="99"/>
    <w:semiHidden/>
    <w:rsid w:val="00F152C4"/>
    <w:rPr>
      <w:color w:val="666666"/>
    </w:rPr>
  </w:style>
  <w:style w:type="table" w:styleId="Svtlmkatabulky">
    <w:name w:val="Grid Table Light"/>
    <w:basedOn w:val="Normlntabulka"/>
    <w:uiPriority w:val="40"/>
    <w:rsid w:val="000C67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ezmezer">
    <w:name w:val="No Spacing"/>
    <w:uiPriority w:val="1"/>
    <w:semiHidden/>
    <w:qFormat/>
    <w:rsid w:val="00586756"/>
    <w:pPr>
      <w:spacing w:after="0" w:line="240" w:lineRule="auto"/>
    </w:pPr>
  </w:style>
  <w:style w:type="paragraph" w:customStyle="1" w:styleId="Poznmky">
    <w:name w:val="Poznámky"/>
    <w:basedOn w:val="Normln"/>
    <w:qFormat/>
    <w:rsid w:val="00200551"/>
    <w:pPr>
      <w:pBdr>
        <w:top w:val="single" w:sz="4" w:space="4" w:color="auto"/>
      </w:pBdr>
      <w:spacing w:after="0"/>
      <w:jc w:val="left"/>
    </w:pPr>
    <w:rPr>
      <w:i/>
      <w:sz w:val="18"/>
    </w:rPr>
  </w:style>
  <w:style w:type="paragraph" w:styleId="Zkladntextodsazen3">
    <w:name w:val="Body Text Indent 3"/>
    <w:basedOn w:val="Normln"/>
    <w:link w:val="Zkladntextodsazen3Char"/>
    <w:uiPriority w:val="99"/>
    <w:unhideWhenUsed/>
    <w:rsid w:val="00F177D7"/>
    <w:pPr>
      <w:spacing w:after="120" w:line="300" w:lineRule="exact"/>
      <w:ind w:left="283"/>
    </w:pPr>
    <w:rPr>
      <w:rFonts w:ascii="Arial" w:eastAsia="Calibri" w:hAnsi="Arial" w:cs="Times New Roman"/>
      <w:kern w:val="0"/>
      <w:sz w:val="16"/>
      <w:szCs w:val="16"/>
      <w14:ligatures w14:val="none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sid w:val="00F177D7"/>
    <w:rPr>
      <w:rFonts w:ascii="Arial" w:eastAsia="Calibri" w:hAnsi="Arial" w:cs="Times New Roman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pavla.sediva@csu.gov.cz" TargetMode="Externa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vladimir.caba@csu.gov.cz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su.gov.cz/inflation-consumer-prices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csu.gov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nkrichova31428\HENKR\Ostatn&#237;\&#352;ablony%20text&#367;%20a%20pokyny%20k%20tvorb&#283;%20v&#253;stup&#367;\202606\Form_c466_Rychla%20informace_EN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34C469526694A0D9425D8D9E45E38E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28B48ED-FFFC-4FD4-95AB-73B91619AACC}"/>
      </w:docPartPr>
      <w:docPartBody>
        <w:p w:rsidR="00D229C6" w:rsidRDefault="00000000">
          <w:pPr>
            <w:pStyle w:val="E34C469526694A0D9425D8D9E45E38EC"/>
          </w:pPr>
          <w:r>
            <w:rPr>
              <w:rStyle w:val="Zstupntext"/>
            </w:rPr>
            <w:t>dd. mm. rrrr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B5F"/>
    <w:rsid w:val="00124A34"/>
    <w:rsid w:val="00141194"/>
    <w:rsid w:val="001E4E75"/>
    <w:rsid w:val="00227F0C"/>
    <w:rsid w:val="002E0067"/>
    <w:rsid w:val="002E196E"/>
    <w:rsid w:val="003B024B"/>
    <w:rsid w:val="00402317"/>
    <w:rsid w:val="00495A15"/>
    <w:rsid w:val="00573DA7"/>
    <w:rsid w:val="00622B5F"/>
    <w:rsid w:val="007D3CCD"/>
    <w:rsid w:val="007E37C2"/>
    <w:rsid w:val="008F7FBC"/>
    <w:rsid w:val="00A25059"/>
    <w:rsid w:val="00B50983"/>
    <w:rsid w:val="00B52444"/>
    <w:rsid w:val="00B703CC"/>
    <w:rsid w:val="00BF53D6"/>
    <w:rsid w:val="00C15CE9"/>
    <w:rsid w:val="00D229C6"/>
    <w:rsid w:val="00D32A99"/>
    <w:rsid w:val="00E27839"/>
    <w:rsid w:val="00E84282"/>
    <w:rsid w:val="00F76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Pr>
      <w:color w:val="666666"/>
    </w:rPr>
  </w:style>
  <w:style w:type="paragraph" w:customStyle="1" w:styleId="E34C469526694A0D9425D8D9E45E38EC">
    <w:name w:val="E34C469526694A0D9425D8D9E45E38E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JVS šedé nadpisy">
      <a:dk1>
        <a:sysClr val="windowText" lastClr="000000"/>
      </a:dk1>
      <a:lt1>
        <a:sysClr val="window" lastClr="FFFFFF"/>
      </a:lt1>
      <a:dk2>
        <a:srgbClr val="545860"/>
      </a:dk2>
      <a:lt2>
        <a:srgbClr val="A7A9B3"/>
      </a:lt2>
      <a:accent1>
        <a:srgbClr val="00459B"/>
      </a:accent1>
      <a:accent2>
        <a:srgbClr val="D70C0F"/>
      </a:accent2>
      <a:accent3>
        <a:srgbClr val="F7C1B9"/>
      </a:accent3>
      <a:accent4>
        <a:srgbClr val="690527"/>
      </a:accent4>
      <a:accent5>
        <a:srgbClr val="9DC8E9"/>
      </a:accent5>
      <a:accent6>
        <a:srgbClr val="545860"/>
      </a:accent6>
      <a:hlink>
        <a:srgbClr val="00459B"/>
      </a:hlink>
      <a:folHlink>
        <a:srgbClr val="00459B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38C10C45D33DC47BF877575E93DC238" ma:contentTypeVersion="4" ma:contentTypeDescription="Vytvoří nový dokument" ma:contentTypeScope="" ma:versionID="ef48822bcfdf1d01df34d39e0761041b">
  <xsd:schema xmlns:xsd="http://www.w3.org/2001/XMLSchema" xmlns:xs="http://www.w3.org/2001/XMLSchema" xmlns:p="http://schemas.microsoft.com/office/2006/metadata/properties" xmlns:ns2="2cc776b4-e1fc-47f3-b383-b9b9890a334e" targetNamespace="http://schemas.microsoft.com/office/2006/metadata/properties" ma:root="true" ma:fieldsID="2a086ee7bfe23a4914982396fc1f57e9" ns2:_="">
    <xsd:import namespace="2cc776b4-e1fc-47f3-b383-b9b9890a33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c776b4-e1fc-47f3-b383-b9b9890a33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25D5D-2E19-493C-91E7-6751DE2A0056}"/>
</file>

<file path=customXml/itemProps2.xml><?xml version="1.0" encoding="utf-8"?>
<ds:datastoreItem xmlns:ds="http://schemas.openxmlformats.org/officeDocument/2006/customXml" ds:itemID="{1C70789B-7DE5-43F3-AC77-5FBD9F0692FA}">
  <ds:schemaRefs>
    <ds:schemaRef ds:uri="http://schemas.microsoft.com/office/2006/metadata/properties"/>
    <ds:schemaRef ds:uri="http://schemas.microsoft.com/office/infopath/2007/PartnerControls"/>
    <ds:schemaRef ds:uri="8675fb2b-b414-4bad-b4c4-d9349268b5a1"/>
    <ds:schemaRef ds:uri="406a38fe-c53c-4047-b0f8-c641386931ae"/>
  </ds:schemaRefs>
</ds:datastoreItem>
</file>

<file path=customXml/itemProps3.xml><?xml version="1.0" encoding="utf-8"?>
<ds:datastoreItem xmlns:ds="http://schemas.openxmlformats.org/officeDocument/2006/customXml" ds:itemID="{C45F2BFF-B860-4BCB-BD6E-29CA14312DD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61CB690-FF5C-4B21-B984-0828F6D35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Form_c466_Rychla informace_EN.dotx</Template>
  <TotalTime>81</TotalTime>
  <Pages>2</Pages>
  <Words>222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Henkrichová</dc:creator>
  <cp:keywords/>
  <dc:description/>
  <cp:lastModifiedBy>Henkrichová Jana</cp:lastModifiedBy>
  <cp:revision>16</cp:revision>
  <dcterms:created xsi:type="dcterms:W3CDTF">2026-06-02T08:20:00Z</dcterms:created>
  <dcterms:modified xsi:type="dcterms:W3CDTF">2026-11-02T10:35:00Z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0x010100438C10C45D33DC47BF877575E93DC238</vt:lpwstr>
  </property>
  <property fmtid="{D5CDD505-2E9C-101B-9397-08002B2CF9AE}" pid="3" name="MediaServiceImageTags">
    <vt:lpwstr/>
  </property>
  <property fmtid="{D5CDD505-2E9C-101B-9397-08002B2CF9AE}" pid="4" name="Order">
    <vt:r8>190000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