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E7" w:rsidRDefault="00287E4C">
      <w:pPr>
        <w:pStyle w:val="Datum"/>
      </w:pPr>
      <w:r>
        <w:t>8 November 2023</w:t>
      </w:r>
    </w:p>
    <w:p w:rsidR="007409E7" w:rsidRDefault="00287E4C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Meat production </w:t>
      </w:r>
      <w:r w:rsidR="00166E6B">
        <w:rPr>
          <w:rFonts w:eastAsia="Times New Roman"/>
          <w:b/>
          <w:bCs/>
          <w:color w:val="BD1B21"/>
          <w:sz w:val="32"/>
          <w:szCs w:val="32"/>
        </w:rPr>
        <w:t>d</w:t>
      </w:r>
      <w:r>
        <w:rPr>
          <w:rFonts w:eastAsia="Times New Roman"/>
          <w:b/>
          <w:bCs/>
          <w:color w:val="BD1B21"/>
          <w:sz w:val="32"/>
          <w:szCs w:val="32"/>
        </w:rPr>
        <w:t>own</w:t>
      </w:r>
    </w:p>
    <w:p w:rsidR="007409E7" w:rsidRDefault="00287E4C">
      <w:pPr>
        <w:pStyle w:val="Podtitulek"/>
      </w:pPr>
      <w:r>
        <w:t>Animal production – 3</w:t>
      </w:r>
      <w:r>
        <w:rPr>
          <w:vertAlign w:val="superscript"/>
        </w:rPr>
        <w:t>rd</w:t>
      </w:r>
      <w:r>
        <w:t xml:space="preserve"> quarter 2023</w:t>
      </w:r>
    </w:p>
    <w:p w:rsidR="007409E7" w:rsidRPr="007357FC" w:rsidRDefault="00287E4C">
      <w:pPr>
        <w:rPr>
          <w:b/>
          <w:bCs/>
        </w:rPr>
      </w:pPr>
      <w:r w:rsidRPr="007357FC">
        <w:rPr>
          <w:rFonts w:eastAsia="Times New Roman"/>
          <w:b/>
          <w:bCs/>
          <w:szCs w:val="28"/>
        </w:rPr>
        <w:t xml:space="preserve">In Q3 2023, meat production further dropped by 5.7%, year-on-year. The largest decrease was observed again in </w:t>
      </w:r>
      <w:proofErr w:type="spellStart"/>
      <w:r w:rsidRPr="007357FC">
        <w:rPr>
          <w:rFonts w:eastAsia="Times New Roman"/>
          <w:b/>
          <w:bCs/>
          <w:szCs w:val="28"/>
        </w:rPr>
        <w:t>pigmeat</w:t>
      </w:r>
      <w:proofErr w:type="spellEnd"/>
      <w:r w:rsidRPr="007357FC">
        <w:rPr>
          <w:rFonts w:eastAsia="Times New Roman"/>
          <w:b/>
          <w:bCs/>
          <w:szCs w:val="28"/>
        </w:rPr>
        <w:t xml:space="preserve"> production (</w:t>
      </w:r>
      <w:r w:rsidRPr="007357FC">
        <w:rPr>
          <w:rFonts w:eastAsia="Times New Roman"/>
          <w:b/>
          <w:bCs/>
          <w:sz w:val="18"/>
          <w:szCs w:val="18"/>
        </w:rPr>
        <w:t>−</w:t>
      </w:r>
      <w:r w:rsidRPr="007357FC">
        <w:rPr>
          <w:rFonts w:eastAsia="Times New Roman"/>
          <w:b/>
          <w:bCs/>
          <w:szCs w:val="28"/>
        </w:rPr>
        <w:t xml:space="preserve">8.5%). </w:t>
      </w:r>
      <w:proofErr w:type="spellStart"/>
      <w:r w:rsidRPr="007357FC">
        <w:rPr>
          <w:rFonts w:eastAsia="Times New Roman"/>
          <w:b/>
          <w:bCs/>
          <w:szCs w:val="28"/>
        </w:rPr>
        <w:t>Poultrymeat</w:t>
      </w:r>
      <w:proofErr w:type="spellEnd"/>
      <w:r w:rsidRPr="007357FC">
        <w:rPr>
          <w:rFonts w:eastAsia="Times New Roman"/>
          <w:b/>
          <w:bCs/>
          <w:szCs w:val="28"/>
        </w:rPr>
        <w:t xml:space="preserve"> production went down as well </w:t>
      </w:r>
      <w:r w:rsidR="00C06038" w:rsidRPr="007357FC">
        <w:rPr>
          <w:rFonts w:eastAsia="Times New Roman"/>
          <w:b/>
          <w:bCs/>
          <w:szCs w:val="28"/>
        </w:rPr>
        <w:t>(</w:t>
      </w:r>
      <w:r w:rsidR="00C06038" w:rsidRPr="007357FC">
        <w:rPr>
          <w:rFonts w:eastAsia="Times New Roman"/>
          <w:b/>
          <w:bCs/>
          <w:sz w:val="18"/>
          <w:szCs w:val="18"/>
        </w:rPr>
        <w:t>−</w:t>
      </w:r>
      <w:r w:rsidR="00C06038" w:rsidRPr="007357FC">
        <w:rPr>
          <w:rFonts w:eastAsia="Times New Roman"/>
          <w:b/>
          <w:bCs/>
          <w:szCs w:val="20"/>
        </w:rPr>
        <w:t xml:space="preserve">4.8%) </w:t>
      </w:r>
      <w:r w:rsidRPr="007357FC">
        <w:rPr>
          <w:rFonts w:eastAsia="Times New Roman"/>
          <w:b/>
          <w:bCs/>
          <w:szCs w:val="28"/>
        </w:rPr>
        <w:t xml:space="preserve">during this period </w:t>
      </w:r>
      <w:r w:rsidRPr="007357FC">
        <w:rPr>
          <w:rFonts w:eastAsia="Times New Roman"/>
          <w:b/>
          <w:bCs/>
          <w:szCs w:val="20"/>
        </w:rPr>
        <w:t xml:space="preserve">while beef production reached approximately the same amount as in </w:t>
      </w:r>
      <w:r w:rsidRPr="007357FC">
        <w:rPr>
          <w:rFonts w:eastAsia="Times New Roman"/>
          <w:b/>
          <w:bCs/>
          <w:szCs w:val="28"/>
        </w:rPr>
        <w:t xml:space="preserve">Q3 2022 (+0.9%). </w:t>
      </w:r>
      <w:r w:rsidRPr="007357FC">
        <w:rPr>
          <w:rFonts w:eastAsia="Times New Roman"/>
          <w:b/>
          <w:bCs/>
          <w:szCs w:val="20"/>
        </w:rPr>
        <w:t>Direct purchases of milk from producers rose by 1.3%, year-on-year.</w:t>
      </w:r>
    </w:p>
    <w:p w:rsidR="007409E7" w:rsidRPr="007357FC" w:rsidRDefault="007409E7">
      <w:pPr>
        <w:rPr>
          <w:rFonts w:cs="Arial"/>
          <w:i/>
          <w:szCs w:val="20"/>
        </w:rPr>
      </w:pPr>
    </w:p>
    <w:p w:rsidR="007409E7" w:rsidRPr="007357FC" w:rsidRDefault="00287E4C">
      <w:pPr>
        <w:pStyle w:val="Nadpis1"/>
      </w:pPr>
      <w:r w:rsidRPr="007357FC">
        <w:t>Meat production and milk collection</w:t>
      </w:r>
    </w:p>
    <w:p w:rsidR="007409E7" w:rsidRPr="007357FC" w:rsidRDefault="00287E4C">
      <w:r w:rsidRPr="007357FC">
        <w:t xml:space="preserve">In total 16 295 tonnes of beef (+0.9%) were produced in Q3 2023. In total 53.3 </w:t>
      </w:r>
      <w:proofErr w:type="spellStart"/>
      <w:r w:rsidRPr="007357FC">
        <w:t>thous</w:t>
      </w:r>
      <w:proofErr w:type="spellEnd"/>
      <w:r w:rsidRPr="007357FC">
        <w:t xml:space="preserve">. head of cattle (+0.7%) were slaughtered, of which 25.6 </w:t>
      </w:r>
      <w:proofErr w:type="spellStart"/>
      <w:r w:rsidRPr="007357FC">
        <w:t>thous</w:t>
      </w:r>
      <w:proofErr w:type="spellEnd"/>
      <w:r w:rsidRPr="007357FC">
        <w:t xml:space="preserve">. were cows (+4.7%), 20.3 </w:t>
      </w:r>
      <w:proofErr w:type="spellStart"/>
      <w:r w:rsidRPr="007357FC">
        <w:t>thous</w:t>
      </w:r>
      <w:proofErr w:type="spellEnd"/>
      <w:r w:rsidRPr="007357FC">
        <w:t>. bulls (</w:t>
      </w:r>
      <w:r w:rsidRPr="007357FC">
        <w:rPr>
          <w:rFonts w:eastAsia="Times New Roman"/>
          <w:sz w:val="18"/>
          <w:szCs w:val="18"/>
        </w:rPr>
        <w:t>−</w:t>
      </w:r>
      <w:r w:rsidRPr="007357FC">
        <w:rPr>
          <w:rFonts w:eastAsia="Times New Roman"/>
          <w:szCs w:val="20"/>
        </w:rPr>
        <w:t>5.4%)</w:t>
      </w:r>
      <w:r w:rsidRPr="007357FC">
        <w:t xml:space="preserve">, and 5.5 </w:t>
      </w:r>
      <w:proofErr w:type="spellStart"/>
      <w:r w:rsidRPr="007357FC">
        <w:t>thous</w:t>
      </w:r>
      <w:proofErr w:type="spellEnd"/>
      <w:r w:rsidRPr="007357FC">
        <w:t xml:space="preserve">. heifers (+7.4%). </w:t>
      </w:r>
    </w:p>
    <w:p w:rsidR="007409E7" w:rsidRPr="007357FC" w:rsidRDefault="00287E4C">
      <w:pPr>
        <w:rPr>
          <w:rFonts w:eastAsia="Times New Roman"/>
        </w:rPr>
      </w:pPr>
      <w:proofErr w:type="spellStart"/>
      <w:r w:rsidRPr="007357FC">
        <w:t>Pigmeat</w:t>
      </w:r>
      <w:proofErr w:type="spellEnd"/>
      <w:r w:rsidRPr="007357FC">
        <w:t xml:space="preserve"> production amounted to 46 231 tonnes (</w:t>
      </w:r>
      <w:r w:rsidRPr="007357FC">
        <w:rPr>
          <w:rFonts w:eastAsia="Times New Roman"/>
          <w:sz w:val="18"/>
          <w:szCs w:val="18"/>
        </w:rPr>
        <w:t>−</w:t>
      </w:r>
      <w:r w:rsidRPr="007357FC">
        <w:rPr>
          <w:rFonts w:eastAsia="Times New Roman"/>
          <w:szCs w:val="20"/>
        </w:rPr>
        <w:t>8</w:t>
      </w:r>
      <w:r w:rsidRPr="007357FC">
        <w:rPr>
          <w:rFonts w:eastAsia="Times New Roman"/>
        </w:rPr>
        <w:t>.5%, y-o-y)</w:t>
      </w:r>
      <w:r w:rsidRPr="007357FC">
        <w:t>, i.e. by 3 670 tonnes less than in Q2 2023</w:t>
      </w:r>
      <w:r w:rsidRPr="007357FC">
        <w:rPr>
          <w:rFonts w:eastAsia="Times New Roman"/>
        </w:rPr>
        <w:t xml:space="preserve">. Slaughtering of pigs plummeted to 504.8 </w:t>
      </w:r>
      <w:proofErr w:type="spellStart"/>
      <w:r w:rsidRPr="007357FC">
        <w:rPr>
          <w:rFonts w:eastAsia="Times New Roman"/>
        </w:rPr>
        <w:t>thous</w:t>
      </w:r>
      <w:proofErr w:type="spellEnd"/>
      <w:r w:rsidRPr="007357FC">
        <w:rPr>
          <w:rFonts w:eastAsia="Times New Roman"/>
        </w:rPr>
        <w:t>. head (</w:t>
      </w:r>
      <w:r w:rsidRPr="007357FC">
        <w:rPr>
          <w:rFonts w:eastAsia="Times New Roman"/>
          <w:sz w:val="18"/>
          <w:szCs w:val="18"/>
        </w:rPr>
        <w:t>−</w:t>
      </w:r>
      <w:r w:rsidRPr="007357FC">
        <w:rPr>
          <w:rFonts w:eastAsia="Times New Roman"/>
          <w:szCs w:val="20"/>
        </w:rPr>
        <w:t>8</w:t>
      </w:r>
      <w:r w:rsidRPr="007357FC">
        <w:rPr>
          <w:rFonts w:eastAsia="Times New Roman"/>
        </w:rPr>
        <w:t xml:space="preserve">.4%). </w:t>
      </w:r>
    </w:p>
    <w:p w:rsidR="007409E7" w:rsidRPr="007357FC" w:rsidRDefault="00287E4C">
      <w:pPr>
        <w:rPr>
          <w:b/>
          <w:bCs/>
        </w:rPr>
      </w:pPr>
      <w:r w:rsidRPr="007357FC">
        <w:rPr>
          <w:rFonts w:eastAsia="Times New Roman"/>
        </w:rPr>
        <w:t>The amount of poultry delivered to slaughterhouses accounted for 63 853 tonnes, which corresponds to 41 489 tonnes</w:t>
      </w:r>
      <w:r w:rsidRPr="007357FC">
        <w:t xml:space="preserve"> (−4.8%) of </w:t>
      </w:r>
      <w:proofErr w:type="spellStart"/>
      <w:r w:rsidRPr="007357FC">
        <w:t>poultrymeat</w:t>
      </w:r>
      <w:proofErr w:type="spellEnd"/>
      <w:r w:rsidRPr="007357FC">
        <w:t>.</w:t>
      </w:r>
      <w:r w:rsidRPr="007357FC">
        <w:rPr>
          <w:b/>
          <w:bCs/>
        </w:rPr>
        <w:t xml:space="preserve"> </w:t>
      </w:r>
    </w:p>
    <w:p w:rsidR="007409E7" w:rsidRPr="007357FC" w:rsidRDefault="00287E4C">
      <w:r w:rsidRPr="007357FC">
        <w:t xml:space="preserve">In total 784 966 </w:t>
      </w:r>
      <w:r w:rsidR="008B5DEE" w:rsidRPr="007357FC">
        <w:t xml:space="preserve">(+1.3%) </w:t>
      </w:r>
      <w:r w:rsidRPr="007357FC">
        <w:t>thousand litres of milk were collected from domestic producers in Q3 2023.</w:t>
      </w:r>
    </w:p>
    <w:p w:rsidR="007409E7" w:rsidRPr="007357FC" w:rsidRDefault="007409E7">
      <w:pPr>
        <w:rPr>
          <w:shd w:val="clear" w:color="auto" w:fill="FFFF00"/>
        </w:rPr>
      </w:pPr>
    </w:p>
    <w:p w:rsidR="007409E7" w:rsidRPr="007357FC" w:rsidRDefault="00287E4C">
      <w:r w:rsidRPr="007357FC">
        <w:rPr>
          <w:i/>
          <w:iCs/>
        </w:rPr>
        <w:t>„</w:t>
      </w:r>
      <w:r w:rsidR="005C0AE2" w:rsidRPr="005C0AE2">
        <w:rPr>
          <w:i/>
          <w:iCs/>
        </w:rPr>
        <w:t xml:space="preserve">Meat production gradually declines since the beginning of 2022, mostly for </w:t>
      </w:r>
      <w:proofErr w:type="spellStart"/>
      <w:r w:rsidR="005C0AE2" w:rsidRPr="005C0AE2">
        <w:rPr>
          <w:i/>
          <w:iCs/>
        </w:rPr>
        <w:t>pigmeat</w:t>
      </w:r>
      <w:proofErr w:type="spellEnd"/>
      <w:r w:rsidR="005C0AE2" w:rsidRPr="005C0AE2">
        <w:rPr>
          <w:i/>
          <w:iCs/>
        </w:rPr>
        <w:t xml:space="preserve">. The estimated quantity of </w:t>
      </w:r>
      <w:proofErr w:type="spellStart"/>
      <w:r w:rsidR="005C0AE2" w:rsidRPr="005C0AE2">
        <w:rPr>
          <w:i/>
          <w:iCs/>
        </w:rPr>
        <w:t>pigmeat</w:t>
      </w:r>
      <w:proofErr w:type="spellEnd"/>
      <w:r w:rsidR="005C0AE2" w:rsidRPr="005C0AE2">
        <w:rPr>
          <w:i/>
          <w:iCs/>
        </w:rPr>
        <w:t xml:space="preserve"> intended for domestic consumption fell by 5%, year</w:t>
      </w:r>
      <w:r w:rsidR="005C0AE2">
        <w:rPr>
          <w:i/>
          <w:iCs/>
        </w:rPr>
        <w:t>-on-year, due to lowered imports</w:t>
      </w:r>
      <w:r w:rsidRPr="007357FC">
        <w:rPr>
          <w:i/>
        </w:rPr>
        <w:t>,”</w:t>
      </w:r>
      <w:r w:rsidR="005C0AE2">
        <w:rPr>
          <w:i/>
        </w:rPr>
        <w:t xml:space="preserve"> </w:t>
      </w:r>
      <w:r w:rsidRPr="007357FC">
        <w:t xml:space="preserve">Markéta Fiedlerová from the Agricultural and Forestry Statistics Unit of the Czech Statistical Office, </w:t>
      </w:r>
      <w:r w:rsidR="008F7F15">
        <w:t>added</w:t>
      </w:r>
      <w:r w:rsidRPr="007357FC">
        <w:t>.</w:t>
      </w:r>
    </w:p>
    <w:p w:rsidR="007409E7" w:rsidRPr="007357FC" w:rsidRDefault="007409E7">
      <w:pPr>
        <w:rPr>
          <w:shd w:val="clear" w:color="auto" w:fill="FFFF00"/>
        </w:rPr>
      </w:pPr>
    </w:p>
    <w:p w:rsidR="007409E7" w:rsidRPr="007357FC" w:rsidRDefault="00287E4C">
      <w:pPr>
        <w:pStyle w:val="Nadpis1"/>
      </w:pPr>
      <w:r w:rsidRPr="007357FC">
        <w:t>Agricultural producer prices</w:t>
      </w:r>
    </w:p>
    <w:p w:rsidR="007409E7" w:rsidRPr="007357FC" w:rsidRDefault="00287E4C">
      <w:r w:rsidRPr="007357FC">
        <w:t>Agricultural producer prices of cattle for slaughter slightly dropped, y-o-y, by 1.5%. Farmers received on average 57.00 CZK per kg in live weight or 103.70 CZK per kg in carcass weight.</w:t>
      </w:r>
    </w:p>
    <w:p w:rsidR="007409E7" w:rsidRPr="007357FC" w:rsidRDefault="00287E4C">
      <w:r w:rsidRPr="007357FC">
        <w:t>Prices of pigs for slaughter continued to stay above the level of Q3 2022 (+24.0%). The average price reached 43.60 CZK per kg in live weight or 56.67 CZK per kg in carcass weight; i.e. by 2.60</w:t>
      </w:r>
      <w:r w:rsidR="004F372E">
        <w:t> </w:t>
      </w:r>
      <w:r w:rsidRPr="007357FC">
        <w:t>CZK per kg in carcass weight more than in Q2 2023.</w:t>
      </w:r>
    </w:p>
    <w:p w:rsidR="007409E7" w:rsidRPr="007357FC" w:rsidRDefault="00287E4C">
      <w:r w:rsidRPr="007357FC">
        <w:t>The prices of chicken for slaughter were only slightly higher than in Q3 2022 (+1.7%). Chicken for slaughter of the first quality class were sold on average for 29.79 CZK per kg in live weight.</w:t>
      </w:r>
    </w:p>
    <w:p w:rsidR="007409E7" w:rsidRPr="007357FC" w:rsidRDefault="00287E4C">
      <w:r w:rsidRPr="007357FC">
        <w:t>Agricultural producer prices of milk were, due to high comparison basis in Q3 2022, by 12.3% lower, y-o-y. The average price of Q-quality milk reached 10.12 CZK per litre, i.e. by 1.47 CZK per litre less than in Q2 2023.</w:t>
      </w:r>
    </w:p>
    <w:p w:rsidR="007409E7" w:rsidRPr="007357FC" w:rsidRDefault="007409E7"/>
    <w:p w:rsidR="007409E7" w:rsidRPr="007357FC" w:rsidRDefault="00287E4C">
      <w:r w:rsidRPr="007357FC">
        <w:t>More detailed information on meat production in Q</w:t>
      </w:r>
      <w:r w:rsidR="007357FC" w:rsidRPr="007357FC">
        <w:t>3</w:t>
      </w:r>
      <w:r w:rsidRPr="007357FC">
        <w:t xml:space="preserve"> 2023 can be found in </w:t>
      </w:r>
      <w:hyperlink r:id="rId10" w:history="1">
        <w:r w:rsidRPr="0042084C">
          <w:rPr>
            <w:rStyle w:val="Hypertextovodkaz"/>
          </w:rPr>
          <w:t>the supplementary information to the News Release on Animal production</w:t>
        </w:r>
      </w:hyperlink>
      <w:bookmarkStart w:id="0" w:name="_GoBack"/>
      <w:bookmarkEnd w:id="0"/>
      <w:r w:rsidRPr="007357FC">
        <w:t>.</w:t>
      </w:r>
    </w:p>
    <w:p w:rsidR="007409E7" w:rsidRDefault="00287E4C">
      <w:pPr>
        <w:pStyle w:val="Poznmky0"/>
        <w:rPr>
          <w:lang w:val="cs-CZ"/>
        </w:rPr>
      </w:pPr>
      <w:r>
        <w:rPr>
          <w:lang w:val="cs-CZ"/>
        </w:rPr>
        <w:t>Notes:</w:t>
      </w:r>
    </w:p>
    <w:p w:rsidR="007409E7" w:rsidRDefault="00287E4C">
      <w:pPr>
        <w:spacing w:before="60" w:line="240" w:lineRule="exact"/>
        <w:ind w:left="3600" w:hanging="3600"/>
        <w:jc w:val="left"/>
        <w:rPr>
          <w:rFonts w:cs="ArialMT"/>
          <w:i/>
          <w:iCs/>
          <w:sz w:val="18"/>
          <w:szCs w:val="18"/>
        </w:rPr>
      </w:pPr>
      <w:r>
        <w:rPr>
          <w:rFonts w:cs="ArialMT"/>
          <w:i/>
          <w:iCs/>
          <w:sz w:val="18"/>
          <w:szCs w:val="18"/>
        </w:rPr>
        <w:lastRenderedPageBreak/>
        <w:t>Published data are final.</w:t>
      </w:r>
    </w:p>
    <w:p w:rsidR="007409E7" w:rsidRDefault="007409E7">
      <w:pPr>
        <w:pStyle w:val="Poznamkytexty"/>
        <w:ind w:left="2127" w:hanging="2127"/>
        <w:jc w:val="left"/>
        <w:rPr>
          <w:color w:val="auto"/>
        </w:rPr>
      </w:pPr>
    </w:p>
    <w:p w:rsidR="007409E7" w:rsidRDefault="00287E4C">
      <w:pPr>
        <w:pStyle w:val="Poznamkytexty"/>
        <w:ind w:left="2127" w:hanging="2127"/>
        <w:jc w:val="left"/>
        <w:rPr>
          <w:color w:val="auto"/>
        </w:rPr>
      </w:pPr>
      <w:r>
        <w:rPr>
          <w:color w:val="auto"/>
        </w:rPr>
        <w:t>Responsible head:</w:t>
      </w:r>
      <w:r>
        <w:rPr>
          <w:color w:val="auto"/>
        </w:rPr>
        <w:tab/>
        <w:t>Radek Matějka, Director of Agricultural and Forestry, Industrial, Construction and Energy Statistics Department, phone (+420) 736 168 543, e</w:t>
      </w:r>
      <w:r>
        <w:rPr>
          <w:color w:val="auto"/>
        </w:rPr>
        <w:noBreakHyphen/>
        <w:t>mail radek.matejka@czso.cz</w:t>
      </w:r>
    </w:p>
    <w:p w:rsidR="007409E7" w:rsidRDefault="00D03D95">
      <w:pPr>
        <w:pStyle w:val="Poznamkytexty"/>
        <w:ind w:left="2127" w:hanging="2127"/>
        <w:jc w:val="left"/>
        <w:rPr>
          <w:color w:val="auto"/>
        </w:rPr>
      </w:pPr>
      <w:hyperlink r:id="rId11">
        <w:r w:rsidR="00287E4C">
          <w:rPr>
            <w:color w:val="auto"/>
          </w:rPr>
          <w:t>Contact person:</w:t>
        </w:r>
        <w:r w:rsidR="00287E4C">
          <w:rPr>
            <w:color w:val="auto"/>
          </w:rPr>
          <w:tab/>
          <w:t>Renata Vodičková, Head of Agricultural and Forestry Statistics Unit, phone (+420) 703 824 173, e-mail renata.vodickova@czso.cz</w:t>
        </w:r>
      </w:hyperlink>
    </w:p>
    <w:p w:rsidR="007409E7" w:rsidRDefault="00287E4C">
      <w:pPr>
        <w:pStyle w:val="Poznamkytexty"/>
        <w:ind w:left="2127" w:hanging="2127"/>
        <w:jc w:val="left"/>
        <w:rPr>
          <w:color w:val="auto"/>
        </w:rPr>
      </w:pPr>
      <w:r>
        <w:rPr>
          <w:color w:val="auto"/>
        </w:rPr>
        <w:t>Data source:</w:t>
      </w:r>
      <w:r>
        <w:rPr>
          <w:color w:val="auto"/>
        </w:rPr>
        <w:tab/>
        <w:t>Statistical survey of the CZSO on livestock slaughtering (</w:t>
      </w:r>
      <w:proofErr w:type="spellStart"/>
      <w:r>
        <w:rPr>
          <w:color w:val="auto"/>
        </w:rPr>
        <w:t>Zem</w:t>
      </w:r>
      <w:proofErr w:type="spellEnd"/>
      <w:r>
        <w:rPr>
          <w:color w:val="auto"/>
        </w:rPr>
        <w:t> 1-12)</w:t>
      </w:r>
    </w:p>
    <w:p w:rsidR="007409E7" w:rsidRDefault="00287E4C">
      <w:pPr>
        <w:pStyle w:val="Poznamkytexty"/>
        <w:ind w:left="2127"/>
        <w:jc w:val="left"/>
        <w:rPr>
          <w:color w:val="auto"/>
        </w:rPr>
      </w:pPr>
      <w:r>
        <w:rPr>
          <w:color w:val="auto"/>
        </w:rPr>
        <w:t>Outcomes of statistical surveys of the Ministry of Agriculture of the Czech Republic on milk collection (</w:t>
      </w:r>
      <w:proofErr w:type="spellStart"/>
      <w:r>
        <w:rPr>
          <w:color w:val="auto"/>
        </w:rPr>
        <w:t>Mlék</w:t>
      </w:r>
      <w:proofErr w:type="spellEnd"/>
      <w:r>
        <w:rPr>
          <w:color w:val="auto"/>
        </w:rPr>
        <w:t>(</w:t>
      </w:r>
      <w:proofErr w:type="spellStart"/>
      <w:r>
        <w:rPr>
          <w:color w:val="auto"/>
        </w:rPr>
        <w:t>MZe</w:t>
      </w:r>
      <w:proofErr w:type="spellEnd"/>
      <w:r>
        <w:rPr>
          <w:color w:val="auto"/>
        </w:rPr>
        <w:t xml:space="preserve">) 6-12, </w:t>
      </w:r>
      <w:proofErr w:type="spellStart"/>
      <w:r>
        <w:rPr>
          <w:color w:val="auto"/>
        </w:rPr>
        <w:t>Odbyt</w:t>
      </w:r>
      <w:proofErr w:type="spellEnd"/>
      <w:r>
        <w:rPr>
          <w:color w:val="auto"/>
        </w:rPr>
        <w:t>(</w:t>
      </w:r>
      <w:proofErr w:type="spellStart"/>
      <w:r>
        <w:rPr>
          <w:color w:val="auto"/>
        </w:rPr>
        <w:t>MZe</w:t>
      </w:r>
      <w:proofErr w:type="spellEnd"/>
      <w:r>
        <w:rPr>
          <w:color w:val="auto"/>
        </w:rPr>
        <w:t>) 6-12), and on poultry purchase (</w:t>
      </w:r>
      <w:proofErr w:type="spellStart"/>
      <w:r>
        <w:rPr>
          <w:color w:val="auto"/>
        </w:rPr>
        <w:t>Drůb</w:t>
      </w:r>
      <w:proofErr w:type="spellEnd"/>
      <w:r>
        <w:rPr>
          <w:color w:val="auto"/>
        </w:rPr>
        <w:t>(</w:t>
      </w:r>
      <w:proofErr w:type="spellStart"/>
      <w:r>
        <w:rPr>
          <w:color w:val="auto"/>
        </w:rPr>
        <w:t>MZe</w:t>
      </w:r>
      <w:proofErr w:type="spellEnd"/>
      <w:r>
        <w:rPr>
          <w:color w:val="auto"/>
        </w:rPr>
        <w:t>) 4-12)</w:t>
      </w:r>
    </w:p>
    <w:p w:rsidR="007409E7" w:rsidRDefault="00287E4C">
      <w:pPr>
        <w:pStyle w:val="Poznamkytexty"/>
        <w:ind w:left="2127" w:hanging="2127"/>
        <w:jc w:val="left"/>
        <w:rPr>
          <w:color w:val="auto"/>
        </w:rPr>
      </w:pPr>
      <w:r>
        <w:rPr>
          <w:color w:val="auto"/>
        </w:rPr>
        <w:t>End of data collection:</w:t>
      </w:r>
      <w:r>
        <w:rPr>
          <w:color w:val="auto"/>
        </w:rPr>
        <w:tab/>
        <w:t>25 October 2023</w:t>
      </w:r>
    </w:p>
    <w:p w:rsidR="007409E7" w:rsidRDefault="00287E4C">
      <w:pPr>
        <w:pStyle w:val="Poznamkytexty"/>
        <w:tabs>
          <w:tab w:val="left" w:pos="3261"/>
        </w:tabs>
        <w:ind w:left="2127" w:hanging="2127"/>
        <w:jc w:val="left"/>
        <w:rPr>
          <w:color w:val="auto"/>
        </w:rPr>
      </w:pPr>
      <w:r>
        <w:rPr>
          <w:color w:val="auto"/>
        </w:rPr>
        <w:t>Related outcomes:</w:t>
      </w:r>
      <w:r>
        <w:rPr>
          <w:color w:val="auto"/>
        </w:rPr>
        <w:tab/>
      </w:r>
      <w:hyperlink r:id="rId12" w:history="1">
        <w:r w:rsidR="007357FC" w:rsidRPr="007357FC">
          <w:rPr>
            <w:rStyle w:val="Hypertextovodkaz"/>
          </w:rPr>
          <w:t>Livestock slaughtering - September 2023</w:t>
        </w:r>
      </w:hyperlink>
    </w:p>
    <w:p w:rsidR="007409E7" w:rsidRDefault="00287E4C">
      <w:pPr>
        <w:spacing w:line="240" w:lineRule="exact"/>
        <w:jc w:val="left"/>
      </w:pPr>
      <w:r>
        <w:rPr>
          <w:i/>
          <w:sz w:val="18"/>
          <w:szCs w:val="18"/>
        </w:rPr>
        <w:t>Date of the next News Release publication: 8 February 2024</w:t>
      </w:r>
    </w:p>
    <w:p w:rsidR="007409E7" w:rsidRDefault="007409E7">
      <w:pPr>
        <w:spacing w:line="240" w:lineRule="exact"/>
        <w:rPr>
          <w:i/>
          <w:sz w:val="18"/>
          <w:szCs w:val="18"/>
        </w:rPr>
      </w:pPr>
    </w:p>
    <w:p w:rsidR="007409E7" w:rsidRDefault="00287E4C">
      <w:pPr>
        <w:spacing w:line="240" w:lineRule="exact"/>
        <w:ind w:left="3600" w:hanging="3600"/>
        <w:jc w:val="left"/>
        <w:rPr>
          <w:color w:val="000000" w:themeColor="text1"/>
        </w:rPr>
      </w:pPr>
      <w:r>
        <w:rPr>
          <w:rFonts w:cs="ArialMT"/>
          <w:i/>
          <w:iCs/>
          <w:color w:val="000000" w:themeColor="text1"/>
          <w:sz w:val="18"/>
          <w:szCs w:val="18"/>
        </w:rPr>
        <w:t>Text was not edited for language.</w:t>
      </w:r>
    </w:p>
    <w:p w:rsidR="007409E7" w:rsidRDefault="007409E7">
      <w:pPr>
        <w:spacing w:line="240" w:lineRule="exact"/>
        <w:rPr>
          <w:i/>
          <w:color w:val="000000" w:themeColor="text1"/>
          <w:sz w:val="18"/>
          <w:szCs w:val="18"/>
        </w:rPr>
      </w:pPr>
    </w:p>
    <w:p w:rsidR="007409E7" w:rsidRDefault="00287E4C">
      <w:pPr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Annexes:</w:t>
      </w:r>
    </w:p>
    <w:p w:rsidR="007409E7" w:rsidRDefault="00287E4C">
      <w:pPr>
        <w:rPr>
          <w:rStyle w:val="markedcontent"/>
          <w:rFonts w:cs="Arial"/>
          <w:sz w:val="18"/>
          <w:szCs w:val="18"/>
        </w:rPr>
      </w:pPr>
      <w:r>
        <w:rPr>
          <w:rStyle w:val="markedcontent"/>
          <w:rFonts w:cs="Arial"/>
          <w:sz w:val="18"/>
          <w:szCs w:val="18"/>
        </w:rPr>
        <w:t>Supplementary information</w:t>
      </w:r>
    </w:p>
    <w:p w:rsidR="007409E7" w:rsidRDefault="00287E4C">
      <w:r>
        <w:rPr>
          <w:sz w:val="18"/>
          <w:szCs w:val="18"/>
        </w:rPr>
        <w:t>Table 1 Meat production and milk collection (quarterly)</w:t>
      </w:r>
    </w:p>
    <w:p w:rsidR="007409E7" w:rsidRDefault="00287E4C">
      <w:pPr>
        <w:rPr>
          <w:color w:val="000000" w:themeColor="text1"/>
        </w:rPr>
      </w:pPr>
      <w:r>
        <w:rPr>
          <w:color w:val="000000" w:themeColor="text1"/>
          <w:sz w:val="18"/>
          <w:szCs w:val="18"/>
        </w:rPr>
        <w:t>Chart 1 Beef – production and average agricultural producer price (base indices)</w:t>
      </w:r>
    </w:p>
    <w:p w:rsidR="007409E7" w:rsidRDefault="00287E4C">
      <w:pPr>
        <w:rPr>
          <w:color w:val="000000" w:themeColor="text1"/>
        </w:rPr>
      </w:pPr>
      <w:r>
        <w:rPr>
          <w:color w:val="000000" w:themeColor="text1"/>
          <w:sz w:val="18"/>
          <w:szCs w:val="18"/>
        </w:rPr>
        <w:t xml:space="preserve">Chart 2 </w:t>
      </w:r>
      <w:proofErr w:type="spellStart"/>
      <w:r>
        <w:rPr>
          <w:color w:val="000000" w:themeColor="text1"/>
          <w:sz w:val="18"/>
          <w:szCs w:val="18"/>
        </w:rPr>
        <w:t>Pigmeat</w:t>
      </w:r>
      <w:proofErr w:type="spellEnd"/>
      <w:r>
        <w:rPr>
          <w:color w:val="000000" w:themeColor="text1"/>
          <w:sz w:val="18"/>
          <w:szCs w:val="18"/>
        </w:rPr>
        <w:t xml:space="preserve"> – production and average agricultural producer price (base indices)</w:t>
      </w:r>
    </w:p>
    <w:p w:rsidR="007409E7" w:rsidRDefault="00287E4C">
      <w:pPr>
        <w:rPr>
          <w:color w:val="000000" w:themeColor="text1"/>
        </w:rPr>
      </w:pPr>
      <w:r>
        <w:rPr>
          <w:color w:val="000000" w:themeColor="text1"/>
          <w:sz w:val="18"/>
          <w:szCs w:val="18"/>
        </w:rPr>
        <w:t xml:space="preserve">Chart 3 </w:t>
      </w:r>
      <w:proofErr w:type="spellStart"/>
      <w:r>
        <w:rPr>
          <w:color w:val="000000" w:themeColor="text1"/>
          <w:sz w:val="18"/>
          <w:szCs w:val="18"/>
        </w:rPr>
        <w:t>Poultrymeat</w:t>
      </w:r>
      <w:proofErr w:type="spellEnd"/>
      <w:r>
        <w:rPr>
          <w:color w:val="000000" w:themeColor="text1"/>
          <w:sz w:val="18"/>
          <w:szCs w:val="18"/>
        </w:rPr>
        <w:t xml:space="preserve"> – production and average agricultural producer price (base indices)</w:t>
      </w:r>
    </w:p>
    <w:sectPr w:rsidR="007409E7">
      <w:headerReference w:type="default" r:id="rId13"/>
      <w:footerReference w:type="default" r:id="rId14"/>
      <w:pgSz w:w="11906" w:h="16838"/>
      <w:pgMar w:top="2948" w:right="1418" w:bottom="1985" w:left="1985" w:header="720" w:footer="1684" w:gutter="0"/>
      <w:cols w:space="708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95" w:rsidRDefault="00D03D95">
      <w:pPr>
        <w:spacing w:line="240" w:lineRule="auto"/>
      </w:pPr>
      <w:r>
        <w:separator/>
      </w:r>
    </w:p>
  </w:endnote>
  <w:endnote w:type="continuationSeparator" w:id="0">
    <w:p w:rsidR="00D03D95" w:rsidRDefault="00D03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9E7" w:rsidRDefault="00287E4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9525" distB="9525" distL="10160" distR="9525" simplePos="0" relativeHeight="3" behindDoc="1" locked="0" layoutInCell="0" allowOverlap="1" wp14:anchorId="0065B3F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635"/>
              <wp:effectExtent l="10160" t="9525" r="9525" b="9525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6360" cy="720"/>
                      </a:xfrm>
                      <a:prstGeom prst="line">
                        <a:avLst/>
                      </a:prstGeom>
                      <a:ln w="19050">
                        <a:solidFill>
                          <a:srgbClr val="0071BC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97.8pt,756.95pt" to="525.8pt,756.95pt" ID="Přímá spojnice 11" stroked="t" o:allowincell="f" style="position:absolute;mso-position-horizontal-relative:page;mso-position-vertical-relative:page" wp14:anchorId="0065B3F6">
              <v:stroke color="#0071bc" weight="1908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6" behindDoc="1" locked="0" layoutInCell="0" allowOverlap="1" wp14:anchorId="49B46976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1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2600" cy="582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09E7" w:rsidRDefault="00287E4C">
                          <w:pPr>
                            <w:pStyle w:val="Obsahrmce"/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7409E7" w:rsidRDefault="00287E4C">
                          <w:pPr>
                            <w:pStyle w:val="Obsahrmce"/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</w:rPr>
                            <w:t xml:space="preserve">Are you interested in the latest data connected with inflation, GDP, population, wages in industry and much more? </w:t>
                          </w:r>
                        </w:p>
                        <w:p w:rsidR="007409E7" w:rsidRDefault="00287E4C">
                          <w:pPr>
                            <w:pStyle w:val="Obsahrmce"/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>
                            <w:r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7409E7" w:rsidRDefault="00287E4C">
                          <w:pPr>
                            <w:pStyle w:val="Obsahrmce"/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 xml:space="preserve">: +420 274 056 789, </w:t>
                          </w: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 xml:space="preserve">: </w:t>
                          </w:r>
                          <w:hyperlink r:id="rId2">
                            <w:r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de-DE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ab/>
                          </w:r>
                          <w:r>
                            <w:rPr>
                              <w:rFonts w:cs="Arial"/>
                              <w:color w:val="000000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color w:val="000000"/>
                              <w:szCs w:val="15"/>
                            </w:rPr>
                            <w:instrText xml:space="preserve"> PAGE </w:instrText>
                          </w:r>
                          <w:r>
                            <w:rPr>
                              <w:rFonts w:cs="Arial"/>
                              <w:color w:val="000000"/>
                              <w:szCs w:val="15"/>
                            </w:rPr>
                            <w:fldChar w:fldCharType="separate"/>
                          </w:r>
                          <w:r w:rsidR="0042084C">
                            <w:rPr>
                              <w:rFonts w:cs="Arial"/>
                              <w:noProof/>
                              <w:color w:val="000000"/>
                              <w:szCs w:val="15"/>
                            </w:rPr>
                            <w:t>2</w:t>
                          </w:r>
                          <w:r>
                            <w:rPr>
                              <w:rFonts w:cs="Arial"/>
                              <w:color w:val="000000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B46976" id="Textové pole 2" o:spid="_x0000_s1026" style="position:absolute;left:0;text-align:left;margin-left:99.3pt;margin-top:763.2pt;width:426.2pt;height:45.9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" o:allowincell="f" filled="f" stroked="f">
              <v:textbox inset="0,0,0,0">
                <w:txbxContent>
                  <w:p w:rsidR="007409E7" w:rsidRDefault="00287E4C">
                    <w:pPr>
                      <w:pStyle w:val="Obsahrmce"/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color w:val="000000"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7409E7" w:rsidRDefault="00287E4C">
                    <w:pPr>
                      <w:pStyle w:val="Obsahrmce"/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color w:val="000000"/>
                        <w:sz w:val="15"/>
                        <w:szCs w:val="15"/>
                      </w:rPr>
                      <w:t xml:space="preserve">Are you interested in the latest data connected with inflation, GDP, population, wages in industry and much more? </w:t>
                    </w:r>
                  </w:p>
                  <w:p w:rsidR="007409E7" w:rsidRDefault="00287E4C">
                    <w:pPr>
                      <w:pStyle w:val="Obsahrmce"/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color w:val="000000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>
                      <w:r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7409E7" w:rsidRDefault="00287E4C">
                    <w:pPr>
                      <w:pStyle w:val="Obsahrmce"/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color w:val="000000"/>
                        <w:sz w:val="15"/>
                        <w:szCs w:val="15"/>
                        <w:lang w:val="de-DE"/>
                      </w:rPr>
                      <w:t>tel</w:t>
                    </w:r>
                    <w:proofErr w:type="spellEnd"/>
                    <w:r>
                      <w:rPr>
                        <w:rFonts w:cs="Arial"/>
                        <w:color w:val="000000"/>
                        <w:sz w:val="15"/>
                        <w:szCs w:val="15"/>
                        <w:lang w:val="de-DE"/>
                      </w:rPr>
                      <w:t xml:space="preserve">: +420 274 056 789, </w:t>
                    </w:r>
                    <w:proofErr w:type="spellStart"/>
                    <w:r>
                      <w:rPr>
                        <w:rFonts w:cs="Arial"/>
                        <w:color w:val="000000"/>
                        <w:sz w:val="15"/>
                        <w:szCs w:val="15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cs="Arial"/>
                        <w:color w:val="000000"/>
                        <w:sz w:val="15"/>
                        <w:szCs w:val="15"/>
                        <w:lang w:val="de-DE"/>
                      </w:rPr>
                      <w:t xml:space="preserve">: </w:t>
                    </w:r>
                    <w:hyperlink r:id="rId4">
                      <w:r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de-DE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color w:val="000000"/>
                        <w:sz w:val="15"/>
                        <w:szCs w:val="15"/>
                        <w:lang w:val="de-DE"/>
                      </w:rPr>
                      <w:tab/>
                    </w:r>
                    <w:r>
                      <w:rPr>
                        <w:rFonts w:cs="Arial"/>
                        <w:color w:val="000000"/>
                        <w:szCs w:val="15"/>
                      </w:rPr>
                      <w:fldChar w:fldCharType="begin"/>
                    </w:r>
                    <w:r>
                      <w:rPr>
                        <w:rFonts w:cs="Arial"/>
                        <w:color w:val="000000"/>
                        <w:szCs w:val="15"/>
                      </w:rPr>
                      <w:instrText xml:space="preserve"> PAGE </w:instrText>
                    </w:r>
                    <w:r>
                      <w:rPr>
                        <w:rFonts w:cs="Arial"/>
                        <w:color w:val="000000"/>
                        <w:szCs w:val="15"/>
                      </w:rPr>
                      <w:fldChar w:fldCharType="separate"/>
                    </w:r>
                    <w:r w:rsidR="0042084C">
                      <w:rPr>
                        <w:rFonts w:cs="Arial"/>
                        <w:noProof/>
                        <w:color w:val="000000"/>
                        <w:szCs w:val="15"/>
                      </w:rPr>
                      <w:t>2</w:t>
                    </w:r>
                    <w:r>
                      <w:rPr>
                        <w:rFonts w:cs="Arial"/>
                        <w:color w:val="000000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95" w:rsidRDefault="00D03D95">
      <w:pPr>
        <w:spacing w:line="240" w:lineRule="auto"/>
      </w:pPr>
      <w:r>
        <w:separator/>
      </w:r>
    </w:p>
  </w:footnote>
  <w:footnote w:type="continuationSeparator" w:id="0">
    <w:p w:rsidR="00D03D95" w:rsidRDefault="00D03D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9E7" w:rsidRDefault="00287E4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635" distB="0" distL="0" distR="0" simplePos="0" relativeHeight="9" behindDoc="1" locked="0" layoutInCell="1" allowOverlap="1" wp14:anchorId="3B19AA85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635" r="0" b="0"/>
              <wp:wrapNone/>
              <wp:docPr id="1" name="Group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1160" cy="1016640"/>
                        <a:chOff x="0" y="0"/>
                        <a:chExt cx="6311160" cy="1016640"/>
                      </a:xfrm>
                    </wpg:grpSpPr>
                    <wps:wsp>
                      <wps:cNvPr id="2" name="Obdélník 2"/>
                      <wps:cNvSpPr/>
                      <wps:spPr>
                        <a:xfrm>
                          <a:off x="864360" y="659880"/>
                          <a:ext cx="5447160" cy="35676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" name="Volný tvar 3"/>
                      <wps:cNvSpPr/>
                      <wps:spPr>
                        <a:xfrm>
                          <a:off x="1004400" y="782280"/>
                          <a:ext cx="1229400" cy="121320"/>
                        </a:xfrm>
                        <a:custGeom>
                          <a:avLst/>
                          <a:gdLst>
                            <a:gd name="textAreaLeft" fmla="*/ 0 w 696960"/>
                            <a:gd name="textAreaRight" fmla="*/ 699480 w 696960"/>
                            <a:gd name="textAreaTop" fmla="*/ 0 h 68760"/>
                            <a:gd name="textAreaBottom" fmla="*/ 71280 h 687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Obdélník 4"/>
                      <wps:cNvSpPr/>
                      <wps:spPr>
                        <a:xfrm>
                          <a:off x="394920" y="1800"/>
                          <a:ext cx="414720" cy="9288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Obdélník 5"/>
                      <wps:cNvSpPr/>
                      <wps:spPr>
                        <a:xfrm>
                          <a:off x="0" y="147240"/>
                          <a:ext cx="809640" cy="9288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Obdélník 6"/>
                      <wps:cNvSpPr/>
                      <wps:spPr>
                        <a:xfrm>
                          <a:off x="357480" y="292680"/>
                          <a:ext cx="452160" cy="9288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" name="Volný tvar 7"/>
                      <wps:cNvSpPr/>
                      <wps:spPr>
                        <a:xfrm>
                          <a:off x="858600" y="289440"/>
                          <a:ext cx="451440" cy="99000"/>
                        </a:xfrm>
                        <a:custGeom>
                          <a:avLst/>
                          <a:gdLst>
                            <a:gd name="textAreaLeft" fmla="*/ 0 w 255960"/>
                            <a:gd name="textAreaRight" fmla="*/ 258480 w 255960"/>
                            <a:gd name="textAreaTop" fmla="*/ 0 h 56160"/>
                            <a:gd name="textAreaBottom" fmla="*/ 58680 h 56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" name="Volný tvar 8"/>
                      <wps:cNvSpPr/>
                      <wps:spPr>
                        <a:xfrm>
                          <a:off x="858600" y="144720"/>
                          <a:ext cx="804600" cy="97920"/>
                        </a:xfrm>
                        <a:custGeom>
                          <a:avLst/>
                          <a:gdLst>
                            <a:gd name="textAreaLeft" fmla="*/ 0 w 456120"/>
                            <a:gd name="textAreaRight" fmla="*/ 458640 w 456120"/>
                            <a:gd name="textAreaTop" fmla="*/ 0 h 55440"/>
                            <a:gd name="textAreaBottom" fmla="*/ 57960 h 554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" name="Volný tvar 9"/>
                      <wps:cNvSpPr/>
                      <wps:spPr>
                        <a:xfrm>
                          <a:off x="858600" y="0"/>
                          <a:ext cx="417240" cy="97200"/>
                        </a:xfrm>
                        <a:custGeom>
                          <a:avLst/>
                          <a:gdLst>
                            <a:gd name="textAreaLeft" fmla="*/ 0 w 236520"/>
                            <a:gd name="textAreaRight" fmla="*/ 239040 w 236520"/>
                            <a:gd name="textAreaTop" fmla="*/ 0 h 55080"/>
                            <a:gd name="textAreaBottom" fmla="*/ 57600 h 55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" name="Volný tvar 10"/>
                      <wps:cNvSpPr/>
                      <wps:spPr>
                        <a:xfrm>
                          <a:off x="3756600" y="317520"/>
                          <a:ext cx="2545560" cy="94680"/>
                        </a:xfrm>
                        <a:custGeom>
                          <a:avLst/>
                          <a:gdLst>
                            <a:gd name="textAreaLeft" fmla="*/ 0 w 1443240"/>
                            <a:gd name="textAreaRight" fmla="*/ 1445760 w 1443240"/>
                            <a:gd name="textAreaTop" fmla="*/ 0 h 53640"/>
                            <a:gd name="textAreaBottom" fmla="*/ 56160 h 536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46" style="position:absolute;margin-left:-69.5pt;margin-top:7.95pt;width:496.95pt;height:80.05pt" coordorigin="-1390,159" coordsize="9939,1601">
              <v:rect id="shape_0" ID="Obdélník 2" path="m0,0l-2147483645,0l-2147483645,-2147483646l0,-2147483646xe" fillcolor="#0071bc" stroked="f" o:allowincell="f" style="position:absolute;left:-29;top:1198;width:8577;height:561;mso-wrap-style:none;v-text-anchor:middle">
                <v:fill o:detectmouseclick="t" type="solid" color2="#ff8e43"/>
                <v:stroke color="#3465a4" joinstyle="round" endcap="flat"/>
                <w10:wrap type="none"/>
              </v:rect>
              <v:rect id="shape_0" ID="Obdélník 4" path="m0,0l-2147483645,0l-2147483645,-2147483646l0,-2147483646xe" fillcolor="#0071bc" stroked="f" o:allowincell="f" style="position:absolute;left:-768;top:162;width:652;height:145;mso-wrap-style:none;v-text-anchor:middle">
                <v:fill o:detectmouseclick="t" type="solid" color2="#ff8e43"/>
                <v:stroke color="#3465a4" joinstyle="round" endcap="flat"/>
                <w10:wrap type="none"/>
              </v:rect>
              <v:rect id="shape_0" ID="Obdélník 5" path="m0,0l-2147483645,0l-2147483645,-2147483646l0,-2147483646xe" fillcolor="#0071bc" stroked="f" o:allowincell="f" style="position:absolute;left:-1390;top:391;width:1274;height:145;mso-wrap-style:none;v-text-anchor:middle">
                <v:fill o:detectmouseclick="t" type="solid" color2="#ff8e43"/>
                <v:stroke color="#3465a4" joinstyle="round" endcap="flat"/>
                <w10:wrap type="none"/>
              </v:rect>
              <v:rect id="shape_0" ID="Obdélník 6" path="m0,0l-2147483645,0l-2147483645,-2147483646l0,-2147483646xe" fillcolor="#0071bc" stroked="f" o:allowincell="f" style="position:absolute;left:-827;top:620;width:711;height:145;mso-wrap-style:none;v-text-anchor:middle">
                <v:fill o:detectmouseclick="t" type="solid" color2="#ff8e43"/>
                <v:stroke color="#3465a4" joinstyle="round" endcap="flat"/>
                <w10:wrap type="none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E7"/>
    <w:rsid w:val="00166E6B"/>
    <w:rsid w:val="00287E4C"/>
    <w:rsid w:val="0042084C"/>
    <w:rsid w:val="004F372E"/>
    <w:rsid w:val="005C0AE2"/>
    <w:rsid w:val="00734F2B"/>
    <w:rsid w:val="007357FC"/>
    <w:rsid w:val="007409E7"/>
    <w:rsid w:val="008B5DEE"/>
    <w:rsid w:val="008F7F15"/>
    <w:rsid w:val="00A00CAA"/>
    <w:rsid w:val="00B63FF3"/>
    <w:rsid w:val="00C06038"/>
    <w:rsid w:val="00C416FE"/>
    <w:rsid w:val="00D03D95"/>
    <w:rsid w:val="00D40E89"/>
    <w:rsid w:val="00ED5E25"/>
    <w:rsid w:val="00F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B761B-8A6F-4FF8-ABFC-93577945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A6370"/>
  </w:style>
  <w:style w:type="character" w:customStyle="1" w:styleId="ZpatChar">
    <w:name w:val="Zápatí Char"/>
    <w:basedOn w:val="Standardnpsmoodstavce"/>
    <w:link w:val="Zpat"/>
    <w:uiPriority w:val="99"/>
    <w:qFormat/>
    <w:rsid w:val="00BA6370"/>
  </w:style>
  <w:style w:type="character" w:customStyle="1" w:styleId="TextbublinyChar">
    <w:name w:val="Text bubliny Char"/>
    <w:link w:val="Textbubliny"/>
    <w:uiPriority w:val="99"/>
    <w:semiHidden/>
    <w:qFormat/>
    <w:rsid w:val="00BA6370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qFormat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qFormat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character" w:customStyle="1" w:styleId="Nadpis3Char">
    <w:name w:val="Nadpis 3 Char"/>
    <w:link w:val="Nadpis3"/>
    <w:uiPriority w:val="9"/>
    <w:qFormat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character" w:customStyle="1" w:styleId="NzevChar">
    <w:name w:val="Název Char"/>
    <w:link w:val="Nzev"/>
    <w:uiPriority w:val="10"/>
    <w:qFormat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qFormat/>
    <w:rsid w:val="003A45C8"/>
    <w:rPr>
      <w:smallCaps/>
      <w:color w:val="C0504D"/>
      <w:u w:val="single"/>
    </w:rPr>
  </w:style>
  <w:style w:type="character" w:customStyle="1" w:styleId="TabulkaGrafChar">
    <w:name w:val="Tabulka/Graf_ Char"/>
    <w:link w:val="TabulkaGraf"/>
    <w:qFormat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qFormat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styleId="Siln">
    <w:name w:val="Strong"/>
    <w:uiPriority w:val="22"/>
    <w:qFormat/>
    <w:rsid w:val="00F223F8"/>
    <w:rPr>
      <w:b/>
      <w:bCs/>
    </w:rPr>
  </w:style>
  <w:style w:type="character" w:customStyle="1" w:styleId="spelle">
    <w:name w:val="spelle"/>
    <w:basedOn w:val="Standardnpsmoodstavce"/>
    <w:qFormat/>
    <w:rsid w:val="002912E0"/>
  </w:style>
  <w:style w:type="character" w:customStyle="1" w:styleId="markedcontent">
    <w:name w:val="markedcontent"/>
    <w:basedOn w:val="Standardnpsmoodstavce"/>
    <w:qFormat/>
    <w:rsid w:val="00224674"/>
  </w:style>
  <w:style w:type="character" w:styleId="Sledovanodkaz">
    <w:name w:val="FollowedHyperlink"/>
    <w:basedOn w:val="Standardnpsmoodstavce"/>
    <w:uiPriority w:val="99"/>
    <w:semiHidden/>
    <w:unhideWhenUsed/>
    <w:rsid w:val="00FE2A3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ED7DA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D7DA9"/>
    <w:rPr>
      <w:rFonts w:ascii="Arial" w:hAnsi="Arial"/>
      <w:lang w:val="en-GB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D7DA9"/>
    <w:rPr>
      <w:rFonts w:ascii="Arial" w:hAnsi="Arial"/>
      <w:b/>
      <w:bCs/>
      <w:lang w:val="en-GB" w:eastAsia="en-US"/>
    </w:rPr>
  </w:style>
  <w:style w:type="character" w:customStyle="1" w:styleId="contentpasted01">
    <w:name w:val="contentpasted01"/>
    <w:basedOn w:val="Standardnpsmoodstavce"/>
    <w:qFormat/>
    <w:rsid w:val="0053164B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A6370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qFormat/>
    <w:rsid w:val="00BA6370"/>
    <w:pPr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000000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000000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paragraph" w:customStyle="1" w:styleId="Perex">
    <w:name w:val="Perex_"/>
    <w:next w:val="Normln"/>
    <w:qFormat/>
    <w:rsid w:val="00380178"/>
    <w:pPr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paragraph" w:customStyle="1" w:styleId="Poznamkytexty">
    <w:name w:val="Poznamky texty"/>
    <w:basedOn w:val="Poznmky"/>
    <w:qFormat/>
    <w:rsid w:val="00F223F8"/>
    <w:pPr>
      <w:pBdr>
        <w:top w:val="nil"/>
      </w:pBdr>
      <w:spacing w:before="0"/>
      <w:jc w:val="both"/>
    </w:pPr>
    <w:rPr>
      <w:i/>
      <w:lang w:val="en-GB"/>
    </w:rPr>
  </w:style>
  <w:style w:type="paragraph" w:customStyle="1" w:styleId="Obsahrmce">
    <w:name w:val="Obsah rámce"/>
    <w:basedOn w:val="Normln"/>
    <w:qFormat/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ED7DA9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ED7DA9"/>
    <w:rPr>
      <w:b/>
      <w:bCs/>
    </w:rPr>
  </w:style>
  <w:style w:type="paragraph" w:styleId="Revize">
    <w:name w:val="Revision"/>
    <w:uiPriority w:val="99"/>
    <w:semiHidden/>
    <w:qFormat/>
    <w:rsid w:val="00ED7DA9"/>
    <w:pPr>
      <w:suppressAutoHyphens w:val="0"/>
    </w:pPr>
    <w:rPr>
      <w:rFonts w:ascii="Arial" w:hAnsi="Arial"/>
      <w:szCs w:val="22"/>
      <w:lang w:val="en-GB" w:eastAsia="en-US"/>
    </w:rPr>
  </w:style>
  <w:style w:type="paragraph" w:customStyle="1" w:styleId="contentpasted0">
    <w:name w:val="contentpasted0"/>
    <w:basedOn w:val="Normln"/>
    <w:qFormat/>
    <w:rsid w:val="0053164B"/>
    <w:pPr>
      <w:suppressAutoHyphens w:val="0"/>
      <w:spacing w:line="240" w:lineRule="auto"/>
      <w:jc w:val="left"/>
    </w:pPr>
    <w:rPr>
      <w:rFonts w:ascii="Times New Roman" w:eastAsiaTheme="minorHAnsi" w:hAnsi="Times New Roman"/>
      <w:sz w:val="24"/>
      <w:szCs w:val="24"/>
      <w:lang w:val="cs-CZ" w:eastAsia="cs-CZ"/>
    </w:rPr>
  </w:style>
  <w:style w:type="character" w:customStyle="1" w:styleId="contentpasted1">
    <w:name w:val="contentpasted1"/>
    <w:basedOn w:val="Standardnpsmoodstavce"/>
    <w:rsid w:val="005C0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so.cz/csu/czso/livestock-slaughtering-september-202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nata.vodickova@czso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documents/11350/191257289/azem110823_komentar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/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/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4146-5024-4CE2-AAF2-B1DB89503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2F694-1ECB-48E9-A290-944FE3DD9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B9AE0-2F4F-462F-8780-068DF4AAC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C3268D-C77A-40A1-B6F4-EDA2C971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fiedlerova1875</dc:creator>
  <dc:description/>
  <cp:lastModifiedBy>Tuček Petr</cp:lastModifiedBy>
  <cp:revision>8</cp:revision>
  <cp:lastPrinted>2023-11-01T07:05:00Z</cp:lastPrinted>
  <dcterms:created xsi:type="dcterms:W3CDTF">2023-11-06T05:50:00Z</dcterms:created>
  <dcterms:modified xsi:type="dcterms:W3CDTF">2023-11-07T13:14:00Z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