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39" w:rsidRPr="00FE4889" w:rsidRDefault="00F05ECD" w:rsidP="00741839">
      <w:pPr>
        <w:pStyle w:val="Datum"/>
      </w:pPr>
      <w:r w:rsidRPr="00FE4889">
        <w:t>7 August</w:t>
      </w:r>
      <w:r w:rsidR="00741839" w:rsidRPr="00FE4889">
        <w:t xml:space="preserve"> 2020</w:t>
      </w:r>
    </w:p>
    <w:p w:rsidR="000018DE" w:rsidRPr="00FE4889" w:rsidRDefault="00152ECB" w:rsidP="00741839">
      <w:pPr>
        <w:pStyle w:val="Nzev"/>
      </w:pPr>
      <w:r w:rsidRPr="00FE4889">
        <w:t xml:space="preserve">Number of </w:t>
      </w:r>
      <w:r w:rsidR="00727AF9" w:rsidRPr="00FE4889">
        <w:t>guests</w:t>
      </w:r>
      <w:r w:rsidRPr="00FE4889">
        <w:t xml:space="preserve"> </w:t>
      </w:r>
      <w:r w:rsidR="00B24053" w:rsidRPr="00FE4889">
        <w:t>slumped</w:t>
      </w:r>
      <w:r w:rsidR="00727AF9" w:rsidRPr="00FE4889">
        <w:t>,</w:t>
      </w:r>
      <w:r w:rsidRPr="00FE4889">
        <w:t xml:space="preserve"> as expected</w:t>
      </w:r>
    </w:p>
    <w:p w:rsidR="00741839" w:rsidRPr="00FE4889" w:rsidRDefault="00741839" w:rsidP="00741839">
      <w:pPr>
        <w:pStyle w:val="Podtitulek"/>
        <w:rPr>
          <w:color w:val="BD1B21"/>
        </w:rPr>
      </w:pPr>
      <w:r w:rsidRPr="00FE4889">
        <w:t xml:space="preserve">Tourism – the </w:t>
      </w:r>
      <w:r w:rsidR="00F05ECD" w:rsidRPr="00FE4889">
        <w:t>second</w:t>
      </w:r>
      <w:r w:rsidR="006A35B6" w:rsidRPr="00FE4889">
        <w:t xml:space="preserve"> quarter of 2020</w:t>
      </w:r>
    </w:p>
    <w:p w:rsidR="00885034" w:rsidRPr="00FE4889" w:rsidRDefault="00924509" w:rsidP="00741839">
      <w:pPr>
        <w:rPr>
          <w:b/>
          <w:lang w:eastAsia="cs-CZ"/>
        </w:rPr>
      </w:pPr>
      <w:r w:rsidRPr="00FE4889">
        <w:rPr>
          <w:b/>
          <w:lang w:eastAsia="cs-CZ"/>
        </w:rPr>
        <w:t xml:space="preserve">In the </w:t>
      </w:r>
      <w:r w:rsidR="00A12801" w:rsidRPr="00FE4889">
        <w:rPr>
          <w:b/>
          <w:lang w:eastAsia="cs-CZ"/>
        </w:rPr>
        <w:t>Q2</w:t>
      </w:r>
      <w:r w:rsidRPr="00FE4889">
        <w:rPr>
          <w:b/>
          <w:lang w:eastAsia="cs-CZ"/>
        </w:rPr>
        <w:t xml:space="preserve"> 2020</w:t>
      </w:r>
      <w:r w:rsidR="00741839" w:rsidRPr="00FE4889">
        <w:rPr>
          <w:b/>
          <w:lang w:eastAsia="cs-CZ"/>
        </w:rPr>
        <w:t xml:space="preserve">, </w:t>
      </w:r>
      <w:r w:rsidR="00F03F4A" w:rsidRPr="00FE4889">
        <w:rPr>
          <w:b/>
          <w:lang w:eastAsia="cs-CZ"/>
        </w:rPr>
        <w:t xml:space="preserve">the total number of guests in collective accommodation establishments decreased by </w:t>
      </w:r>
      <w:r w:rsidR="00885034" w:rsidRPr="00FE4889">
        <w:rPr>
          <w:b/>
          <w:lang w:eastAsia="cs-CZ"/>
        </w:rPr>
        <w:t>82.9</w:t>
      </w:r>
      <w:r w:rsidR="00F03F4A" w:rsidRPr="00FE4889">
        <w:rPr>
          <w:b/>
          <w:lang w:eastAsia="cs-CZ"/>
        </w:rPr>
        <w:t xml:space="preserve">%, year-on-year (y-o-y), and </w:t>
      </w:r>
      <w:r w:rsidR="0029508B" w:rsidRPr="00FE4889">
        <w:rPr>
          <w:b/>
          <w:lang w:eastAsia="cs-CZ"/>
        </w:rPr>
        <w:t xml:space="preserve">the number of overnight stays of guests in collective accommodation establishments </w:t>
      </w:r>
      <w:r w:rsidR="00F03F4A" w:rsidRPr="00FE4889">
        <w:rPr>
          <w:b/>
          <w:lang w:eastAsia="cs-CZ"/>
        </w:rPr>
        <w:t>de</w:t>
      </w:r>
      <w:r w:rsidR="0029508B" w:rsidRPr="00FE4889">
        <w:rPr>
          <w:b/>
          <w:lang w:eastAsia="cs-CZ"/>
        </w:rPr>
        <w:t xml:space="preserve">creased by </w:t>
      </w:r>
      <w:r w:rsidR="00885034" w:rsidRPr="00FE4889">
        <w:rPr>
          <w:b/>
          <w:lang w:eastAsia="cs-CZ"/>
        </w:rPr>
        <w:t>81</w:t>
      </w:r>
      <w:r w:rsidR="00F03F4A" w:rsidRPr="00FE4889">
        <w:rPr>
          <w:b/>
          <w:lang w:eastAsia="cs-CZ"/>
        </w:rPr>
        <w:t>.7%, y-o-y.</w:t>
      </w:r>
      <w:r w:rsidR="00317075" w:rsidRPr="00FE4889">
        <w:rPr>
          <w:b/>
          <w:lang w:eastAsia="cs-CZ"/>
        </w:rPr>
        <w:t xml:space="preserve"> </w:t>
      </w:r>
      <w:r w:rsidR="009D6A66" w:rsidRPr="00FE4889">
        <w:rPr>
          <w:b/>
          <w:lang w:eastAsia="cs-CZ"/>
        </w:rPr>
        <w:t xml:space="preserve">In </w:t>
      </w:r>
      <w:r w:rsidR="00885034" w:rsidRPr="00FE4889">
        <w:rPr>
          <w:b/>
          <w:lang w:eastAsia="cs-CZ"/>
        </w:rPr>
        <w:t>April</w:t>
      </w:r>
      <w:r w:rsidR="009D6A66" w:rsidRPr="00FE4889">
        <w:rPr>
          <w:b/>
          <w:lang w:eastAsia="cs-CZ"/>
        </w:rPr>
        <w:t xml:space="preserve">, </w:t>
      </w:r>
      <w:r w:rsidR="00C11484" w:rsidRPr="00FE4889">
        <w:rPr>
          <w:b/>
          <w:lang w:eastAsia="cs-CZ"/>
        </w:rPr>
        <w:t xml:space="preserve">the number of guests slumped by 98.9%, in May by 94.1%, and in June the number of accommodated guests decreased by 60.8%. </w:t>
      </w:r>
    </w:p>
    <w:p w:rsidR="00885034" w:rsidRPr="00FE4889" w:rsidRDefault="00885034" w:rsidP="00741839">
      <w:pPr>
        <w:rPr>
          <w:b/>
          <w:lang w:eastAsia="cs-CZ"/>
        </w:rPr>
      </w:pPr>
    </w:p>
    <w:p w:rsidR="002F13ED" w:rsidRDefault="00741839" w:rsidP="00741839">
      <w:r w:rsidRPr="00FE4889">
        <w:rPr>
          <w:b/>
        </w:rPr>
        <w:t>The number of overnight stays of guests</w:t>
      </w:r>
      <w:r w:rsidRPr="00FE4889">
        <w:t xml:space="preserve"> in collective accommodation establishments reached </w:t>
      </w:r>
      <w:r w:rsidR="000728D9" w:rsidRPr="00FE4889">
        <w:rPr>
          <w:b/>
        </w:rPr>
        <w:t>2</w:t>
      </w:r>
      <w:r w:rsidRPr="00FE4889">
        <w:rPr>
          <w:b/>
        </w:rPr>
        <w:t>.</w:t>
      </w:r>
      <w:r w:rsidR="000728D9" w:rsidRPr="00FE4889">
        <w:rPr>
          <w:b/>
        </w:rPr>
        <w:t>6</w:t>
      </w:r>
      <w:r w:rsidRPr="00FE4889">
        <w:rPr>
          <w:b/>
        </w:rPr>
        <w:t xml:space="preserve"> million nights </w:t>
      </w:r>
      <w:r w:rsidR="0005689A" w:rsidRPr="00FE4889">
        <w:t xml:space="preserve">in total in the </w:t>
      </w:r>
      <w:r w:rsidR="00A12801" w:rsidRPr="00FE4889">
        <w:t>Q2</w:t>
      </w:r>
      <w:r w:rsidR="0005689A" w:rsidRPr="00FE4889">
        <w:t xml:space="preserve"> 2020</w:t>
      </w:r>
      <w:r w:rsidRPr="00FE4889">
        <w:t xml:space="preserve">, </w:t>
      </w:r>
      <w:r w:rsidR="00A24BCB" w:rsidRPr="00FE4889">
        <w:t>which was</w:t>
      </w:r>
      <w:r w:rsidRPr="00FE4889">
        <w:t xml:space="preserve"> by </w:t>
      </w:r>
      <w:r w:rsidR="000728D9" w:rsidRPr="00FE4889">
        <w:t>81</w:t>
      </w:r>
      <w:r w:rsidRPr="00FE4889">
        <w:t>.</w:t>
      </w:r>
      <w:r w:rsidR="0005689A" w:rsidRPr="00FE4889">
        <w:t>7</w:t>
      </w:r>
      <w:r w:rsidRPr="00FE4889">
        <w:t xml:space="preserve">% </w:t>
      </w:r>
      <w:r w:rsidR="00531B34" w:rsidRPr="00FE4889">
        <w:t>less</w:t>
      </w:r>
      <w:r w:rsidRPr="00FE4889">
        <w:t xml:space="preserve"> compared to the corresponding period of the previous year. </w:t>
      </w:r>
      <w:r w:rsidR="00EA36BB" w:rsidRPr="00FE4889">
        <w:t xml:space="preserve">To put it in absolute numbers, it was a decrease by 11.5 million nights. </w:t>
      </w:r>
      <w:r w:rsidRPr="00FE4889">
        <w:t>T</w:t>
      </w:r>
      <w:r w:rsidRPr="00FE4889">
        <w:rPr>
          <w:lang w:eastAsia="cs-CZ"/>
        </w:rPr>
        <w:t>he number of overnight stays of g</w:t>
      </w:r>
      <w:r w:rsidR="006A3F6C" w:rsidRPr="00FE4889">
        <w:rPr>
          <w:lang w:eastAsia="cs-CZ"/>
        </w:rPr>
        <w:t>uests from the Czech Republic de</w:t>
      </w:r>
      <w:r w:rsidR="009901EB">
        <w:rPr>
          <w:lang w:eastAsia="cs-CZ"/>
        </w:rPr>
        <w:t>creased to</w:t>
      </w:r>
      <w:r w:rsidR="00A13C9F" w:rsidRPr="00FE4889">
        <w:rPr>
          <w:lang w:eastAsia="cs-CZ"/>
        </w:rPr>
        <w:t xml:space="preserve"> a third </w:t>
      </w:r>
      <w:r w:rsidR="002F13ED" w:rsidRPr="00FE4889">
        <w:rPr>
          <w:lang w:eastAsia="cs-CZ"/>
        </w:rPr>
        <w:t>(</w:t>
      </w:r>
      <w:r w:rsidR="009901EB">
        <w:rPr>
          <w:lang w:eastAsia="cs-CZ"/>
        </w:rPr>
        <w:t xml:space="preserve">by </w:t>
      </w:r>
      <w:r w:rsidR="002F13ED" w:rsidRPr="00FE4889">
        <w:rPr>
          <w:lang w:eastAsia="cs-CZ"/>
        </w:rPr>
        <w:t xml:space="preserve">66.7%) and </w:t>
      </w:r>
      <w:r w:rsidR="006A3F6C" w:rsidRPr="00FE4889">
        <w:t>t</w:t>
      </w:r>
      <w:r w:rsidR="003D0908" w:rsidRPr="00FE4889">
        <w:t>he number of overnight stays of guests</w:t>
      </w:r>
      <w:r w:rsidRPr="00FE4889">
        <w:t xml:space="preserve"> from abroad </w:t>
      </w:r>
      <w:r w:rsidR="006A3F6C" w:rsidRPr="00FE4889">
        <w:t>de</w:t>
      </w:r>
      <w:r w:rsidR="003D0908" w:rsidRPr="00FE4889">
        <w:t>creased</w:t>
      </w:r>
      <w:r w:rsidRPr="00FE4889">
        <w:t xml:space="preserve"> by </w:t>
      </w:r>
      <w:r w:rsidR="002F13ED" w:rsidRPr="00FE4889">
        <w:t>96.2%.</w:t>
      </w:r>
      <w:r w:rsidR="002F13ED">
        <w:t xml:space="preserve"> </w:t>
      </w:r>
      <w:bookmarkStart w:id="0" w:name="_GoBack"/>
      <w:bookmarkEnd w:id="0"/>
    </w:p>
    <w:p w:rsidR="002B3625" w:rsidRPr="0033605C" w:rsidRDefault="002B3625" w:rsidP="00741839"/>
    <w:p w:rsidR="00F63B9F" w:rsidRDefault="00741839" w:rsidP="000B2371">
      <w:r w:rsidRPr="0033605C">
        <w:t xml:space="preserve">In total, </w:t>
      </w:r>
      <w:r w:rsidR="00F63B9F">
        <w:rPr>
          <w:b/>
        </w:rPr>
        <w:t>988 thousand</w:t>
      </w:r>
      <w:r w:rsidRPr="0033605C">
        <w:rPr>
          <w:b/>
        </w:rPr>
        <w:t xml:space="preserve"> guests</w:t>
      </w:r>
      <w:r w:rsidRPr="0033605C">
        <w:t xml:space="preserve"> </w:t>
      </w:r>
      <w:r w:rsidR="00F63B9F">
        <w:rPr>
          <w:b/>
        </w:rPr>
        <w:t>accommodated</w:t>
      </w:r>
      <w:r w:rsidR="00F63B9F">
        <w:t xml:space="preserve"> in</w:t>
      </w:r>
      <w:r w:rsidRPr="0033605C">
        <w:t xml:space="preserve"> collective accommodation establishments </w:t>
      </w:r>
      <w:r w:rsidR="00F63B9F">
        <w:t xml:space="preserve">in the Q2 2020, which was a decrease by 82.9%, y-o-y. </w:t>
      </w:r>
      <w:r w:rsidR="003530E1">
        <w:t xml:space="preserve">Compared to the corresponding period of the previous year, it was a decrease by 4.8 million guests. </w:t>
      </w:r>
      <w:r w:rsidR="00FF0E13">
        <w:t>A b</w:t>
      </w:r>
      <w:r w:rsidR="003530E1" w:rsidRPr="00FF0E13">
        <w:t>an on travelling, closure of borders</w:t>
      </w:r>
      <w:r w:rsidR="003530E1">
        <w:t xml:space="preserve"> and also of accommodation establishments resulted in a drop of guests from the Czech Republic to the level of 30.4% of the last year´s result. </w:t>
      </w:r>
      <w:r w:rsidR="003530E1" w:rsidRPr="00EF44BF">
        <w:t>The restrictions were</w:t>
      </w:r>
      <w:r w:rsidR="003530E1">
        <w:t xml:space="preserve"> reflected even much more in numbers of guests from abroad, only 4.3% of foreigners accommodated compared to the corresponding period of 2019. </w:t>
      </w:r>
    </w:p>
    <w:p w:rsidR="00F63B9F" w:rsidRDefault="00F63B9F" w:rsidP="000B2371"/>
    <w:p w:rsidR="00BD059F" w:rsidRPr="00DF1A21" w:rsidRDefault="00BD059F" w:rsidP="000B2371">
      <w:r>
        <w:t>As for the slump of the number of guests in relation to the coronavirus crisis, the most affected</w:t>
      </w:r>
      <w:r w:rsidR="000B2371" w:rsidRPr="0033605C">
        <w:t xml:space="preserve"> </w:t>
      </w:r>
      <w:r w:rsidRPr="00BD059F">
        <w:rPr>
          <w:b/>
        </w:rPr>
        <w:t>r</w:t>
      </w:r>
      <w:r>
        <w:rPr>
          <w:b/>
        </w:rPr>
        <w:t xml:space="preserve">egion </w:t>
      </w:r>
      <w:r>
        <w:t>was the Capital City of Prague (</w:t>
      </w:r>
      <w:r w:rsidRPr="00BD059F">
        <w:rPr>
          <w:i/>
        </w:rPr>
        <w:t>Hl. m</w:t>
      </w:r>
      <w:r>
        <w:rPr>
          <w:i/>
        </w:rPr>
        <w:t>.</w:t>
      </w:r>
      <w:r w:rsidRPr="00BD059F">
        <w:rPr>
          <w:i/>
        </w:rPr>
        <w:t xml:space="preserve"> Praha</w:t>
      </w:r>
      <w:r>
        <w:t xml:space="preserve"> Region). The decrease of the number of the accommodated in Prague was 93.6% and the number of overnight stays </w:t>
      </w:r>
      <w:r w:rsidR="00FF2E01">
        <w:t>dropped by 94.9%. Accommodat</w:t>
      </w:r>
      <w:r w:rsidR="008C187C">
        <w:t>ion providers</w:t>
      </w:r>
      <w:r w:rsidR="00FF2E01">
        <w:t xml:space="preserve"> in the </w:t>
      </w:r>
      <w:r w:rsidR="00FF2E01" w:rsidRPr="00FF2E01">
        <w:rPr>
          <w:i/>
        </w:rPr>
        <w:t>Karlovarský</w:t>
      </w:r>
      <w:r w:rsidR="00FF2E01">
        <w:t xml:space="preserve"> Region also missed over one million nights</w:t>
      </w:r>
      <w:r w:rsidR="008C187C">
        <w:t xml:space="preserve"> that guests did not spent there</w:t>
      </w:r>
      <w:r w:rsidR="00FF2E01">
        <w:t>.</w:t>
      </w:r>
      <w:r w:rsidR="008C187C">
        <w:t xml:space="preserve"> The number of guests in collective accommodation establishments </w:t>
      </w:r>
      <w:r w:rsidR="008C187C" w:rsidRPr="00DF1A21">
        <w:t xml:space="preserve">decreased nationwide in all Regions of the Czech Republic. </w:t>
      </w:r>
      <w:r w:rsidR="00FF2E01" w:rsidRPr="00DF1A21">
        <w:t xml:space="preserve"> </w:t>
      </w:r>
    </w:p>
    <w:p w:rsidR="00BD059F" w:rsidRPr="00DF1A21" w:rsidRDefault="00BD059F" w:rsidP="000B2371">
      <w:pPr>
        <w:rPr>
          <w:b/>
        </w:rPr>
      </w:pPr>
    </w:p>
    <w:p w:rsidR="00CD7402" w:rsidRDefault="00DF1A21" w:rsidP="00741839">
      <w:pPr>
        <w:rPr>
          <w:rFonts w:cs="Arial"/>
          <w:szCs w:val="20"/>
        </w:rPr>
      </w:pPr>
      <w:r w:rsidRPr="00DF1A21">
        <w:rPr>
          <w:rFonts w:cs="Arial"/>
          <w:szCs w:val="20"/>
        </w:rPr>
        <w:t xml:space="preserve">Restrictions of </w:t>
      </w:r>
      <w:r w:rsidR="00885160">
        <w:rPr>
          <w:rFonts w:cs="Arial"/>
          <w:szCs w:val="20"/>
        </w:rPr>
        <w:t xml:space="preserve">international movements of persons influenced inbound tourism and affected all source </w:t>
      </w:r>
      <w:r w:rsidR="003C000D">
        <w:rPr>
          <w:rFonts w:cs="Arial"/>
          <w:b/>
          <w:szCs w:val="20"/>
        </w:rPr>
        <w:t>foreign markets</w:t>
      </w:r>
      <w:r w:rsidR="003C000D">
        <w:rPr>
          <w:rFonts w:cs="Arial"/>
          <w:szCs w:val="20"/>
        </w:rPr>
        <w:t xml:space="preserve">. The numbers of both arrivals and overnight stays decreased by over 90% as for guests from all surveyed countries, except for Slovakia. The number of guests from Slovakia decreased by 84.1%. </w:t>
      </w:r>
      <w:r w:rsidR="004F2723">
        <w:rPr>
          <w:rFonts w:cs="Arial"/>
          <w:szCs w:val="20"/>
        </w:rPr>
        <w:t>In Czechia,</w:t>
      </w:r>
      <w:r w:rsidR="00EB5F64">
        <w:rPr>
          <w:rFonts w:cs="Arial"/>
          <w:szCs w:val="20"/>
        </w:rPr>
        <w:t xml:space="preserve"> e.g.</w:t>
      </w:r>
      <w:r w:rsidR="004F2723">
        <w:rPr>
          <w:rFonts w:cs="Arial"/>
          <w:szCs w:val="20"/>
        </w:rPr>
        <w:t xml:space="preserve"> 50 thousand Germans accommodated, i.e. by 91.2% less than in the previous year. </w:t>
      </w:r>
    </w:p>
    <w:p w:rsidR="00330831" w:rsidRDefault="00330831" w:rsidP="00741839">
      <w:pPr>
        <w:rPr>
          <w:rFonts w:cs="Arial"/>
          <w:szCs w:val="20"/>
        </w:rPr>
      </w:pPr>
    </w:p>
    <w:p w:rsidR="00330831" w:rsidRPr="00330831" w:rsidRDefault="00330831" w:rsidP="00741839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coronavirus crisis had also an impact on </w:t>
      </w:r>
      <w:r>
        <w:rPr>
          <w:rFonts w:cs="Arial"/>
          <w:b/>
          <w:szCs w:val="20"/>
        </w:rPr>
        <w:t>spa accommodation establishments</w:t>
      </w:r>
      <w:r>
        <w:rPr>
          <w:rFonts w:cs="Arial"/>
          <w:szCs w:val="20"/>
        </w:rPr>
        <w:t>.</w:t>
      </w:r>
      <w:r w:rsidR="0040458B">
        <w:rPr>
          <w:rFonts w:cs="Arial"/>
          <w:szCs w:val="20"/>
        </w:rPr>
        <w:t xml:space="preserve"> </w:t>
      </w:r>
      <w:r w:rsidR="0040458B" w:rsidRPr="00275F0D">
        <w:rPr>
          <w:rFonts w:cs="Arial"/>
          <w:szCs w:val="20"/>
        </w:rPr>
        <w:t>They</w:t>
      </w:r>
      <w:r w:rsidR="00BE6D46" w:rsidRPr="00275F0D">
        <w:rPr>
          <w:rFonts w:cs="Arial"/>
          <w:szCs w:val="20"/>
        </w:rPr>
        <w:t xml:space="preserve"> were closed in April and </w:t>
      </w:r>
      <w:r w:rsidR="0040458B" w:rsidRPr="00275F0D">
        <w:rPr>
          <w:rFonts w:cs="Arial"/>
          <w:szCs w:val="20"/>
        </w:rPr>
        <w:t xml:space="preserve">were </w:t>
      </w:r>
      <w:r w:rsidR="00BE6D46" w:rsidRPr="00275F0D">
        <w:rPr>
          <w:rFonts w:cs="Arial"/>
          <w:szCs w:val="20"/>
        </w:rPr>
        <w:t>gradually opening during May.</w:t>
      </w:r>
      <w:r w:rsidR="00BE6D4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Results for the whole Q2 2020 show that the number of guests amounted to a fourth; however, it consisted mainly by guests from the Czech Republic. In </w:t>
      </w:r>
      <w:r w:rsidR="006744FC">
        <w:rPr>
          <w:rFonts w:cs="Arial"/>
          <w:szCs w:val="20"/>
        </w:rPr>
        <w:t>total</w:t>
      </w:r>
      <w:r>
        <w:rPr>
          <w:rFonts w:cs="Arial"/>
          <w:szCs w:val="20"/>
        </w:rPr>
        <w:t xml:space="preserve">, 57 thousand of guests accommodated in spas, of which 51 thousand </w:t>
      </w:r>
      <w:r>
        <w:rPr>
          <w:rFonts w:cs="Arial"/>
          <w:szCs w:val="20"/>
        </w:rPr>
        <w:lastRenderedPageBreak/>
        <w:t xml:space="preserve">were Czechs. </w:t>
      </w:r>
      <w:r w:rsidR="008D2C72">
        <w:rPr>
          <w:rFonts w:cs="Arial"/>
          <w:szCs w:val="20"/>
        </w:rPr>
        <w:t xml:space="preserve">In the year-on-year comparison, the number of residents decreased by 61.5% and that of non-residents dropped by 94.1%. </w:t>
      </w:r>
    </w:p>
    <w:p w:rsidR="00F82F05" w:rsidRPr="0033605C" w:rsidRDefault="00F82F05" w:rsidP="00741839">
      <w:pPr>
        <w:rPr>
          <w:rFonts w:cs="Arial"/>
          <w:szCs w:val="20"/>
          <w:lang w:val="cs-CZ"/>
        </w:rPr>
      </w:pPr>
    </w:p>
    <w:p w:rsidR="0029067B" w:rsidRPr="0033605C" w:rsidRDefault="0029067B" w:rsidP="00D54B1D">
      <w:pPr>
        <w:rPr>
          <w:rFonts w:cs="Arial"/>
          <w:szCs w:val="20"/>
          <w:lang w:val="cs-CZ"/>
        </w:rPr>
      </w:pPr>
    </w:p>
    <w:p w:rsidR="00D54B1D" w:rsidRPr="0033605C" w:rsidRDefault="00D54B1D" w:rsidP="00D54B1D">
      <w:pPr>
        <w:rPr>
          <w:rFonts w:cs="Arial"/>
          <w:szCs w:val="20"/>
          <w:lang w:val="cs-CZ"/>
        </w:rPr>
      </w:pPr>
      <w:r w:rsidRPr="0033605C">
        <w:rPr>
          <w:rFonts w:cs="Arial"/>
          <w:szCs w:val="20"/>
          <w:lang w:val="cs-CZ"/>
        </w:rPr>
        <w:t>***</w:t>
      </w:r>
    </w:p>
    <w:p w:rsidR="007D3DF9" w:rsidRPr="00684EAB" w:rsidRDefault="00F05ECD" w:rsidP="00741839">
      <w:pPr>
        <w:rPr>
          <w:rFonts w:cs="Arial"/>
          <w:szCs w:val="20"/>
        </w:rPr>
      </w:pPr>
      <w:r>
        <w:rPr>
          <w:rFonts w:cs="Arial"/>
          <w:color w:val="353838"/>
          <w:szCs w:val="20"/>
        </w:rPr>
        <w:t>Results for the Q2</w:t>
      </w:r>
      <w:r w:rsidR="00684EAB" w:rsidRPr="00527B9D">
        <w:rPr>
          <w:rFonts w:cs="Arial"/>
          <w:color w:val="353838"/>
          <w:szCs w:val="20"/>
        </w:rPr>
        <w:t xml:space="preserve"> 2020 have been compiled in a standard way based on the processing of the “CR 1-12” monthly questionnaire (report) </w:t>
      </w:r>
      <w:r w:rsidR="0064525B" w:rsidRPr="00527B9D">
        <w:rPr>
          <w:rFonts w:cs="Arial"/>
          <w:color w:val="353838"/>
          <w:szCs w:val="20"/>
        </w:rPr>
        <w:t xml:space="preserve">and the “CR 2-04” quarterly questionnaire (report). </w:t>
      </w:r>
      <w:r w:rsidR="00B9271E" w:rsidRPr="00527B9D">
        <w:rPr>
          <w:rFonts w:cs="Arial"/>
          <w:szCs w:val="20"/>
        </w:rPr>
        <w:t xml:space="preserve">We express our </w:t>
      </w:r>
      <w:r w:rsidR="00CA5CC9" w:rsidRPr="00527B9D">
        <w:rPr>
          <w:rFonts w:cs="Arial"/>
          <w:szCs w:val="20"/>
        </w:rPr>
        <w:t>gratitude</w:t>
      </w:r>
      <w:r w:rsidR="00B9271E" w:rsidRPr="00527B9D">
        <w:rPr>
          <w:rFonts w:cs="Arial"/>
          <w:szCs w:val="20"/>
        </w:rPr>
        <w:t xml:space="preserve"> to all respondents who provided data to the CZSO, although many of them had to cope with impacts of extraordinary measures; </w:t>
      </w:r>
      <w:r w:rsidR="00CA5CC9" w:rsidRPr="00527B9D">
        <w:rPr>
          <w:rFonts w:cs="Arial"/>
          <w:szCs w:val="20"/>
        </w:rPr>
        <w:t xml:space="preserve">thanks to them, </w:t>
      </w:r>
      <w:r w:rsidR="00B9271E" w:rsidRPr="00527B9D">
        <w:rPr>
          <w:rFonts w:cs="Arial"/>
          <w:szCs w:val="20"/>
        </w:rPr>
        <w:t>the CZSO could process results in full extent.</w:t>
      </w:r>
      <w:r w:rsidR="00B9271E" w:rsidRPr="00684EAB">
        <w:rPr>
          <w:rFonts w:cs="Arial"/>
          <w:szCs w:val="20"/>
        </w:rPr>
        <w:t xml:space="preserve">   </w:t>
      </w:r>
    </w:p>
    <w:p w:rsidR="00A6470E" w:rsidRPr="0033605C" w:rsidRDefault="00A6470E" w:rsidP="00741839"/>
    <w:p w:rsidR="00741839" w:rsidRPr="0033605C" w:rsidRDefault="00741839" w:rsidP="00741839">
      <w:pPr>
        <w:pStyle w:val="Poznmky0"/>
      </w:pPr>
      <w:r w:rsidRPr="0033605C">
        <w:t>Notes:</w:t>
      </w:r>
    </w:p>
    <w:p w:rsidR="00741839" w:rsidRPr="0033605C" w:rsidRDefault="00741839" w:rsidP="00741839">
      <w:pPr>
        <w:pStyle w:val="Poznmkykontaktytext"/>
        <w:rPr>
          <w:lang w:val="en-GB"/>
        </w:rPr>
      </w:pPr>
    </w:p>
    <w:p w:rsidR="003A072A" w:rsidRPr="0033605C" w:rsidRDefault="00741839" w:rsidP="00741839">
      <w:pPr>
        <w:pStyle w:val="Poznmkykontaktytext"/>
        <w:rPr>
          <w:lang w:val="en-GB"/>
        </w:rPr>
      </w:pPr>
      <w:r w:rsidRPr="0033605C">
        <w:rPr>
          <w:lang w:val="en-GB"/>
        </w:rPr>
        <w:t xml:space="preserve">Responsible head at the CZSO: </w:t>
      </w:r>
      <w:r w:rsidRPr="0033605C">
        <w:rPr>
          <w:lang w:val="en-GB"/>
        </w:rPr>
        <w:tab/>
        <w:t xml:space="preserve">Marie Boušková, </w:t>
      </w:r>
      <w:r w:rsidR="007942F5" w:rsidRPr="0033605C">
        <w:rPr>
          <w:lang w:val="en-GB"/>
        </w:rPr>
        <w:t>Director of the Trade, Transport, Services, Tourism, and Environmental Statistics Department</w:t>
      </w:r>
      <w:r w:rsidRPr="0033605C">
        <w:rPr>
          <w:lang w:val="en-GB"/>
        </w:rPr>
        <w:t xml:space="preserve">, </w:t>
      </w:r>
    </w:p>
    <w:p w:rsidR="00741839" w:rsidRPr="0033605C" w:rsidRDefault="00741839" w:rsidP="003A072A">
      <w:pPr>
        <w:pStyle w:val="Poznmkykontaktytext"/>
        <w:ind w:firstLine="0"/>
        <w:rPr>
          <w:lang w:val="en-GB"/>
        </w:rPr>
      </w:pPr>
      <w:r w:rsidRPr="0033605C">
        <w:rPr>
          <w:lang w:val="en-GB"/>
        </w:rPr>
        <w:t xml:space="preserve">phone number (+420) 274 052 935, </w:t>
      </w:r>
    </w:p>
    <w:p w:rsidR="00741839" w:rsidRPr="0033605C" w:rsidRDefault="00741839" w:rsidP="00741839">
      <w:pPr>
        <w:pStyle w:val="Poznmkykontaktytext"/>
        <w:ind w:firstLine="0"/>
        <w:rPr>
          <w:lang w:val="it-IT"/>
        </w:rPr>
      </w:pPr>
      <w:r w:rsidRPr="0033605C">
        <w:rPr>
          <w:lang w:val="it-IT"/>
        </w:rPr>
        <w:t xml:space="preserve">e-mail: </w:t>
      </w:r>
      <w:hyperlink r:id="rId8" w:history="1">
        <w:r w:rsidRPr="0033605C">
          <w:rPr>
            <w:rStyle w:val="Hypertextovodkaz"/>
            <w:lang w:val="it-IT"/>
          </w:rPr>
          <w:t>marie.bouskova@czso.cz</w:t>
        </w:r>
      </w:hyperlink>
      <w:r w:rsidRPr="0033605C">
        <w:rPr>
          <w:lang w:val="it-IT"/>
        </w:rPr>
        <w:t xml:space="preserve"> </w:t>
      </w:r>
    </w:p>
    <w:p w:rsidR="003A072A" w:rsidRPr="0033605C" w:rsidRDefault="00741839" w:rsidP="00741839">
      <w:pPr>
        <w:pStyle w:val="Poznmkykontaktytext"/>
        <w:rPr>
          <w:lang w:val="en-GB"/>
        </w:rPr>
      </w:pPr>
      <w:r w:rsidRPr="0033605C">
        <w:rPr>
          <w:lang w:val="en-GB"/>
        </w:rPr>
        <w:t xml:space="preserve">Contact person: </w:t>
      </w:r>
      <w:r w:rsidRPr="0033605C">
        <w:rPr>
          <w:lang w:val="en-GB"/>
        </w:rPr>
        <w:tab/>
        <w:t>Pavel Vančura, Head of the Tourism</w:t>
      </w:r>
      <w:r w:rsidR="007B30F9" w:rsidRPr="0033605C">
        <w:rPr>
          <w:lang w:val="en-GB"/>
        </w:rPr>
        <w:t xml:space="preserve"> and Services</w:t>
      </w:r>
      <w:r w:rsidRPr="0033605C">
        <w:rPr>
          <w:lang w:val="en-GB"/>
        </w:rPr>
        <w:t xml:space="preserve"> Statistics Unit, phone number (+420) 274 052 096, </w:t>
      </w:r>
    </w:p>
    <w:p w:rsidR="00741839" w:rsidRPr="0033605C" w:rsidRDefault="00741839" w:rsidP="003A072A">
      <w:pPr>
        <w:pStyle w:val="Poznmkykontaktytext"/>
        <w:ind w:firstLine="0"/>
        <w:rPr>
          <w:lang w:val="it-IT"/>
        </w:rPr>
      </w:pPr>
      <w:r w:rsidRPr="0033605C">
        <w:rPr>
          <w:lang w:val="it-IT"/>
        </w:rPr>
        <w:t xml:space="preserve">e-mail: </w:t>
      </w:r>
      <w:hyperlink r:id="rId9" w:history="1">
        <w:r w:rsidRPr="0033605C">
          <w:rPr>
            <w:rStyle w:val="Hypertextovodkaz"/>
            <w:lang w:val="it-IT"/>
          </w:rPr>
          <w:t>pavel.vancura@czso.cz</w:t>
        </w:r>
      </w:hyperlink>
      <w:r w:rsidRPr="0033605C">
        <w:rPr>
          <w:lang w:val="it-IT"/>
        </w:rPr>
        <w:t xml:space="preserve"> </w:t>
      </w:r>
    </w:p>
    <w:p w:rsidR="00741839" w:rsidRPr="0033605C" w:rsidRDefault="00741839" w:rsidP="00741839">
      <w:pPr>
        <w:pStyle w:val="Poznmkykontaktytext"/>
        <w:rPr>
          <w:lang w:val="en-GB"/>
        </w:rPr>
      </w:pPr>
      <w:r w:rsidRPr="0033605C">
        <w:rPr>
          <w:lang w:val="en-GB"/>
        </w:rPr>
        <w:t xml:space="preserve">Method of data acquisition: </w:t>
      </w:r>
      <w:r w:rsidRPr="0033605C">
        <w:rPr>
          <w:lang w:val="en-GB"/>
        </w:rPr>
        <w:tab/>
        <w:t>direct survey of the CZSO in collective accommodation establishments</w:t>
      </w:r>
    </w:p>
    <w:p w:rsidR="00741839" w:rsidRPr="00E21320" w:rsidRDefault="00741839" w:rsidP="00741839">
      <w:pPr>
        <w:pStyle w:val="Poznmkykontaktytext"/>
        <w:rPr>
          <w:lang w:val="en-GB"/>
        </w:rPr>
      </w:pPr>
      <w:r w:rsidRPr="0033605C">
        <w:rPr>
          <w:lang w:val="en-GB"/>
        </w:rPr>
        <w:t xml:space="preserve">End of </w:t>
      </w:r>
      <w:r w:rsidR="000467E7">
        <w:rPr>
          <w:lang w:val="en-GB"/>
        </w:rPr>
        <w:t>data collection:</w:t>
      </w:r>
      <w:r w:rsidR="000467E7">
        <w:rPr>
          <w:lang w:val="en-GB"/>
        </w:rPr>
        <w:tab/>
      </w:r>
      <w:r w:rsidR="00E21320" w:rsidRPr="00E21320">
        <w:rPr>
          <w:lang w:val="en-GB"/>
        </w:rPr>
        <w:t>22</w:t>
      </w:r>
      <w:r w:rsidR="008E6291" w:rsidRPr="00E21320">
        <w:rPr>
          <w:lang w:val="en-GB"/>
        </w:rPr>
        <w:t xml:space="preserve"> </w:t>
      </w:r>
      <w:r w:rsidR="00E21320" w:rsidRPr="00E21320">
        <w:rPr>
          <w:lang w:val="en-GB"/>
        </w:rPr>
        <w:t>July</w:t>
      </w:r>
      <w:r w:rsidR="008E6291" w:rsidRPr="00E21320">
        <w:rPr>
          <w:lang w:val="en-GB"/>
        </w:rPr>
        <w:t xml:space="preserve"> 2020</w:t>
      </w:r>
    </w:p>
    <w:p w:rsidR="00741839" w:rsidRPr="0033605C" w:rsidRDefault="00741839" w:rsidP="00741839">
      <w:pPr>
        <w:pStyle w:val="Poznmkykontaktytext"/>
        <w:rPr>
          <w:lang w:val="en-GB"/>
        </w:rPr>
      </w:pPr>
      <w:r w:rsidRPr="00E21320">
        <w:rPr>
          <w:lang w:val="en-GB"/>
        </w:rPr>
        <w:t>End of d</w:t>
      </w:r>
      <w:r w:rsidR="000467E7" w:rsidRPr="00E21320">
        <w:rPr>
          <w:lang w:val="en-GB"/>
        </w:rPr>
        <w:t xml:space="preserve">ata processing: </w:t>
      </w:r>
      <w:r w:rsidR="000467E7" w:rsidRPr="00E21320">
        <w:rPr>
          <w:lang w:val="en-GB"/>
        </w:rPr>
        <w:tab/>
      </w:r>
      <w:r w:rsidR="00E21320" w:rsidRPr="00E21320">
        <w:rPr>
          <w:lang w:val="en-GB"/>
        </w:rPr>
        <w:t>31 July</w:t>
      </w:r>
      <w:r w:rsidR="008E6291" w:rsidRPr="00E21320">
        <w:rPr>
          <w:lang w:val="en-GB"/>
        </w:rPr>
        <w:t xml:space="preserve"> 2020</w:t>
      </w:r>
    </w:p>
    <w:p w:rsidR="003A04C2" w:rsidRDefault="00741839" w:rsidP="00741839">
      <w:pPr>
        <w:pStyle w:val="Poznmkykontaktytext"/>
      </w:pPr>
      <w:r w:rsidRPr="00BE6D46">
        <w:rPr>
          <w:lang w:val="en-GB"/>
        </w:rPr>
        <w:t xml:space="preserve">Related data set: </w:t>
      </w:r>
      <w:r w:rsidRPr="00BE6D46">
        <w:rPr>
          <w:lang w:val="en-GB"/>
        </w:rPr>
        <w:tab/>
      </w:r>
      <w:hyperlink r:id="rId10" w:history="1">
        <w:r w:rsidR="003A04C2" w:rsidRPr="00BE6D46">
          <w:rPr>
            <w:rStyle w:val="Hypertextovodkaz"/>
          </w:rPr>
          <w:t>https://www.czso.cz/csu/czso/tourism_ekon</w:t>
        </w:r>
      </w:hyperlink>
    </w:p>
    <w:p w:rsidR="00741839" w:rsidRPr="0033605C" w:rsidRDefault="00741839" w:rsidP="00741839">
      <w:pPr>
        <w:pStyle w:val="Poznmkykontaktytext"/>
        <w:rPr>
          <w:lang w:val="en-GB"/>
        </w:rPr>
      </w:pPr>
      <w:r w:rsidRPr="0033605C">
        <w:rPr>
          <w:lang w:val="en-GB"/>
        </w:rPr>
        <w:t>Next News Release will be published on:</w:t>
      </w:r>
      <w:r w:rsidRPr="0033605C">
        <w:rPr>
          <w:lang w:val="en-GB"/>
        </w:rPr>
        <w:tab/>
      </w:r>
      <w:r w:rsidR="000467E7">
        <w:rPr>
          <w:lang w:val="en-GB"/>
        </w:rPr>
        <w:t>9</w:t>
      </w:r>
      <w:r w:rsidR="003D2742" w:rsidRPr="0033605C">
        <w:rPr>
          <w:lang w:val="en-GB"/>
        </w:rPr>
        <w:t xml:space="preserve"> </w:t>
      </w:r>
      <w:r w:rsidR="000467E7">
        <w:rPr>
          <w:lang w:val="en-GB"/>
        </w:rPr>
        <w:t>November</w:t>
      </w:r>
      <w:r w:rsidRPr="0033605C">
        <w:rPr>
          <w:lang w:val="en-GB"/>
        </w:rPr>
        <w:t xml:space="preserve"> 2020</w:t>
      </w:r>
    </w:p>
    <w:p w:rsidR="00741839" w:rsidRPr="0033605C" w:rsidRDefault="00741839" w:rsidP="00741839">
      <w:pPr>
        <w:pStyle w:val="Poznmkykontaktytext"/>
        <w:rPr>
          <w:lang w:val="en-GB"/>
        </w:rPr>
      </w:pPr>
    </w:p>
    <w:p w:rsidR="00741839" w:rsidRPr="0033605C" w:rsidRDefault="00741839" w:rsidP="00741839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33605C">
        <w:rPr>
          <w:rFonts w:cs="Arial"/>
          <w:bCs/>
          <w:sz w:val="20"/>
          <w:szCs w:val="18"/>
        </w:rPr>
        <w:t>Annexes:</w:t>
      </w:r>
    </w:p>
    <w:p w:rsidR="00741839" w:rsidRPr="0033605C" w:rsidRDefault="00741839" w:rsidP="00741839">
      <w:r w:rsidRPr="0033605C">
        <w:t>Table 1 Guests (accommodation establishment category, numbers, indices)</w:t>
      </w:r>
    </w:p>
    <w:p w:rsidR="00741839" w:rsidRPr="0033605C" w:rsidRDefault="00741839" w:rsidP="00741839">
      <w:r w:rsidRPr="0033605C">
        <w:t>Table 2 Overnight stays (accommodation establishment category, numbers, indices)</w:t>
      </w:r>
    </w:p>
    <w:p w:rsidR="00741839" w:rsidRPr="0033605C" w:rsidRDefault="00741839" w:rsidP="00741839">
      <w:r w:rsidRPr="0033605C">
        <w:t>Table 3 Guests (Regions of the CR, numbers, indices)</w:t>
      </w:r>
    </w:p>
    <w:p w:rsidR="00741839" w:rsidRPr="0033605C" w:rsidRDefault="00741839" w:rsidP="00741839">
      <w:r w:rsidRPr="0033605C">
        <w:t>Table 4 Overnight stays (Regions of the CR, numbers, indices)</w:t>
      </w:r>
    </w:p>
    <w:p w:rsidR="00741839" w:rsidRPr="0033605C" w:rsidRDefault="00741839" w:rsidP="00741839">
      <w:r w:rsidRPr="0033605C">
        <w:t>Table 5 Guests, overnight stays (non-residents by country, numbers, indices)</w:t>
      </w:r>
    </w:p>
    <w:p w:rsidR="00741839" w:rsidRPr="0033605C" w:rsidRDefault="00741839" w:rsidP="00741839">
      <w:r w:rsidRPr="0033605C">
        <w:t xml:space="preserve">Chart 1 Number of guests in collective accommodation establishments </w:t>
      </w:r>
      <w:r w:rsidR="00D65952" w:rsidRPr="0033605C">
        <w:t>(</w:t>
      </w:r>
      <w:r w:rsidRPr="0033605C">
        <w:t>y-o-y change</w:t>
      </w:r>
      <w:r w:rsidR="002E27A6" w:rsidRPr="0033605C">
        <w:t>)</w:t>
      </w:r>
    </w:p>
    <w:p w:rsidR="00D209A7" w:rsidRPr="00741839" w:rsidRDefault="00741839" w:rsidP="00741839">
      <w:r w:rsidRPr="0033605C">
        <w:t>Chart 2 Number of guests in collective accommodation establishments</w:t>
      </w:r>
    </w:p>
    <w:sectPr w:rsidR="00D209A7" w:rsidRPr="0074183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D" w:rsidRDefault="00ED0B9D" w:rsidP="00BA6370">
      <w:r>
        <w:separator/>
      </w:r>
    </w:p>
  </w:endnote>
  <w:endnote w:type="continuationSeparator" w:id="0">
    <w:p w:rsidR="00ED0B9D" w:rsidRDefault="00ED0B9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D25D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4722CB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4722CB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4722CB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722CB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901E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4722CB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4722CB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4722CB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722CB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901EB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F137D2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D" w:rsidRDefault="00ED0B9D" w:rsidP="00BA6370">
      <w:r>
        <w:separator/>
      </w:r>
    </w:p>
  </w:footnote>
  <w:footnote w:type="continuationSeparator" w:id="0">
    <w:p w:rsidR="00ED0B9D" w:rsidRDefault="00ED0B9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D25D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A8C3B6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9"/>
    <w:rsid w:val="000018DE"/>
    <w:rsid w:val="000073C9"/>
    <w:rsid w:val="00014269"/>
    <w:rsid w:val="00043BF4"/>
    <w:rsid w:val="000467E7"/>
    <w:rsid w:val="00055B01"/>
    <w:rsid w:val="0005689A"/>
    <w:rsid w:val="000728D9"/>
    <w:rsid w:val="00081CB7"/>
    <w:rsid w:val="000825D4"/>
    <w:rsid w:val="000843A5"/>
    <w:rsid w:val="00091722"/>
    <w:rsid w:val="000A14DF"/>
    <w:rsid w:val="000B2371"/>
    <w:rsid w:val="000B65E0"/>
    <w:rsid w:val="000B6F63"/>
    <w:rsid w:val="000F7F4C"/>
    <w:rsid w:val="0010510E"/>
    <w:rsid w:val="00113A64"/>
    <w:rsid w:val="00116ED1"/>
    <w:rsid w:val="00123849"/>
    <w:rsid w:val="0013242C"/>
    <w:rsid w:val="001354EE"/>
    <w:rsid w:val="001404AB"/>
    <w:rsid w:val="00140CE9"/>
    <w:rsid w:val="00152ECB"/>
    <w:rsid w:val="00153207"/>
    <w:rsid w:val="0017231D"/>
    <w:rsid w:val="00176E26"/>
    <w:rsid w:val="0018061F"/>
    <w:rsid w:val="001810DC"/>
    <w:rsid w:val="001A2D5B"/>
    <w:rsid w:val="001B607F"/>
    <w:rsid w:val="001C090D"/>
    <w:rsid w:val="001C4680"/>
    <w:rsid w:val="001C71FD"/>
    <w:rsid w:val="001D003A"/>
    <w:rsid w:val="001D369A"/>
    <w:rsid w:val="001D6600"/>
    <w:rsid w:val="001E5778"/>
    <w:rsid w:val="001E7681"/>
    <w:rsid w:val="001F08B3"/>
    <w:rsid w:val="00205F2F"/>
    <w:rsid w:val="002070FB"/>
    <w:rsid w:val="00211E71"/>
    <w:rsid w:val="00213729"/>
    <w:rsid w:val="002406FA"/>
    <w:rsid w:val="002527F0"/>
    <w:rsid w:val="0025655D"/>
    <w:rsid w:val="00273460"/>
    <w:rsid w:val="00275F0D"/>
    <w:rsid w:val="0029067B"/>
    <w:rsid w:val="0029508B"/>
    <w:rsid w:val="00297900"/>
    <w:rsid w:val="002A6C8F"/>
    <w:rsid w:val="002B2E47"/>
    <w:rsid w:val="002B3625"/>
    <w:rsid w:val="002C28C4"/>
    <w:rsid w:val="002C51EF"/>
    <w:rsid w:val="002D0A7F"/>
    <w:rsid w:val="002D26B2"/>
    <w:rsid w:val="002D37F5"/>
    <w:rsid w:val="002E27A6"/>
    <w:rsid w:val="002E6D84"/>
    <w:rsid w:val="002F13ED"/>
    <w:rsid w:val="002F441C"/>
    <w:rsid w:val="00300CC3"/>
    <w:rsid w:val="00302913"/>
    <w:rsid w:val="00304F4A"/>
    <w:rsid w:val="00317075"/>
    <w:rsid w:val="0032398D"/>
    <w:rsid w:val="003301A3"/>
    <w:rsid w:val="00330831"/>
    <w:rsid w:val="0033605C"/>
    <w:rsid w:val="00344814"/>
    <w:rsid w:val="003530E1"/>
    <w:rsid w:val="0036777B"/>
    <w:rsid w:val="003704A9"/>
    <w:rsid w:val="00375BD5"/>
    <w:rsid w:val="00380178"/>
    <w:rsid w:val="0038282A"/>
    <w:rsid w:val="00391E44"/>
    <w:rsid w:val="00397580"/>
    <w:rsid w:val="003A04C2"/>
    <w:rsid w:val="003A072A"/>
    <w:rsid w:val="003A14C5"/>
    <w:rsid w:val="003A45C8"/>
    <w:rsid w:val="003B4CC5"/>
    <w:rsid w:val="003B7F42"/>
    <w:rsid w:val="003C000D"/>
    <w:rsid w:val="003C2DCF"/>
    <w:rsid w:val="003C3372"/>
    <w:rsid w:val="003C7FE7"/>
    <w:rsid w:val="003D0499"/>
    <w:rsid w:val="003D0908"/>
    <w:rsid w:val="003D2742"/>
    <w:rsid w:val="003D3576"/>
    <w:rsid w:val="003D727F"/>
    <w:rsid w:val="003F526A"/>
    <w:rsid w:val="0040458B"/>
    <w:rsid w:val="00405244"/>
    <w:rsid w:val="00406498"/>
    <w:rsid w:val="00413CA0"/>
    <w:rsid w:val="00431237"/>
    <w:rsid w:val="00436D82"/>
    <w:rsid w:val="004436EE"/>
    <w:rsid w:val="0045547F"/>
    <w:rsid w:val="004722CB"/>
    <w:rsid w:val="00483A25"/>
    <w:rsid w:val="004920AD"/>
    <w:rsid w:val="004A2257"/>
    <w:rsid w:val="004C6670"/>
    <w:rsid w:val="004D05B3"/>
    <w:rsid w:val="004D4A87"/>
    <w:rsid w:val="004E479E"/>
    <w:rsid w:val="004F2723"/>
    <w:rsid w:val="004F327A"/>
    <w:rsid w:val="004F78E6"/>
    <w:rsid w:val="0050511E"/>
    <w:rsid w:val="00511F21"/>
    <w:rsid w:val="00512D99"/>
    <w:rsid w:val="00521E96"/>
    <w:rsid w:val="00527B9D"/>
    <w:rsid w:val="00531B34"/>
    <w:rsid w:val="00531DBB"/>
    <w:rsid w:val="00553A48"/>
    <w:rsid w:val="00564213"/>
    <w:rsid w:val="00574C0C"/>
    <w:rsid w:val="005779DA"/>
    <w:rsid w:val="00586C82"/>
    <w:rsid w:val="005904F6"/>
    <w:rsid w:val="00591A11"/>
    <w:rsid w:val="005925E9"/>
    <w:rsid w:val="005A3074"/>
    <w:rsid w:val="005B37E8"/>
    <w:rsid w:val="005B6FF9"/>
    <w:rsid w:val="005D42B3"/>
    <w:rsid w:val="005F462C"/>
    <w:rsid w:val="005F4BBD"/>
    <w:rsid w:val="005F79FB"/>
    <w:rsid w:val="00604406"/>
    <w:rsid w:val="00605F4A"/>
    <w:rsid w:val="00607822"/>
    <w:rsid w:val="006103AA"/>
    <w:rsid w:val="00613BBF"/>
    <w:rsid w:val="00622B80"/>
    <w:rsid w:val="0062369A"/>
    <w:rsid w:val="00624CB0"/>
    <w:rsid w:val="00626299"/>
    <w:rsid w:val="00636F23"/>
    <w:rsid w:val="00637A8F"/>
    <w:rsid w:val="0064139A"/>
    <w:rsid w:val="0064525B"/>
    <w:rsid w:val="00645408"/>
    <w:rsid w:val="00673DDE"/>
    <w:rsid w:val="006744FC"/>
    <w:rsid w:val="00677B88"/>
    <w:rsid w:val="00684EAB"/>
    <w:rsid w:val="00687AED"/>
    <w:rsid w:val="00691AE1"/>
    <w:rsid w:val="00695D0B"/>
    <w:rsid w:val="006A0DFA"/>
    <w:rsid w:val="006A35B6"/>
    <w:rsid w:val="006A3F6C"/>
    <w:rsid w:val="006A6D7F"/>
    <w:rsid w:val="006D5C60"/>
    <w:rsid w:val="006E024F"/>
    <w:rsid w:val="006E4E81"/>
    <w:rsid w:val="006E6E66"/>
    <w:rsid w:val="006F41B4"/>
    <w:rsid w:val="006F4C41"/>
    <w:rsid w:val="00706BC0"/>
    <w:rsid w:val="00707F7D"/>
    <w:rsid w:val="0071074F"/>
    <w:rsid w:val="00717EC5"/>
    <w:rsid w:val="00727AF9"/>
    <w:rsid w:val="00741839"/>
    <w:rsid w:val="00746CFA"/>
    <w:rsid w:val="007472A0"/>
    <w:rsid w:val="00755D8B"/>
    <w:rsid w:val="00763787"/>
    <w:rsid w:val="00764E5C"/>
    <w:rsid w:val="00782F3F"/>
    <w:rsid w:val="007864C7"/>
    <w:rsid w:val="007942F5"/>
    <w:rsid w:val="007A0CA5"/>
    <w:rsid w:val="007A57F2"/>
    <w:rsid w:val="007B1333"/>
    <w:rsid w:val="007B30F9"/>
    <w:rsid w:val="007D318D"/>
    <w:rsid w:val="007D3DF9"/>
    <w:rsid w:val="007E4716"/>
    <w:rsid w:val="007F4AEB"/>
    <w:rsid w:val="007F75B2"/>
    <w:rsid w:val="0080087C"/>
    <w:rsid w:val="00800F56"/>
    <w:rsid w:val="008043C4"/>
    <w:rsid w:val="0080640F"/>
    <w:rsid w:val="00825072"/>
    <w:rsid w:val="00831B1B"/>
    <w:rsid w:val="008327E2"/>
    <w:rsid w:val="008337E7"/>
    <w:rsid w:val="00843338"/>
    <w:rsid w:val="00846DB3"/>
    <w:rsid w:val="00855FB3"/>
    <w:rsid w:val="00861D0E"/>
    <w:rsid w:val="00867569"/>
    <w:rsid w:val="0087446B"/>
    <w:rsid w:val="00885034"/>
    <w:rsid w:val="00885160"/>
    <w:rsid w:val="00885C0D"/>
    <w:rsid w:val="00892978"/>
    <w:rsid w:val="0089495D"/>
    <w:rsid w:val="008A750A"/>
    <w:rsid w:val="008B3970"/>
    <w:rsid w:val="008B58B5"/>
    <w:rsid w:val="008B7511"/>
    <w:rsid w:val="008C187C"/>
    <w:rsid w:val="008C384C"/>
    <w:rsid w:val="008D0F11"/>
    <w:rsid w:val="008D2C72"/>
    <w:rsid w:val="008E6291"/>
    <w:rsid w:val="008F17D6"/>
    <w:rsid w:val="008F3376"/>
    <w:rsid w:val="008F73B4"/>
    <w:rsid w:val="00900DBC"/>
    <w:rsid w:val="009035E8"/>
    <w:rsid w:val="00924509"/>
    <w:rsid w:val="00942AE0"/>
    <w:rsid w:val="00944E3C"/>
    <w:rsid w:val="009527AF"/>
    <w:rsid w:val="00954E5B"/>
    <w:rsid w:val="00971374"/>
    <w:rsid w:val="00982453"/>
    <w:rsid w:val="009901EB"/>
    <w:rsid w:val="009A38DF"/>
    <w:rsid w:val="009B1BC8"/>
    <w:rsid w:val="009B46E9"/>
    <w:rsid w:val="009B55B1"/>
    <w:rsid w:val="009D6A66"/>
    <w:rsid w:val="009D7A85"/>
    <w:rsid w:val="009E39C5"/>
    <w:rsid w:val="009E4D47"/>
    <w:rsid w:val="009F2C29"/>
    <w:rsid w:val="00A07BA7"/>
    <w:rsid w:val="00A11513"/>
    <w:rsid w:val="00A12801"/>
    <w:rsid w:val="00A13C9F"/>
    <w:rsid w:val="00A234D6"/>
    <w:rsid w:val="00A24BCB"/>
    <w:rsid w:val="00A269B9"/>
    <w:rsid w:val="00A4343D"/>
    <w:rsid w:val="00A45AAF"/>
    <w:rsid w:val="00A47801"/>
    <w:rsid w:val="00A502F1"/>
    <w:rsid w:val="00A56E56"/>
    <w:rsid w:val="00A6470E"/>
    <w:rsid w:val="00A66A67"/>
    <w:rsid w:val="00A70A83"/>
    <w:rsid w:val="00A81EB3"/>
    <w:rsid w:val="00A83198"/>
    <w:rsid w:val="00AA5AA4"/>
    <w:rsid w:val="00AB6196"/>
    <w:rsid w:val="00AC0EDD"/>
    <w:rsid w:val="00AC3140"/>
    <w:rsid w:val="00AC45A8"/>
    <w:rsid w:val="00AD12E0"/>
    <w:rsid w:val="00AD1945"/>
    <w:rsid w:val="00AE121F"/>
    <w:rsid w:val="00AE67ED"/>
    <w:rsid w:val="00B00C1D"/>
    <w:rsid w:val="00B02B26"/>
    <w:rsid w:val="00B11F66"/>
    <w:rsid w:val="00B23A4E"/>
    <w:rsid w:val="00B24053"/>
    <w:rsid w:val="00B411EA"/>
    <w:rsid w:val="00B6136E"/>
    <w:rsid w:val="00B632CC"/>
    <w:rsid w:val="00B75D9C"/>
    <w:rsid w:val="00B877D7"/>
    <w:rsid w:val="00B9031B"/>
    <w:rsid w:val="00B9271E"/>
    <w:rsid w:val="00BA12F1"/>
    <w:rsid w:val="00BA439F"/>
    <w:rsid w:val="00BA6370"/>
    <w:rsid w:val="00BD059F"/>
    <w:rsid w:val="00BE5025"/>
    <w:rsid w:val="00BE6D46"/>
    <w:rsid w:val="00C11484"/>
    <w:rsid w:val="00C15721"/>
    <w:rsid w:val="00C16E16"/>
    <w:rsid w:val="00C22CAB"/>
    <w:rsid w:val="00C232BE"/>
    <w:rsid w:val="00C269D4"/>
    <w:rsid w:val="00C40503"/>
    <w:rsid w:val="00C4160D"/>
    <w:rsid w:val="00C67C1F"/>
    <w:rsid w:val="00C76CE2"/>
    <w:rsid w:val="00C8406E"/>
    <w:rsid w:val="00CA32BA"/>
    <w:rsid w:val="00CA5CC9"/>
    <w:rsid w:val="00CB2709"/>
    <w:rsid w:val="00CB6F89"/>
    <w:rsid w:val="00CD1049"/>
    <w:rsid w:val="00CD225A"/>
    <w:rsid w:val="00CD25D4"/>
    <w:rsid w:val="00CD7402"/>
    <w:rsid w:val="00CE228C"/>
    <w:rsid w:val="00CE71D9"/>
    <w:rsid w:val="00CF545B"/>
    <w:rsid w:val="00CF71A2"/>
    <w:rsid w:val="00D10C1E"/>
    <w:rsid w:val="00D209A7"/>
    <w:rsid w:val="00D27D69"/>
    <w:rsid w:val="00D448C2"/>
    <w:rsid w:val="00D50B79"/>
    <w:rsid w:val="00D54B1D"/>
    <w:rsid w:val="00D65952"/>
    <w:rsid w:val="00D666C3"/>
    <w:rsid w:val="00D74644"/>
    <w:rsid w:val="00D811AB"/>
    <w:rsid w:val="00D83033"/>
    <w:rsid w:val="00D90171"/>
    <w:rsid w:val="00DA388F"/>
    <w:rsid w:val="00DD16A9"/>
    <w:rsid w:val="00DD5C3F"/>
    <w:rsid w:val="00DE08F4"/>
    <w:rsid w:val="00DE1E78"/>
    <w:rsid w:val="00DF01BA"/>
    <w:rsid w:val="00DF1A21"/>
    <w:rsid w:val="00DF47FE"/>
    <w:rsid w:val="00E0156A"/>
    <w:rsid w:val="00E07C7D"/>
    <w:rsid w:val="00E105CE"/>
    <w:rsid w:val="00E11A3D"/>
    <w:rsid w:val="00E13A7B"/>
    <w:rsid w:val="00E14B1F"/>
    <w:rsid w:val="00E21320"/>
    <w:rsid w:val="00E21F54"/>
    <w:rsid w:val="00E24D0A"/>
    <w:rsid w:val="00E26704"/>
    <w:rsid w:val="00E31980"/>
    <w:rsid w:val="00E45EA4"/>
    <w:rsid w:val="00E6423C"/>
    <w:rsid w:val="00E65ED8"/>
    <w:rsid w:val="00E71483"/>
    <w:rsid w:val="00E74397"/>
    <w:rsid w:val="00E9320B"/>
    <w:rsid w:val="00E93830"/>
    <w:rsid w:val="00E93E0E"/>
    <w:rsid w:val="00EA36BB"/>
    <w:rsid w:val="00EB1A25"/>
    <w:rsid w:val="00EB1ED3"/>
    <w:rsid w:val="00EB5F64"/>
    <w:rsid w:val="00ED0B9D"/>
    <w:rsid w:val="00EE0521"/>
    <w:rsid w:val="00EE473C"/>
    <w:rsid w:val="00EE70B7"/>
    <w:rsid w:val="00EF41C4"/>
    <w:rsid w:val="00EF44BF"/>
    <w:rsid w:val="00F03F4A"/>
    <w:rsid w:val="00F05ECD"/>
    <w:rsid w:val="00F314B7"/>
    <w:rsid w:val="00F31920"/>
    <w:rsid w:val="00F34BCA"/>
    <w:rsid w:val="00F530DB"/>
    <w:rsid w:val="00F63B9F"/>
    <w:rsid w:val="00F706ED"/>
    <w:rsid w:val="00F82F05"/>
    <w:rsid w:val="00F83C49"/>
    <w:rsid w:val="00F96DFA"/>
    <w:rsid w:val="00FB687C"/>
    <w:rsid w:val="00FE114D"/>
    <w:rsid w:val="00FE4889"/>
    <w:rsid w:val="00FF0E13"/>
    <w:rsid w:val="00FF2E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v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418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4183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741839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741839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Zvraznn">
    <w:name w:val="Emphasis"/>
    <w:uiPriority w:val="20"/>
    <w:qFormat/>
    <w:rsid w:val="008F17D6"/>
    <w:rPr>
      <w:i/>
      <w:iCs/>
    </w:rPr>
  </w:style>
  <w:style w:type="character" w:customStyle="1" w:styleId="spelle">
    <w:name w:val="spelle"/>
    <w:basedOn w:val="Standardnpsmoodstavce"/>
    <w:rsid w:val="007D3DF9"/>
  </w:style>
  <w:style w:type="character" w:styleId="Sledovanodkaz">
    <w:name w:val="FollowedHyperlink"/>
    <w:basedOn w:val="Standardnpsmoodstavce"/>
    <w:uiPriority w:val="99"/>
    <w:semiHidden/>
    <w:unhideWhenUsed/>
    <w:rsid w:val="005D4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tourism_ek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vancur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1AD8-1552-41D3-AEDA-FE259FD0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170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Mgr. Roman Mikula</cp:lastModifiedBy>
  <cp:revision>50</cp:revision>
  <cp:lastPrinted>2020-02-05T09:38:00Z</cp:lastPrinted>
  <dcterms:created xsi:type="dcterms:W3CDTF">2020-08-03T07:37:00Z</dcterms:created>
  <dcterms:modified xsi:type="dcterms:W3CDTF">2020-08-06T09:48:00Z</dcterms:modified>
</cp:coreProperties>
</file>