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3AC" w14:textId="360DD266" w:rsidR="00BC1C7C" w:rsidRPr="001D5E7A" w:rsidRDefault="00E92101" w:rsidP="00BC1C7C">
      <w:pPr>
        <w:pStyle w:val="datum0"/>
        <w:rPr>
          <w:lang w:val="en-GB"/>
        </w:rPr>
      </w:pPr>
      <w:r>
        <w:rPr>
          <w:lang w:val="en-GB"/>
        </w:rPr>
        <w:t>1</w:t>
      </w:r>
      <w:r w:rsidR="00DB58D0">
        <w:rPr>
          <w:lang w:val="en-GB"/>
        </w:rPr>
        <w:t>6</w:t>
      </w:r>
      <w:r w:rsidR="00C96381">
        <w:rPr>
          <w:lang w:val="en-GB"/>
        </w:rPr>
        <w:t xml:space="preserve"> </w:t>
      </w:r>
      <w:r w:rsidR="00DB58D0">
        <w:rPr>
          <w:lang w:val="en-GB"/>
        </w:rPr>
        <w:t>April</w:t>
      </w:r>
      <w:r w:rsidR="00BC1C7C" w:rsidRPr="001D5E7A">
        <w:rPr>
          <w:lang w:val="en-GB"/>
        </w:rPr>
        <w:t xml:space="preserve"> </w:t>
      </w:r>
      <w:r w:rsidR="00C96381">
        <w:rPr>
          <w:lang w:val="en-GB"/>
        </w:rPr>
        <w:t>2025</w:t>
      </w:r>
    </w:p>
    <w:p w14:paraId="0548F354" w14:textId="78850ED1" w:rsidR="00A845D3" w:rsidRPr="0075740D" w:rsidRDefault="00801457" w:rsidP="00A845D3">
      <w:pPr>
        <w:pStyle w:val="Nzev"/>
        <w:rPr>
          <w:strike/>
        </w:rPr>
      </w:pPr>
      <w:r w:rsidRPr="00801457">
        <w:t xml:space="preserve">Industrial producer prices fell again </w:t>
      </w:r>
      <w:r w:rsidR="00A845D3" w:rsidRPr="00BD31BB">
        <w:t xml:space="preserve"> </w:t>
      </w:r>
    </w:p>
    <w:p w14:paraId="5AAB8693" w14:textId="70D0235C" w:rsidR="00A845D3" w:rsidRPr="008C263A" w:rsidRDefault="00A845D3" w:rsidP="00A845D3">
      <w:pPr>
        <w:pStyle w:val="Podtitulek"/>
      </w:pPr>
      <w:r w:rsidRPr="002E692F">
        <w:t>Producer</w:t>
      </w:r>
      <w:r w:rsidRPr="008C263A">
        <w:t xml:space="preserve"> price indices – </w:t>
      </w:r>
      <w:r w:rsidR="00C51FD2">
        <w:t>March</w:t>
      </w:r>
      <w:r w:rsidRPr="008C263A">
        <w:t xml:space="preserve"> 202</w:t>
      </w:r>
      <w:r w:rsidR="00C96381">
        <w:t>5</w:t>
      </w:r>
    </w:p>
    <w:p w14:paraId="261CC1E3" w14:textId="7B04BBA2" w:rsidR="00BF4197" w:rsidRPr="00BF4197" w:rsidRDefault="00564110" w:rsidP="00BF4197">
      <w:pPr>
        <w:pStyle w:val="Perex"/>
        <w:rPr>
          <w:lang w:eastAsia="cs-CZ"/>
        </w:rPr>
      </w:pPr>
      <w:r w:rsidRPr="00564110">
        <w:rPr>
          <w:lang w:eastAsia="cs-CZ"/>
        </w:rPr>
        <w:t xml:space="preserve">Agricultural producer prices </w:t>
      </w:r>
      <w:r w:rsidR="00404071">
        <w:rPr>
          <w:lang w:eastAsia="cs-CZ"/>
        </w:rPr>
        <w:t>grew</w:t>
      </w:r>
      <w:r w:rsidR="008B3901">
        <w:rPr>
          <w:lang w:eastAsia="cs-CZ"/>
        </w:rPr>
        <w:t xml:space="preserve"> by </w:t>
      </w:r>
      <w:r w:rsidR="00BF4197">
        <w:rPr>
          <w:lang w:eastAsia="cs-CZ"/>
        </w:rPr>
        <w:t>2</w:t>
      </w:r>
      <w:r w:rsidR="00CE4854">
        <w:rPr>
          <w:lang w:eastAsia="cs-CZ"/>
        </w:rPr>
        <w:t>.</w:t>
      </w:r>
      <w:r w:rsidR="00BF4197">
        <w:rPr>
          <w:lang w:eastAsia="cs-CZ"/>
        </w:rPr>
        <w:t>2</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BF4197">
        <w:rPr>
          <w:lang w:eastAsia="cs-CZ"/>
        </w:rPr>
        <w:t>8</w:t>
      </w:r>
      <w:r w:rsidR="00224F79">
        <w:rPr>
          <w:lang w:eastAsia="cs-CZ"/>
        </w:rPr>
        <w:t>.</w:t>
      </w:r>
      <w:r w:rsidR="00BF4197">
        <w:rPr>
          <w:lang w:eastAsia="cs-CZ"/>
        </w:rPr>
        <w:t>2</w:t>
      </w:r>
      <w:r>
        <w:rPr>
          <w:lang w:eastAsia="cs-CZ"/>
        </w:rPr>
        <w:t xml:space="preserve">% year-on-year </w:t>
      </w:r>
      <w:r w:rsidR="00BC1C7C" w:rsidRPr="006B1026">
        <w:rPr>
          <w:lang w:eastAsia="cs-CZ"/>
        </w:rPr>
        <w:t xml:space="preserve">(y-o-y). </w:t>
      </w:r>
      <w:r w:rsidR="00F750B4" w:rsidRPr="006B1026">
        <w:rPr>
          <w:lang w:eastAsia="cs-CZ"/>
        </w:rPr>
        <w:t xml:space="preserve">Industrial producer </w:t>
      </w:r>
      <w:r w:rsidR="00BF4197">
        <w:rPr>
          <w:lang w:eastAsia="cs-CZ"/>
        </w:rPr>
        <w:t>p</w:t>
      </w:r>
      <w:r w:rsidR="00BF4197" w:rsidRPr="00BF4197">
        <w:rPr>
          <w:lang w:eastAsia="cs-CZ"/>
        </w:rPr>
        <w:t>rices fell both m-o-m and y-o-y by 0.3%.</w:t>
      </w:r>
      <w:r w:rsidR="00BF4197">
        <w:rPr>
          <w:lang w:eastAsia="cs-CZ"/>
        </w:rPr>
        <w:t xml:space="preserve"> </w:t>
      </w:r>
      <w:r w:rsidR="00BC1C7C" w:rsidRPr="006B1026">
        <w:rPr>
          <w:lang w:eastAsia="cs-CZ"/>
        </w:rPr>
        <w:t>Construction</w:t>
      </w:r>
      <w:r w:rsidR="00BC1C7C">
        <w:rPr>
          <w:lang w:eastAsia="cs-CZ"/>
        </w:rPr>
        <w:t xml:space="preserve"> work</w:t>
      </w:r>
      <w:r w:rsidR="00BC1C7C" w:rsidRPr="006B1026">
        <w:rPr>
          <w:lang w:eastAsia="cs-CZ"/>
        </w:rPr>
        <w:t xml:space="preserve"> prices </w:t>
      </w:r>
      <w:r w:rsidR="00CE4854">
        <w:rPr>
          <w:lang w:eastAsia="cs-CZ"/>
        </w:rPr>
        <w:t>grew by 0.</w:t>
      </w:r>
      <w:r w:rsidR="00BF4197">
        <w:rPr>
          <w:lang w:eastAsia="cs-CZ"/>
        </w:rPr>
        <w:t>6</w:t>
      </w:r>
      <w:r w:rsidR="00BC1C7C">
        <w:rPr>
          <w:lang w:eastAsia="cs-CZ"/>
        </w:rPr>
        <w:t xml:space="preserve">% </w:t>
      </w:r>
      <w:r w:rsidR="00BC1C7C" w:rsidRPr="006B1026">
        <w:rPr>
          <w:lang w:eastAsia="cs-CZ"/>
        </w:rPr>
        <w:t xml:space="preserve">m-o-m and by </w:t>
      </w:r>
      <w:r w:rsidR="00BF4197">
        <w:rPr>
          <w:lang w:eastAsia="cs-CZ"/>
        </w:rPr>
        <w:t>3.0</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C43F6C">
        <w:rPr>
          <w:lang w:eastAsia="cs-CZ"/>
        </w:rPr>
        <w:t>rose</w:t>
      </w:r>
      <w:r w:rsidR="00BC1C7C" w:rsidRPr="00FE12C6">
        <w:rPr>
          <w:lang w:eastAsia="cs-CZ"/>
        </w:rPr>
        <w:t xml:space="preserve"> by </w:t>
      </w:r>
      <w:r w:rsidR="00BF4197">
        <w:rPr>
          <w:lang w:eastAsia="cs-CZ"/>
        </w:rPr>
        <w:t>0</w:t>
      </w:r>
      <w:r w:rsidR="00224F79">
        <w:rPr>
          <w:lang w:eastAsia="cs-CZ"/>
        </w:rPr>
        <w:t>.</w:t>
      </w:r>
      <w:r w:rsidR="00BF4197">
        <w:rPr>
          <w:lang w:eastAsia="cs-CZ"/>
        </w:rPr>
        <w:t>9</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BC1C7C">
        <w:rPr>
          <w:lang w:eastAsia="cs-CZ"/>
        </w:rPr>
        <w:t>3.</w:t>
      </w:r>
      <w:r w:rsidR="00BF4197">
        <w:rPr>
          <w:lang w:eastAsia="cs-CZ"/>
        </w:rPr>
        <w:t>7</w:t>
      </w:r>
      <w:r w:rsidR="00BC1C7C" w:rsidRPr="006B1026">
        <w:rPr>
          <w:lang w:eastAsia="cs-CZ"/>
        </w:rPr>
        <w:t>% y</w:t>
      </w:r>
      <w:r w:rsidR="00BC1C7C">
        <w:rPr>
          <w:lang w:eastAsia="cs-CZ"/>
        </w:rPr>
        <w:noBreakHyphen/>
      </w:r>
      <w:r w:rsidR="00BC1C7C" w:rsidRPr="006B1026">
        <w:rPr>
          <w:lang w:eastAsia="cs-CZ"/>
        </w:rPr>
        <w:t>o-y.</w:t>
      </w:r>
    </w:p>
    <w:p w14:paraId="0C6CD906" w14:textId="4D70A350" w:rsidR="00FF40A5" w:rsidRDefault="00FF40A5" w:rsidP="00FF40A5">
      <w:pPr>
        <w:rPr>
          <w:rFonts w:cstheme="minorHAnsi"/>
        </w:rPr>
      </w:pPr>
      <w:r w:rsidRPr="004E47DC">
        <w:rPr>
          <w:rFonts w:cstheme="minorHAnsi"/>
          <w:i/>
        </w:rPr>
        <w:t xml:space="preserve">“In year-on-year comparison, </w:t>
      </w:r>
      <w:r>
        <w:rPr>
          <w:rFonts w:cstheme="minorHAnsi"/>
          <w:i/>
        </w:rPr>
        <w:t>industrial producer prices decreased again, by 0.3%. On the other hand, prices of other producers</w:t>
      </w:r>
      <w:r w:rsidRPr="004E47DC">
        <w:rPr>
          <w:rFonts w:cstheme="minorHAnsi"/>
          <w:i/>
        </w:rPr>
        <w:t xml:space="preserve"> continued to grow. Prices in agriculture </w:t>
      </w:r>
      <w:r>
        <w:rPr>
          <w:rFonts w:cstheme="minorHAnsi"/>
          <w:i/>
        </w:rPr>
        <w:t xml:space="preserve">decelerated their increase by 1.1 percentage points </w:t>
      </w:r>
      <w:r w:rsidRPr="004E47DC">
        <w:rPr>
          <w:rFonts w:cstheme="minorHAnsi"/>
          <w:i/>
        </w:rPr>
        <w:t xml:space="preserve">to </w:t>
      </w:r>
      <w:r>
        <w:rPr>
          <w:rFonts w:cstheme="minorHAnsi"/>
          <w:i/>
        </w:rPr>
        <w:t>8.2</w:t>
      </w:r>
      <w:r w:rsidRPr="004E47DC">
        <w:rPr>
          <w:rFonts w:cstheme="minorHAnsi"/>
          <w:i/>
        </w:rPr>
        <w:t>%</w:t>
      </w:r>
      <w:r>
        <w:rPr>
          <w:rFonts w:cstheme="minorHAnsi"/>
          <w:i/>
        </w:rPr>
        <w:t>.</w:t>
      </w:r>
      <w:r w:rsidRPr="004E47DC">
        <w:rPr>
          <w:rFonts w:cstheme="minorHAnsi"/>
          <w:i/>
        </w:rPr>
        <w:t xml:space="preserve"> Construction work prices were higher by </w:t>
      </w:r>
      <w:r>
        <w:rPr>
          <w:rFonts w:cstheme="minorHAnsi"/>
          <w:i/>
        </w:rPr>
        <w:t>3.0</w:t>
      </w:r>
      <w:r w:rsidRPr="004E47DC">
        <w:rPr>
          <w:rFonts w:cstheme="minorHAnsi"/>
          <w:i/>
        </w:rPr>
        <w:t>% year-on-year and service producer prices in the business sphere by 3.</w:t>
      </w:r>
      <w:r>
        <w:rPr>
          <w:rFonts w:cstheme="minorHAnsi"/>
          <w:i/>
        </w:rPr>
        <w:t>7</w:t>
      </w:r>
      <w:r w:rsidRPr="004E47DC">
        <w:rPr>
          <w:rFonts w:cstheme="minorHAnsi"/>
          <w:i/>
        </w:rPr>
        <w:t>%,”</w:t>
      </w:r>
      <w:r w:rsidRPr="004E47DC">
        <w:rPr>
          <w:rFonts w:cstheme="minorHAnsi"/>
        </w:rPr>
        <w:t xml:space="preserve"> noted Vladimir Klimes, head of Industrial and International Trade Prices Statistics Unit of CZSO.</w:t>
      </w:r>
    </w:p>
    <w:p w14:paraId="7536086E" w14:textId="77777777" w:rsidR="00FF40A5" w:rsidRPr="004E47DC" w:rsidRDefault="00FF40A5" w:rsidP="00FF40A5">
      <w:pPr>
        <w:rPr>
          <w:rFonts w:cstheme="minorHAnsi"/>
        </w:rPr>
      </w:pPr>
    </w:p>
    <w:p w14:paraId="0326FB64" w14:textId="74EECE02" w:rsidR="00BC1C7C" w:rsidRPr="0024485A" w:rsidRDefault="00564110" w:rsidP="00C7491D">
      <w:pPr>
        <w:rPr>
          <w:szCs w:val="20"/>
        </w:rPr>
      </w:pPr>
      <w:r w:rsidRPr="00564110">
        <w:rPr>
          <w:b/>
          <w:szCs w:val="20"/>
        </w:rPr>
        <w:t xml:space="preserve">Agricultural producer </w:t>
      </w:r>
      <w:r w:rsidRPr="00B77038">
        <w:rPr>
          <w:szCs w:val="20"/>
        </w:rPr>
        <w:t>prices</w:t>
      </w:r>
      <w:r w:rsidRPr="00564110">
        <w:rPr>
          <w:b/>
          <w:szCs w:val="20"/>
        </w:rPr>
        <w:t xml:space="preserve"> </w:t>
      </w:r>
      <w:r w:rsidR="00FF2C2D">
        <w:rPr>
          <w:szCs w:val="20"/>
        </w:rPr>
        <w:t>in</w:t>
      </w:r>
      <w:r w:rsidR="008B3901" w:rsidRPr="008B3901">
        <w:rPr>
          <w:szCs w:val="20"/>
        </w:rPr>
        <w:t xml:space="preserve">creased by </w:t>
      </w:r>
      <w:r w:rsidR="00C7491D">
        <w:rPr>
          <w:szCs w:val="20"/>
        </w:rPr>
        <w:t>2.2</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8A0A00">
        <w:rPr>
          <w:szCs w:val="20"/>
        </w:rPr>
        <w:t>Rising</w:t>
      </w:r>
      <w:r w:rsidR="00210D8F" w:rsidRPr="00D57ABE">
        <w:rPr>
          <w:szCs w:val="20"/>
        </w:rPr>
        <w:t xml:space="preserve"> were prices of</w:t>
      </w:r>
      <w:r w:rsidR="00C7491D">
        <w:rPr>
          <w:szCs w:val="20"/>
        </w:rPr>
        <w:t xml:space="preserve"> </w:t>
      </w:r>
      <w:r w:rsidR="00C7491D">
        <w:rPr>
          <w:bCs/>
          <w:szCs w:val="20"/>
        </w:rPr>
        <w:t>eggs (+6.8%)</w:t>
      </w:r>
      <w:r w:rsidR="00C7491D">
        <w:rPr>
          <w:szCs w:val="20"/>
        </w:rPr>
        <w:t xml:space="preserve">, cattle for slaughter (+6.3%), </w:t>
      </w:r>
      <w:r w:rsidR="00C7491D">
        <w:rPr>
          <w:bCs/>
          <w:szCs w:val="20"/>
        </w:rPr>
        <w:t xml:space="preserve">poultry (+5.0%), </w:t>
      </w:r>
      <w:r w:rsidR="00C7491D">
        <w:rPr>
          <w:szCs w:val="20"/>
        </w:rPr>
        <w:t>vegetables</w:t>
      </w:r>
      <w:r w:rsidR="00C7491D">
        <w:rPr>
          <w:bCs/>
          <w:szCs w:val="20"/>
        </w:rPr>
        <w:t xml:space="preserve"> (+3.7%),</w:t>
      </w:r>
      <w:r w:rsidR="00C7491D" w:rsidRPr="00C7491D">
        <w:rPr>
          <w:bCs/>
          <w:szCs w:val="20"/>
        </w:rPr>
        <w:t xml:space="preserve"> </w:t>
      </w:r>
      <w:r w:rsidR="00C7491D" w:rsidRPr="00FE3862">
        <w:rPr>
          <w:bCs/>
          <w:szCs w:val="20"/>
        </w:rPr>
        <w:t>oilseeds</w:t>
      </w:r>
      <w:r w:rsidR="00C7491D">
        <w:rPr>
          <w:bCs/>
          <w:szCs w:val="20"/>
        </w:rPr>
        <w:t xml:space="preserve"> </w:t>
      </w:r>
      <w:r w:rsidR="00C7491D" w:rsidRPr="00A522F3">
        <w:rPr>
          <w:bCs/>
          <w:szCs w:val="20"/>
        </w:rPr>
        <w:t>(+</w:t>
      </w:r>
      <w:r w:rsidR="00C7491D">
        <w:rPr>
          <w:bCs/>
          <w:szCs w:val="20"/>
        </w:rPr>
        <w:t>3.6%),</w:t>
      </w:r>
      <w:r w:rsidR="00C7491D" w:rsidRPr="004939B5">
        <w:rPr>
          <w:bCs/>
          <w:szCs w:val="20"/>
        </w:rPr>
        <w:t xml:space="preserve"> </w:t>
      </w:r>
      <w:r w:rsidR="00C7491D" w:rsidRPr="00F51D84">
        <w:rPr>
          <w:bCs/>
          <w:szCs w:val="20"/>
        </w:rPr>
        <w:t>cereals (</w:t>
      </w:r>
      <w:r w:rsidR="00C7491D">
        <w:rPr>
          <w:bCs/>
          <w:szCs w:val="20"/>
        </w:rPr>
        <w:t xml:space="preserve">+1.2%) and milk (+1.1%). </w:t>
      </w:r>
      <w:r w:rsidR="00C7491D" w:rsidRPr="00F11FB1">
        <w:rPr>
          <w:bCs/>
          <w:szCs w:val="20"/>
        </w:rPr>
        <w:t>Prices of</w:t>
      </w:r>
      <w:r w:rsidR="00C7491D">
        <w:rPr>
          <w:bCs/>
          <w:szCs w:val="20"/>
        </w:rPr>
        <w:t xml:space="preserve"> pigs for slaughter </w:t>
      </w:r>
      <w:r w:rsidR="00C7491D" w:rsidRPr="0024485A">
        <w:rPr>
          <w:bCs/>
          <w:szCs w:val="20"/>
        </w:rPr>
        <w:t>decreased</w:t>
      </w:r>
      <w:r w:rsidR="00C7491D">
        <w:rPr>
          <w:bCs/>
          <w:szCs w:val="20"/>
        </w:rPr>
        <w:t xml:space="preserve"> </w:t>
      </w:r>
      <w:r w:rsidR="00D462EC">
        <w:rPr>
          <w:bCs/>
          <w:szCs w:val="20"/>
        </w:rPr>
        <w:t>(-1.8</w:t>
      </w:r>
      <w:r w:rsidR="00C7491D">
        <w:rPr>
          <w:bCs/>
          <w:szCs w:val="20"/>
        </w:rPr>
        <w:t>%).</w:t>
      </w:r>
      <w:r w:rsidR="0024485A">
        <w:rPr>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C7491D">
        <w:rPr>
          <w:bCs/>
          <w:szCs w:val="20"/>
        </w:rPr>
        <w:t>8</w:t>
      </w:r>
      <w:r w:rsidR="00224F79">
        <w:rPr>
          <w:bCs/>
          <w:szCs w:val="20"/>
        </w:rPr>
        <w:t>.</w:t>
      </w:r>
      <w:r w:rsidR="00C7491D">
        <w:rPr>
          <w:bCs/>
          <w:szCs w:val="20"/>
        </w:rPr>
        <w:t>2</w:t>
      </w:r>
      <w:r w:rsidR="00BC1C7C" w:rsidRPr="00D12A91">
        <w:rPr>
          <w:bCs/>
          <w:szCs w:val="20"/>
        </w:rPr>
        <w:t>% (</w:t>
      </w:r>
      <w:r w:rsidR="00BA3959">
        <w:rPr>
          <w:bCs/>
          <w:szCs w:val="20"/>
        </w:rPr>
        <w:t>+</w:t>
      </w:r>
      <w:r w:rsidR="0024485A">
        <w:rPr>
          <w:bCs/>
          <w:szCs w:val="20"/>
        </w:rPr>
        <w:t>9</w:t>
      </w:r>
      <w:r w:rsidR="00BA3959">
        <w:rPr>
          <w:bCs/>
          <w:szCs w:val="20"/>
        </w:rPr>
        <w:t>.</w:t>
      </w:r>
      <w:r w:rsidR="00C7491D">
        <w:rPr>
          <w:bCs/>
          <w:szCs w:val="20"/>
        </w:rPr>
        <w:t>3</w:t>
      </w:r>
      <w:r w:rsidR="00224F79">
        <w:rPr>
          <w:bCs/>
          <w:szCs w:val="20"/>
        </w:rPr>
        <w:t xml:space="preserve">% </w:t>
      </w:r>
      <w:r w:rsidR="00BC1C7C" w:rsidRPr="00D12A91">
        <w:rPr>
          <w:bCs/>
          <w:szCs w:val="20"/>
        </w:rPr>
        <w:t xml:space="preserve">in </w:t>
      </w:r>
      <w:r w:rsidR="00C51FD2">
        <w:rPr>
          <w:bCs/>
          <w:szCs w:val="20"/>
        </w:rPr>
        <w:t>February</w:t>
      </w:r>
      <w:r w:rsidR="00BC1C7C" w:rsidRPr="00D12A91">
        <w:rPr>
          <w:bCs/>
          <w:szCs w:val="20"/>
        </w:rPr>
        <w:t xml:space="preserve">). In crop production, prices </w:t>
      </w:r>
      <w:r w:rsidR="00224F79">
        <w:rPr>
          <w:bCs/>
          <w:szCs w:val="20"/>
        </w:rPr>
        <w:t>went up</w:t>
      </w:r>
      <w:r w:rsidR="00BC1C7C" w:rsidRPr="00D12A91">
        <w:rPr>
          <w:bCs/>
          <w:szCs w:val="20"/>
        </w:rPr>
        <w:t xml:space="preserve"> by </w:t>
      </w:r>
      <w:r w:rsidR="00D462EC">
        <w:rPr>
          <w:bCs/>
          <w:szCs w:val="20"/>
        </w:rPr>
        <w:t>5</w:t>
      </w:r>
      <w:r w:rsidR="00BA3959">
        <w:rPr>
          <w:bCs/>
          <w:szCs w:val="20"/>
        </w:rPr>
        <w:t>.</w:t>
      </w:r>
      <w:r w:rsidR="00D462EC">
        <w:rPr>
          <w:bCs/>
          <w:szCs w:val="20"/>
        </w:rPr>
        <w:t>1</w:t>
      </w:r>
      <w:r w:rsidR="00BC1C7C" w:rsidRPr="00D12A91">
        <w:rPr>
          <w:bCs/>
          <w:szCs w:val="20"/>
        </w:rPr>
        <w:t xml:space="preserve">%. </w:t>
      </w:r>
      <w:r w:rsidR="00F11FB1">
        <w:rPr>
          <w:bCs/>
          <w:szCs w:val="20"/>
        </w:rPr>
        <w:t>Higher</w:t>
      </w:r>
      <w:r w:rsidR="00FF6717" w:rsidRPr="00FF6717">
        <w:rPr>
          <w:bCs/>
          <w:szCs w:val="20"/>
        </w:rPr>
        <w:t xml:space="preserve"> </w:t>
      </w:r>
      <w:r w:rsidR="00BA3959">
        <w:rPr>
          <w:bCs/>
          <w:szCs w:val="20"/>
        </w:rPr>
        <w:t xml:space="preserve">were </w:t>
      </w:r>
      <w:r w:rsidR="00FF6717" w:rsidRPr="00FF6717">
        <w:rPr>
          <w:bCs/>
          <w:szCs w:val="20"/>
        </w:rPr>
        <w:t xml:space="preserve">prices </w:t>
      </w:r>
      <w:r w:rsidR="00BA3959">
        <w:rPr>
          <w:bCs/>
          <w:szCs w:val="20"/>
        </w:rPr>
        <w:t>of</w:t>
      </w:r>
      <w:r w:rsidR="00F11FB1">
        <w:rPr>
          <w:bCs/>
          <w:szCs w:val="20"/>
        </w:rPr>
        <w:t xml:space="preserve"> </w:t>
      </w:r>
      <w:r w:rsidR="0024485A" w:rsidRPr="00FE3862">
        <w:rPr>
          <w:bCs/>
          <w:szCs w:val="20"/>
        </w:rPr>
        <w:t>oilseeds</w:t>
      </w:r>
      <w:r w:rsidR="0024485A">
        <w:rPr>
          <w:bCs/>
          <w:szCs w:val="20"/>
        </w:rPr>
        <w:t xml:space="preserve"> </w:t>
      </w:r>
      <w:r w:rsidR="0024485A" w:rsidRPr="00A522F3">
        <w:rPr>
          <w:bCs/>
          <w:szCs w:val="20"/>
        </w:rPr>
        <w:t>(+</w:t>
      </w:r>
      <w:r w:rsidR="0024485A">
        <w:rPr>
          <w:bCs/>
          <w:szCs w:val="20"/>
        </w:rPr>
        <w:t>2</w:t>
      </w:r>
      <w:r w:rsidR="00D462EC">
        <w:rPr>
          <w:bCs/>
          <w:szCs w:val="20"/>
        </w:rPr>
        <w:t>8.5</w:t>
      </w:r>
      <w:r w:rsidR="0024485A">
        <w:rPr>
          <w:bCs/>
          <w:szCs w:val="20"/>
        </w:rPr>
        <w:t>%)</w:t>
      </w:r>
      <w:r w:rsidR="004939B5">
        <w:rPr>
          <w:bCs/>
          <w:szCs w:val="20"/>
        </w:rPr>
        <w:t>,</w:t>
      </w:r>
      <w:r w:rsidR="004939B5" w:rsidRPr="004939B5">
        <w:rPr>
          <w:bCs/>
          <w:szCs w:val="20"/>
        </w:rPr>
        <w:t xml:space="preserve"> </w:t>
      </w:r>
      <w:r w:rsidR="004939B5" w:rsidRPr="00A522F3">
        <w:rPr>
          <w:bCs/>
          <w:szCs w:val="20"/>
        </w:rPr>
        <w:t>fruit (+</w:t>
      </w:r>
      <w:r w:rsidR="00D462EC">
        <w:rPr>
          <w:bCs/>
          <w:szCs w:val="20"/>
        </w:rPr>
        <w:t>25.6</w:t>
      </w:r>
      <w:r w:rsidR="004939B5">
        <w:rPr>
          <w:bCs/>
          <w:szCs w:val="20"/>
        </w:rPr>
        <w:t xml:space="preserve">%) </w:t>
      </w:r>
      <w:r w:rsidR="00F11FB1">
        <w:rPr>
          <w:bCs/>
          <w:szCs w:val="20"/>
        </w:rPr>
        <w:t>and</w:t>
      </w:r>
      <w:r w:rsidR="00F11FB1" w:rsidRPr="00F51D84">
        <w:rPr>
          <w:bCs/>
          <w:szCs w:val="20"/>
        </w:rPr>
        <w:t xml:space="preserve"> cereals (</w:t>
      </w:r>
      <w:r w:rsidR="00F11FB1">
        <w:rPr>
          <w:bCs/>
          <w:szCs w:val="20"/>
        </w:rPr>
        <w:t>+</w:t>
      </w:r>
      <w:r w:rsidR="00D462EC">
        <w:rPr>
          <w:bCs/>
          <w:szCs w:val="20"/>
        </w:rPr>
        <w:t>12.4</w:t>
      </w:r>
      <w:r w:rsidR="00F11FB1">
        <w:rPr>
          <w:bCs/>
          <w:szCs w:val="20"/>
        </w:rPr>
        <w:t xml:space="preserve">%), </w:t>
      </w:r>
      <w:r w:rsidR="00F11FB1" w:rsidRPr="00A522F3">
        <w:rPr>
          <w:bCs/>
          <w:szCs w:val="20"/>
        </w:rPr>
        <w:t>while prices of</w:t>
      </w:r>
      <w:r w:rsidR="00F11FB1">
        <w:rPr>
          <w:bCs/>
          <w:szCs w:val="20"/>
        </w:rPr>
        <w:t xml:space="preserve"> </w:t>
      </w:r>
      <w:r w:rsidR="00F11FB1" w:rsidRPr="00F51D84">
        <w:rPr>
          <w:bCs/>
          <w:szCs w:val="20"/>
        </w:rPr>
        <w:t>potatoes (-</w:t>
      </w:r>
      <w:r w:rsidR="00D462EC">
        <w:rPr>
          <w:bCs/>
          <w:szCs w:val="20"/>
        </w:rPr>
        <w:t>14.9</w:t>
      </w:r>
      <w:r w:rsidR="00F11FB1">
        <w:rPr>
          <w:bCs/>
          <w:szCs w:val="20"/>
        </w:rPr>
        <w:t>%) and</w:t>
      </w:r>
      <w:r w:rsidR="00F11FB1" w:rsidRPr="00F51D84">
        <w:rPr>
          <w:bCs/>
          <w:szCs w:val="20"/>
        </w:rPr>
        <w:t xml:space="preserve"> </w:t>
      </w:r>
      <w:r w:rsidR="00F11FB1">
        <w:rPr>
          <w:szCs w:val="20"/>
        </w:rPr>
        <w:t>vegetables</w:t>
      </w:r>
      <w:r w:rsidR="00F11FB1" w:rsidRPr="00F51D84">
        <w:rPr>
          <w:bCs/>
          <w:szCs w:val="20"/>
        </w:rPr>
        <w:t xml:space="preserve"> (-</w:t>
      </w:r>
      <w:r w:rsidR="00D462EC">
        <w:rPr>
          <w:bCs/>
          <w:szCs w:val="20"/>
        </w:rPr>
        <w:t>9.1</w:t>
      </w:r>
      <w:r w:rsidR="00F11FB1">
        <w:rPr>
          <w:bCs/>
          <w:szCs w:val="20"/>
        </w:rPr>
        <w:t>%)</w:t>
      </w:r>
      <w:r w:rsidR="00F11FB1" w:rsidRPr="00F51D84">
        <w:rPr>
          <w:bCs/>
          <w:szCs w:val="20"/>
        </w:rPr>
        <w:t xml:space="preserve"> </w:t>
      </w:r>
      <w:r w:rsidR="004939B5">
        <w:rPr>
          <w:bCs/>
          <w:szCs w:val="20"/>
        </w:rPr>
        <w:t>fell</w:t>
      </w:r>
      <w:r w:rsidR="00F11FB1" w:rsidRPr="00A522F3">
        <w:rPr>
          <w:bCs/>
          <w:szCs w:val="20"/>
        </w:rPr>
        <w:t>.</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D462EC">
        <w:rPr>
          <w:bCs/>
          <w:szCs w:val="20"/>
        </w:rPr>
        <w:t>2</w:t>
      </w:r>
      <w:r w:rsidR="00DE2D3A">
        <w:rPr>
          <w:bCs/>
          <w:szCs w:val="20"/>
        </w:rPr>
        <w:t>.</w:t>
      </w:r>
      <w:r w:rsidR="00D462EC">
        <w:rPr>
          <w:bCs/>
          <w:szCs w:val="20"/>
        </w:rPr>
        <w:t>7</w:t>
      </w:r>
      <w:r w:rsidR="00BC1C7C" w:rsidRPr="00F6053C">
        <w:rPr>
          <w:bCs/>
          <w:szCs w:val="20"/>
        </w:rPr>
        <w:t xml:space="preserve">%. </w:t>
      </w:r>
      <w:r w:rsidR="00337AC4" w:rsidRPr="00F6053C">
        <w:rPr>
          <w:bCs/>
          <w:szCs w:val="20"/>
        </w:rPr>
        <w:t xml:space="preserve">Prices increased for </w:t>
      </w:r>
      <w:r w:rsidR="00F11FB1">
        <w:rPr>
          <w:bCs/>
          <w:szCs w:val="20"/>
        </w:rPr>
        <w:t>eggs (+2</w:t>
      </w:r>
      <w:r w:rsidR="00D462EC">
        <w:rPr>
          <w:bCs/>
          <w:szCs w:val="20"/>
        </w:rPr>
        <w:t>8</w:t>
      </w:r>
      <w:r w:rsidR="00F11FB1">
        <w:rPr>
          <w:bCs/>
          <w:szCs w:val="20"/>
        </w:rPr>
        <w:t>.</w:t>
      </w:r>
      <w:r w:rsidR="00D462EC">
        <w:rPr>
          <w:bCs/>
          <w:szCs w:val="20"/>
        </w:rPr>
        <w:t>4</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D462EC">
        <w:rPr>
          <w:bCs/>
          <w:szCs w:val="20"/>
        </w:rPr>
        <w:t>23.6</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4939B5">
        <w:rPr>
          <w:bCs/>
          <w:szCs w:val="20"/>
        </w:rPr>
        <w:t>8</w:t>
      </w:r>
      <w:r w:rsidR="00D462EC">
        <w:rPr>
          <w:bCs/>
          <w:szCs w:val="20"/>
        </w:rPr>
        <w:t>.5</w:t>
      </w:r>
      <w:r w:rsidR="00DE3637" w:rsidRPr="00F6053C">
        <w:rPr>
          <w:bCs/>
          <w:szCs w:val="20"/>
        </w:rPr>
        <w:t>%)</w:t>
      </w:r>
      <w:r w:rsidR="00D462EC">
        <w:rPr>
          <w:bCs/>
          <w:szCs w:val="20"/>
        </w:rPr>
        <w:t xml:space="preserve"> and poultry (+6.6%)</w:t>
      </w:r>
      <w:r w:rsidR="004939B5">
        <w:rPr>
          <w:bCs/>
          <w:szCs w:val="20"/>
        </w:rPr>
        <w:t xml:space="preserve">. </w:t>
      </w:r>
      <w:r w:rsidR="00BC1C7C" w:rsidRPr="00F6053C">
        <w:rPr>
          <w:rStyle w:val="hps"/>
          <w:szCs w:val="20"/>
        </w:rPr>
        <w:t xml:space="preserve">Decrease occurred in prices of </w:t>
      </w:r>
      <w:r w:rsidR="00367EEB" w:rsidRPr="00F6053C">
        <w:rPr>
          <w:szCs w:val="20"/>
        </w:rPr>
        <w:t>pigs for slaughter (</w:t>
      </w:r>
      <w:r w:rsidR="00F11FB1">
        <w:rPr>
          <w:szCs w:val="20"/>
        </w:rPr>
        <w:noBreakHyphen/>
      </w:r>
      <w:r w:rsidR="00D462EC">
        <w:rPr>
          <w:szCs w:val="20"/>
        </w:rPr>
        <w:t>15</w:t>
      </w:r>
      <w:r w:rsidR="006A7D03">
        <w:rPr>
          <w:szCs w:val="20"/>
        </w:rPr>
        <w:t>.</w:t>
      </w:r>
      <w:r w:rsidR="00D462EC">
        <w:rPr>
          <w:szCs w:val="20"/>
        </w:rPr>
        <w:t>5</w:t>
      </w:r>
      <w:r w:rsidR="00367EEB" w:rsidRPr="00F6053C">
        <w:rPr>
          <w:szCs w:val="20"/>
        </w:rPr>
        <w:t>%)</w:t>
      </w:r>
      <w:r w:rsidR="009F15E5">
        <w:rPr>
          <w:szCs w:val="20"/>
        </w:rPr>
        <w:t>.</w:t>
      </w:r>
      <w:r w:rsidR="00BC1C7C" w:rsidRPr="00F6053C">
        <w:rPr>
          <w:szCs w:val="20"/>
        </w:rPr>
        <w:t xml:space="preserve"> </w:t>
      </w:r>
    </w:p>
    <w:p w14:paraId="1C781009" w14:textId="0ACB2043" w:rsidR="00730D18" w:rsidRDefault="00730D18" w:rsidP="00BC1C7C">
      <w:pPr>
        <w:rPr>
          <w:szCs w:val="20"/>
        </w:rPr>
      </w:pPr>
    </w:p>
    <w:p w14:paraId="48DFBC22" w14:textId="61A98F8E" w:rsidR="00765008" w:rsidRPr="004A211D" w:rsidRDefault="00765008" w:rsidP="00765008">
      <w:pPr>
        <w:rPr>
          <w:szCs w:val="20"/>
        </w:rPr>
      </w:pPr>
      <w:r w:rsidRPr="00A54A04">
        <w:rPr>
          <w:szCs w:val="20"/>
        </w:rPr>
        <w:t xml:space="preserve">Prices of </w:t>
      </w:r>
      <w:r w:rsidRPr="00A54A04">
        <w:rPr>
          <w:b/>
          <w:szCs w:val="20"/>
        </w:rPr>
        <w:t xml:space="preserve">industrial producers </w:t>
      </w:r>
      <w:r>
        <w:rPr>
          <w:szCs w:val="20"/>
        </w:rPr>
        <w:t>fell</w:t>
      </w:r>
      <w:r w:rsidRPr="00A54A04">
        <w:rPr>
          <w:szCs w:val="20"/>
        </w:rPr>
        <w:t xml:space="preserve"> by 0.</w:t>
      </w:r>
      <w:r>
        <w:rPr>
          <w:szCs w:val="20"/>
        </w:rPr>
        <w:t>3</w:t>
      </w:r>
      <w:r w:rsidRPr="00A54A04">
        <w:rPr>
          <w:szCs w:val="20"/>
        </w:rPr>
        <w:t xml:space="preserve">% </w:t>
      </w:r>
      <w:r w:rsidRPr="00A54A04">
        <w:rPr>
          <w:b/>
          <w:szCs w:val="20"/>
        </w:rPr>
        <w:t>m-o-m.</w:t>
      </w:r>
      <w:r>
        <w:rPr>
          <w:b/>
          <w:szCs w:val="20"/>
        </w:rPr>
        <w:t xml:space="preserve"> </w:t>
      </w:r>
      <w:r w:rsidRPr="00A54A04">
        <w:rPr>
          <w:szCs w:val="20"/>
        </w:rPr>
        <w:t xml:space="preserve">Prices went down especially </w:t>
      </w:r>
      <w:r>
        <w:rPr>
          <w:szCs w:val="20"/>
        </w:rPr>
        <w:t xml:space="preserve">in ‘coke, refined petroleum products’. Lower were prices in ‘crude petroleum and natural gas’ (-3.9%), ‘coal and lignite’ (-1.6%), ‘beverages’ (-0.9%) and ‘computer, electronic and optical products’ (-0.7%). Prices rose in ‘other transport equipment’ (+1.7%), ‘printing and recording services’ (+1.6%), and ‘textiles’ and ‘furniture’ (+0.5% both). </w:t>
      </w:r>
      <w:r w:rsidRPr="00A54A04">
        <w:rPr>
          <w:szCs w:val="20"/>
        </w:rPr>
        <w:t>On the increase were also prices in ‘food products’ (</w:t>
      </w:r>
      <w:r>
        <w:rPr>
          <w:szCs w:val="20"/>
        </w:rPr>
        <w:t>+0.1</w:t>
      </w:r>
      <w:r w:rsidRPr="00A54A04">
        <w:rPr>
          <w:szCs w:val="20"/>
        </w:rPr>
        <w:t>%), especially in ‘</w:t>
      </w:r>
      <w:r>
        <w:rPr>
          <w:szCs w:val="20"/>
        </w:rPr>
        <w:t>vegetable and animal oils and fats’ (+1.4%), ‘grain mill products, starches and starch products’ (+1.2%) and ‘prepared animal feeds’ (+0.6%). On the other hand, prices went down in ‘p</w:t>
      </w:r>
      <w:r w:rsidRPr="005016E0">
        <w:rPr>
          <w:szCs w:val="20"/>
        </w:rPr>
        <w:t>rocessed and preserved fruit and vegetables</w:t>
      </w:r>
      <w:r>
        <w:rPr>
          <w:szCs w:val="20"/>
        </w:rPr>
        <w:t xml:space="preserve">’ (-0.6%), and ‘other food products’ (-0.5%). </w:t>
      </w:r>
      <w:r w:rsidRPr="00A54A04">
        <w:rPr>
          <w:szCs w:val="20"/>
        </w:rPr>
        <w:t>Prices of</w:t>
      </w:r>
      <w:r w:rsidRPr="00A54A04">
        <w:rPr>
          <w:b/>
          <w:szCs w:val="20"/>
        </w:rPr>
        <w:t xml:space="preserve"> industrial producers</w:t>
      </w:r>
      <w:r w:rsidRPr="00A54A04">
        <w:rPr>
          <w:szCs w:val="20"/>
        </w:rPr>
        <w:t xml:space="preserve"> fell by 0.</w:t>
      </w:r>
      <w:r>
        <w:rPr>
          <w:szCs w:val="20"/>
        </w:rPr>
        <w:t>3</w:t>
      </w:r>
      <w:r w:rsidRPr="00A54A04">
        <w:rPr>
          <w:szCs w:val="20"/>
        </w:rPr>
        <w:t xml:space="preserve">% </w:t>
      </w:r>
      <w:r w:rsidRPr="00A54A04">
        <w:rPr>
          <w:b/>
          <w:szCs w:val="20"/>
        </w:rPr>
        <w:t xml:space="preserve">y-o-y </w:t>
      </w:r>
      <w:r w:rsidRPr="005016E0">
        <w:rPr>
          <w:szCs w:val="20"/>
        </w:rPr>
        <w:t>(-0.1% in February).</w:t>
      </w:r>
      <w:r>
        <w:rPr>
          <w:szCs w:val="20"/>
        </w:rPr>
        <w:t xml:space="preserve"> </w:t>
      </w:r>
      <w:r w:rsidRPr="00A54A04">
        <w:rPr>
          <w:szCs w:val="20"/>
        </w:rPr>
        <w:t>Prices went down particularly in ‘coke, refined petroleum products’.</w:t>
      </w:r>
      <w:r>
        <w:rPr>
          <w:szCs w:val="20"/>
        </w:rPr>
        <w:t xml:space="preserve"> On the decrease were prices in </w:t>
      </w:r>
      <w:r w:rsidRPr="00A54A04">
        <w:rPr>
          <w:szCs w:val="20"/>
        </w:rPr>
        <w:t>‘</w:t>
      </w:r>
      <w:r>
        <w:rPr>
          <w:szCs w:val="20"/>
        </w:rPr>
        <w:t>crude petroleum and natural gas’</w:t>
      </w:r>
      <w:r w:rsidR="00D8715D">
        <w:rPr>
          <w:szCs w:val="20"/>
        </w:rPr>
        <w:t xml:space="preserve"> </w:t>
      </w:r>
      <w:r>
        <w:rPr>
          <w:szCs w:val="20"/>
        </w:rPr>
        <w:t xml:space="preserve">(-17.4%), ‘coal and lignite’ (-9.5%), ‘basic metals’ (-3.7%) and ‘chemicals and chemical products’ (-3.1%). </w:t>
      </w:r>
      <w:r w:rsidRPr="00A54A04">
        <w:rPr>
          <w:szCs w:val="20"/>
        </w:rPr>
        <w:t>Prices rose in ‘food products’ (</w:t>
      </w:r>
      <w:r>
        <w:rPr>
          <w:szCs w:val="20"/>
        </w:rPr>
        <w:t>+1.9</w:t>
      </w:r>
      <w:r w:rsidRPr="00A54A04">
        <w:rPr>
          <w:szCs w:val="20"/>
        </w:rPr>
        <w:t>%), especially in ‘dairy products’ (</w:t>
      </w:r>
      <w:r>
        <w:rPr>
          <w:szCs w:val="20"/>
        </w:rPr>
        <w:t>+12.4</w:t>
      </w:r>
      <w:r w:rsidRPr="00A54A04">
        <w:rPr>
          <w:szCs w:val="20"/>
        </w:rPr>
        <w:t>%), ‘vegetable and animal oils and fats’ (</w:t>
      </w:r>
      <w:r>
        <w:rPr>
          <w:szCs w:val="20"/>
        </w:rPr>
        <w:t>+9.8</w:t>
      </w:r>
      <w:r w:rsidRPr="00A54A04">
        <w:rPr>
          <w:szCs w:val="20"/>
        </w:rPr>
        <w:t>%)</w:t>
      </w:r>
      <w:r>
        <w:rPr>
          <w:szCs w:val="20"/>
        </w:rPr>
        <w:t xml:space="preserve"> and </w:t>
      </w:r>
      <w:r w:rsidRPr="00A54A04">
        <w:rPr>
          <w:szCs w:val="20"/>
        </w:rPr>
        <w:t>‘preserved meat and meat products’ (</w:t>
      </w:r>
      <w:r>
        <w:rPr>
          <w:szCs w:val="20"/>
        </w:rPr>
        <w:t>+0.4%</w:t>
      </w:r>
      <w:r w:rsidRPr="00A54A04">
        <w:rPr>
          <w:szCs w:val="20"/>
        </w:rPr>
        <w:t>)</w:t>
      </w:r>
      <w:r>
        <w:rPr>
          <w:szCs w:val="20"/>
        </w:rPr>
        <w:t xml:space="preserve">. </w:t>
      </w:r>
      <w:r w:rsidRPr="00A54A04">
        <w:rPr>
          <w:szCs w:val="20"/>
        </w:rPr>
        <w:t>On the decrease were prices in ‘other food products’ (</w:t>
      </w:r>
      <w:r>
        <w:rPr>
          <w:szCs w:val="20"/>
        </w:rPr>
        <w:t>-4.6</w:t>
      </w:r>
      <w:r w:rsidRPr="00A54A04">
        <w:rPr>
          <w:szCs w:val="20"/>
        </w:rPr>
        <w:t>%) and ‘grain mill products, starches and starch products’ (</w:t>
      </w:r>
      <w:r>
        <w:rPr>
          <w:szCs w:val="20"/>
        </w:rPr>
        <w:t>-1.8</w:t>
      </w:r>
      <w:r w:rsidRPr="00A54A04">
        <w:rPr>
          <w:szCs w:val="20"/>
        </w:rPr>
        <w:t>%).</w:t>
      </w:r>
      <w:r>
        <w:rPr>
          <w:szCs w:val="20"/>
        </w:rPr>
        <w:t xml:space="preserve"> </w:t>
      </w:r>
      <w:r w:rsidRPr="00A54A04">
        <w:rPr>
          <w:szCs w:val="20"/>
        </w:rPr>
        <w:t>Prices grew in ‘</w:t>
      </w:r>
      <w:r>
        <w:rPr>
          <w:szCs w:val="20"/>
        </w:rPr>
        <w:t>other mining and quarrying products’ (+5.6%), ‘other transport equipment’ (+4.2%) and ‘</w:t>
      </w:r>
      <w:r w:rsidRPr="00A54A04">
        <w:rPr>
          <w:szCs w:val="20"/>
        </w:rPr>
        <w:t>repair and installation services of machinery and equipment’ (</w:t>
      </w:r>
      <w:r>
        <w:rPr>
          <w:szCs w:val="20"/>
        </w:rPr>
        <w:t>+3.8</w:t>
      </w:r>
      <w:r w:rsidRPr="00A54A04">
        <w:rPr>
          <w:szCs w:val="20"/>
        </w:rPr>
        <w:t>%)</w:t>
      </w:r>
      <w:r>
        <w:rPr>
          <w:szCs w:val="20"/>
        </w:rPr>
        <w:t xml:space="preserve">. </w:t>
      </w:r>
      <w:r w:rsidRPr="00A54A04">
        <w:rPr>
          <w:szCs w:val="20"/>
        </w:rPr>
        <w:t xml:space="preserve">Among </w:t>
      </w:r>
      <w:r w:rsidRPr="00A54A04">
        <w:rPr>
          <w:b/>
          <w:szCs w:val="20"/>
        </w:rPr>
        <w:t>the</w:t>
      </w:r>
      <w:r w:rsidRPr="00A54A04">
        <w:rPr>
          <w:szCs w:val="20"/>
        </w:rPr>
        <w:t xml:space="preserve"> </w:t>
      </w:r>
      <w:r w:rsidRPr="00A54A04">
        <w:rPr>
          <w:b/>
          <w:szCs w:val="20"/>
        </w:rPr>
        <w:t>main industrial groupings</w:t>
      </w:r>
      <w:r w:rsidRPr="00A54A04">
        <w:rPr>
          <w:szCs w:val="20"/>
        </w:rPr>
        <w:t xml:space="preserve">, prices of ‘non-durable consumer goods’ </w:t>
      </w:r>
      <w:r w:rsidRPr="00A54A04">
        <w:rPr>
          <w:szCs w:val="20"/>
        </w:rPr>
        <w:lastRenderedPageBreak/>
        <w:t>(</w:t>
      </w:r>
      <w:r>
        <w:rPr>
          <w:szCs w:val="20"/>
        </w:rPr>
        <w:t>+1.4</w:t>
      </w:r>
      <w:r w:rsidRPr="00A54A04">
        <w:rPr>
          <w:szCs w:val="20"/>
        </w:rPr>
        <w:t>%) and ‘capital goods’ (</w:t>
      </w:r>
      <w:r>
        <w:rPr>
          <w:szCs w:val="20"/>
        </w:rPr>
        <w:t>+1.6</w:t>
      </w:r>
      <w:r w:rsidRPr="00A54A04">
        <w:rPr>
          <w:szCs w:val="20"/>
        </w:rPr>
        <w:t xml:space="preserve">%) went up </w:t>
      </w:r>
      <w:r w:rsidRPr="00A54A04">
        <w:rPr>
          <w:b/>
          <w:szCs w:val="20"/>
        </w:rPr>
        <w:t>y-o-y</w:t>
      </w:r>
      <w:r w:rsidRPr="00A54A04">
        <w:rPr>
          <w:szCs w:val="20"/>
        </w:rPr>
        <w:t>, prices of ‘energy’ (</w:t>
      </w:r>
      <w:r>
        <w:rPr>
          <w:szCs w:val="20"/>
        </w:rPr>
        <w:t>-2.6</w:t>
      </w:r>
      <w:r w:rsidRPr="00A54A04">
        <w:rPr>
          <w:szCs w:val="20"/>
        </w:rPr>
        <w:t>%) went down.</w:t>
      </w:r>
      <w:r>
        <w:rPr>
          <w:szCs w:val="20"/>
        </w:rPr>
        <w:t xml:space="preserve"> </w:t>
      </w:r>
      <w:r w:rsidRPr="004A211D">
        <w:rPr>
          <w:szCs w:val="20"/>
        </w:rPr>
        <w:t>Prices of</w:t>
      </w:r>
      <w:r w:rsidRPr="004A211D">
        <w:rPr>
          <w:b/>
          <w:szCs w:val="20"/>
        </w:rPr>
        <w:t xml:space="preserve"> industrial producers excluding energy</w:t>
      </w:r>
      <w:r w:rsidRPr="004A211D">
        <w:rPr>
          <w:szCs w:val="20"/>
        </w:rPr>
        <w:t xml:space="preserve"> were higher by 0.6% (+1.1% in February).</w:t>
      </w:r>
    </w:p>
    <w:p w14:paraId="2DA15FC4" w14:textId="77777777" w:rsidR="006A7D03" w:rsidRDefault="006A7D03" w:rsidP="00BC1C7C">
      <w:pPr>
        <w:rPr>
          <w:szCs w:val="20"/>
        </w:rPr>
      </w:pPr>
    </w:p>
    <w:p w14:paraId="18B658A3" w14:textId="05A30D53"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E70B65" w:rsidRPr="00876F68">
        <w:rPr>
          <w:szCs w:val="20"/>
        </w:rPr>
        <w:t xml:space="preserve">increased </w:t>
      </w:r>
      <w:r w:rsidR="00E70B65" w:rsidRPr="00E75234">
        <w:rPr>
          <w:szCs w:val="20"/>
        </w:rPr>
        <w:t xml:space="preserve">by </w:t>
      </w:r>
      <w:r w:rsidR="00E70B65">
        <w:rPr>
          <w:szCs w:val="20"/>
        </w:rPr>
        <w:t>0.</w:t>
      </w:r>
      <w:r w:rsidR="00870341">
        <w:rPr>
          <w:szCs w:val="20"/>
        </w:rPr>
        <w:t>6</w:t>
      </w:r>
      <w:r w:rsidR="00E70B65">
        <w:rPr>
          <w:szCs w:val="20"/>
        </w:rPr>
        <w:t xml:space="preserve">% </w:t>
      </w:r>
      <w:r w:rsidR="00E75234">
        <w:rPr>
          <w:szCs w:val="20"/>
        </w:rPr>
        <w:t>and</w:t>
      </w:r>
      <w:r w:rsidR="00A522F3" w:rsidRPr="00A522F3">
        <w:rPr>
          <w:szCs w:val="20"/>
        </w:rPr>
        <w:t xml:space="preserve"> prices</w:t>
      </w:r>
      <w:r w:rsidRPr="00B62721">
        <w:rPr>
          <w:szCs w:val="20"/>
        </w:rPr>
        <w:t xml:space="preserve"> of materials and products used in construction</w:t>
      </w:r>
      <w:r w:rsidR="00E75234">
        <w:rPr>
          <w:szCs w:val="20"/>
        </w:rPr>
        <w:t xml:space="preserve"> </w:t>
      </w:r>
      <w:r w:rsidR="00E70B65">
        <w:rPr>
          <w:szCs w:val="20"/>
        </w:rPr>
        <w:t xml:space="preserve">were </w:t>
      </w:r>
      <w:r w:rsidR="00870341">
        <w:rPr>
          <w:szCs w:val="20"/>
        </w:rPr>
        <w:t>lower</w:t>
      </w:r>
      <w:r w:rsidR="00C73D5C" w:rsidRPr="00C73D5C">
        <w:rPr>
          <w:szCs w:val="20"/>
        </w:rPr>
        <w:t xml:space="preserve"> by</w:t>
      </w:r>
      <w:r w:rsidR="00C73D5C">
        <w:rPr>
          <w:szCs w:val="20"/>
        </w:rPr>
        <w:t xml:space="preserve"> 0.</w:t>
      </w:r>
      <w:r w:rsidR="00A2354F">
        <w:rPr>
          <w:szCs w:val="20"/>
        </w:rPr>
        <w:t>1</w:t>
      </w:r>
      <w:r w:rsidR="00C73D5C">
        <w:rPr>
          <w:szCs w:val="20"/>
        </w:rPr>
        <w:t>%</w:t>
      </w:r>
      <w:r w:rsidR="00876F68" w:rsidRPr="00876F68">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870341">
        <w:rPr>
          <w:szCs w:val="20"/>
        </w:rPr>
        <w:t>3.0</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870341">
        <w:rPr>
          <w:szCs w:val="20"/>
        </w:rPr>
        <w:t>+2.8% in February after</w:t>
      </w:r>
      <w:r w:rsidR="00870341" w:rsidRPr="00870341">
        <w:rPr>
          <w:szCs w:val="20"/>
        </w:rPr>
        <w:t xml:space="preserve"> updated estimate</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higher by 0.</w:t>
      </w:r>
      <w:r w:rsidR="00870341">
        <w:rPr>
          <w:szCs w:val="20"/>
        </w:rPr>
        <w:t>5</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+0.</w:t>
      </w:r>
      <w:r w:rsidR="00870341">
        <w:rPr>
          <w:szCs w:val="20"/>
        </w:rPr>
        <w:t>9</w:t>
      </w:r>
      <w:r w:rsidR="00E70B65">
        <w:rPr>
          <w:szCs w:val="20"/>
        </w:rPr>
        <w:t>%</w:t>
      </w:r>
      <w:r w:rsidR="003B1502" w:rsidRPr="003B1502">
        <w:rPr>
          <w:szCs w:val="20"/>
        </w:rPr>
        <w:t xml:space="preserve"> in </w:t>
      </w:r>
      <w:r w:rsidR="00C51FD2">
        <w:rPr>
          <w:szCs w:val="20"/>
        </w:rPr>
        <w:t>February</w:t>
      </w:r>
      <w:r w:rsidRPr="00546663">
        <w:rPr>
          <w:szCs w:val="20"/>
        </w:rPr>
        <w:t>).</w:t>
      </w:r>
    </w:p>
    <w:p w14:paraId="2673365B" w14:textId="4294BB6D" w:rsidR="002B7FEE" w:rsidRDefault="002B7FEE" w:rsidP="00BC1C7C">
      <w:pPr>
        <w:rPr>
          <w:rFonts w:cs="Arial"/>
          <w:b/>
          <w:bCs/>
          <w:iCs/>
          <w:szCs w:val="20"/>
        </w:rPr>
      </w:pPr>
    </w:p>
    <w:p w14:paraId="2CF900C9" w14:textId="251A5BB8" w:rsidR="00BC1C7C" w:rsidRDefault="00BC1C7C" w:rsidP="00BC1C7C">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A85CCA">
        <w:rPr>
          <w:szCs w:val="20"/>
        </w:rPr>
        <w:t>in</w:t>
      </w:r>
      <w:r>
        <w:rPr>
          <w:szCs w:val="20"/>
        </w:rPr>
        <w:t>c</w:t>
      </w:r>
      <w:r w:rsidRPr="000F57B3">
        <w:rPr>
          <w:szCs w:val="20"/>
        </w:rPr>
        <w:t xml:space="preserve">reased by </w:t>
      </w:r>
      <w:r w:rsidR="0016434B">
        <w:rPr>
          <w:szCs w:val="20"/>
        </w:rPr>
        <w:t>0</w:t>
      </w:r>
      <w:r w:rsidR="00CE29DE">
        <w:rPr>
          <w:szCs w:val="20"/>
        </w:rPr>
        <w:t>.</w:t>
      </w:r>
      <w:r w:rsidR="0016434B">
        <w:rPr>
          <w:szCs w:val="20"/>
        </w:rPr>
        <w:t>9</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A85CCA">
        <w:t xml:space="preserve">up for </w:t>
      </w:r>
      <w:r w:rsidR="00A85CCA" w:rsidRPr="000F57B3">
        <w:rPr>
          <w:rFonts w:cs="Arial"/>
          <w:szCs w:val="20"/>
        </w:rPr>
        <w:t>‘advertising and market research services’ (+</w:t>
      </w:r>
      <w:r w:rsidR="0016434B">
        <w:rPr>
          <w:rFonts w:cs="Arial"/>
          <w:szCs w:val="20"/>
        </w:rPr>
        <w:t>7</w:t>
      </w:r>
      <w:r w:rsidR="00A85CCA">
        <w:rPr>
          <w:rFonts w:cs="Arial"/>
          <w:szCs w:val="20"/>
        </w:rPr>
        <w:t>.2%)</w:t>
      </w:r>
      <w:r w:rsidR="0016434B">
        <w:rPr>
          <w:rFonts w:cs="Arial"/>
          <w:szCs w:val="20"/>
        </w:rPr>
        <w:t xml:space="preserve"> and</w:t>
      </w:r>
      <w:r w:rsidR="00A85CCA">
        <w:rPr>
          <w:rFonts w:cs="Arial"/>
          <w:szCs w:val="20"/>
        </w:rPr>
        <w:t xml:space="preserve"> </w:t>
      </w:r>
      <w:r w:rsidR="00A85CCA" w:rsidRPr="00CE29DE">
        <w:t>‘programming and broadcasting services’</w:t>
      </w:r>
      <w:r w:rsidR="0016434B">
        <w:t xml:space="preserve"> (+</w:t>
      </w:r>
      <w:r w:rsidR="00A85CCA">
        <w:t>7</w:t>
      </w:r>
      <w:r w:rsidR="0016434B">
        <w:t>.1%</w:t>
      </w:r>
      <w:r w:rsidR="00A85CCA">
        <w:t>)</w:t>
      </w:r>
      <w:r w:rsidR="0016434B">
        <w:t xml:space="preserve">. Falling were prices of </w:t>
      </w:r>
      <w:r w:rsidR="0016434B" w:rsidRPr="0016434B">
        <w:t>'legal and accounting services'</w:t>
      </w:r>
      <w:r w:rsidR="0016434B">
        <w:t xml:space="preserve"> (-0.3%). </w:t>
      </w:r>
      <w:r w:rsidRPr="000F57B3">
        <w:t xml:space="preserve">Service producer prices in the business sphere, excluding advertising services </w:t>
      </w:r>
      <w:r w:rsidR="00670D87" w:rsidRPr="000F57B3">
        <w:t>rose by</w:t>
      </w:r>
      <w:r w:rsidR="00670D87">
        <w:t xml:space="preserve"> </w:t>
      </w:r>
      <w:r w:rsidR="006B2A11">
        <w:t>0</w:t>
      </w:r>
      <w:r w:rsidR="00670D87">
        <w:t>.</w:t>
      </w:r>
      <w:r w:rsidR="0016434B">
        <w:t>5</w:t>
      </w:r>
      <w:r w:rsidR="00670D87">
        <w:t>%</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Pr>
          <w:rFonts w:cs="Arial"/>
          <w:szCs w:val="20"/>
        </w:rPr>
        <w:t>3.</w:t>
      </w:r>
      <w:r w:rsidR="0016434B">
        <w:rPr>
          <w:rFonts w:cs="Arial"/>
          <w:szCs w:val="20"/>
        </w:rPr>
        <w:t>7</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DF3219">
        <w:rPr>
          <w:rFonts w:cs="Arial"/>
          <w:szCs w:val="20"/>
        </w:rPr>
        <w:t>3.</w:t>
      </w:r>
      <w:r w:rsidR="0016434B">
        <w:rPr>
          <w:rFonts w:cs="Arial"/>
          <w:szCs w:val="20"/>
        </w:rPr>
        <w:t>5</w:t>
      </w:r>
      <w:r w:rsidR="00DF3219" w:rsidRPr="000F57B3">
        <w:rPr>
          <w:rFonts w:cs="Arial"/>
          <w:szCs w:val="20"/>
        </w:rPr>
        <w:t xml:space="preserve">% </w:t>
      </w:r>
      <w:r w:rsidR="00285C88">
        <w:rPr>
          <w:szCs w:val="20"/>
        </w:rPr>
        <w:t xml:space="preserve">in </w:t>
      </w:r>
      <w:r w:rsidR="00C51FD2">
        <w:rPr>
          <w:szCs w:val="20"/>
        </w:rPr>
        <w:t>February</w:t>
      </w:r>
      <w:r w:rsidR="00285C88">
        <w:rPr>
          <w:szCs w:val="20"/>
        </w:rPr>
        <w:t>)</w:t>
      </w:r>
      <w:r w:rsidRPr="000F57B3">
        <w:rPr>
          <w:rFonts w:cs="Arial"/>
          <w:szCs w:val="20"/>
        </w:rPr>
        <w:t>. Prices</w:t>
      </w:r>
      <w:r>
        <w:rPr>
          <w:rFonts w:cs="Arial"/>
          <w:szCs w:val="20"/>
        </w:rPr>
        <w:t xml:space="preserve"> rose</w:t>
      </w:r>
      <w:r w:rsidRPr="000F57B3">
        <w:rPr>
          <w:rFonts w:cs="Arial"/>
          <w:szCs w:val="20"/>
        </w:rPr>
        <w:t xml:space="preserve"> for</w:t>
      </w:r>
      <w:r w:rsidR="00DF3219">
        <w:rPr>
          <w:rFonts w:cs="Arial"/>
          <w:szCs w:val="20"/>
        </w:rPr>
        <w:t xml:space="preserve"> </w:t>
      </w:r>
      <w:r w:rsidR="00C322C4" w:rsidRPr="00CE29DE">
        <w:t>‘</w:t>
      </w:r>
      <w:r w:rsidR="00C322C4">
        <w:rPr>
          <w:szCs w:val="20"/>
        </w:rPr>
        <w:t>se</w:t>
      </w:r>
      <w:r w:rsidR="00C322C4" w:rsidRPr="00A85CCA">
        <w:rPr>
          <w:szCs w:val="20"/>
        </w:rPr>
        <w:t>curity and investigation services</w:t>
      </w:r>
      <w:r w:rsidR="00157D70">
        <w:rPr>
          <w:szCs w:val="20"/>
        </w:rPr>
        <w:t>’ (+12.5</w:t>
      </w:r>
      <w:r w:rsidR="00C322C4">
        <w:rPr>
          <w:szCs w:val="20"/>
        </w:rPr>
        <w:t>%),</w:t>
      </w:r>
      <w:r w:rsidR="00C322C4">
        <w:rPr>
          <w:rFonts w:cs="Arial"/>
          <w:szCs w:val="20"/>
        </w:rPr>
        <w:t xml:space="preserve"> </w:t>
      </w:r>
      <w:r w:rsidR="00C322C4" w:rsidRPr="00CE29DE">
        <w:t>‘programming and broadcasting services’</w:t>
      </w:r>
      <w:r w:rsidR="00157D70">
        <w:t xml:space="preserve"> (+7.4</w:t>
      </w:r>
      <w:r w:rsidR="00C322C4">
        <w:t xml:space="preserve">%), </w:t>
      </w:r>
      <w:r w:rsidR="00DF3219">
        <w:rPr>
          <w:szCs w:val="20"/>
        </w:rPr>
        <w:t>‘</w:t>
      </w:r>
      <w:r w:rsidR="00DF3219" w:rsidRPr="006C6FBD">
        <w:rPr>
          <w:szCs w:val="20"/>
        </w:rPr>
        <w:t>employment services</w:t>
      </w:r>
      <w:r w:rsidR="00DF3219">
        <w:rPr>
          <w:szCs w:val="20"/>
        </w:rPr>
        <w:t>’ (+</w:t>
      </w:r>
      <w:r w:rsidR="00157D70">
        <w:rPr>
          <w:szCs w:val="20"/>
        </w:rPr>
        <w:t>7.9</w:t>
      </w:r>
      <w:r w:rsidR="00C322C4">
        <w:rPr>
          <w:szCs w:val="20"/>
        </w:rPr>
        <w:t>%)</w:t>
      </w:r>
      <w:r w:rsidR="00157D70">
        <w:rPr>
          <w:szCs w:val="20"/>
        </w:rPr>
        <w:t xml:space="preserve">, </w:t>
      </w:r>
      <w:r w:rsidR="00157D70" w:rsidRPr="00157D70">
        <w:rPr>
          <w:szCs w:val="20"/>
        </w:rPr>
        <w:t>'publishing services'</w:t>
      </w:r>
      <w:r w:rsidR="00157D70">
        <w:rPr>
          <w:szCs w:val="20"/>
        </w:rPr>
        <w:t xml:space="preserve"> (+5.7%)</w:t>
      </w:r>
      <w:r w:rsidR="00FE15FA">
        <w:rPr>
          <w:rFonts w:cs="Arial"/>
          <w:szCs w:val="20"/>
        </w:rPr>
        <w:t xml:space="preserve">, </w:t>
      </w:r>
      <w:r w:rsidR="001072A1" w:rsidRPr="000F57B3">
        <w:rPr>
          <w:rFonts w:cs="Arial"/>
          <w:szCs w:val="20"/>
        </w:rPr>
        <w:t>‘advertising and market research services’ (+</w:t>
      </w:r>
      <w:r w:rsidR="00FE15FA">
        <w:rPr>
          <w:rFonts w:cs="Arial"/>
          <w:szCs w:val="20"/>
        </w:rPr>
        <w:t>4.</w:t>
      </w:r>
      <w:r w:rsidR="00C322C4">
        <w:rPr>
          <w:rFonts w:cs="Arial"/>
          <w:szCs w:val="20"/>
        </w:rPr>
        <w:t>7</w:t>
      </w:r>
      <w:r w:rsidR="001072A1">
        <w:rPr>
          <w:rFonts w:cs="Arial"/>
          <w:szCs w:val="20"/>
        </w:rPr>
        <w:t>%)</w:t>
      </w:r>
      <w:r w:rsidR="00FE15FA">
        <w:rPr>
          <w:rFonts w:cs="Arial"/>
          <w:szCs w:val="20"/>
        </w:rPr>
        <w:t xml:space="preserve"> and </w:t>
      </w:r>
      <w:r w:rsidR="00FE15FA" w:rsidRPr="00FE15FA">
        <w:rPr>
          <w:rFonts w:cs="Arial"/>
          <w:szCs w:val="20"/>
        </w:rPr>
        <w:t>'postal and courier services'</w:t>
      </w:r>
      <w:r w:rsidR="00FE15FA">
        <w:rPr>
          <w:rFonts w:cs="Arial"/>
          <w:szCs w:val="20"/>
        </w:rPr>
        <w:t xml:space="preserve"> </w:t>
      </w:r>
      <w:r w:rsidR="00FE15FA" w:rsidRPr="000F57B3">
        <w:rPr>
          <w:rFonts w:cs="Arial"/>
          <w:szCs w:val="20"/>
        </w:rPr>
        <w:t>(+</w:t>
      </w:r>
      <w:r w:rsidR="00FE15FA">
        <w:rPr>
          <w:rFonts w:cs="Arial"/>
          <w:szCs w:val="20"/>
        </w:rPr>
        <w:t>4.5%)</w:t>
      </w:r>
      <w:r w:rsidR="00136A94">
        <w:rPr>
          <w:rFonts w:cs="Arial"/>
          <w:szCs w:val="20"/>
        </w:rPr>
        <w:t>.</w:t>
      </w:r>
      <w:r w:rsidR="00902648">
        <w:rPr>
          <w:rFonts w:cs="Arial"/>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9F355B">
        <w:rPr>
          <w:szCs w:val="20"/>
        </w:rPr>
        <w:t>6</w:t>
      </w:r>
      <w:r w:rsidRPr="000F57B3">
        <w:rPr>
          <w:szCs w:val="20"/>
        </w:rPr>
        <w:t xml:space="preserve">% </w:t>
      </w:r>
      <w:r w:rsidR="00285C88">
        <w:rPr>
          <w:szCs w:val="20"/>
        </w:rPr>
        <w:t>(</w:t>
      </w:r>
      <w:r w:rsidR="00FE15FA">
        <w:rPr>
          <w:szCs w:val="20"/>
        </w:rPr>
        <w:t>+3.</w:t>
      </w:r>
      <w:r w:rsidR="009F355B">
        <w:rPr>
          <w:szCs w:val="20"/>
        </w:rPr>
        <w:t>2</w:t>
      </w:r>
      <w:bookmarkStart w:id="0" w:name="_GoBack"/>
      <w:bookmarkEnd w:id="0"/>
      <w:r w:rsidR="00FE15FA" w:rsidRPr="000F57B3">
        <w:rPr>
          <w:szCs w:val="20"/>
        </w:rPr>
        <w:t>%</w:t>
      </w:r>
      <w:r w:rsidR="00AA23AB">
        <w:rPr>
          <w:szCs w:val="20"/>
        </w:rPr>
        <w:t xml:space="preserve"> </w:t>
      </w:r>
      <w:r w:rsidR="00285C88">
        <w:rPr>
          <w:szCs w:val="20"/>
        </w:rPr>
        <w:t xml:space="preserve">in </w:t>
      </w:r>
      <w:r w:rsidR="00C51FD2">
        <w:rPr>
          <w:szCs w:val="20"/>
        </w:rPr>
        <w:t>February</w:t>
      </w:r>
      <w:r w:rsidR="00285C88">
        <w:rPr>
          <w:szCs w:val="20"/>
        </w:rPr>
        <w:t>).</w:t>
      </w:r>
      <w:r w:rsidR="00E35E8E" w:rsidRPr="00E35E8E">
        <w:t xml:space="preserve"> </w:t>
      </w:r>
    </w:p>
    <w:p w14:paraId="14F5CA37" w14:textId="0EF60F79" w:rsidR="00D8715D" w:rsidRDefault="00D8715D" w:rsidP="00BC1C7C"/>
    <w:p w14:paraId="72439511" w14:textId="77777777" w:rsidR="00D8715D" w:rsidRPr="004A211D" w:rsidRDefault="00D8715D" w:rsidP="00D8715D">
      <w:pPr>
        <w:rPr>
          <w:b/>
          <w:szCs w:val="20"/>
        </w:rPr>
      </w:pPr>
      <w:r w:rsidRPr="004A211D">
        <w:rPr>
          <w:b/>
        </w:rPr>
        <w:t>Industrial producer prices in the EU – February 2025 (preliminary data)</w:t>
      </w:r>
    </w:p>
    <w:p w14:paraId="25BA93AE" w14:textId="77777777" w:rsidR="00D8715D" w:rsidRPr="004A211D" w:rsidRDefault="00D8715D" w:rsidP="00D8715D"/>
    <w:p w14:paraId="01C04046" w14:textId="77777777" w:rsidR="00D8715D" w:rsidRDefault="00D8715D" w:rsidP="00D8715D">
      <w:r w:rsidRPr="004A211D">
        <w:t xml:space="preserve">According to the Eurostat News Releases, </w:t>
      </w:r>
      <w:r w:rsidRPr="004A211D">
        <w:rPr>
          <w:b/>
        </w:rPr>
        <w:t xml:space="preserve">industrial producer </w:t>
      </w:r>
      <w:r w:rsidRPr="004A211D">
        <w:t xml:space="preserve">prices increased in February by 0.3% in EU27 (in January they rose by 0.8%), </w:t>
      </w:r>
      <w:r w:rsidRPr="004A211D">
        <w:rPr>
          <w:b/>
        </w:rPr>
        <w:t>m-o-m.</w:t>
      </w:r>
      <w:r>
        <w:rPr>
          <w:b/>
        </w:rPr>
        <w:t xml:space="preserve"> </w:t>
      </w:r>
      <w:r w:rsidRPr="004A211D">
        <w:t>The highest increases were recorded in Estonia (+9.5%), Romania (+4.8%) and Bulgaria (+2.5%).</w:t>
      </w:r>
      <w:r>
        <w:t xml:space="preserve"> </w:t>
      </w:r>
      <w:r w:rsidRPr="004A211D">
        <w:t>Prices remained stable in Poland and were lower in Czechia (-0.1%) and Austria and Germany (-0.2% both).</w:t>
      </w:r>
      <w:r>
        <w:t xml:space="preserve"> </w:t>
      </w:r>
      <w:r w:rsidRPr="004A211D">
        <w:t>The largest decreases were observed in Ireland (-4.9%), France and Slovakia (both -0.8%) and Slovenia (-0.5%).</w:t>
      </w:r>
      <w:r>
        <w:t xml:space="preserve"> </w:t>
      </w:r>
      <w:r w:rsidRPr="004A211D">
        <w:rPr>
          <w:b/>
        </w:rPr>
        <w:t xml:space="preserve">Industrial producer </w:t>
      </w:r>
      <w:r w:rsidRPr="004A211D">
        <w:t xml:space="preserve">prices rose in February by 3.1% (in January they went up by 1.8%) in EU27, </w:t>
      </w:r>
      <w:r w:rsidRPr="004A211D">
        <w:rPr>
          <w:b/>
        </w:rPr>
        <w:t>y-o-y</w:t>
      </w:r>
      <w:r w:rsidRPr="004A211D">
        <w:t>.</w:t>
      </w:r>
      <w:r>
        <w:t xml:space="preserve"> </w:t>
      </w:r>
      <w:r w:rsidRPr="004A211D">
        <w:t>The highest increases were recorded in Bulgaria (+19.0%), Ireland (+12.8%) and Estonia (+12.7%).</w:t>
      </w:r>
      <w:r>
        <w:t xml:space="preserve"> </w:t>
      </w:r>
      <w:r w:rsidRPr="004A211D">
        <w:t xml:space="preserve">Prices </w:t>
      </w:r>
      <w:r>
        <w:t xml:space="preserve">rose </w:t>
      </w:r>
      <w:r w:rsidRPr="004A211D">
        <w:t xml:space="preserve">in Slovakia (+2.2%) and Germany (+0.8%) and </w:t>
      </w:r>
      <w:r>
        <w:t xml:space="preserve">fell </w:t>
      </w:r>
      <w:r w:rsidRPr="004A211D">
        <w:t>in Czechia (-0.1%), Poland (-0.7%) and Austria (-1.1%).</w:t>
      </w:r>
      <w:r>
        <w:t xml:space="preserve"> Prices decreased the most </w:t>
      </w:r>
      <w:r w:rsidRPr="004A211D">
        <w:t>in Luxembourg (-5.6%),</w:t>
      </w:r>
      <w:r>
        <w:t> </w:t>
      </w:r>
      <w:r w:rsidRPr="004A211D">
        <w:t>Lithuania (-1.5%) and France (-1.4%).</w:t>
      </w:r>
      <w:r>
        <w:t xml:space="preserve"> </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lastRenderedPageBreak/>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7777777"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Except for the construction work price indices, the published figures are final data. Estimates of the construction work price indices are carried out on the 9th calendar day of the following month. Then, construction work price indices are made more precise using results of the finished quarterly survey and the finalised data are released on the 46th calendar day of the following quarter.</w:t>
      </w:r>
    </w:p>
    <w:p w14:paraId="6154CA8E" w14:textId="77777777" w:rsidR="00BC1C7C" w:rsidRPr="00FD4669" w:rsidRDefault="00BC1C7C" w:rsidP="00BC1C7C">
      <w:pPr>
        <w:jc w:val="left"/>
        <w:rPr>
          <w:rFonts w:eastAsia="Times New Roman" w:cs="Arial"/>
          <w:i/>
          <w:sz w:val="18"/>
          <w:szCs w:val="18"/>
          <w:lang w:eastAsia="cs-CZ"/>
        </w:rPr>
      </w:pPr>
    </w:p>
    <w:p w14:paraId="0CEB9A82" w14:textId="77777777"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54E2AA32"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DB58D0">
        <w:rPr>
          <w:i/>
          <w:sz w:val="18"/>
          <w:szCs w:val="18"/>
        </w:rPr>
        <w:t>20</w:t>
      </w:r>
      <w:r w:rsidR="00453743">
        <w:rPr>
          <w:i/>
          <w:sz w:val="18"/>
          <w:szCs w:val="18"/>
        </w:rPr>
        <w:t xml:space="preserve"> </w:t>
      </w:r>
      <w:r w:rsidR="00DB58D0">
        <w:rPr>
          <w:i/>
          <w:sz w:val="18"/>
          <w:szCs w:val="18"/>
        </w:rPr>
        <w:t>May</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0699355" w14:textId="77777777" w:rsidR="00D209A7" w:rsidRDefault="00D209A7" w:rsidP="00BC1C7C"/>
    <w:p w14:paraId="3D45EAE9" w14:textId="77777777" w:rsidR="004F12B1" w:rsidRDefault="004F12B1" w:rsidP="00BC1C7C"/>
    <w:sectPr w:rsidR="004F12B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B42E5" w14:textId="77777777" w:rsidR="00DB3C15" w:rsidRDefault="00DB3C15" w:rsidP="00BA6370">
      <w:r>
        <w:separator/>
      </w:r>
    </w:p>
  </w:endnote>
  <w:endnote w:type="continuationSeparator" w:id="0">
    <w:p w14:paraId="2878DA0D" w14:textId="77777777" w:rsidR="00DB3C15" w:rsidRDefault="00DB3C1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1CEAC604"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9F355B">
                            <w:rPr>
                              <w:rFonts w:cs="Arial"/>
                              <w:noProof/>
                              <w:szCs w:val="15"/>
                            </w:rPr>
                            <w:t>1</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1CEAC604"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9F355B">
                      <w:rPr>
                        <w:rFonts w:cs="Arial"/>
                        <w:noProof/>
                        <w:szCs w:val="15"/>
                      </w:rPr>
                      <w:t>1</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D6EB0" w14:textId="77777777" w:rsidR="00DB3C15" w:rsidRDefault="00DB3C15" w:rsidP="00BA6370">
      <w:r>
        <w:separator/>
      </w:r>
    </w:p>
  </w:footnote>
  <w:footnote w:type="continuationSeparator" w:id="0">
    <w:p w14:paraId="0B4776B6" w14:textId="77777777" w:rsidR="00DB3C15" w:rsidRDefault="00DB3C1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characterSpacingControl w:val="doNotCompress"/>
  <w:hdrShapeDefaults>
    <o:shapedefaults v:ext="edit" spidmax="8193">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36394"/>
    <w:rsid w:val="00043BF4"/>
    <w:rsid w:val="000560A0"/>
    <w:rsid w:val="00065570"/>
    <w:rsid w:val="000843A5"/>
    <w:rsid w:val="00091722"/>
    <w:rsid w:val="000A7F55"/>
    <w:rsid w:val="000B6773"/>
    <w:rsid w:val="000B6F2C"/>
    <w:rsid w:val="000B6F63"/>
    <w:rsid w:val="000C2C7A"/>
    <w:rsid w:val="000D3326"/>
    <w:rsid w:val="000E0031"/>
    <w:rsid w:val="00104328"/>
    <w:rsid w:val="00105043"/>
    <w:rsid w:val="001072A1"/>
    <w:rsid w:val="00116ED1"/>
    <w:rsid w:val="00121942"/>
    <w:rsid w:val="00123849"/>
    <w:rsid w:val="0012600A"/>
    <w:rsid w:val="001271B5"/>
    <w:rsid w:val="0012721A"/>
    <w:rsid w:val="0013242C"/>
    <w:rsid w:val="0013264B"/>
    <w:rsid w:val="00136A94"/>
    <w:rsid w:val="001404AB"/>
    <w:rsid w:val="00140CA8"/>
    <w:rsid w:val="00157D70"/>
    <w:rsid w:val="0016434B"/>
    <w:rsid w:val="00165DF3"/>
    <w:rsid w:val="00171571"/>
    <w:rsid w:val="0017231D"/>
    <w:rsid w:val="00176E26"/>
    <w:rsid w:val="0018061F"/>
    <w:rsid w:val="001810DC"/>
    <w:rsid w:val="00182CCE"/>
    <w:rsid w:val="00187998"/>
    <w:rsid w:val="001B607F"/>
    <w:rsid w:val="001C71FD"/>
    <w:rsid w:val="001D369A"/>
    <w:rsid w:val="001E7AE6"/>
    <w:rsid w:val="001F08B3"/>
    <w:rsid w:val="00202FCD"/>
    <w:rsid w:val="00203B0D"/>
    <w:rsid w:val="00205007"/>
    <w:rsid w:val="002070FB"/>
    <w:rsid w:val="00210D8F"/>
    <w:rsid w:val="00213729"/>
    <w:rsid w:val="00224F79"/>
    <w:rsid w:val="00227772"/>
    <w:rsid w:val="002406FA"/>
    <w:rsid w:val="0024485A"/>
    <w:rsid w:val="00282C67"/>
    <w:rsid w:val="002835E6"/>
    <w:rsid w:val="00285C88"/>
    <w:rsid w:val="00297900"/>
    <w:rsid w:val="002B2E47"/>
    <w:rsid w:val="002B7FEE"/>
    <w:rsid w:val="002C1049"/>
    <w:rsid w:val="002D37F5"/>
    <w:rsid w:val="002F1F26"/>
    <w:rsid w:val="002F3110"/>
    <w:rsid w:val="0032398D"/>
    <w:rsid w:val="003301A3"/>
    <w:rsid w:val="00337AC4"/>
    <w:rsid w:val="00350A58"/>
    <w:rsid w:val="0036777B"/>
    <w:rsid w:val="00367EEB"/>
    <w:rsid w:val="00380178"/>
    <w:rsid w:val="0038282A"/>
    <w:rsid w:val="00397580"/>
    <w:rsid w:val="003A0BA9"/>
    <w:rsid w:val="003A0F50"/>
    <w:rsid w:val="003A17D0"/>
    <w:rsid w:val="003A45C8"/>
    <w:rsid w:val="003B1502"/>
    <w:rsid w:val="003B7F42"/>
    <w:rsid w:val="003C2B99"/>
    <w:rsid w:val="003C2DCF"/>
    <w:rsid w:val="003C3372"/>
    <w:rsid w:val="003C7FE7"/>
    <w:rsid w:val="003D0499"/>
    <w:rsid w:val="003D3576"/>
    <w:rsid w:val="003E5552"/>
    <w:rsid w:val="003F526A"/>
    <w:rsid w:val="00404071"/>
    <w:rsid w:val="00405244"/>
    <w:rsid w:val="0041736E"/>
    <w:rsid w:val="00436D82"/>
    <w:rsid w:val="004436EE"/>
    <w:rsid w:val="0044403C"/>
    <w:rsid w:val="004469BC"/>
    <w:rsid w:val="00453743"/>
    <w:rsid w:val="0045547F"/>
    <w:rsid w:val="00461A86"/>
    <w:rsid w:val="00465DCE"/>
    <w:rsid w:val="0048636D"/>
    <w:rsid w:val="004920AD"/>
    <w:rsid w:val="004939B5"/>
    <w:rsid w:val="004C3F82"/>
    <w:rsid w:val="004C44A1"/>
    <w:rsid w:val="004D05B3"/>
    <w:rsid w:val="004E479E"/>
    <w:rsid w:val="004E5955"/>
    <w:rsid w:val="004F12B1"/>
    <w:rsid w:val="004F5D63"/>
    <w:rsid w:val="004F78E6"/>
    <w:rsid w:val="00503209"/>
    <w:rsid w:val="00503E76"/>
    <w:rsid w:val="00505518"/>
    <w:rsid w:val="00505C1C"/>
    <w:rsid w:val="00512D99"/>
    <w:rsid w:val="00517D39"/>
    <w:rsid w:val="00531DBB"/>
    <w:rsid w:val="00557016"/>
    <w:rsid w:val="00564110"/>
    <w:rsid w:val="00564213"/>
    <w:rsid w:val="00575F9F"/>
    <w:rsid w:val="005961A5"/>
    <w:rsid w:val="005B2B14"/>
    <w:rsid w:val="005C47F5"/>
    <w:rsid w:val="005C5A0E"/>
    <w:rsid w:val="005F4125"/>
    <w:rsid w:val="005F6870"/>
    <w:rsid w:val="005F79FB"/>
    <w:rsid w:val="00604406"/>
    <w:rsid w:val="00605F4A"/>
    <w:rsid w:val="00607822"/>
    <w:rsid w:val="006103AA"/>
    <w:rsid w:val="00613BBF"/>
    <w:rsid w:val="00622B80"/>
    <w:rsid w:val="0064139A"/>
    <w:rsid w:val="006475B1"/>
    <w:rsid w:val="00661B6F"/>
    <w:rsid w:val="00670D87"/>
    <w:rsid w:val="00671416"/>
    <w:rsid w:val="006A5F7F"/>
    <w:rsid w:val="006A7D03"/>
    <w:rsid w:val="006B2A11"/>
    <w:rsid w:val="006B4E60"/>
    <w:rsid w:val="006C4FC0"/>
    <w:rsid w:val="006D14E8"/>
    <w:rsid w:val="006D5C60"/>
    <w:rsid w:val="006E024F"/>
    <w:rsid w:val="006E4E81"/>
    <w:rsid w:val="006F60E9"/>
    <w:rsid w:val="00707F7D"/>
    <w:rsid w:val="00712367"/>
    <w:rsid w:val="00717EC5"/>
    <w:rsid w:val="00722929"/>
    <w:rsid w:val="00730D18"/>
    <w:rsid w:val="00755D8B"/>
    <w:rsid w:val="0075740D"/>
    <w:rsid w:val="00763787"/>
    <w:rsid w:val="00765008"/>
    <w:rsid w:val="00784615"/>
    <w:rsid w:val="00785291"/>
    <w:rsid w:val="007918DE"/>
    <w:rsid w:val="00793D5F"/>
    <w:rsid w:val="007A0CA5"/>
    <w:rsid w:val="007A2383"/>
    <w:rsid w:val="007A57F2"/>
    <w:rsid w:val="007B1333"/>
    <w:rsid w:val="007B1D39"/>
    <w:rsid w:val="007C1CFB"/>
    <w:rsid w:val="007D268C"/>
    <w:rsid w:val="007F4AEB"/>
    <w:rsid w:val="007F75B2"/>
    <w:rsid w:val="00801457"/>
    <w:rsid w:val="008043C4"/>
    <w:rsid w:val="00831B1B"/>
    <w:rsid w:val="00855FB3"/>
    <w:rsid w:val="00861D0E"/>
    <w:rsid w:val="00863067"/>
    <w:rsid w:val="00865CA1"/>
    <w:rsid w:val="00867569"/>
    <w:rsid w:val="00870341"/>
    <w:rsid w:val="00871DB7"/>
    <w:rsid w:val="00876F68"/>
    <w:rsid w:val="00883EF3"/>
    <w:rsid w:val="00885C0D"/>
    <w:rsid w:val="00893C61"/>
    <w:rsid w:val="008A0A00"/>
    <w:rsid w:val="008A4C5F"/>
    <w:rsid w:val="008A750A"/>
    <w:rsid w:val="008B3901"/>
    <w:rsid w:val="008B3970"/>
    <w:rsid w:val="008C2A6D"/>
    <w:rsid w:val="008C384C"/>
    <w:rsid w:val="008C4CBE"/>
    <w:rsid w:val="008C4D5F"/>
    <w:rsid w:val="008D0F11"/>
    <w:rsid w:val="008D54BA"/>
    <w:rsid w:val="008F73B4"/>
    <w:rsid w:val="00902648"/>
    <w:rsid w:val="009035E8"/>
    <w:rsid w:val="00953416"/>
    <w:rsid w:val="0095428C"/>
    <w:rsid w:val="009550C0"/>
    <w:rsid w:val="00971374"/>
    <w:rsid w:val="00996140"/>
    <w:rsid w:val="009B55B1"/>
    <w:rsid w:val="009B6B28"/>
    <w:rsid w:val="009C4D55"/>
    <w:rsid w:val="009D7A28"/>
    <w:rsid w:val="009E1052"/>
    <w:rsid w:val="009E39C5"/>
    <w:rsid w:val="009F15E5"/>
    <w:rsid w:val="009F355B"/>
    <w:rsid w:val="009F6F3B"/>
    <w:rsid w:val="00A07BA7"/>
    <w:rsid w:val="00A07E9E"/>
    <w:rsid w:val="00A16D62"/>
    <w:rsid w:val="00A17409"/>
    <w:rsid w:val="00A2354F"/>
    <w:rsid w:val="00A267DA"/>
    <w:rsid w:val="00A32C0E"/>
    <w:rsid w:val="00A4343D"/>
    <w:rsid w:val="00A502F1"/>
    <w:rsid w:val="00A522F3"/>
    <w:rsid w:val="00A70A83"/>
    <w:rsid w:val="00A817C5"/>
    <w:rsid w:val="00A81EB3"/>
    <w:rsid w:val="00A81FED"/>
    <w:rsid w:val="00A845D3"/>
    <w:rsid w:val="00A85CCA"/>
    <w:rsid w:val="00A86F97"/>
    <w:rsid w:val="00A9111A"/>
    <w:rsid w:val="00A91FAF"/>
    <w:rsid w:val="00A95095"/>
    <w:rsid w:val="00AA23AB"/>
    <w:rsid w:val="00AA56C6"/>
    <w:rsid w:val="00AA6671"/>
    <w:rsid w:val="00AB6196"/>
    <w:rsid w:val="00AC3140"/>
    <w:rsid w:val="00AE677A"/>
    <w:rsid w:val="00B00C1D"/>
    <w:rsid w:val="00B355F4"/>
    <w:rsid w:val="00B42663"/>
    <w:rsid w:val="00B632CC"/>
    <w:rsid w:val="00B66B24"/>
    <w:rsid w:val="00B77038"/>
    <w:rsid w:val="00B815AC"/>
    <w:rsid w:val="00B851EF"/>
    <w:rsid w:val="00B87BA8"/>
    <w:rsid w:val="00BA12F1"/>
    <w:rsid w:val="00BA3959"/>
    <w:rsid w:val="00BA439F"/>
    <w:rsid w:val="00BA6370"/>
    <w:rsid w:val="00BC1C7C"/>
    <w:rsid w:val="00BD31BB"/>
    <w:rsid w:val="00BD6129"/>
    <w:rsid w:val="00BF4197"/>
    <w:rsid w:val="00C237E2"/>
    <w:rsid w:val="00C269D4"/>
    <w:rsid w:val="00C322C4"/>
    <w:rsid w:val="00C4160D"/>
    <w:rsid w:val="00C43F6C"/>
    <w:rsid w:val="00C51FD2"/>
    <w:rsid w:val="00C657B0"/>
    <w:rsid w:val="00C70ABD"/>
    <w:rsid w:val="00C73D5C"/>
    <w:rsid w:val="00C7491D"/>
    <w:rsid w:val="00C8406E"/>
    <w:rsid w:val="00C85A29"/>
    <w:rsid w:val="00C85E7C"/>
    <w:rsid w:val="00C96381"/>
    <w:rsid w:val="00CA56EF"/>
    <w:rsid w:val="00CA612E"/>
    <w:rsid w:val="00CB2709"/>
    <w:rsid w:val="00CB6F89"/>
    <w:rsid w:val="00CC026F"/>
    <w:rsid w:val="00CD13C6"/>
    <w:rsid w:val="00CD355F"/>
    <w:rsid w:val="00CE228C"/>
    <w:rsid w:val="00CE29DE"/>
    <w:rsid w:val="00CE4854"/>
    <w:rsid w:val="00CE71D9"/>
    <w:rsid w:val="00CF0E7D"/>
    <w:rsid w:val="00CF545B"/>
    <w:rsid w:val="00D05DCB"/>
    <w:rsid w:val="00D16E04"/>
    <w:rsid w:val="00D209A7"/>
    <w:rsid w:val="00D27D69"/>
    <w:rsid w:val="00D35301"/>
    <w:rsid w:val="00D448C2"/>
    <w:rsid w:val="00D462EC"/>
    <w:rsid w:val="00D57A20"/>
    <w:rsid w:val="00D63A94"/>
    <w:rsid w:val="00D666C3"/>
    <w:rsid w:val="00D811AB"/>
    <w:rsid w:val="00D8715D"/>
    <w:rsid w:val="00D95843"/>
    <w:rsid w:val="00DB3C15"/>
    <w:rsid w:val="00DB58D0"/>
    <w:rsid w:val="00DD1F97"/>
    <w:rsid w:val="00DE2D3A"/>
    <w:rsid w:val="00DE3637"/>
    <w:rsid w:val="00DE6CF8"/>
    <w:rsid w:val="00DE73E3"/>
    <w:rsid w:val="00DF3219"/>
    <w:rsid w:val="00DF47FE"/>
    <w:rsid w:val="00E0156A"/>
    <w:rsid w:val="00E11668"/>
    <w:rsid w:val="00E1630A"/>
    <w:rsid w:val="00E20E16"/>
    <w:rsid w:val="00E26704"/>
    <w:rsid w:val="00E31980"/>
    <w:rsid w:val="00E358AA"/>
    <w:rsid w:val="00E35E8E"/>
    <w:rsid w:val="00E40C77"/>
    <w:rsid w:val="00E6423C"/>
    <w:rsid w:val="00E6766E"/>
    <w:rsid w:val="00E70B65"/>
    <w:rsid w:val="00E71483"/>
    <w:rsid w:val="00E75234"/>
    <w:rsid w:val="00E76B35"/>
    <w:rsid w:val="00E92101"/>
    <w:rsid w:val="00E93830"/>
    <w:rsid w:val="00E93E0E"/>
    <w:rsid w:val="00E944E6"/>
    <w:rsid w:val="00EA4798"/>
    <w:rsid w:val="00EB1A25"/>
    <w:rsid w:val="00EB1ED3"/>
    <w:rsid w:val="00EE70B7"/>
    <w:rsid w:val="00F006D8"/>
    <w:rsid w:val="00F072A6"/>
    <w:rsid w:val="00F11FB1"/>
    <w:rsid w:val="00F13DF4"/>
    <w:rsid w:val="00F310F8"/>
    <w:rsid w:val="00F314B7"/>
    <w:rsid w:val="00F3328F"/>
    <w:rsid w:val="00F6053C"/>
    <w:rsid w:val="00F750B4"/>
    <w:rsid w:val="00F757BE"/>
    <w:rsid w:val="00F75FA7"/>
    <w:rsid w:val="00F83C49"/>
    <w:rsid w:val="00F91571"/>
    <w:rsid w:val="00FB687C"/>
    <w:rsid w:val="00FB7AC3"/>
    <w:rsid w:val="00FC5E19"/>
    <w:rsid w:val="00FE114D"/>
    <w:rsid w:val="00FE15FA"/>
    <w:rsid w:val="00FE197E"/>
    <w:rsid w:val="00FE3862"/>
    <w:rsid w:val="00FE6E30"/>
    <w:rsid w:val="00FE7092"/>
    <w:rsid w:val="00FF160D"/>
    <w:rsid w:val="00FF2C2D"/>
    <w:rsid w:val="00FF40A5"/>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0071bc"/>
    </o:shapedefaults>
    <o:shapelayout v:ext="edit">
      <o:idmap v:ext="edit" data="1"/>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6f5a4aca-455c-4012-a902-4d97d6c174df"/>
    <ds:schemaRef ds:uri="http://schemas.microsoft.com/office/2006/metadata/properties"/>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BE708F4E-72A9-4EF4-90C1-0CD503ECC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3EF0D-05AE-44B8-BAD0-8CCA232F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72</TotalTime>
  <Pages>3</Pages>
  <Words>1191</Words>
  <Characters>7031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8206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15</cp:revision>
  <cp:lastPrinted>2025-03-12T12:05:00Z</cp:lastPrinted>
  <dcterms:created xsi:type="dcterms:W3CDTF">2025-03-17T10:56:00Z</dcterms:created>
  <dcterms:modified xsi:type="dcterms:W3CDTF">2025-04-14T06:48:00Z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