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273A" w:rsidRPr="00B45B5B" w:rsidRDefault="00123968" w:rsidP="00C6273A">
      <w:pPr>
        <w:pStyle w:val="Datum"/>
      </w:pPr>
      <w:r w:rsidRPr="00B45B5B">
        <w:t>1</w:t>
      </w:r>
      <w:r w:rsidR="007266BA" w:rsidRPr="00B45B5B">
        <w:t>5</w:t>
      </w:r>
      <w:r w:rsidR="00C01FB1" w:rsidRPr="00B45B5B">
        <w:t xml:space="preserve"> </w:t>
      </w:r>
      <w:r w:rsidR="007266BA" w:rsidRPr="00B45B5B">
        <w:t>October</w:t>
      </w:r>
      <w:r w:rsidR="00596288" w:rsidRPr="00B45B5B">
        <w:t xml:space="preserve"> 2021</w:t>
      </w:r>
    </w:p>
    <w:p w:rsidR="00C6273A" w:rsidRPr="00B45B5B" w:rsidRDefault="00513B92" w:rsidP="00C6273A">
      <w:pPr>
        <w:pStyle w:val="Nzev"/>
      </w:pPr>
      <w:r w:rsidRPr="00B45B5B">
        <w:t>H</w:t>
      </w:r>
      <w:r w:rsidR="003F32D4" w:rsidRPr="00B45B5B">
        <w:t>arvest</w:t>
      </w:r>
      <w:r w:rsidR="007266BA" w:rsidRPr="00B45B5B">
        <w:t xml:space="preserve"> of potatoes</w:t>
      </w:r>
      <w:r w:rsidR="004D4021" w:rsidRPr="00B45B5B">
        <w:t xml:space="preserve"> will be lower</w:t>
      </w:r>
      <w:r w:rsidRPr="00B45B5B">
        <w:t xml:space="preserve"> this year compared to</w:t>
      </w:r>
      <w:r w:rsidR="004D4021" w:rsidRPr="00B45B5B">
        <w:t xml:space="preserve"> the previous year</w:t>
      </w:r>
      <w:r w:rsidR="00B122C0" w:rsidRPr="00B45B5B">
        <w:t xml:space="preserve"> </w:t>
      </w:r>
    </w:p>
    <w:p w:rsidR="00C6273A" w:rsidRPr="00B45B5B" w:rsidRDefault="000414A3" w:rsidP="00C6273A">
      <w:pPr>
        <w:pStyle w:val="Podtitulek"/>
      </w:pPr>
      <w:r w:rsidRPr="00B45B5B">
        <w:t xml:space="preserve">Harvest estimates </w:t>
      </w:r>
      <w:r w:rsidR="00C41D0D" w:rsidRPr="00B45B5B">
        <w:t xml:space="preserve">- </w:t>
      </w:r>
      <w:r w:rsidR="00D51C6B" w:rsidRPr="00B45B5B">
        <w:t>September</w:t>
      </w:r>
      <w:r w:rsidR="00596288" w:rsidRPr="00B45B5B">
        <w:t xml:space="preserve"> 2021</w:t>
      </w:r>
    </w:p>
    <w:p w:rsidR="00FA6DB0" w:rsidRPr="00B45B5B" w:rsidRDefault="009B7EA2" w:rsidP="00FA6DB0">
      <w:pPr>
        <w:pStyle w:val="Perex"/>
      </w:pPr>
      <w:r w:rsidRPr="00B45B5B">
        <w:t>T</w:t>
      </w:r>
      <w:r w:rsidR="00C6273A" w:rsidRPr="00B45B5B">
        <w:t xml:space="preserve">he </w:t>
      </w:r>
      <w:r w:rsidR="00EC5778" w:rsidRPr="00B45B5B">
        <w:t>latest</w:t>
      </w:r>
      <w:r w:rsidR="00E36EF2" w:rsidRPr="00B45B5B">
        <w:t xml:space="preserve"> estimate</w:t>
      </w:r>
      <w:r w:rsidR="00C6273A" w:rsidRPr="00B45B5B">
        <w:t xml:space="preserve"> of t</w:t>
      </w:r>
      <w:r w:rsidR="00C41D0D" w:rsidRPr="00B45B5B">
        <w:t xml:space="preserve">his year’s harvest as at </w:t>
      </w:r>
      <w:r w:rsidR="00186E34" w:rsidRPr="00B45B5B">
        <w:t>15</w:t>
      </w:r>
      <w:r w:rsidR="00C41D0D" w:rsidRPr="00B45B5B">
        <w:t xml:space="preserve"> </w:t>
      </w:r>
      <w:r w:rsidR="00EC5778" w:rsidRPr="00B45B5B">
        <w:t>September</w:t>
      </w:r>
      <w:r w:rsidRPr="00B45B5B">
        <w:t xml:space="preserve"> confirmed that </w:t>
      </w:r>
      <w:r w:rsidR="00FA6DB0" w:rsidRPr="00B45B5B">
        <w:t xml:space="preserve">the </w:t>
      </w:r>
      <w:r w:rsidRPr="00B45B5B">
        <w:t xml:space="preserve">harvest of cereals and rape </w:t>
      </w:r>
      <w:proofErr w:type="gramStart"/>
      <w:r w:rsidRPr="00B45B5B">
        <w:t>will</w:t>
      </w:r>
      <w:proofErr w:type="gramEnd"/>
      <w:r w:rsidRPr="00B45B5B">
        <w:t xml:space="preserve"> be lower in the year-on-year comparison (</w:t>
      </w:r>
      <w:r w:rsidRPr="00B45B5B">
        <w:rPr>
          <w:sz w:val="18"/>
        </w:rPr>
        <w:t>−</w:t>
      </w:r>
      <w:r w:rsidRPr="00B45B5B">
        <w:t xml:space="preserve">1.4% and </w:t>
      </w:r>
      <w:r w:rsidRPr="00B45B5B">
        <w:rPr>
          <w:sz w:val="18"/>
        </w:rPr>
        <w:t>−</w:t>
      </w:r>
      <w:r w:rsidRPr="00B45B5B">
        <w:t>17.5%</w:t>
      </w:r>
      <w:r w:rsidR="00CE54B7" w:rsidRPr="00B45B5B">
        <w:t>, respectively</w:t>
      </w:r>
      <w:r w:rsidRPr="00B45B5B">
        <w:t xml:space="preserve">). </w:t>
      </w:r>
      <w:r w:rsidR="00FA6DB0" w:rsidRPr="00B45B5B">
        <w:t>The h</w:t>
      </w:r>
      <w:r w:rsidR="002A2224" w:rsidRPr="00B45B5B">
        <w:t>arvest of potatoes is also lower compared to the last year</w:t>
      </w:r>
      <w:r w:rsidR="002A2224" w:rsidRPr="00B45B5B">
        <w:rPr>
          <w:b w:val="0"/>
          <w:szCs w:val="20"/>
        </w:rPr>
        <w:t>'</w:t>
      </w:r>
      <w:r w:rsidR="002A2224" w:rsidRPr="00B45B5B">
        <w:t>s above-average harvest (</w:t>
      </w:r>
      <w:r w:rsidR="002A2224" w:rsidRPr="00B45B5B">
        <w:rPr>
          <w:sz w:val="18"/>
        </w:rPr>
        <w:t>−</w:t>
      </w:r>
      <w:proofErr w:type="gramStart"/>
      <w:r w:rsidR="002A2224" w:rsidRPr="00B45B5B">
        <w:t>3.5%</w:t>
      </w:r>
      <w:proofErr w:type="gramEnd"/>
      <w:r w:rsidR="002A2224" w:rsidRPr="00B45B5B">
        <w:t xml:space="preserve">). </w:t>
      </w:r>
      <w:r w:rsidR="00FA6DB0" w:rsidRPr="00B45B5B">
        <w:t>More favourable, on the other hand, is the estimate as for harvest of industrial sugar beet (+8.8%), sunflower (+61.8%)</w:t>
      </w:r>
      <w:r w:rsidR="00545F0E" w:rsidRPr="00B45B5B">
        <w:t>,</w:t>
      </w:r>
      <w:r w:rsidR="00FA6DB0" w:rsidRPr="00B45B5B">
        <w:t xml:space="preserve"> or poppy (+1.8%). </w:t>
      </w:r>
    </w:p>
    <w:p w:rsidR="004109A8" w:rsidRPr="00B45B5B" w:rsidRDefault="00920FC2" w:rsidP="005E6065">
      <w:pPr>
        <w:pStyle w:val="Zkladntext"/>
        <w:spacing w:line="276" w:lineRule="auto"/>
        <w:rPr>
          <w:rFonts w:eastAsia="Arial Unicode MS" w:cs="Arial"/>
          <w:iCs w:val="0"/>
          <w:color w:val="000000"/>
          <w:sz w:val="20"/>
          <w:lang w:val="en-GB"/>
        </w:rPr>
      </w:pPr>
      <w:r w:rsidRPr="00B45B5B">
        <w:rPr>
          <w:rFonts w:eastAsia="Arial Unicode MS" w:cs="Arial"/>
          <w:iCs w:val="0"/>
          <w:color w:val="000000"/>
          <w:sz w:val="20"/>
          <w:lang w:val="en-GB"/>
        </w:rPr>
        <w:t>“Despite unusually slow progress of harvest, farmers succeeded to harvest all areas of cereals by half of September. The latest September estimates confirmed an average harvest. The total harvest of cereals</w:t>
      </w:r>
      <w:r w:rsidR="001D35F5" w:rsidRPr="00B45B5B">
        <w:rPr>
          <w:rFonts w:eastAsia="Arial Unicode MS" w:cs="Arial"/>
          <w:iCs w:val="0"/>
          <w:color w:val="000000"/>
          <w:sz w:val="20"/>
          <w:lang w:val="en-GB"/>
        </w:rPr>
        <w:t>,</w:t>
      </w:r>
      <w:r w:rsidRPr="00B45B5B">
        <w:rPr>
          <w:rFonts w:eastAsia="Arial Unicode MS" w:cs="Arial"/>
          <w:iCs w:val="0"/>
          <w:color w:val="000000"/>
          <w:sz w:val="20"/>
          <w:lang w:val="en-GB"/>
        </w:rPr>
        <w:t xml:space="preserve"> </w:t>
      </w:r>
      <w:r w:rsidR="001D35F5" w:rsidRPr="00B45B5B">
        <w:rPr>
          <w:rFonts w:eastAsia="Arial Unicode MS" w:cs="Arial"/>
          <w:iCs w:val="0"/>
          <w:color w:val="000000"/>
          <w:sz w:val="20"/>
          <w:lang w:val="en-GB"/>
        </w:rPr>
        <w:t xml:space="preserve">after having included estimated harvest of maize, exceeded 8 million tonnes and it is by almost three percent higher compared to the ten-year average,” </w:t>
      </w:r>
      <w:proofErr w:type="spellStart"/>
      <w:r w:rsidR="004109A8" w:rsidRPr="00B45B5B">
        <w:rPr>
          <w:rFonts w:eastAsia="Arial Unicode MS" w:cs="Arial"/>
          <w:i w:val="0"/>
          <w:iCs w:val="0"/>
          <w:color w:val="000000"/>
          <w:sz w:val="20"/>
          <w:lang w:val="en-GB"/>
        </w:rPr>
        <w:t>Radek</w:t>
      </w:r>
      <w:proofErr w:type="spellEnd"/>
      <w:r w:rsidR="004109A8" w:rsidRPr="00B45B5B">
        <w:rPr>
          <w:rFonts w:eastAsia="Arial Unicode MS" w:cs="Arial"/>
          <w:i w:val="0"/>
          <w:iCs w:val="0"/>
          <w:color w:val="000000"/>
          <w:sz w:val="20"/>
          <w:lang w:val="en-GB"/>
        </w:rPr>
        <w:t xml:space="preserve"> </w:t>
      </w:r>
      <w:proofErr w:type="spellStart"/>
      <w:r w:rsidR="004109A8" w:rsidRPr="00B45B5B">
        <w:rPr>
          <w:rFonts w:eastAsia="Arial Unicode MS" w:cs="Arial"/>
          <w:i w:val="0"/>
          <w:iCs w:val="0"/>
          <w:color w:val="000000"/>
          <w:sz w:val="20"/>
          <w:lang w:val="en-GB"/>
        </w:rPr>
        <w:t>Matějka</w:t>
      </w:r>
      <w:proofErr w:type="spellEnd"/>
      <w:r w:rsidR="004109A8" w:rsidRPr="00B45B5B">
        <w:rPr>
          <w:rFonts w:eastAsia="Arial Unicode MS" w:cs="Arial"/>
          <w:i w:val="0"/>
          <w:iCs w:val="0"/>
          <w:color w:val="000000"/>
          <w:sz w:val="20"/>
          <w:lang w:val="en-GB"/>
        </w:rPr>
        <w:t xml:space="preserve">, Director of the Agricultural and Forestry, Industrial, Construction, and Energy Statistics Department says. </w:t>
      </w:r>
    </w:p>
    <w:p w:rsidR="00197C66" w:rsidRPr="00B45B5B" w:rsidRDefault="00197C66" w:rsidP="005E6065">
      <w:pPr>
        <w:pStyle w:val="Zkladntext"/>
        <w:spacing w:line="276" w:lineRule="auto"/>
        <w:rPr>
          <w:rFonts w:eastAsia="Calibri" w:cs="Arial"/>
          <w:i w:val="0"/>
          <w:iCs w:val="0"/>
          <w:sz w:val="20"/>
          <w:szCs w:val="20"/>
          <w:lang w:val="en-GB"/>
        </w:rPr>
      </w:pPr>
    </w:p>
    <w:p w:rsidR="000C433E" w:rsidRPr="00B45B5B" w:rsidRDefault="005E6065" w:rsidP="005E6065">
      <w:pPr>
        <w:pStyle w:val="Zkladntext"/>
        <w:spacing w:line="276" w:lineRule="auto"/>
        <w:rPr>
          <w:rFonts w:eastAsia="Arial Unicode MS" w:cs="Arial"/>
          <w:i w:val="0"/>
          <w:iCs w:val="0"/>
          <w:color w:val="000000"/>
          <w:sz w:val="20"/>
          <w:lang w:val="en-GB"/>
        </w:rPr>
      </w:pPr>
      <w:r w:rsidRPr="00B45B5B">
        <w:rPr>
          <w:rFonts w:eastAsia="Calibri" w:cs="Arial"/>
          <w:i w:val="0"/>
          <w:iCs w:val="0"/>
          <w:sz w:val="20"/>
          <w:szCs w:val="20"/>
          <w:lang w:val="en-GB"/>
        </w:rPr>
        <w:t xml:space="preserve">Based on the latest estimate of this year’s harvest as at 15 September, the </w:t>
      </w:r>
      <w:r w:rsidR="00D07C01" w:rsidRPr="00B45B5B">
        <w:rPr>
          <w:rFonts w:eastAsia="Calibri" w:cs="Arial"/>
          <w:i w:val="0"/>
          <w:iCs w:val="0"/>
          <w:sz w:val="20"/>
          <w:szCs w:val="20"/>
          <w:lang w:val="en-GB"/>
        </w:rPr>
        <w:t>production</w:t>
      </w:r>
      <w:r w:rsidRPr="00B45B5B">
        <w:rPr>
          <w:rFonts w:eastAsia="Calibri" w:cs="Arial"/>
          <w:i w:val="0"/>
          <w:iCs w:val="0"/>
          <w:sz w:val="20"/>
          <w:szCs w:val="20"/>
          <w:lang w:val="en-GB"/>
        </w:rPr>
        <w:t xml:space="preserve"> of cereals </w:t>
      </w:r>
      <w:r w:rsidR="000C433E" w:rsidRPr="00B45B5B">
        <w:rPr>
          <w:rFonts w:eastAsia="Calibri" w:cs="Arial"/>
          <w:i w:val="0"/>
          <w:iCs w:val="0"/>
          <w:sz w:val="20"/>
          <w:szCs w:val="20"/>
          <w:lang w:val="en-GB"/>
        </w:rPr>
        <w:t>including grain ma</w:t>
      </w:r>
      <w:r w:rsidR="002B726B" w:rsidRPr="00B45B5B">
        <w:rPr>
          <w:rFonts w:eastAsia="Calibri" w:cs="Arial"/>
          <w:i w:val="0"/>
          <w:iCs w:val="0"/>
          <w:sz w:val="20"/>
          <w:szCs w:val="20"/>
          <w:lang w:val="en-GB"/>
        </w:rPr>
        <w:t>i</w:t>
      </w:r>
      <w:r w:rsidR="000C433E" w:rsidRPr="00B45B5B">
        <w:rPr>
          <w:rFonts w:eastAsia="Calibri" w:cs="Arial"/>
          <w:i w:val="0"/>
          <w:iCs w:val="0"/>
          <w:sz w:val="20"/>
          <w:szCs w:val="20"/>
          <w:lang w:val="en-GB"/>
        </w:rPr>
        <w:t xml:space="preserve">ze </w:t>
      </w:r>
      <w:r w:rsidRPr="00B45B5B">
        <w:rPr>
          <w:rFonts w:eastAsia="Calibri" w:cs="Arial"/>
          <w:i w:val="0"/>
          <w:iCs w:val="0"/>
          <w:sz w:val="20"/>
          <w:szCs w:val="20"/>
          <w:lang w:val="en-GB"/>
        </w:rPr>
        <w:t xml:space="preserve">is estimated to be </w:t>
      </w:r>
      <w:proofErr w:type="gramStart"/>
      <w:r w:rsidR="002B726B" w:rsidRPr="00B45B5B">
        <w:rPr>
          <w:rFonts w:eastAsia="Arial Unicode MS" w:cs="Arial"/>
          <w:i w:val="0"/>
          <w:iCs w:val="0"/>
          <w:color w:val="000000"/>
          <w:sz w:val="20"/>
          <w:lang w:val="en-GB"/>
        </w:rPr>
        <w:t>8</w:t>
      </w:r>
      <w:proofErr w:type="gramEnd"/>
      <w:r w:rsidR="002B726B" w:rsidRPr="00B45B5B">
        <w:rPr>
          <w:rFonts w:eastAsia="Arial Unicode MS" w:cs="Arial"/>
          <w:i w:val="0"/>
          <w:iCs w:val="0"/>
          <w:color w:val="000000"/>
          <w:sz w:val="20"/>
          <w:lang w:val="en-GB"/>
        </w:rPr>
        <w:t> 003</w:t>
      </w:r>
      <w:r w:rsidRPr="00B45B5B">
        <w:rPr>
          <w:rFonts w:eastAsia="Calibri" w:cs="Arial"/>
          <w:i w:val="0"/>
          <w:iCs w:val="0"/>
          <w:sz w:val="20"/>
          <w:szCs w:val="20"/>
          <w:lang w:val="en-GB"/>
        </w:rPr>
        <w:t> thous</w:t>
      </w:r>
      <w:r w:rsidR="00D07C01" w:rsidRPr="00B45B5B">
        <w:rPr>
          <w:rFonts w:eastAsia="Calibri" w:cs="Arial"/>
          <w:i w:val="0"/>
          <w:iCs w:val="0"/>
          <w:sz w:val="20"/>
          <w:szCs w:val="20"/>
          <w:lang w:val="en-GB"/>
        </w:rPr>
        <w:t>and</w:t>
      </w:r>
      <w:r w:rsidRPr="00B45B5B">
        <w:rPr>
          <w:rFonts w:eastAsia="Calibri" w:cs="Arial"/>
          <w:i w:val="0"/>
          <w:iCs w:val="0"/>
          <w:sz w:val="20"/>
          <w:szCs w:val="20"/>
          <w:lang w:val="en-GB"/>
        </w:rPr>
        <w:t> tonnes.</w:t>
      </w:r>
      <w:r w:rsidR="00A22094" w:rsidRPr="00B45B5B">
        <w:rPr>
          <w:rFonts w:eastAsia="Calibri" w:cs="Arial"/>
          <w:i w:val="0"/>
          <w:iCs w:val="0"/>
          <w:sz w:val="20"/>
          <w:szCs w:val="20"/>
          <w:lang w:val="en-GB"/>
        </w:rPr>
        <w:t xml:space="preserve"> The production is by 110 thousand tonnes lower </w:t>
      </w:r>
      <w:r w:rsidR="00A22094" w:rsidRPr="00B45B5B">
        <w:rPr>
          <w:rFonts w:eastAsia="Arial Unicode MS" w:cs="Arial"/>
          <w:i w:val="0"/>
          <w:iCs w:val="0"/>
          <w:color w:val="000000"/>
          <w:sz w:val="20"/>
          <w:lang w:val="en-GB"/>
        </w:rPr>
        <w:t>(</w:t>
      </w:r>
      <w:r w:rsidR="00A22094" w:rsidRPr="00B45B5B">
        <w:rPr>
          <w:szCs w:val="18"/>
          <w:lang w:val="en-GB"/>
        </w:rPr>
        <w:t>−</w:t>
      </w:r>
      <w:proofErr w:type="gramStart"/>
      <w:r w:rsidR="00A22094" w:rsidRPr="00B45B5B">
        <w:rPr>
          <w:rFonts w:eastAsia="Arial Unicode MS" w:cs="Arial"/>
          <w:i w:val="0"/>
          <w:iCs w:val="0"/>
          <w:color w:val="000000"/>
          <w:sz w:val="20"/>
          <w:lang w:val="en-GB"/>
        </w:rPr>
        <w:t>1.4%</w:t>
      </w:r>
      <w:proofErr w:type="gramEnd"/>
      <w:r w:rsidR="00A22094" w:rsidRPr="00B45B5B">
        <w:rPr>
          <w:rFonts w:eastAsia="Arial Unicode MS" w:cs="Arial"/>
          <w:i w:val="0"/>
          <w:iCs w:val="0"/>
          <w:color w:val="000000"/>
          <w:sz w:val="20"/>
          <w:lang w:val="en-GB"/>
        </w:rPr>
        <w:t>)</w:t>
      </w:r>
      <w:r w:rsidR="006D72C2">
        <w:rPr>
          <w:rFonts w:eastAsia="Arial Unicode MS" w:cs="Arial"/>
          <w:i w:val="0"/>
          <w:iCs w:val="0"/>
          <w:color w:val="000000"/>
          <w:sz w:val="20"/>
          <w:lang w:val="en-GB"/>
        </w:rPr>
        <w:t>, year-on-year</w:t>
      </w:r>
      <w:r w:rsidR="00A22094" w:rsidRPr="00B45B5B">
        <w:rPr>
          <w:rFonts w:eastAsia="Arial Unicode MS" w:cs="Arial"/>
          <w:i w:val="0"/>
          <w:iCs w:val="0"/>
          <w:color w:val="000000"/>
          <w:sz w:val="20"/>
          <w:lang w:val="en-GB"/>
        </w:rPr>
        <w:t>. The reason</w:t>
      </w:r>
      <w:r w:rsidR="007F2F1E" w:rsidRPr="00B45B5B">
        <w:rPr>
          <w:rFonts w:eastAsia="Arial Unicode MS" w:cs="Arial"/>
          <w:i w:val="0"/>
          <w:iCs w:val="0"/>
          <w:color w:val="000000"/>
          <w:sz w:val="20"/>
          <w:lang w:val="en-GB"/>
        </w:rPr>
        <w:t>s</w:t>
      </w:r>
      <w:r w:rsidR="00A22094" w:rsidRPr="00B45B5B">
        <w:rPr>
          <w:rFonts w:eastAsia="Arial Unicode MS" w:cs="Arial"/>
          <w:i w:val="0"/>
          <w:iCs w:val="0"/>
          <w:color w:val="000000"/>
          <w:sz w:val="20"/>
          <w:lang w:val="en-GB"/>
        </w:rPr>
        <w:t xml:space="preserve"> for the</w:t>
      </w:r>
      <w:r w:rsidR="002D1A4E" w:rsidRPr="00B45B5B">
        <w:rPr>
          <w:rFonts w:eastAsia="Arial Unicode MS" w:cs="Arial"/>
          <w:i w:val="0"/>
          <w:iCs w:val="0"/>
          <w:color w:val="000000"/>
          <w:sz w:val="20"/>
          <w:lang w:val="en-GB"/>
        </w:rPr>
        <w:t xml:space="preserve"> </w:t>
      </w:r>
      <w:r w:rsidR="007F2F1E" w:rsidRPr="00B45B5B">
        <w:rPr>
          <w:rFonts w:eastAsia="Arial Unicode MS" w:cs="Arial"/>
          <w:i w:val="0"/>
          <w:iCs w:val="0"/>
          <w:color w:val="000000"/>
          <w:sz w:val="20"/>
          <w:lang w:val="en-GB"/>
        </w:rPr>
        <w:t>slight decrease</w:t>
      </w:r>
      <w:r w:rsidR="00A22094" w:rsidRPr="00B45B5B">
        <w:rPr>
          <w:rFonts w:eastAsia="Arial Unicode MS" w:cs="Arial"/>
          <w:i w:val="0"/>
          <w:iCs w:val="0"/>
          <w:color w:val="000000"/>
          <w:sz w:val="20"/>
          <w:lang w:val="en-GB"/>
        </w:rPr>
        <w:t xml:space="preserve"> </w:t>
      </w:r>
      <w:r w:rsidR="007F2F1E" w:rsidRPr="00B45B5B">
        <w:rPr>
          <w:rFonts w:eastAsia="Arial Unicode MS" w:cs="Arial"/>
          <w:i w:val="0"/>
          <w:iCs w:val="0"/>
          <w:color w:val="000000"/>
          <w:sz w:val="20"/>
          <w:lang w:val="en-GB"/>
        </w:rPr>
        <w:t xml:space="preserve">are both a lower </w:t>
      </w:r>
      <w:r w:rsidR="00D07C01" w:rsidRPr="00B45B5B">
        <w:rPr>
          <w:rFonts w:cs="Arial"/>
          <w:i w:val="0"/>
          <w:sz w:val="20"/>
          <w:szCs w:val="20"/>
          <w:lang w:val="en-GB"/>
        </w:rPr>
        <w:t xml:space="preserve">per hectare yield </w:t>
      </w:r>
      <w:r w:rsidR="007F2F1E" w:rsidRPr="00B45B5B">
        <w:rPr>
          <w:rFonts w:cs="Arial"/>
          <w:i w:val="0"/>
          <w:sz w:val="20"/>
          <w:szCs w:val="20"/>
          <w:lang w:val="en-GB"/>
        </w:rPr>
        <w:t>of 6.03</w:t>
      </w:r>
      <w:r w:rsidR="00D07C01" w:rsidRPr="00B45B5B">
        <w:rPr>
          <w:rFonts w:cs="Arial"/>
          <w:i w:val="0"/>
          <w:sz w:val="20"/>
          <w:szCs w:val="20"/>
          <w:lang w:val="en-GB"/>
        </w:rPr>
        <w:t xml:space="preserve"> t/ha</w:t>
      </w:r>
      <w:r w:rsidR="007F2F1E" w:rsidRPr="00B45B5B">
        <w:rPr>
          <w:rFonts w:cs="Arial"/>
          <w:i w:val="0"/>
          <w:sz w:val="20"/>
          <w:szCs w:val="20"/>
          <w:lang w:val="en-GB"/>
        </w:rPr>
        <w:t xml:space="preserve"> </w:t>
      </w:r>
      <w:r w:rsidR="007F2F1E" w:rsidRPr="00B45B5B">
        <w:rPr>
          <w:rFonts w:eastAsia="Arial Unicode MS" w:cs="Arial"/>
          <w:i w:val="0"/>
          <w:iCs w:val="0"/>
          <w:color w:val="000000"/>
          <w:sz w:val="20"/>
          <w:lang w:val="en-GB"/>
        </w:rPr>
        <w:t>(</w:t>
      </w:r>
      <w:r w:rsidR="007F2F1E" w:rsidRPr="00B45B5B">
        <w:rPr>
          <w:i w:val="0"/>
          <w:szCs w:val="18"/>
          <w:lang w:val="en-GB"/>
        </w:rPr>
        <w:t>−</w:t>
      </w:r>
      <w:proofErr w:type="gramStart"/>
      <w:r w:rsidR="007F2F1E" w:rsidRPr="00B45B5B">
        <w:rPr>
          <w:rFonts w:eastAsia="Arial Unicode MS" w:cs="Arial"/>
          <w:i w:val="0"/>
          <w:iCs w:val="0"/>
          <w:color w:val="000000"/>
          <w:sz w:val="20"/>
          <w:lang w:val="en-GB"/>
        </w:rPr>
        <w:t>0.5%</w:t>
      </w:r>
      <w:proofErr w:type="gramEnd"/>
      <w:r w:rsidR="007F2F1E" w:rsidRPr="00B45B5B">
        <w:rPr>
          <w:rFonts w:eastAsia="Arial Unicode MS" w:cs="Arial"/>
          <w:i w:val="0"/>
          <w:iCs w:val="0"/>
          <w:color w:val="000000"/>
          <w:sz w:val="20"/>
          <w:lang w:val="en-GB"/>
        </w:rPr>
        <w:t xml:space="preserve">) and a smaller </w:t>
      </w:r>
      <w:r w:rsidR="007F2F1E" w:rsidRPr="00B45B5B">
        <w:rPr>
          <w:rFonts w:eastAsia="Calibri" w:cs="Arial"/>
          <w:i w:val="0"/>
          <w:iCs w:val="0"/>
          <w:sz w:val="20"/>
          <w:szCs w:val="20"/>
          <w:lang w:val="en-GB"/>
        </w:rPr>
        <w:t>sowing</w:t>
      </w:r>
      <w:r w:rsidR="007F2F1E" w:rsidRPr="00B45B5B">
        <w:rPr>
          <w:rFonts w:eastAsia="Arial Unicode MS" w:cs="Arial"/>
          <w:i w:val="0"/>
          <w:iCs w:val="0"/>
          <w:color w:val="000000"/>
          <w:sz w:val="20"/>
          <w:lang w:val="en-GB"/>
        </w:rPr>
        <w:t xml:space="preserve"> area </w:t>
      </w:r>
      <w:r w:rsidR="007F2F1E" w:rsidRPr="00B45B5B">
        <w:rPr>
          <w:rFonts w:eastAsia="Calibri" w:cs="Arial"/>
          <w:i w:val="0"/>
          <w:iCs w:val="0"/>
          <w:sz w:val="20"/>
          <w:szCs w:val="20"/>
          <w:lang w:val="en-GB"/>
        </w:rPr>
        <w:t xml:space="preserve">of cereals of </w:t>
      </w:r>
      <w:r w:rsidRPr="00B45B5B">
        <w:rPr>
          <w:rFonts w:eastAsia="Calibri" w:cs="Arial"/>
          <w:i w:val="0"/>
          <w:iCs w:val="0"/>
          <w:sz w:val="20"/>
          <w:szCs w:val="20"/>
          <w:lang w:val="en-GB"/>
        </w:rPr>
        <w:t>1</w:t>
      </w:r>
      <w:r w:rsidR="007F2F1E" w:rsidRPr="00B45B5B">
        <w:rPr>
          <w:rFonts w:eastAsia="Calibri" w:cs="Arial"/>
          <w:i w:val="0"/>
          <w:iCs w:val="0"/>
          <w:sz w:val="20"/>
          <w:szCs w:val="20"/>
          <w:lang w:val="en-GB"/>
        </w:rPr>
        <w:t> </w:t>
      </w:r>
      <w:r w:rsidR="00517158" w:rsidRPr="00B45B5B">
        <w:rPr>
          <w:rFonts w:eastAsia="Calibri" w:cs="Arial"/>
          <w:i w:val="0"/>
          <w:iCs w:val="0"/>
          <w:sz w:val="20"/>
          <w:szCs w:val="20"/>
          <w:lang w:val="en-GB"/>
        </w:rPr>
        <w:t>32</w:t>
      </w:r>
      <w:r w:rsidR="007F2F1E" w:rsidRPr="00B45B5B">
        <w:rPr>
          <w:rFonts w:eastAsia="Calibri" w:cs="Arial"/>
          <w:i w:val="0"/>
          <w:iCs w:val="0"/>
          <w:sz w:val="20"/>
          <w:szCs w:val="20"/>
          <w:lang w:val="en-GB"/>
        </w:rPr>
        <w:t>6 </w:t>
      </w:r>
      <w:r w:rsidRPr="00B45B5B">
        <w:rPr>
          <w:rFonts w:eastAsia="Calibri" w:cs="Arial"/>
          <w:i w:val="0"/>
          <w:iCs w:val="0"/>
          <w:sz w:val="20"/>
          <w:szCs w:val="20"/>
          <w:lang w:val="en-GB"/>
        </w:rPr>
        <w:t>thous</w:t>
      </w:r>
      <w:r w:rsidR="00517158" w:rsidRPr="00B45B5B">
        <w:rPr>
          <w:rFonts w:eastAsia="Calibri" w:cs="Arial"/>
          <w:i w:val="0"/>
          <w:iCs w:val="0"/>
          <w:sz w:val="20"/>
          <w:szCs w:val="20"/>
          <w:lang w:val="en-GB"/>
        </w:rPr>
        <w:t>and</w:t>
      </w:r>
      <w:r w:rsidR="007F2F1E" w:rsidRPr="00B45B5B">
        <w:rPr>
          <w:rFonts w:eastAsia="Calibri" w:cs="Arial"/>
          <w:i w:val="0"/>
          <w:iCs w:val="0"/>
          <w:sz w:val="20"/>
          <w:szCs w:val="20"/>
          <w:lang w:val="en-GB"/>
        </w:rPr>
        <w:t> </w:t>
      </w:r>
      <w:r w:rsidRPr="00B45B5B">
        <w:rPr>
          <w:rFonts w:eastAsia="Calibri" w:cs="Arial"/>
          <w:i w:val="0"/>
          <w:iCs w:val="0"/>
          <w:sz w:val="20"/>
          <w:szCs w:val="20"/>
          <w:lang w:val="en-GB"/>
        </w:rPr>
        <w:t>h</w:t>
      </w:r>
      <w:r w:rsidR="00517158" w:rsidRPr="00B45B5B">
        <w:rPr>
          <w:rFonts w:eastAsia="Calibri" w:cs="Arial"/>
          <w:i w:val="0"/>
          <w:iCs w:val="0"/>
          <w:sz w:val="20"/>
          <w:szCs w:val="20"/>
          <w:lang w:val="en-GB"/>
        </w:rPr>
        <w:t>ectares</w:t>
      </w:r>
      <w:r w:rsidR="007F2F1E" w:rsidRPr="00B45B5B">
        <w:rPr>
          <w:rFonts w:eastAsia="Calibri" w:cs="Arial"/>
          <w:i w:val="0"/>
          <w:iCs w:val="0"/>
          <w:sz w:val="20"/>
          <w:szCs w:val="20"/>
          <w:lang w:val="en-GB"/>
        </w:rPr>
        <w:t xml:space="preserve"> </w:t>
      </w:r>
      <w:r w:rsidR="007F2F1E" w:rsidRPr="00B45B5B">
        <w:rPr>
          <w:rFonts w:eastAsia="Arial Unicode MS" w:cs="Arial"/>
          <w:i w:val="0"/>
          <w:iCs w:val="0"/>
          <w:color w:val="000000"/>
          <w:sz w:val="20"/>
          <w:lang w:val="en-GB"/>
        </w:rPr>
        <w:t>(</w:t>
      </w:r>
      <w:r w:rsidR="007F2F1E" w:rsidRPr="00B45B5B">
        <w:rPr>
          <w:i w:val="0"/>
          <w:szCs w:val="18"/>
          <w:lang w:val="en-GB"/>
        </w:rPr>
        <w:t>−</w:t>
      </w:r>
      <w:r w:rsidR="007F2F1E" w:rsidRPr="00B45B5B">
        <w:rPr>
          <w:rFonts w:eastAsia="Arial Unicode MS" w:cs="Arial"/>
          <w:i w:val="0"/>
          <w:iCs w:val="0"/>
          <w:color w:val="000000"/>
          <w:sz w:val="20"/>
          <w:lang w:val="en-GB"/>
        </w:rPr>
        <w:t>0.9%)</w:t>
      </w:r>
      <w:r w:rsidRPr="00B45B5B">
        <w:rPr>
          <w:rFonts w:eastAsia="Calibri" w:cs="Arial"/>
          <w:i w:val="0"/>
          <w:iCs w:val="0"/>
          <w:sz w:val="20"/>
          <w:szCs w:val="20"/>
          <w:lang w:val="en-GB"/>
        </w:rPr>
        <w:t xml:space="preserve">. This year’s production of cereals </w:t>
      </w:r>
      <w:r w:rsidR="000C433E" w:rsidRPr="00B45B5B">
        <w:rPr>
          <w:rFonts w:eastAsia="Calibri" w:cs="Arial"/>
          <w:i w:val="0"/>
          <w:iCs w:val="0"/>
          <w:sz w:val="20"/>
          <w:szCs w:val="20"/>
          <w:lang w:val="en-GB"/>
        </w:rPr>
        <w:t>including grain ma</w:t>
      </w:r>
      <w:r w:rsidR="002B726B" w:rsidRPr="00B45B5B">
        <w:rPr>
          <w:rFonts w:eastAsia="Calibri" w:cs="Arial"/>
          <w:i w:val="0"/>
          <w:iCs w:val="0"/>
          <w:sz w:val="20"/>
          <w:szCs w:val="20"/>
          <w:lang w:val="en-GB"/>
        </w:rPr>
        <w:t>i</w:t>
      </w:r>
      <w:r w:rsidR="000C433E" w:rsidRPr="00B45B5B">
        <w:rPr>
          <w:rFonts w:eastAsia="Calibri" w:cs="Arial"/>
          <w:i w:val="0"/>
          <w:iCs w:val="0"/>
          <w:sz w:val="20"/>
          <w:szCs w:val="20"/>
          <w:lang w:val="en-GB"/>
        </w:rPr>
        <w:t xml:space="preserve">ze </w:t>
      </w:r>
      <w:proofErr w:type="gramStart"/>
      <w:r w:rsidRPr="00B45B5B">
        <w:rPr>
          <w:rFonts w:eastAsia="Calibri" w:cs="Arial"/>
          <w:i w:val="0"/>
          <w:iCs w:val="0"/>
          <w:sz w:val="20"/>
          <w:szCs w:val="20"/>
          <w:lang w:val="en-GB"/>
        </w:rPr>
        <w:t>is estimated</w:t>
      </w:r>
      <w:proofErr w:type="gramEnd"/>
      <w:r w:rsidRPr="00B45B5B">
        <w:rPr>
          <w:rFonts w:eastAsia="Calibri" w:cs="Arial"/>
          <w:i w:val="0"/>
          <w:iCs w:val="0"/>
          <w:sz w:val="20"/>
          <w:szCs w:val="20"/>
          <w:lang w:val="en-GB"/>
        </w:rPr>
        <w:t xml:space="preserve"> to be by </w:t>
      </w:r>
      <w:r w:rsidR="00C3446B" w:rsidRPr="00B45B5B">
        <w:rPr>
          <w:rFonts w:eastAsia="Calibri" w:cs="Arial"/>
          <w:i w:val="0"/>
          <w:iCs w:val="0"/>
          <w:sz w:val="20"/>
          <w:szCs w:val="20"/>
          <w:lang w:val="en-GB"/>
        </w:rPr>
        <w:t>2.6</w:t>
      </w:r>
      <w:r w:rsidRPr="00B45B5B">
        <w:rPr>
          <w:rFonts w:eastAsia="Calibri" w:cs="Arial"/>
          <w:i w:val="0"/>
          <w:iCs w:val="0"/>
          <w:sz w:val="20"/>
          <w:szCs w:val="20"/>
          <w:lang w:val="en-GB"/>
        </w:rPr>
        <w:t>% higher</w:t>
      </w:r>
      <w:r w:rsidR="000C433E" w:rsidRPr="00B45B5B">
        <w:rPr>
          <w:rFonts w:eastAsia="Calibri" w:cs="Arial"/>
          <w:i w:val="0"/>
          <w:iCs w:val="0"/>
          <w:sz w:val="20"/>
          <w:szCs w:val="20"/>
          <w:lang w:val="en-GB"/>
        </w:rPr>
        <w:t xml:space="preserve"> than the average</w:t>
      </w:r>
      <w:r w:rsidR="001C294E" w:rsidRPr="00B45B5B">
        <w:rPr>
          <w:rFonts w:eastAsia="Calibri" w:cs="Arial"/>
          <w:i w:val="0"/>
          <w:iCs w:val="0"/>
          <w:sz w:val="20"/>
          <w:szCs w:val="20"/>
          <w:lang w:val="en-GB"/>
        </w:rPr>
        <w:t xml:space="preserve"> of</w:t>
      </w:r>
      <w:r w:rsidR="000C433E" w:rsidRPr="00B45B5B">
        <w:rPr>
          <w:rFonts w:eastAsia="Calibri" w:cs="Arial"/>
          <w:i w:val="0"/>
          <w:iCs w:val="0"/>
          <w:sz w:val="20"/>
          <w:szCs w:val="20"/>
          <w:lang w:val="en-GB"/>
        </w:rPr>
        <w:t xml:space="preserve"> harvest</w:t>
      </w:r>
      <w:r w:rsidR="001C294E" w:rsidRPr="00B45B5B">
        <w:rPr>
          <w:rFonts w:eastAsia="Calibri" w:cs="Arial"/>
          <w:i w:val="0"/>
          <w:iCs w:val="0"/>
          <w:sz w:val="20"/>
          <w:szCs w:val="20"/>
          <w:lang w:val="en-GB"/>
        </w:rPr>
        <w:t>s</w:t>
      </w:r>
      <w:r w:rsidR="000C433E" w:rsidRPr="00B45B5B">
        <w:rPr>
          <w:rFonts w:eastAsia="Calibri" w:cs="Arial"/>
          <w:i w:val="0"/>
          <w:iCs w:val="0"/>
          <w:sz w:val="20"/>
          <w:szCs w:val="20"/>
          <w:lang w:val="en-GB"/>
        </w:rPr>
        <w:t xml:space="preserve"> for the last ten years. </w:t>
      </w:r>
    </w:p>
    <w:p w:rsidR="00590B0F" w:rsidRPr="00B45B5B" w:rsidRDefault="00590B0F" w:rsidP="00A01DA3">
      <w:pPr>
        <w:rPr>
          <w:rFonts w:cs="Arial"/>
          <w:szCs w:val="20"/>
        </w:rPr>
      </w:pPr>
    </w:p>
    <w:p w:rsidR="00A01DA3" w:rsidRPr="00B45B5B" w:rsidRDefault="002A700B" w:rsidP="00A01DA3">
      <w:r w:rsidRPr="00B45B5B">
        <w:rPr>
          <w:rFonts w:cs="Arial"/>
          <w:szCs w:val="20"/>
        </w:rPr>
        <w:t>According to the estimate, winter wheat, which is the most important cereal</w:t>
      </w:r>
      <w:r w:rsidR="005521FD" w:rsidRPr="00B45B5B">
        <w:rPr>
          <w:rFonts w:cs="Arial"/>
          <w:szCs w:val="20"/>
        </w:rPr>
        <w:t xml:space="preserve"> in the Czech Republic</w:t>
      </w:r>
      <w:r w:rsidRPr="00B45B5B">
        <w:rPr>
          <w:rFonts w:cs="Arial"/>
          <w:szCs w:val="20"/>
        </w:rPr>
        <w:t xml:space="preserve">, was harvested in the amount of </w:t>
      </w:r>
      <w:r w:rsidRPr="00B45B5B">
        <w:t>4 563 thousand tonnes, by 237 thousand tonnes less compared to the previous year (</w:t>
      </w:r>
      <w:r w:rsidRPr="00B45B5B">
        <w:rPr>
          <w:szCs w:val="18"/>
        </w:rPr>
        <w:t>−</w:t>
      </w:r>
      <w:r w:rsidRPr="00B45B5B">
        <w:t xml:space="preserve">4.9%). </w:t>
      </w:r>
      <w:proofErr w:type="gramStart"/>
      <w:r w:rsidR="005521FD" w:rsidRPr="00B45B5B">
        <w:t>Also</w:t>
      </w:r>
      <w:proofErr w:type="gramEnd"/>
      <w:r w:rsidR="005521FD" w:rsidRPr="00B45B5B">
        <w:t xml:space="preserve"> other cereals were harvested in lower amounts as follows: spring barley 1 105 thousand tonnes (</w:t>
      </w:r>
      <w:r w:rsidR="005521FD" w:rsidRPr="00B45B5B">
        <w:rPr>
          <w:szCs w:val="18"/>
        </w:rPr>
        <w:t>−</w:t>
      </w:r>
      <w:r w:rsidR="005521FD" w:rsidRPr="00B45B5B">
        <w:t>1.2%), grain maize 770 thousand tonnes (</w:t>
      </w:r>
      <w:r w:rsidR="005521FD" w:rsidRPr="00B45B5B">
        <w:rPr>
          <w:szCs w:val="18"/>
        </w:rPr>
        <w:t>−</w:t>
      </w:r>
      <w:r w:rsidR="005521FD" w:rsidRPr="00B45B5B">
        <w:t xml:space="preserve">6.7%), </w:t>
      </w:r>
      <w:r w:rsidR="00796A82" w:rsidRPr="00B45B5B">
        <w:t>winter barley 654 </w:t>
      </w:r>
      <w:r w:rsidR="00796A82" w:rsidRPr="00B45B5B">
        <w:rPr>
          <w:rFonts w:cs="Arial"/>
          <w:szCs w:val="20"/>
        </w:rPr>
        <w:t>thousand tonnes</w:t>
      </w:r>
      <w:r w:rsidR="00796A82" w:rsidRPr="00B45B5B">
        <w:t xml:space="preserve"> (</w:t>
      </w:r>
      <w:r w:rsidR="00796A82" w:rsidRPr="00B45B5B">
        <w:rPr>
          <w:szCs w:val="18"/>
        </w:rPr>
        <w:t>−</w:t>
      </w:r>
      <w:r w:rsidR="00796A82" w:rsidRPr="00B45B5B">
        <w:t>6.3%), triticale 198 thousand tonnes (</w:t>
      </w:r>
      <w:r w:rsidR="00796A82" w:rsidRPr="00B45B5B">
        <w:rPr>
          <w:szCs w:val="18"/>
        </w:rPr>
        <w:t>−</w:t>
      </w:r>
      <w:r w:rsidR="00796A82" w:rsidRPr="00B45B5B">
        <w:t>7.0%), and rye 127 thousand tonnes (</w:t>
      </w:r>
      <w:r w:rsidR="00796A82" w:rsidRPr="00B45B5B">
        <w:rPr>
          <w:szCs w:val="18"/>
        </w:rPr>
        <w:t>−</w:t>
      </w:r>
      <w:r w:rsidR="00796A82" w:rsidRPr="00B45B5B">
        <w:t xml:space="preserve">26.3%). </w:t>
      </w:r>
      <w:r w:rsidR="004605A1" w:rsidRPr="00B45B5B">
        <w:t xml:space="preserve">On the other hand, </w:t>
      </w:r>
      <w:r w:rsidR="002B28BE" w:rsidRPr="00B45B5B">
        <w:t>the harvest of</w:t>
      </w:r>
      <w:r w:rsidR="004605A1" w:rsidRPr="00B45B5B">
        <w:t xml:space="preserve"> </w:t>
      </w:r>
      <w:r w:rsidR="002B28BE" w:rsidRPr="00B45B5B">
        <w:t xml:space="preserve">spring wheat </w:t>
      </w:r>
      <w:proofErr w:type="gramStart"/>
      <w:r w:rsidR="002B28BE" w:rsidRPr="00B45B5B">
        <w:t>in the amount of 380 thousand</w:t>
      </w:r>
      <w:proofErr w:type="gramEnd"/>
      <w:r w:rsidR="002B28BE" w:rsidRPr="00B45B5B">
        <w:t> tonnes is, mainly thanks to significant expansion of the sowing area, more than three times higher (+277 thousand tonnes)</w:t>
      </w:r>
      <w:r w:rsidR="00796A82" w:rsidRPr="00B45B5B">
        <w:t xml:space="preserve"> and</w:t>
      </w:r>
      <w:r w:rsidR="002B28BE" w:rsidRPr="00B45B5B">
        <w:t xml:space="preserve"> </w:t>
      </w:r>
      <w:r w:rsidR="00796A82" w:rsidRPr="00B45B5B">
        <w:t>o</w:t>
      </w:r>
      <w:r w:rsidR="002B28BE" w:rsidRPr="00B45B5B">
        <w:t>ats was harvested in the amount of 206 thousand tonnes, by 12.3% more than in the previous year.</w:t>
      </w:r>
      <w:r w:rsidR="00E87D8C" w:rsidRPr="00B45B5B">
        <w:t xml:space="preserve"> </w:t>
      </w:r>
    </w:p>
    <w:p w:rsidR="009A1737" w:rsidRPr="00B45B5B" w:rsidRDefault="009A1737" w:rsidP="00371ACA"/>
    <w:p w:rsidR="00A535C1" w:rsidRPr="00B45B5B" w:rsidRDefault="00E75743" w:rsidP="00371ACA">
      <w:pPr>
        <w:rPr>
          <w:i/>
          <w:szCs w:val="20"/>
        </w:rPr>
      </w:pPr>
      <w:r w:rsidRPr="00B45B5B">
        <w:rPr>
          <w:i/>
          <w:szCs w:val="20"/>
        </w:rPr>
        <w:t xml:space="preserve">“This </w:t>
      </w:r>
      <w:r w:rsidRPr="00B45B5B">
        <w:rPr>
          <w:rFonts w:eastAsia="Arial Unicode MS" w:cs="Arial"/>
          <w:i/>
          <w:color w:val="000000"/>
        </w:rPr>
        <w:t>year’s</w:t>
      </w:r>
      <w:r w:rsidR="004D1222" w:rsidRPr="00B45B5B">
        <w:rPr>
          <w:rFonts w:eastAsia="Arial Unicode MS" w:cs="Arial"/>
          <w:i/>
          <w:color w:val="000000"/>
        </w:rPr>
        <w:t xml:space="preserve"> </w:t>
      </w:r>
      <w:r w:rsidRPr="00B45B5B">
        <w:rPr>
          <w:i/>
          <w:szCs w:val="20"/>
        </w:rPr>
        <w:t>per hectare yields of potatoes are good</w:t>
      </w:r>
      <w:r w:rsidR="004D1222" w:rsidRPr="00B45B5B">
        <w:rPr>
          <w:i/>
          <w:szCs w:val="20"/>
        </w:rPr>
        <w:t>;</w:t>
      </w:r>
      <w:r w:rsidRPr="00B45B5B">
        <w:rPr>
          <w:i/>
          <w:szCs w:val="20"/>
        </w:rPr>
        <w:t xml:space="preserve"> however, the total harvest will probably be by almost four percent lower compared to the last year. The reason is a </w:t>
      </w:r>
      <w:r w:rsidR="000B69A5">
        <w:rPr>
          <w:i/>
          <w:szCs w:val="20"/>
        </w:rPr>
        <w:t>decrease in</w:t>
      </w:r>
      <w:r w:rsidRPr="00B45B5B">
        <w:rPr>
          <w:i/>
          <w:szCs w:val="20"/>
        </w:rPr>
        <w:t xml:space="preserve"> </w:t>
      </w:r>
      <w:r w:rsidR="001A7CFD">
        <w:rPr>
          <w:i/>
          <w:szCs w:val="20"/>
        </w:rPr>
        <w:t xml:space="preserve">the </w:t>
      </w:r>
      <w:r w:rsidRPr="00B45B5B">
        <w:rPr>
          <w:i/>
          <w:szCs w:val="20"/>
        </w:rPr>
        <w:t xml:space="preserve">sowing areas. </w:t>
      </w:r>
      <w:r w:rsidR="004D1222" w:rsidRPr="00B45B5B">
        <w:rPr>
          <w:i/>
          <w:szCs w:val="20"/>
        </w:rPr>
        <w:t xml:space="preserve">A lot of farmers could not sell their last </w:t>
      </w:r>
      <w:r w:rsidR="00762ABF" w:rsidRPr="00B45B5B">
        <w:rPr>
          <w:i/>
          <w:szCs w:val="20"/>
        </w:rPr>
        <w:t>year’s</w:t>
      </w:r>
      <w:r w:rsidR="004D1222" w:rsidRPr="00B45B5B">
        <w:rPr>
          <w:i/>
          <w:szCs w:val="20"/>
        </w:rPr>
        <w:t xml:space="preserve"> production on the market due to anti-epidemic measures and therefore they rather reduced growing of potatoes this year,” </w:t>
      </w:r>
      <w:r w:rsidR="00A535C1" w:rsidRPr="00B45B5B">
        <w:rPr>
          <w:szCs w:val="20"/>
        </w:rPr>
        <w:t xml:space="preserve">Renata </w:t>
      </w:r>
      <w:proofErr w:type="spellStart"/>
      <w:r w:rsidR="00A535C1" w:rsidRPr="00B45B5B">
        <w:rPr>
          <w:szCs w:val="20"/>
        </w:rPr>
        <w:t>Vodičková</w:t>
      </w:r>
      <w:proofErr w:type="spellEnd"/>
      <w:r w:rsidR="00A535C1" w:rsidRPr="00B45B5B">
        <w:rPr>
          <w:szCs w:val="20"/>
        </w:rPr>
        <w:t>,</w:t>
      </w:r>
      <w:r w:rsidR="00A535C1" w:rsidRPr="00B45B5B">
        <w:rPr>
          <w:rFonts w:cs="Arial"/>
          <w:iCs/>
        </w:rPr>
        <w:t xml:space="preserve"> Head of the Agricultural and Forestry Statistics Unit</w:t>
      </w:r>
      <w:r w:rsidR="00A535C1" w:rsidRPr="00B45B5B">
        <w:t>, said.</w:t>
      </w:r>
    </w:p>
    <w:p w:rsidR="00A535C1" w:rsidRPr="00B45B5B" w:rsidRDefault="00A535C1" w:rsidP="00371ACA"/>
    <w:p w:rsidR="00334139" w:rsidRPr="00B45B5B" w:rsidRDefault="00334139" w:rsidP="00371ACA">
      <w:r w:rsidRPr="00B45B5B">
        <w:lastRenderedPageBreak/>
        <w:t>The production</w:t>
      </w:r>
      <w:r w:rsidR="001A213A" w:rsidRPr="00B45B5B">
        <w:t xml:space="preserve"> of potatoes</w:t>
      </w:r>
      <w:r w:rsidR="00A019D5" w:rsidRPr="00A019D5">
        <w:t xml:space="preserve"> </w:t>
      </w:r>
      <w:r w:rsidR="00A019D5" w:rsidRPr="00B45B5B">
        <w:t>expected</w:t>
      </w:r>
      <w:r w:rsidR="00A019D5">
        <w:t xml:space="preserve"> to be</w:t>
      </w:r>
      <w:r w:rsidR="0023025E">
        <w:t xml:space="preserve"> </w:t>
      </w:r>
      <w:proofErr w:type="gramStart"/>
      <w:r w:rsidR="0023025E">
        <w:t>in the amount</w:t>
      </w:r>
      <w:r w:rsidR="00A019D5">
        <w:t xml:space="preserve"> of 672 thousand</w:t>
      </w:r>
      <w:proofErr w:type="gramEnd"/>
      <w:r w:rsidR="00A019D5">
        <w:t> </w:t>
      </w:r>
      <w:r w:rsidR="00E44446" w:rsidRPr="00B45B5B">
        <w:t>tonnes is by 3</w:t>
      </w:r>
      <w:r w:rsidRPr="00B45B5B">
        <w:t xml:space="preserve">.5% </w:t>
      </w:r>
      <w:r w:rsidR="00E44446" w:rsidRPr="00B45B5B">
        <w:t>lower, y-o-y.</w:t>
      </w:r>
      <w:r w:rsidR="004415A7" w:rsidRPr="00B45B5B">
        <w:t xml:space="preserve"> This year, farmers planted potatoes on 23 thousand hectares of fields, which is approximately by a thousand hectares less than in the previous year </w:t>
      </w:r>
      <w:r w:rsidR="004415A7" w:rsidRPr="00B45B5B">
        <w:rPr>
          <w:rFonts w:cs="Arial"/>
        </w:rPr>
        <w:t>(−</w:t>
      </w:r>
      <w:proofErr w:type="gramStart"/>
      <w:r w:rsidR="004415A7" w:rsidRPr="00B45B5B">
        <w:rPr>
          <w:rFonts w:cs="Arial"/>
        </w:rPr>
        <w:t>4.4%</w:t>
      </w:r>
      <w:proofErr w:type="gramEnd"/>
      <w:r w:rsidR="004415A7" w:rsidRPr="00B45B5B">
        <w:rPr>
          <w:rFonts w:cs="Arial"/>
        </w:rPr>
        <w:t xml:space="preserve">). </w:t>
      </w:r>
      <w:r w:rsidR="0014639A" w:rsidRPr="00B45B5B">
        <w:rPr>
          <w:rFonts w:cs="Arial"/>
        </w:rPr>
        <w:t xml:space="preserve">Similarly as a year ago, 29.42 tonnes of potatoes </w:t>
      </w:r>
      <w:proofErr w:type="gramStart"/>
      <w:r w:rsidR="0014639A" w:rsidRPr="00B45B5B">
        <w:rPr>
          <w:rFonts w:cs="Arial"/>
        </w:rPr>
        <w:t>are harvested</w:t>
      </w:r>
      <w:proofErr w:type="gramEnd"/>
      <w:r w:rsidR="0014639A" w:rsidRPr="00B45B5B">
        <w:rPr>
          <w:rFonts w:cs="Arial"/>
        </w:rPr>
        <w:t xml:space="preserve"> from one hectare (+0.9%). W</w:t>
      </w:r>
      <w:r w:rsidR="0014639A" w:rsidRPr="00B45B5B">
        <w:t>h</w:t>
      </w:r>
      <w:r w:rsidR="00A129BA" w:rsidRPr="00B45B5B">
        <w:rPr>
          <w:rFonts w:cs="Arial"/>
          <w:szCs w:val="20"/>
        </w:rPr>
        <w:t>en compared to the ten-year average harvest, the estimated potato harvest is</w:t>
      </w:r>
      <w:r w:rsidR="0014639A" w:rsidRPr="00B45B5B">
        <w:rPr>
          <w:rFonts w:cs="Arial"/>
          <w:szCs w:val="20"/>
        </w:rPr>
        <w:t xml:space="preserve"> by 3.4%</w:t>
      </w:r>
      <w:r w:rsidR="00A129BA" w:rsidRPr="00B45B5B">
        <w:rPr>
          <w:rFonts w:cs="Arial"/>
          <w:szCs w:val="20"/>
        </w:rPr>
        <w:t xml:space="preserve"> higher</w:t>
      </w:r>
      <w:r w:rsidR="0014639A" w:rsidRPr="00B45B5B">
        <w:rPr>
          <w:rFonts w:cs="Arial"/>
          <w:szCs w:val="20"/>
        </w:rPr>
        <w:t xml:space="preserve"> this year</w:t>
      </w:r>
      <w:r w:rsidR="00A129BA" w:rsidRPr="00B45B5B">
        <w:rPr>
          <w:rFonts w:cs="Arial"/>
          <w:szCs w:val="20"/>
        </w:rPr>
        <w:t xml:space="preserve"> (</w:t>
      </w:r>
      <w:r w:rsidR="00892B8A" w:rsidRPr="00B45B5B">
        <w:rPr>
          <w:rFonts w:cs="Arial"/>
          <w:szCs w:val="20"/>
        </w:rPr>
        <w:t xml:space="preserve">the </w:t>
      </w:r>
      <w:r w:rsidR="00A129BA" w:rsidRPr="00B45B5B">
        <w:rPr>
          <w:rFonts w:cs="Arial"/>
          <w:szCs w:val="20"/>
        </w:rPr>
        <w:t>area</w:t>
      </w:r>
      <w:r w:rsidR="006A76AA">
        <w:rPr>
          <w:rFonts w:cs="Arial"/>
          <w:szCs w:val="20"/>
        </w:rPr>
        <w:t xml:space="preserve"> under potatoes</w:t>
      </w:r>
      <w:r w:rsidR="00A129BA" w:rsidRPr="00B45B5B">
        <w:rPr>
          <w:rFonts w:cs="Arial"/>
          <w:szCs w:val="20"/>
        </w:rPr>
        <w:t xml:space="preserve"> </w:t>
      </w:r>
      <w:r w:rsidR="00A129BA" w:rsidRPr="00B45B5B">
        <w:rPr>
          <w:sz w:val="18"/>
          <w:szCs w:val="18"/>
        </w:rPr>
        <w:t>−</w:t>
      </w:r>
      <w:proofErr w:type="gramStart"/>
      <w:r w:rsidR="0014639A" w:rsidRPr="00B45B5B">
        <w:t>3.5</w:t>
      </w:r>
      <w:r w:rsidR="00A129BA" w:rsidRPr="00B45B5B">
        <w:t>%</w:t>
      </w:r>
      <w:proofErr w:type="gramEnd"/>
      <w:r w:rsidR="00A129BA" w:rsidRPr="00B45B5B">
        <w:t xml:space="preserve">; the per hectare yield </w:t>
      </w:r>
      <w:r w:rsidR="0014639A" w:rsidRPr="00B45B5B">
        <w:t>+7.1</w:t>
      </w:r>
      <w:r w:rsidR="00A129BA" w:rsidRPr="00B45B5B">
        <w:t xml:space="preserve">%). </w:t>
      </w:r>
      <w:r w:rsidR="0014639A" w:rsidRPr="00B45B5B">
        <w:t xml:space="preserve"> </w:t>
      </w:r>
    </w:p>
    <w:p w:rsidR="00D955AC" w:rsidRPr="00B45B5B" w:rsidRDefault="00D955AC" w:rsidP="00371ACA"/>
    <w:p w:rsidR="007F379C" w:rsidRPr="00B45B5B" w:rsidRDefault="00A518F0" w:rsidP="00371ACA">
      <w:pPr>
        <w:rPr>
          <w:rFonts w:cs="Arial"/>
        </w:rPr>
      </w:pPr>
      <w:r w:rsidRPr="00B45B5B">
        <w:rPr>
          <w:rFonts w:cs="Arial"/>
          <w:szCs w:val="20"/>
        </w:rPr>
        <w:t>The expected h</w:t>
      </w:r>
      <w:r w:rsidR="00D955AC" w:rsidRPr="00B45B5B">
        <w:rPr>
          <w:rFonts w:cs="Arial"/>
          <w:szCs w:val="20"/>
        </w:rPr>
        <w:t>arvest of</w:t>
      </w:r>
      <w:r w:rsidR="000705E9" w:rsidRPr="00B45B5B">
        <w:rPr>
          <w:rFonts w:cs="Arial"/>
          <w:szCs w:val="20"/>
        </w:rPr>
        <w:t xml:space="preserve"> industrial</w:t>
      </w:r>
      <w:r w:rsidR="00D955AC" w:rsidRPr="00B45B5B">
        <w:rPr>
          <w:rFonts w:cs="Arial"/>
          <w:szCs w:val="20"/>
        </w:rPr>
        <w:t xml:space="preserve"> sugar beet of </w:t>
      </w:r>
      <w:proofErr w:type="gramStart"/>
      <w:r w:rsidR="00D955AC" w:rsidRPr="00B45B5B">
        <w:t>3</w:t>
      </w:r>
      <w:proofErr w:type="gramEnd"/>
      <w:r w:rsidR="00D955AC" w:rsidRPr="00B45B5B">
        <w:t> 9</w:t>
      </w:r>
      <w:r w:rsidR="00784D3A" w:rsidRPr="00B45B5B">
        <w:t>96</w:t>
      </w:r>
      <w:r w:rsidR="00D955AC" w:rsidRPr="00B45B5B">
        <w:t> thousand</w:t>
      </w:r>
      <w:r w:rsidR="00784D3A" w:rsidRPr="00B45B5B">
        <w:t> </w:t>
      </w:r>
      <w:r w:rsidR="00D955AC" w:rsidRPr="00B45B5B">
        <w:t xml:space="preserve">tonnes </w:t>
      </w:r>
      <w:r w:rsidR="00CF2DF5" w:rsidRPr="00B45B5B">
        <w:t>is</w:t>
      </w:r>
      <w:r w:rsidR="003A214C" w:rsidRPr="00B45B5B">
        <w:t xml:space="preserve"> by </w:t>
      </w:r>
      <w:r w:rsidR="00784D3A" w:rsidRPr="00B45B5B">
        <w:t>8.8</w:t>
      </w:r>
      <w:r w:rsidR="003A214C" w:rsidRPr="00B45B5B">
        <w:t>%</w:t>
      </w:r>
      <w:r w:rsidR="00CF2DF5" w:rsidRPr="00B45B5B">
        <w:t xml:space="preserve"> higher</w:t>
      </w:r>
      <w:r w:rsidR="003A214C" w:rsidRPr="00B45B5B">
        <w:t xml:space="preserve">, </w:t>
      </w:r>
      <w:r w:rsidR="003A214C" w:rsidRPr="00B45B5B">
        <w:rPr>
          <w:rFonts w:cs="Arial"/>
          <w:szCs w:val="20"/>
        </w:rPr>
        <w:t>y-o-y,</w:t>
      </w:r>
      <w:r w:rsidR="003A214C" w:rsidRPr="00B45B5B">
        <w:t xml:space="preserve"> thanks to </w:t>
      </w:r>
      <w:r w:rsidR="00B0028C" w:rsidRPr="00B45B5B">
        <w:t>a</w:t>
      </w:r>
      <w:r w:rsidR="00CF2DF5" w:rsidRPr="00B45B5B">
        <w:t xml:space="preserve">n increase of the </w:t>
      </w:r>
      <w:r w:rsidR="003A214C" w:rsidRPr="00B45B5B">
        <w:t xml:space="preserve">estimated </w:t>
      </w:r>
      <w:r w:rsidR="003A214C" w:rsidRPr="00B45B5B">
        <w:rPr>
          <w:rFonts w:cs="Arial"/>
          <w:szCs w:val="20"/>
        </w:rPr>
        <w:t>per</w:t>
      </w:r>
      <w:r w:rsidR="003A214C" w:rsidRPr="00B45B5B">
        <w:rPr>
          <w:rFonts w:cs="Arial"/>
        </w:rPr>
        <w:t xml:space="preserve"> hectare yield </w:t>
      </w:r>
      <w:r w:rsidR="00CF2DF5" w:rsidRPr="00B45B5B">
        <w:rPr>
          <w:rFonts w:cs="Arial"/>
        </w:rPr>
        <w:t>to</w:t>
      </w:r>
      <w:r w:rsidR="003A214C" w:rsidRPr="00B45B5B">
        <w:rPr>
          <w:rFonts w:cs="Arial"/>
        </w:rPr>
        <w:t xml:space="preserve"> 6</w:t>
      </w:r>
      <w:r w:rsidR="00784D3A" w:rsidRPr="00B45B5B">
        <w:rPr>
          <w:rFonts w:cs="Arial"/>
        </w:rPr>
        <w:t>5.26</w:t>
      </w:r>
      <w:r w:rsidR="003A214C" w:rsidRPr="00B45B5B">
        <w:rPr>
          <w:rFonts w:cs="Arial"/>
        </w:rPr>
        <w:t xml:space="preserve"> t/ha (+</w:t>
      </w:r>
      <w:r w:rsidR="00784D3A" w:rsidRPr="00B45B5B">
        <w:rPr>
          <w:rFonts w:cs="Arial"/>
        </w:rPr>
        <w:t>6.1</w:t>
      </w:r>
      <w:r w:rsidR="003A214C" w:rsidRPr="00B45B5B">
        <w:rPr>
          <w:rFonts w:cs="Arial"/>
        </w:rPr>
        <w:t xml:space="preserve">%) and also a slight expansion of the </w:t>
      </w:r>
      <w:r w:rsidR="00784D3A" w:rsidRPr="00B45B5B">
        <w:rPr>
          <w:rFonts w:cs="Arial"/>
          <w:szCs w:val="20"/>
        </w:rPr>
        <w:t>sowing area to 61 thousand hectares (+2.6</w:t>
      </w:r>
      <w:r w:rsidR="003A214C" w:rsidRPr="00B45B5B">
        <w:rPr>
          <w:rFonts w:cs="Arial"/>
          <w:szCs w:val="20"/>
        </w:rPr>
        <w:t xml:space="preserve">%). </w:t>
      </w:r>
      <w:r w:rsidR="007F379C" w:rsidRPr="00B45B5B">
        <w:rPr>
          <w:rFonts w:cs="Arial"/>
        </w:rPr>
        <w:t xml:space="preserve">The </w:t>
      </w:r>
      <w:r w:rsidR="00327EF7" w:rsidRPr="00B45B5B">
        <w:rPr>
          <w:rFonts w:cs="Arial"/>
        </w:rPr>
        <w:t>sowing area of</w:t>
      </w:r>
      <w:r w:rsidR="006A76AA">
        <w:rPr>
          <w:rFonts w:cs="Arial"/>
        </w:rPr>
        <w:t xml:space="preserve"> industrial</w:t>
      </w:r>
      <w:r w:rsidR="00327EF7" w:rsidRPr="00B45B5B">
        <w:rPr>
          <w:rFonts w:cs="Arial"/>
        </w:rPr>
        <w:t xml:space="preserve"> sugar beet</w:t>
      </w:r>
      <w:r w:rsidR="007F379C" w:rsidRPr="00B45B5B">
        <w:rPr>
          <w:rFonts w:cs="Arial"/>
        </w:rPr>
        <w:t xml:space="preserve"> </w:t>
      </w:r>
      <w:r w:rsidR="00F75105" w:rsidRPr="00B45B5B">
        <w:rPr>
          <w:rFonts w:cs="Arial"/>
        </w:rPr>
        <w:t>decreased</w:t>
      </w:r>
      <w:r w:rsidR="007F379C" w:rsidRPr="00B45B5B">
        <w:rPr>
          <w:rFonts w:cs="Arial"/>
        </w:rPr>
        <w:t xml:space="preserve"> by </w:t>
      </w:r>
      <w:r w:rsidR="00327EF7" w:rsidRPr="00B45B5B">
        <w:rPr>
          <w:rFonts w:cs="Arial"/>
        </w:rPr>
        <w:t>5 thousand </w:t>
      </w:r>
      <w:r w:rsidR="007F379C" w:rsidRPr="00B45B5B">
        <w:rPr>
          <w:rFonts w:cs="Arial"/>
        </w:rPr>
        <w:t>hectares (−</w:t>
      </w:r>
      <w:proofErr w:type="gramStart"/>
      <w:r w:rsidR="00327EF7" w:rsidRPr="00B45B5B">
        <w:rPr>
          <w:rFonts w:cs="Arial"/>
        </w:rPr>
        <w:t>7</w:t>
      </w:r>
      <w:r w:rsidR="007F379C" w:rsidRPr="00B45B5B">
        <w:rPr>
          <w:rFonts w:cs="Arial"/>
        </w:rPr>
        <w:t>.</w:t>
      </w:r>
      <w:r w:rsidR="00327EF7" w:rsidRPr="00B45B5B">
        <w:rPr>
          <w:rFonts w:cs="Arial"/>
        </w:rPr>
        <w:t>4</w:t>
      </w:r>
      <w:r w:rsidR="007F379C" w:rsidRPr="00B45B5B">
        <w:rPr>
          <w:rFonts w:cs="Arial"/>
        </w:rPr>
        <w:t>%</w:t>
      </w:r>
      <w:proofErr w:type="gramEnd"/>
      <w:r w:rsidR="007F379C" w:rsidRPr="00B45B5B">
        <w:rPr>
          <w:rFonts w:cs="Arial"/>
        </w:rPr>
        <w:t xml:space="preserve">) compared to </w:t>
      </w:r>
      <w:r w:rsidR="00327EF7" w:rsidRPr="00B45B5B">
        <w:rPr>
          <w:rFonts w:cs="Arial"/>
        </w:rPr>
        <w:t>the sowing area</w:t>
      </w:r>
      <w:r w:rsidR="007F379C" w:rsidRPr="00B45B5B">
        <w:rPr>
          <w:rFonts w:cs="Arial"/>
        </w:rPr>
        <w:t xml:space="preserve"> in 2017 when the system of the sugar production quotas was terminated</w:t>
      </w:r>
      <w:r w:rsidR="003A214C" w:rsidRPr="00B45B5B">
        <w:rPr>
          <w:rFonts w:cs="Arial"/>
        </w:rPr>
        <w:t xml:space="preserve">. </w:t>
      </w:r>
      <w:r w:rsidR="007F379C" w:rsidRPr="00B45B5B">
        <w:rPr>
          <w:rFonts w:cs="Arial"/>
        </w:rPr>
        <w:t>This year</w:t>
      </w:r>
      <w:r w:rsidR="008310FC" w:rsidRPr="00B45B5B">
        <w:rPr>
          <w:rFonts w:cs="Arial"/>
        </w:rPr>
        <w:t>, the</w:t>
      </w:r>
      <w:r w:rsidR="007F379C" w:rsidRPr="00B45B5B">
        <w:rPr>
          <w:rFonts w:cs="Arial"/>
        </w:rPr>
        <w:t xml:space="preserve"> expected industrial sugar beet production is </w:t>
      </w:r>
      <w:r w:rsidR="003A214C" w:rsidRPr="00B45B5B">
        <w:rPr>
          <w:rFonts w:cs="Arial"/>
        </w:rPr>
        <w:t xml:space="preserve">by </w:t>
      </w:r>
      <w:r w:rsidR="00767EB7" w:rsidRPr="00B45B5B">
        <w:rPr>
          <w:rFonts w:cs="Arial"/>
        </w:rPr>
        <w:t>2.6</w:t>
      </w:r>
      <w:r w:rsidR="003A214C" w:rsidRPr="00B45B5B">
        <w:rPr>
          <w:rFonts w:cs="Arial"/>
        </w:rPr>
        <w:t xml:space="preserve">% </w:t>
      </w:r>
      <w:r w:rsidR="00767EB7" w:rsidRPr="00B45B5B">
        <w:rPr>
          <w:rFonts w:cs="Arial"/>
        </w:rPr>
        <w:t>higher</w:t>
      </w:r>
      <w:r w:rsidR="003A214C" w:rsidRPr="00B45B5B">
        <w:rPr>
          <w:rFonts w:cs="Arial"/>
        </w:rPr>
        <w:t xml:space="preserve"> </w:t>
      </w:r>
      <w:r w:rsidR="007F379C" w:rsidRPr="00B45B5B">
        <w:rPr>
          <w:rFonts w:cs="Arial"/>
        </w:rPr>
        <w:t xml:space="preserve">compared to </w:t>
      </w:r>
      <w:r w:rsidR="003A214C" w:rsidRPr="00B45B5B">
        <w:rPr>
          <w:rFonts w:cs="Arial"/>
        </w:rPr>
        <w:t>the average production for the last ten years (</w:t>
      </w:r>
      <w:r w:rsidR="00892B8A" w:rsidRPr="00B45B5B">
        <w:rPr>
          <w:rFonts w:cs="Arial"/>
        </w:rPr>
        <w:t xml:space="preserve">the </w:t>
      </w:r>
      <w:r w:rsidR="007F379C" w:rsidRPr="00B45B5B">
        <w:rPr>
          <w:rFonts w:cs="Arial"/>
        </w:rPr>
        <w:t>area</w:t>
      </w:r>
      <w:r w:rsidR="00141B36">
        <w:rPr>
          <w:rFonts w:cs="Arial"/>
        </w:rPr>
        <w:t xml:space="preserve"> under </w:t>
      </w:r>
      <w:r w:rsidR="00141B36" w:rsidRPr="00B45B5B">
        <w:rPr>
          <w:rFonts w:cs="Arial"/>
        </w:rPr>
        <w:t>industrial sugar beet</w:t>
      </w:r>
      <w:r w:rsidR="007F379C" w:rsidRPr="00B45B5B">
        <w:rPr>
          <w:rFonts w:cs="Arial"/>
        </w:rPr>
        <w:t xml:space="preserve"> −</w:t>
      </w:r>
      <w:proofErr w:type="gramStart"/>
      <w:r w:rsidR="00767EB7" w:rsidRPr="00B45B5B">
        <w:rPr>
          <w:rFonts w:cs="Arial"/>
        </w:rPr>
        <w:t>0</w:t>
      </w:r>
      <w:r w:rsidR="003A214C" w:rsidRPr="00B45B5B">
        <w:rPr>
          <w:rFonts w:cs="Arial"/>
        </w:rPr>
        <w:t>.1</w:t>
      </w:r>
      <w:r w:rsidR="007F379C" w:rsidRPr="00B45B5B">
        <w:rPr>
          <w:rFonts w:cs="Arial"/>
        </w:rPr>
        <w:t>%</w:t>
      </w:r>
      <w:proofErr w:type="gramEnd"/>
      <w:r w:rsidR="003A214C" w:rsidRPr="00B45B5B">
        <w:rPr>
          <w:rFonts w:cs="Arial"/>
        </w:rPr>
        <w:t>;</w:t>
      </w:r>
      <w:r w:rsidR="00892B8A" w:rsidRPr="00B45B5B">
        <w:rPr>
          <w:rFonts w:cs="Arial"/>
        </w:rPr>
        <w:t xml:space="preserve"> the</w:t>
      </w:r>
      <w:r w:rsidR="007F379C" w:rsidRPr="00B45B5B">
        <w:rPr>
          <w:rFonts w:cs="Arial"/>
        </w:rPr>
        <w:t xml:space="preserve"> per hectare yield </w:t>
      </w:r>
      <w:r w:rsidR="00767EB7" w:rsidRPr="00B45B5B">
        <w:rPr>
          <w:rFonts w:cs="Arial"/>
        </w:rPr>
        <w:t>+2.7</w:t>
      </w:r>
      <w:r w:rsidR="007F379C" w:rsidRPr="00B45B5B">
        <w:rPr>
          <w:rFonts w:cs="Arial"/>
        </w:rPr>
        <w:t>%).</w:t>
      </w:r>
    </w:p>
    <w:p w:rsidR="00F27238" w:rsidRPr="00B45B5B" w:rsidRDefault="00F27238" w:rsidP="00371ACA">
      <w:pPr>
        <w:rPr>
          <w:rFonts w:cs="Arial"/>
        </w:rPr>
      </w:pPr>
    </w:p>
    <w:p w:rsidR="00B277B6" w:rsidRDefault="009C4A07" w:rsidP="00371ACA">
      <w:pPr>
        <w:rPr>
          <w:rFonts w:eastAsia="Arial Unicode MS" w:cs="Arial"/>
          <w:i/>
          <w:color w:val="000000"/>
        </w:rPr>
      </w:pPr>
      <w:r w:rsidRPr="00B45B5B">
        <w:rPr>
          <w:rFonts w:eastAsia="Arial Unicode MS" w:cs="Arial"/>
          <w:i/>
          <w:color w:val="000000"/>
        </w:rPr>
        <w:t xml:space="preserve">“This year’s harvest of rape is the lowest for the last fourteen years, whereas estimated harvest of other oil seed crops is significantly higher thanks to an increase in their sowing areas. </w:t>
      </w:r>
      <w:r w:rsidR="005F0417">
        <w:rPr>
          <w:rFonts w:eastAsia="Arial Unicode MS" w:cs="Arial"/>
          <w:i/>
          <w:color w:val="000000"/>
        </w:rPr>
        <w:t>B</w:t>
      </w:r>
      <w:r w:rsidR="005F0417" w:rsidRPr="00B45B5B">
        <w:rPr>
          <w:rFonts w:eastAsia="Arial Unicode MS" w:cs="Arial"/>
          <w:i/>
          <w:color w:val="000000"/>
        </w:rPr>
        <w:t>y a half more</w:t>
      </w:r>
      <w:r w:rsidR="005F0417">
        <w:rPr>
          <w:rFonts w:eastAsia="Arial Unicode MS" w:cs="Arial"/>
          <w:i/>
          <w:color w:val="000000"/>
        </w:rPr>
        <w:t xml:space="preserve"> soya will </w:t>
      </w:r>
      <w:r w:rsidR="005F0417" w:rsidRPr="00B45B5B">
        <w:rPr>
          <w:rFonts w:eastAsia="Arial Unicode MS" w:cs="Arial"/>
          <w:i/>
          <w:color w:val="000000"/>
        </w:rPr>
        <w:t>be harvested</w:t>
      </w:r>
      <w:r w:rsidR="005F0417">
        <w:rPr>
          <w:rFonts w:eastAsia="Arial Unicode MS" w:cs="Arial"/>
          <w:i/>
          <w:color w:val="000000"/>
        </w:rPr>
        <w:t xml:space="preserve"> and the </w:t>
      </w:r>
      <w:r w:rsidR="005F0417" w:rsidRPr="00B45B5B">
        <w:rPr>
          <w:rFonts w:eastAsia="Arial Unicode MS" w:cs="Arial"/>
          <w:i/>
          <w:color w:val="000000"/>
        </w:rPr>
        <w:t xml:space="preserve">estimated harvest of sunflower for seed, mustard seed, or oil flex exceeds </w:t>
      </w:r>
      <w:r w:rsidR="004428C4">
        <w:rPr>
          <w:rFonts w:eastAsia="Arial Unicode MS" w:cs="Arial"/>
          <w:i/>
          <w:color w:val="000000"/>
        </w:rPr>
        <w:t xml:space="preserve">the </w:t>
      </w:r>
      <w:r w:rsidR="005F0417" w:rsidRPr="00B45B5B">
        <w:rPr>
          <w:rFonts w:eastAsia="Arial Unicode MS" w:cs="Arial"/>
          <w:i/>
          <w:color w:val="000000"/>
        </w:rPr>
        <w:t xml:space="preserve">last year’s harvest even by two thirds,” </w:t>
      </w:r>
      <w:r w:rsidR="005F0417" w:rsidRPr="00B45B5B">
        <w:rPr>
          <w:rFonts w:eastAsia="Arial Unicode MS" w:cs="Arial"/>
          <w:color w:val="000000"/>
        </w:rPr>
        <w:t xml:space="preserve">Dagmar </w:t>
      </w:r>
      <w:proofErr w:type="spellStart"/>
      <w:r w:rsidR="005F0417" w:rsidRPr="00B45B5B">
        <w:rPr>
          <w:rFonts w:eastAsia="Arial Unicode MS" w:cs="Arial"/>
          <w:color w:val="000000"/>
        </w:rPr>
        <w:t>Lhotská</w:t>
      </w:r>
      <w:proofErr w:type="spellEnd"/>
      <w:r w:rsidR="005F0417" w:rsidRPr="00B45B5B">
        <w:rPr>
          <w:rFonts w:eastAsia="Arial Unicode MS" w:cs="Arial"/>
          <w:color w:val="000000"/>
        </w:rPr>
        <w:t xml:space="preserve"> from the </w:t>
      </w:r>
      <w:r w:rsidR="005F0417" w:rsidRPr="00B45B5B">
        <w:t>Agricultural and Forestry Statistics Unit added.</w:t>
      </w:r>
      <w:r w:rsidR="005F0417">
        <w:t xml:space="preserve"> </w:t>
      </w:r>
    </w:p>
    <w:p w:rsidR="00C73AD4" w:rsidRPr="00B45B5B" w:rsidRDefault="00C73AD4" w:rsidP="00371ACA"/>
    <w:p w:rsidR="00E50C16" w:rsidRPr="00B45B5B" w:rsidRDefault="00E50C16" w:rsidP="00C6273A">
      <w:pPr>
        <w:rPr>
          <w:rFonts w:cs="Arial"/>
          <w:szCs w:val="20"/>
        </w:rPr>
      </w:pPr>
      <w:r w:rsidRPr="00B45B5B">
        <w:rPr>
          <w:rFonts w:cs="Arial"/>
          <w:szCs w:val="20"/>
        </w:rPr>
        <w:t xml:space="preserve">According to the latest estimate, </w:t>
      </w:r>
      <w:r w:rsidRPr="00B45B5B">
        <w:rPr>
          <w:szCs w:val="20"/>
        </w:rPr>
        <w:t>1</w:t>
      </w:r>
      <w:r w:rsidR="004D233E" w:rsidRPr="00B45B5B">
        <w:rPr>
          <w:szCs w:val="20"/>
        </w:rPr>
        <w:t> 027 thousand </w:t>
      </w:r>
      <w:r w:rsidRPr="00B45B5B">
        <w:rPr>
          <w:szCs w:val="20"/>
        </w:rPr>
        <w:t xml:space="preserve">tonnes of rape were harvested, by </w:t>
      </w:r>
      <w:r w:rsidR="004D233E" w:rsidRPr="00B45B5B">
        <w:rPr>
          <w:szCs w:val="20"/>
        </w:rPr>
        <w:t>218 </w:t>
      </w:r>
      <w:r w:rsidRPr="00B45B5B">
        <w:rPr>
          <w:szCs w:val="20"/>
        </w:rPr>
        <w:t>thous</w:t>
      </w:r>
      <w:r w:rsidR="004D233E" w:rsidRPr="00B45B5B">
        <w:rPr>
          <w:szCs w:val="20"/>
        </w:rPr>
        <w:t>and </w:t>
      </w:r>
      <w:r w:rsidRPr="00B45B5B">
        <w:rPr>
          <w:szCs w:val="20"/>
        </w:rPr>
        <w:t xml:space="preserve">tonnes </w:t>
      </w:r>
      <w:r w:rsidR="004D233E" w:rsidRPr="00B45B5B">
        <w:rPr>
          <w:szCs w:val="20"/>
        </w:rPr>
        <w:t>less</w:t>
      </w:r>
      <w:r w:rsidRPr="00B45B5B">
        <w:rPr>
          <w:szCs w:val="20"/>
        </w:rPr>
        <w:t xml:space="preserve"> than in the previous year (</w:t>
      </w:r>
      <w:r w:rsidR="004D233E" w:rsidRPr="00B45B5B">
        <w:rPr>
          <w:szCs w:val="18"/>
        </w:rPr>
        <w:t>−</w:t>
      </w:r>
      <w:proofErr w:type="gramStart"/>
      <w:r w:rsidR="004D233E" w:rsidRPr="00B45B5B">
        <w:rPr>
          <w:szCs w:val="18"/>
        </w:rPr>
        <w:t>1</w:t>
      </w:r>
      <w:r w:rsidR="004D233E" w:rsidRPr="00B45B5B">
        <w:rPr>
          <w:szCs w:val="20"/>
        </w:rPr>
        <w:t>7.5%</w:t>
      </w:r>
      <w:proofErr w:type="gramEnd"/>
      <w:r w:rsidR="004D233E" w:rsidRPr="00B45B5B">
        <w:rPr>
          <w:szCs w:val="20"/>
        </w:rPr>
        <w:t>). This de</w:t>
      </w:r>
      <w:r w:rsidRPr="00B45B5B">
        <w:rPr>
          <w:szCs w:val="20"/>
        </w:rPr>
        <w:t>crease is</w:t>
      </w:r>
      <w:r w:rsidR="00735C67" w:rsidRPr="00B45B5B">
        <w:rPr>
          <w:szCs w:val="20"/>
        </w:rPr>
        <w:t xml:space="preserve"> </w:t>
      </w:r>
      <w:r w:rsidR="004D233E" w:rsidRPr="00B45B5B">
        <w:rPr>
          <w:szCs w:val="20"/>
        </w:rPr>
        <w:t xml:space="preserve">contributed to by both a lower </w:t>
      </w:r>
      <w:r w:rsidRPr="00B45B5B">
        <w:rPr>
          <w:szCs w:val="20"/>
        </w:rPr>
        <w:t xml:space="preserve">per </w:t>
      </w:r>
      <w:r w:rsidRPr="00B45B5B">
        <w:rPr>
          <w:rFonts w:cs="Arial"/>
          <w:szCs w:val="20"/>
        </w:rPr>
        <w:t xml:space="preserve">hectare yield of </w:t>
      </w:r>
      <w:r w:rsidR="004D233E" w:rsidRPr="00B45B5B">
        <w:t>3.00 </w:t>
      </w:r>
      <w:r w:rsidRPr="00B45B5B">
        <w:t>t/ha (</w:t>
      </w:r>
      <w:r w:rsidR="004D233E" w:rsidRPr="00B45B5B">
        <w:rPr>
          <w:szCs w:val="18"/>
        </w:rPr>
        <w:t>−</w:t>
      </w:r>
      <w:proofErr w:type="gramStart"/>
      <w:r w:rsidRPr="00B45B5B">
        <w:t>1</w:t>
      </w:r>
      <w:r w:rsidR="004D233E" w:rsidRPr="00B45B5B">
        <w:t>1.3%</w:t>
      </w:r>
      <w:proofErr w:type="gramEnd"/>
      <w:r w:rsidR="004D233E" w:rsidRPr="00B45B5B">
        <w:t>) and a reduction of the sowing area to 342 thousand hectares (</w:t>
      </w:r>
      <w:r w:rsidR="004D233E" w:rsidRPr="00B45B5B">
        <w:rPr>
          <w:szCs w:val="18"/>
        </w:rPr>
        <w:t xml:space="preserve">−7.0%). </w:t>
      </w:r>
      <w:r w:rsidR="000416FE" w:rsidRPr="00B45B5B">
        <w:rPr>
          <w:rFonts w:cs="Arial"/>
          <w:szCs w:val="20"/>
        </w:rPr>
        <w:t>T</w:t>
      </w:r>
      <w:r w:rsidRPr="00B45B5B">
        <w:rPr>
          <w:rFonts w:cs="Arial"/>
          <w:szCs w:val="20"/>
        </w:rPr>
        <w:t>his year</w:t>
      </w:r>
      <w:r w:rsidR="00DC1F93" w:rsidRPr="00B45B5B">
        <w:t>’</w:t>
      </w:r>
      <w:r w:rsidRPr="00B45B5B">
        <w:rPr>
          <w:rFonts w:cs="Arial"/>
          <w:szCs w:val="20"/>
        </w:rPr>
        <w:t>s est</w:t>
      </w:r>
      <w:r w:rsidR="004A1B99" w:rsidRPr="00B45B5B">
        <w:rPr>
          <w:rFonts w:cs="Arial"/>
          <w:szCs w:val="20"/>
        </w:rPr>
        <w:t>imate of the rape production is</w:t>
      </w:r>
      <w:r w:rsidR="000416FE" w:rsidRPr="00B45B5B">
        <w:rPr>
          <w:rFonts w:cs="Arial"/>
          <w:szCs w:val="20"/>
        </w:rPr>
        <w:t xml:space="preserve"> also by almost a fifth lower compared to the average for the last ten years</w:t>
      </w:r>
      <w:r w:rsidRPr="00B45B5B">
        <w:rPr>
          <w:rFonts w:cs="Arial"/>
          <w:szCs w:val="20"/>
        </w:rPr>
        <w:t xml:space="preserve"> (harvest </w:t>
      </w:r>
      <w:r w:rsidRPr="00B45B5B">
        <w:rPr>
          <w:szCs w:val="18"/>
        </w:rPr>
        <w:t>−</w:t>
      </w:r>
      <w:r w:rsidR="000416FE" w:rsidRPr="00B45B5B">
        <w:rPr>
          <w:szCs w:val="18"/>
        </w:rPr>
        <w:t>19</w:t>
      </w:r>
      <w:r w:rsidR="000416FE" w:rsidRPr="00B45B5B">
        <w:rPr>
          <w:rFonts w:cs="Arial"/>
          <w:szCs w:val="20"/>
        </w:rPr>
        <w:t>.2</w:t>
      </w:r>
      <w:r w:rsidRPr="00B45B5B">
        <w:rPr>
          <w:rFonts w:cs="Arial"/>
          <w:szCs w:val="20"/>
        </w:rPr>
        <w:t>%; the area</w:t>
      </w:r>
      <w:r w:rsidR="003800F2">
        <w:rPr>
          <w:rFonts w:cs="Arial"/>
          <w:szCs w:val="20"/>
        </w:rPr>
        <w:t xml:space="preserve"> under rape</w:t>
      </w:r>
      <w:r w:rsidRPr="00B45B5B">
        <w:rPr>
          <w:rFonts w:cs="Arial"/>
          <w:szCs w:val="20"/>
        </w:rPr>
        <w:t xml:space="preserve"> </w:t>
      </w:r>
      <w:r w:rsidRPr="00B45B5B">
        <w:rPr>
          <w:szCs w:val="18"/>
        </w:rPr>
        <w:t>−</w:t>
      </w:r>
      <w:r w:rsidR="000416FE" w:rsidRPr="00B45B5B">
        <w:rPr>
          <w:szCs w:val="18"/>
        </w:rPr>
        <w:t>12</w:t>
      </w:r>
      <w:r w:rsidRPr="00B45B5B">
        <w:rPr>
          <w:szCs w:val="18"/>
        </w:rPr>
        <w:t>.</w:t>
      </w:r>
      <w:r w:rsidR="000416FE" w:rsidRPr="00B45B5B">
        <w:rPr>
          <w:szCs w:val="20"/>
        </w:rPr>
        <w:t>1</w:t>
      </w:r>
      <w:r w:rsidRPr="00B45B5B">
        <w:rPr>
          <w:rFonts w:cs="Arial"/>
          <w:szCs w:val="20"/>
        </w:rPr>
        <w:t xml:space="preserve">%; the per hectare yield </w:t>
      </w:r>
      <w:r w:rsidR="000416FE" w:rsidRPr="00B45B5B">
        <w:rPr>
          <w:szCs w:val="18"/>
        </w:rPr>
        <w:t>−8</w:t>
      </w:r>
      <w:r w:rsidR="000416FE" w:rsidRPr="00B45B5B">
        <w:rPr>
          <w:szCs w:val="20"/>
        </w:rPr>
        <w:t>.0</w:t>
      </w:r>
      <w:r w:rsidR="000416FE" w:rsidRPr="00B45B5B">
        <w:rPr>
          <w:szCs w:val="18"/>
        </w:rPr>
        <w:t xml:space="preserve">%) and it is the lowest since 2006 when </w:t>
      </w:r>
      <w:r w:rsidR="008449B4" w:rsidRPr="00B45B5B">
        <w:rPr>
          <w:szCs w:val="18"/>
        </w:rPr>
        <w:t xml:space="preserve">880 thousand tonnes of rape were harvested from the area of 292 thousand hectares. </w:t>
      </w:r>
      <w:r w:rsidR="000416FE" w:rsidRPr="00B45B5B">
        <w:rPr>
          <w:szCs w:val="18"/>
        </w:rPr>
        <w:t xml:space="preserve"> </w:t>
      </w:r>
    </w:p>
    <w:p w:rsidR="004E76A2" w:rsidRPr="00B45B5B" w:rsidRDefault="004E76A2" w:rsidP="00C6273A">
      <w:pPr>
        <w:rPr>
          <w:szCs w:val="18"/>
        </w:rPr>
      </w:pPr>
    </w:p>
    <w:p w:rsidR="00EC10D9" w:rsidRPr="00B45B5B" w:rsidRDefault="006309B9" w:rsidP="00C6273A">
      <w:pPr>
        <w:rPr>
          <w:rFonts w:cs="Arial"/>
          <w:szCs w:val="20"/>
        </w:rPr>
      </w:pPr>
      <w:r w:rsidRPr="00B45B5B">
        <w:rPr>
          <w:rFonts w:cs="Arial"/>
          <w:szCs w:val="20"/>
        </w:rPr>
        <w:t xml:space="preserve">The estimated harvest of poppy </w:t>
      </w:r>
      <w:r w:rsidR="0073251C" w:rsidRPr="00B45B5B">
        <w:rPr>
          <w:rFonts w:cs="Arial"/>
          <w:szCs w:val="20"/>
        </w:rPr>
        <w:t>of</w:t>
      </w:r>
      <w:r w:rsidR="007C011F">
        <w:rPr>
          <w:rFonts w:cs="Arial"/>
          <w:szCs w:val="20"/>
        </w:rPr>
        <w:t xml:space="preserve"> 29 thousand</w:t>
      </w:r>
      <w:r w:rsidR="00357E2C" w:rsidRPr="00B45B5B">
        <w:rPr>
          <w:rFonts w:cs="Arial"/>
          <w:szCs w:val="20"/>
        </w:rPr>
        <w:t> </w:t>
      </w:r>
      <w:r w:rsidRPr="00B45B5B">
        <w:rPr>
          <w:rFonts w:cs="Arial"/>
          <w:szCs w:val="20"/>
        </w:rPr>
        <w:t>tonnes is</w:t>
      </w:r>
      <w:r w:rsidR="00DC1F93" w:rsidRPr="00B45B5B">
        <w:rPr>
          <w:rFonts w:cs="Arial"/>
          <w:szCs w:val="20"/>
        </w:rPr>
        <w:t xml:space="preserve"> </w:t>
      </w:r>
      <w:r w:rsidRPr="00B45B5B">
        <w:rPr>
          <w:rFonts w:cs="Arial"/>
          <w:szCs w:val="20"/>
        </w:rPr>
        <w:t xml:space="preserve">by </w:t>
      </w:r>
      <w:r w:rsidR="00357E2C" w:rsidRPr="00B45B5B">
        <w:rPr>
          <w:rFonts w:cs="Arial"/>
          <w:szCs w:val="20"/>
        </w:rPr>
        <w:t>1.8% higher</w:t>
      </w:r>
      <w:r w:rsidR="00443549" w:rsidRPr="00B45B5B">
        <w:rPr>
          <w:rFonts w:cs="Arial"/>
          <w:szCs w:val="20"/>
        </w:rPr>
        <w:t>, year-on-year,</w:t>
      </w:r>
      <w:r w:rsidR="00357E2C" w:rsidRPr="00B45B5B">
        <w:rPr>
          <w:rFonts w:cs="Arial"/>
          <w:szCs w:val="20"/>
        </w:rPr>
        <w:t xml:space="preserve"> despite a decrease o</w:t>
      </w:r>
      <w:r w:rsidR="00D2383D">
        <w:rPr>
          <w:rFonts w:cs="Arial"/>
          <w:szCs w:val="20"/>
        </w:rPr>
        <w:t>f the per hectare yield to 0.67 </w:t>
      </w:r>
      <w:r w:rsidR="00357E2C" w:rsidRPr="00B45B5B">
        <w:rPr>
          <w:rFonts w:cs="Arial"/>
          <w:szCs w:val="20"/>
        </w:rPr>
        <w:t xml:space="preserve">t/ha </w:t>
      </w:r>
      <w:r w:rsidR="00357E2C" w:rsidRPr="00B45B5B">
        <w:rPr>
          <w:szCs w:val="20"/>
        </w:rPr>
        <w:t>(</w:t>
      </w:r>
      <w:r w:rsidR="00357E2C" w:rsidRPr="00B45B5B">
        <w:rPr>
          <w:szCs w:val="18"/>
        </w:rPr>
        <w:t>−</w:t>
      </w:r>
      <w:proofErr w:type="gramStart"/>
      <w:r w:rsidR="00357E2C" w:rsidRPr="00B45B5B">
        <w:rPr>
          <w:szCs w:val="20"/>
        </w:rPr>
        <w:t>6.6%</w:t>
      </w:r>
      <w:proofErr w:type="gramEnd"/>
      <w:r w:rsidR="00357E2C" w:rsidRPr="00B45B5B">
        <w:rPr>
          <w:szCs w:val="20"/>
        </w:rPr>
        <w:t>)</w:t>
      </w:r>
      <w:r w:rsidR="00BC3C3C" w:rsidRPr="00B45B5B">
        <w:rPr>
          <w:szCs w:val="20"/>
        </w:rPr>
        <w:t xml:space="preserve"> thanks to an expansion of its sowing area to 44 thousand hectares </w:t>
      </w:r>
      <w:r w:rsidR="00BC3C3C" w:rsidRPr="00B45B5B">
        <w:rPr>
          <w:rFonts w:cs="Arial"/>
          <w:szCs w:val="20"/>
        </w:rPr>
        <w:t>(+9.0%). The last estimate of poppy production significantly decreased compared to the previous July estimate (</w:t>
      </w:r>
      <w:r w:rsidR="00BC3C3C" w:rsidRPr="00B45B5B">
        <w:rPr>
          <w:szCs w:val="18"/>
        </w:rPr>
        <w:t>−</w:t>
      </w:r>
      <w:r w:rsidR="00BC3C3C" w:rsidRPr="00B45B5B">
        <w:rPr>
          <w:szCs w:val="20"/>
        </w:rPr>
        <w:t xml:space="preserve">2 thousand tonnes; </w:t>
      </w:r>
      <w:r w:rsidR="00BC3C3C" w:rsidRPr="00B45B5B">
        <w:rPr>
          <w:szCs w:val="18"/>
        </w:rPr>
        <w:t>−5.9%</w:t>
      </w:r>
      <w:r w:rsidR="004D233E" w:rsidRPr="00B45B5B">
        <w:rPr>
          <w:szCs w:val="20"/>
        </w:rPr>
        <w:t xml:space="preserve">); despite that, the estimated harvest is by a third higher </w:t>
      </w:r>
      <w:r w:rsidR="001A6720" w:rsidRPr="00B45B5B">
        <w:rPr>
          <w:rFonts w:cs="Arial"/>
          <w:szCs w:val="20"/>
        </w:rPr>
        <w:t>than the average of harv</w:t>
      </w:r>
      <w:r w:rsidR="004D233E" w:rsidRPr="00B45B5B">
        <w:rPr>
          <w:rFonts w:cs="Arial"/>
          <w:szCs w:val="20"/>
        </w:rPr>
        <w:t xml:space="preserve">ests for the last ten years (+33.0%) and it is also the highest one during the last decade. </w:t>
      </w:r>
    </w:p>
    <w:p w:rsidR="00DF5756" w:rsidRPr="00B45B5B" w:rsidRDefault="00DF5756" w:rsidP="00951174">
      <w:pPr>
        <w:pStyle w:val="Zkladntext"/>
        <w:spacing w:line="276" w:lineRule="auto"/>
        <w:rPr>
          <w:i w:val="0"/>
          <w:sz w:val="20"/>
          <w:szCs w:val="20"/>
          <w:lang w:val="en-GB"/>
        </w:rPr>
      </w:pPr>
    </w:p>
    <w:p w:rsidR="00951174" w:rsidRPr="00B45B5B" w:rsidRDefault="00A53A7D" w:rsidP="00951174">
      <w:pPr>
        <w:pStyle w:val="Zkladntext"/>
        <w:spacing w:line="276" w:lineRule="auto"/>
        <w:rPr>
          <w:i w:val="0"/>
          <w:sz w:val="20"/>
          <w:szCs w:val="20"/>
          <w:lang w:val="en-GB"/>
        </w:rPr>
      </w:pPr>
      <w:r w:rsidRPr="00B45B5B">
        <w:rPr>
          <w:i w:val="0"/>
          <w:sz w:val="20"/>
          <w:szCs w:val="20"/>
          <w:lang w:val="en-GB"/>
        </w:rPr>
        <w:t>The estimated production of sunflower</w:t>
      </w:r>
      <w:r w:rsidR="00951174" w:rsidRPr="00B45B5B">
        <w:rPr>
          <w:i w:val="0"/>
          <w:sz w:val="20"/>
          <w:szCs w:val="20"/>
          <w:lang w:val="en-GB"/>
        </w:rPr>
        <w:t xml:space="preserve"> for seed</w:t>
      </w:r>
      <w:r w:rsidRPr="00B45B5B">
        <w:rPr>
          <w:i w:val="0"/>
          <w:sz w:val="20"/>
          <w:szCs w:val="20"/>
          <w:lang w:val="en-GB"/>
        </w:rPr>
        <w:t xml:space="preserve"> </w:t>
      </w:r>
      <w:r w:rsidR="00951174" w:rsidRPr="00B45B5B">
        <w:rPr>
          <w:i w:val="0"/>
          <w:sz w:val="20"/>
          <w:szCs w:val="20"/>
          <w:lang w:val="en-GB"/>
        </w:rPr>
        <w:t>of</w:t>
      </w:r>
      <w:r w:rsidRPr="00B45B5B">
        <w:rPr>
          <w:i w:val="0"/>
          <w:sz w:val="20"/>
          <w:szCs w:val="20"/>
          <w:lang w:val="en-GB"/>
        </w:rPr>
        <w:t xml:space="preserve"> </w:t>
      </w:r>
      <w:r w:rsidR="00A25866" w:rsidRPr="00B45B5B">
        <w:rPr>
          <w:i w:val="0"/>
          <w:sz w:val="20"/>
          <w:szCs w:val="20"/>
          <w:lang w:val="en-GB"/>
        </w:rPr>
        <w:t>47 </w:t>
      </w:r>
      <w:r w:rsidRPr="00B45B5B">
        <w:rPr>
          <w:i w:val="0"/>
          <w:sz w:val="20"/>
          <w:szCs w:val="20"/>
          <w:lang w:val="en-GB"/>
        </w:rPr>
        <w:t>thousand</w:t>
      </w:r>
      <w:r w:rsidR="00A25866" w:rsidRPr="00B45B5B">
        <w:rPr>
          <w:i w:val="0"/>
          <w:sz w:val="20"/>
          <w:szCs w:val="20"/>
          <w:lang w:val="en-GB"/>
        </w:rPr>
        <w:t> </w:t>
      </w:r>
      <w:r w:rsidRPr="00B45B5B">
        <w:rPr>
          <w:i w:val="0"/>
          <w:sz w:val="20"/>
          <w:szCs w:val="20"/>
          <w:lang w:val="en-GB"/>
        </w:rPr>
        <w:t>tonnes is by</w:t>
      </w:r>
      <w:r w:rsidR="00A25866" w:rsidRPr="00B45B5B">
        <w:rPr>
          <w:i w:val="0"/>
          <w:sz w:val="20"/>
          <w:szCs w:val="20"/>
          <w:lang w:val="en-GB"/>
        </w:rPr>
        <w:t xml:space="preserve"> two thirds</w:t>
      </w:r>
      <w:r w:rsidR="00951174" w:rsidRPr="00B45B5B">
        <w:rPr>
          <w:i w:val="0"/>
          <w:sz w:val="20"/>
          <w:szCs w:val="20"/>
          <w:lang w:val="en-GB"/>
        </w:rPr>
        <w:t xml:space="preserve"> higher</w:t>
      </w:r>
      <w:r w:rsidR="00D27CE9" w:rsidRPr="00B45B5B">
        <w:rPr>
          <w:i w:val="0"/>
          <w:sz w:val="20"/>
          <w:szCs w:val="20"/>
          <w:lang w:val="en-GB"/>
        </w:rPr>
        <w:t xml:space="preserve">, y-o-y </w:t>
      </w:r>
      <w:r w:rsidR="00A25866" w:rsidRPr="00B45B5B">
        <w:rPr>
          <w:i w:val="0"/>
          <w:sz w:val="20"/>
          <w:szCs w:val="20"/>
          <w:lang w:val="en-GB"/>
        </w:rPr>
        <w:t>(+61.8%) mainly</w:t>
      </w:r>
      <w:r w:rsidR="00951174" w:rsidRPr="00B45B5B">
        <w:rPr>
          <w:i w:val="0"/>
          <w:sz w:val="20"/>
          <w:szCs w:val="20"/>
          <w:lang w:val="en-GB"/>
        </w:rPr>
        <w:t xml:space="preserve"> thanks to an increase of the </w:t>
      </w:r>
      <w:r w:rsidR="00A25866" w:rsidRPr="00D2383D">
        <w:rPr>
          <w:i w:val="0"/>
          <w:sz w:val="20"/>
          <w:szCs w:val="20"/>
          <w:lang w:val="en-GB"/>
        </w:rPr>
        <w:t>sowing area</w:t>
      </w:r>
      <w:r w:rsidR="00D27CE9" w:rsidRPr="00B45B5B">
        <w:rPr>
          <w:i w:val="0"/>
          <w:sz w:val="20"/>
          <w:szCs w:val="20"/>
          <w:lang w:val="en-GB"/>
        </w:rPr>
        <w:t xml:space="preserve"> to 18 thousand hectares (+59.5%).</w:t>
      </w:r>
      <w:r w:rsidR="00D25D51" w:rsidRPr="00B45B5B">
        <w:rPr>
          <w:i w:val="0"/>
          <w:sz w:val="20"/>
          <w:szCs w:val="20"/>
          <w:lang w:val="en-GB"/>
        </w:rPr>
        <w:t xml:space="preserve"> </w:t>
      </w:r>
      <w:r w:rsidR="008109E0" w:rsidRPr="00B45B5B">
        <w:rPr>
          <w:i w:val="0"/>
          <w:sz w:val="20"/>
          <w:szCs w:val="20"/>
          <w:lang w:val="en-GB"/>
        </w:rPr>
        <w:t>The area under sunflower for seed thus, after two years</w:t>
      </w:r>
      <w:r w:rsidR="00DB6418">
        <w:rPr>
          <w:i w:val="0"/>
          <w:sz w:val="20"/>
          <w:szCs w:val="20"/>
          <w:lang w:val="en-GB"/>
        </w:rPr>
        <w:t xml:space="preserve"> of slump</w:t>
      </w:r>
      <w:r w:rsidR="008109E0" w:rsidRPr="00B45B5B">
        <w:rPr>
          <w:i w:val="0"/>
          <w:sz w:val="20"/>
          <w:szCs w:val="20"/>
          <w:lang w:val="en-GB"/>
        </w:rPr>
        <w:t xml:space="preserve">, got close to the level from the year 2018, when it </w:t>
      </w:r>
      <w:proofErr w:type="gramStart"/>
      <w:r w:rsidR="008109E0" w:rsidRPr="00B45B5B">
        <w:rPr>
          <w:i w:val="0"/>
          <w:sz w:val="20"/>
          <w:szCs w:val="20"/>
          <w:lang w:val="en-GB"/>
        </w:rPr>
        <w:t>was grown</w:t>
      </w:r>
      <w:proofErr w:type="gramEnd"/>
      <w:r w:rsidR="008109E0" w:rsidRPr="00B45B5B">
        <w:rPr>
          <w:i w:val="0"/>
          <w:sz w:val="20"/>
          <w:szCs w:val="20"/>
          <w:lang w:val="en-GB"/>
        </w:rPr>
        <w:t xml:space="preserve"> on 20 thousand hectares. T</w:t>
      </w:r>
      <w:r w:rsidR="00D27CE9" w:rsidRPr="00B45B5B">
        <w:rPr>
          <w:i w:val="0"/>
          <w:sz w:val="20"/>
          <w:szCs w:val="20"/>
          <w:lang w:val="en-GB"/>
        </w:rPr>
        <w:t xml:space="preserve">he </w:t>
      </w:r>
      <w:r w:rsidR="00951174" w:rsidRPr="00B45B5B">
        <w:rPr>
          <w:i w:val="0"/>
          <w:sz w:val="20"/>
          <w:szCs w:val="20"/>
          <w:lang w:val="en-GB"/>
        </w:rPr>
        <w:t xml:space="preserve">per hectare yield </w:t>
      </w:r>
      <w:r w:rsidR="008109E0" w:rsidRPr="00B45B5B">
        <w:rPr>
          <w:i w:val="0"/>
          <w:sz w:val="20"/>
          <w:szCs w:val="20"/>
          <w:lang w:val="en-GB"/>
        </w:rPr>
        <w:t>of 2.62 </w:t>
      </w:r>
      <w:r w:rsidR="00951174" w:rsidRPr="00B45B5B">
        <w:rPr>
          <w:i w:val="0"/>
          <w:sz w:val="20"/>
          <w:szCs w:val="20"/>
          <w:lang w:val="en-GB"/>
        </w:rPr>
        <w:t>t/ha</w:t>
      </w:r>
      <w:r w:rsidR="008109E0" w:rsidRPr="00B45B5B">
        <w:rPr>
          <w:i w:val="0"/>
          <w:sz w:val="20"/>
          <w:szCs w:val="20"/>
          <w:lang w:val="en-GB"/>
        </w:rPr>
        <w:t xml:space="preserve"> is by 1.4% higher, year-on-year. </w:t>
      </w:r>
      <w:r w:rsidRPr="00B45B5B">
        <w:rPr>
          <w:i w:val="0"/>
          <w:sz w:val="20"/>
          <w:szCs w:val="20"/>
          <w:lang w:val="en-GB"/>
        </w:rPr>
        <w:t xml:space="preserve">The estimated sunflower for seed production is </w:t>
      </w:r>
      <w:r w:rsidR="00D25D51" w:rsidRPr="00B45B5B">
        <w:rPr>
          <w:i w:val="0"/>
          <w:sz w:val="20"/>
          <w:szCs w:val="20"/>
          <w:lang w:val="en-GB"/>
        </w:rPr>
        <w:t xml:space="preserve">by 4.2% </w:t>
      </w:r>
      <w:r w:rsidR="008109E0" w:rsidRPr="00B45B5B">
        <w:rPr>
          <w:i w:val="0"/>
          <w:sz w:val="20"/>
          <w:szCs w:val="20"/>
          <w:lang w:val="en-GB"/>
        </w:rPr>
        <w:t>higher</w:t>
      </w:r>
      <w:r w:rsidRPr="00B45B5B">
        <w:rPr>
          <w:i w:val="0"/>
          <w:sz w:val="20"/>
          <w:szCs w:val="20"/>
          <w:lang w:val="en-GB"/>
        </w:rPr>
        <w:t xml:space="preserve"> </w:t>
      </w:r>
      <w:r w:rsidR="00951174" w:rsidRPr="00B45B5B">
        <w:rPr>
          <w:i w:val="0"/>
          <w:sz w:val="20"/>
          <w:szCs w:val="20"/>
          <w:lang w:val="en-GB"/>
        </w:rPr>
        <w:t>when</w:t>
      </w:r>
      <w:r w:rsidRPr="00B45B5B">
        <w:rPr>
          <w:i w:val="0"/>
          <w:sz w:val="20"/>
          <w:szCs w:val="20"/>
          <w:lang w:val="en-GB"/>
        </w:rPr>
        <w:t xml:space="preserve"> compared to</w:t>
      </w:r>
      <w:r w:rsidR="00951174" w:rsidRPr="00B45B5B">
        <w:rPr>
          <w:i w:val="0"/>
          <w:sz w:val="20"/>
          <w:szCs w:val="20"/>
          <w:lang w:val="en-GB"/>
        </w:rPr>
        <w:t xml:space="preserve"> the production average for</w:t>
      </w:r>
      <w:r w:rsidRPr="00B45B5B">
        <w:rPr>
          <w:i w:val="0"/>
          <w:sz w:val="20"/>
          <w:szCs w:val="20"/>
          <w:lang w:val="en-GB"/>
        </w:rPr>
        <w:t xml:space="preserve"> the</w:t>
      </w:r>
      <w:r w:rsidR="00951174" w:rsidRPr="00B45B5B">
        <w:rPr>
          <w:i w:val="0"/>
          <w:sz w:val="20"/>
          <w:szCs w:val="20"/>
          <w:lang w:val="en-GB"/>
        </w:rPr>
        <w:t xml:space="preserve"> last</w:t>
      </w:r>
      <w:r w:rsidRPr="00B45B5B">
        <w:rPr>
          <w:i w:val="0"/>
          <w:sz w:val="20"/>
          <w:szCs w:val="20"/>
          <w:lang w:val="en-GB"/>
        </w:rPr>
        <w:t xml:space="preserve"> </w:t>
      </w:r>
      <w:r w:rsidR="00951174" w:rsidRPr="00B45B5B">
        <w:rPr>
          <w:i w:val="0"/>
          <w:sz w:val="20"/>
          <w:szCs w:val="20"/>
          <w:lang w:val="en-GB"/>
        </w:rPr>
        <w:t xml:space="preserve">ten </w:t>
      </w:r>
      <w:r w:rsidRPr="00B45B5B">
        <w:rPr>
          <w:i w:val="0"/>
          <w:sz w:val="20"/>
          <w:szCs w:val="20"/>
          <w:lang w:val="en-GB"/>
        </w:rPr>
        <w:t>year</w:t>
      </w:r>
      <w:r w:rsidR="00951174" w:rsidRPr="00B45B5B">
        <w:rPr>
          <w:i w:val="0"/>
          <w:sz w:val="20"/>
          <w:szCs w:val="20"/>
          <w:lang w:val="en-GB"/>
        </w:rPr>
        <w:t>s</w:t>
      </w:r>
      <w:r w:rsidR="00D25D51" w:rsidRPr="00B45B5B">
        <w:rPr>
          <w:i w:val="0"/>
          <w:sz w:val="20"/>
          <w:szCs w:val="20"/>
          <w:lang w:val="en-GB"/>
        </w:rPr>
        <w:t xml:space="preserve"> (</w:t>
      </w:r>
      <w:r w:rsidR="00892B8A" w:rsidRPr="00B45B5B">
        <w:rPr>
          <w:i w:val="0"/>
          <w:sz w:val="20"/>
          <w:szCs w:val="20"/>
          <w:lang w:val="en-GB"/>
        </w:rPr>
        <w:t xml:space="preserve">the </w:t>
      </w:r>
      <w:r w:rsidR="00951174" w:rsidRPr="00B45B5B">
        <w:rPr>
          <w:i w:val="0"/>
          <w:sz w:val="20"/>
          <w:szCs w:val="20"/>
          <w:lang w:val="en-GB"/>
        </w:rPr>
        <w:t>area</w:t>
      </w:r>
      <w:r w:rsidR="00D25D51" w:rsidRPr="00B45B5B">
        <w:rPr>
          <w:i w:val="0"/>
          <w:sz w:val="20"/>
          <w:szCs w:val="20"/>
          <w:lang w:val="en-GB"/>
        </w:rPr>
        <w:t xml:space="preserve"> under sunflower</w:t>
      </w:r>
      <w:r w:rsidR="00951174" w:rsidRPr="00B45B5B">
        <w:rPr>
          <w:i w:val="0"/>
          <w:sz w:val="20"/>
          <w:szCs w:val="20"/>
          <w:lang w:val="en-GB"/>
        </w:rPr>
        <w:t xml:space="preserve"> </w:t>
      </w:r>
      <w:r w:rsidR="00951174" w:rsidRPr="00B45B5B">
        <w:rPr>
          <w:i w:val="0"/>
          <w:szCs w:val="18"/>
          <w:lang w:val="en-GB"/>
        </w:rPr>
        <w:t>−</w:t>
      </w:r>
      <w:proofErr w:type="gramStart"/>
      <w:r w:rsidR="00951174" w:rsidRPr="00B45B5B">
        <w:rPr>
          <w:i w:val="0"/>
          <w:sz w:val="20"/>
          <w:szCs w:val="20"/>
          <w:lang w:val="en-GB"/>
        </w:rPr>
        <w:t>4</w:t>
      </w:r>
      <w:r w:rsidR="00D25D51" w:rsidRPr="00B45B5B">
        <w:rPr>
          <w:i w:val="0"/>
          <w:sz w:val="20"/>
          <w:szCs w:val="20"/>
          <w:lang w:val="en-GB"/>
        </w:rPr>
        <w:t>.9%</w:t>
      </w:r>
      <w:proofErr w:type="gramEnd"/>
      <w:r w:rsidR="00D25D51" w:rsidRPr="00B45B5B">
        <w:rPr>
          <w:i w:val="0"/>
          <w:sz w:val="20"/>
          <w:szCs w:val="20"/>
          <w:lang w:val="en-GB"/>
        </w:rPr>
        <w:t>; the per hectare yield +9.5</w:t>
      </w:r>
      <w:r w:rsidR="00951174" w:rsidRPr="00B45B5B">
        <w:rPr>
          <w:i w:val="0"/>
          <w:sz w:val="20"/>
          <w:szCs w:val="20"/>
          <w:lang w:val="en-GB"/>
        </w:rPr>
        <w:t>%).</w:t>
      </w:r>
    </w:p>
    <w:p w:rsidR="00951174" w:rsidRPr="00B45B5B" w:rsidRDefault="00951174" w:rsidP="00A53A7D">
      <w:pPr>
        <w:pStyle w:val="Zkladntext"/>
        <w:spacing w:line="276" w:lineRule="auto"/>
        <w:rPr>
          <w:i w:val="0"/>
          <w:sz w:val="20"/>
          <w:szCs w:val="20"/>
          <w:lang w:val="en-GB"/>
        </w:rPr>
      </w:pPr>
    </w:p>
    <w:p w:rsidR="00840DCA" w:rsidRPr="00B45B5B" w:rsidRDefault="00840DCA" w:rsidP="002E20A5">
      <w:pPr>
        <w:pStyle w:val="Zkladntext"/>
        <w:spacing w:line="276" w:lineRule="auto"/>
        <w:rPr>
          <w:i w:val="0"/>
          <w:sz w:val="20"/>
          <w:szCs w:val="20"/>
          <w:lang w:val="en-GB"/>
        </w:rPr>
      </w:pPr>
    </w:p>
    <w:p w:rsidR="0050054D" w:rsidRPr="00B45B5B" w:rsidRDefault="00A53A7D" w:rsidP="002E20A5">
      <w:pPr>
        <w:pStyle w:val="Zkladntext"/>
        <w:spacing w:line="276" w:lineRule="auto"/>
        <w:rPr>
          <w:i w:val="0"/>
          <w:sz w:val="20"/>
          <w:szCs w:val="20"/>
          <w:lang w:val="en-GB"/>
        </w:rPr>
      </w:pPr>
      <w:r w:rsidRPr="00B45B5B">
        <w:rPr>
          <w:i w:val="0"/>
          <w:sz w:val="20"/>
          <w:szCs w:val="20"/>
          <w:lang w:val="en-GB"/>
        </w:rPr>
        <w:lastRenderedPageBreak/>
        <w:t xml:space="preserve">The production of grain peas of </w:t>
      </w:r>
      <w:r w:rsidR="002E20A5" w:rsidRPr="00B45B5B">
        <w:rPr>
          <w:i w:val="0"/>
          <w:sz w:val="20"/>
          <w:szCs w:val="20"/>
          <w:lang w:val="en-GB"/>
        </w:rPr>
        <w:t>1</w:t>
      </w:r>
      <w:r w:rsidRPr="00B45B5B">
        <w:rPr>
          <w:i w:val="0"/>
          <w:sz w:val="20"/>
          <w:szCs w:val="20"/>
          <w:lang w:val="en-GB"/>
        </w:rPr>
        <w:t>0</w:t>
      </w:r>
      <w:r w:rsidR="002E20A5" w:rsidRPr="00B45B5B">
        <w:rPr>
          <w:i w:val="0"/>
          <w:sz w:val="20"/>
          <w:szCs w:val="20"/>
          <w:lang w:val="en-GB"/>
        </w:rPr>
        <w:t>9 </w:t>
      </w:r>
      <w:r w:rsidRPr="00B45B5B">
        <w:rPr>
          <w:i w:val="0"/>
          <w:sz w:val="20"/>
          <w:szCs w:val="20"/>
          <w:lang w:val="en-GB"/>
        </w:rPr>
        <w:t>thousand</w:t>
      </w:r>
      <w:r w:rsidR="002E20A5" w:rsidRPr="00B45B5B">
        <w:rPr>
          <w:i w:val="0"/>
          <w:sz w:val="20"/>
          <w:szCs w:val="20"/>
          <w:lang w:val="en-GB"/>
        </w:rPr>
        <w:t> </w:t>
      </w:r>
      <w:r w:rsidRPr="00B45B5B">
        <w:rPr>
          <w:i w:val="0"/>
          <w:sz w:val="20"/>
          <w:szCs w:val="20"/>
          <w:lang w:val="en-GB"/>
        </w:rPr>
        <w:t>tonnes is by</w:t>
      </w:r>
      <w:r w:rsidR="002E20A5" w:rsidRPr="00B45B5B">
        <w:rPr>
          <w:i w:val="0"/>
          <w:sz w:val="20"/>
          <w:szCs w:val="20"/>
          <w:lang w:val="en-GB"/>
        </w:rPr>
        <w:t xml:space="preserve"> almost</w:t>
      </w:r>
      <w:r w:rsidRPr="00B45B5B">
        <w:rPr>
          <w:i w:val="0"/>
          <w:sz w:val="20"/>
          <w:szCs w:val="20"/>
          <w:lang w:val="en-GB"/>
        </w:rPr>
        <w:t xml:space="preserve"> a third higher</w:t>
      </w:r>
      <w:r w:rsidR="002E20A5" w:rsidRPr="00B45B5B">
        <w:rPr>
          <w:i w:val="0"/>
          <w:sz w:val="20"/>
          <w:szCs w:val="20"/>
          <w:lang w:val="en-GB"/>
        </w:rPr>
        <w:t>, y-o-y</w:t>
      </w:r>
      <w:r w:rsidRPr="00B45B5B">
        <w:rPr>
          <w:i w:val="0"/>
          <w:sz w:val="20"/>
          <w:szCs w:val="20"/>
          <w:lang w:val="en-GB"/>
        </w:rPr>
        <w:t xml:space="preserve"> (+</w:t>
      </w:r>
      <w:r w:rsidR="002E20A5" w:rsidRPr="00B45B5B">
        <w:rPr>
          <w:i w:val="0"/>
          <w:sz w:val="20"/>
          <w:szCs w:val="20"/>
          <w:lang w:val="en-GB"/>
        </w:rPr>
        <w:t>28.0</w:t>
      </w:r>
      <w:r w:rsidRPr="00B45B5B">
        <w:rPr>
          <w:i w:val="0"/>
          <w:sz w:val="20"/>
          <w:szCs w:val="20"/>
          <w:lang w:val="en-GB"/>
        </w:rPr>
        <w:t>%).</w:t>
      </w:r>
      <w:r w:rsidR="00840DCA" w:rsidRPr="00B45B5B">
        <w:rPr>
          <w:i w:val="0"/>
          <w:sz w:val="20"/>
          <w:szCs w:val="20"/>
          <w:lang w:val="en-GB"/>
        </w:rPr>
        <w:t xml:space="preserve"> The year-on-year increase in production is contributed to mainly by an expansion of the sowing area to 39 thousand hectares (+18.2%) </w:t>
      </w:r>
      <w:proofErr w:type="gramStart"/>
      <w:r w:rsidR="00840DCA" w:rsidRPr="00B45B5B">
        <w:rPr>
          <w:i w:val="0"/>
          <w:sz w:val="20"/>
          <w:szCs w:val="20"/>
          <w:lang w:val="en-GB"/>
        </w:rPr>
        <w:t>and also</w:t>
      </w:r>
      <w:proofErr w:type="gramEnd"/>
      <w:r w:rsidR="00840DCA" w:rsidRPr="00B45B5B">
        <w:rPr>
          <w:i w:val="0"/>
          <w:sz w:val="20"/>
          <w:szCs w:val="20"/>
          <w:lang w:val="en-GB"/>
        </w:rPr>
        <w:t xml:space="preserve"> by a higher per hectare yield of 2.82 </w:t>
      </w:r>
      <w:r w:rsidRPr="00B45B5B">
        <w:rPr>
          <w:i w:val="0"/>
          <w:sz w:val="20"/>
          <w:szCs w:val="20"/>
          <w:lang w:val="en-GB"/>
        </w:rPr>
        <w:t>t/ha (+</w:t>
      </w:r>
      <w:r w:rsidR="00F41049" w:rsidRPr="00B45B5B">
        <w:rPr>
          <w:i w:val="0"/>
          <w:sz w:val="20"/>
          <w:szCs w:val="20"/>
          <w:lang w:val="en-GB"/>
        </w:rPr>
        <w:t>8.3</w:t>
      </w:r>
      <w:r w:rsidRPr="00B45B5B">
        <w:rPr>
          <w:i w:val="0"/>
          <w:sz w:val="20"/>
          <w:szCs w:val="20"/>
          <w:lang w:val="en-GB"/>
        </w:rPr>
        <w:t>%)</w:t>
      </w:r>
      <w:r w:rsidR="0050054D" w:rsidRPr="00B45B5B">
        <w:rPr>
          <w:i w:val="0"/>
          <w:sz w:val="20"/>
          <w:szCs w:val="20"/>
          <w:lang w:val="en-GB"/>
        </w:rPr>
        <w:t>. Thanks to the increase in the area under</w:t>
      </w:r>
      <w:r w:rsidR="006F3944">
        <w:rPr>
          <w:i w:val="0"/>
          <w:sz w:val="20"/>
          <w:szCs w:val="20"/>
          <w:lang w:val="en-GB"/>
        </w:rPr>
        <w:t xml:space="preserve"> grain</w:t>
      </w:r>
      <w:r w:rsidR="0050054D" w:rsidRPr="00B45B5B">
        <w:rPr>
          <w:i w:val="0"/>
          <w:sz w:val="20"/>
          <w:szCs w:val="20"/>
          <w:lang w:val="en-GB"/>
        </w:rPr>
        <w:t xml:space="preserve"> peas, also the estimate of peas production is significantly higher when compared to the ten-year average (</w:t>
      </w:r>
      <w:r w:rsidR="000F31B0" w:rsidRPr="00B45B5B">
        <w:rPr>
          <w:i w:val="0"/>
          <w:sz w:val="20"/>
          <w:szCs w:val="20"/>
          <w:lang w:val="en-GB"/>
        </w:rPr>
        <w:t xml:space="preserve">harvest +77.1%; </w:t>
      </w:r>
      <w:r w:rsidR="006901FA">
        <w:rPr>
          <w:i w:val="0"/>
          <w:sz w:val="20"/>
          <w:szCs w:val="20"/>
          <w:lang w:val="en-GB"/>
        </w:rPr>
        <w:t xml:space="preserve">the </w:t>
      </w:r>
      <w:r w:rsidR="000F31B0" w:rsidRPr="00B45B5B">
        <w:rPr>
          <w:i w:val="0"/>
          <w:sz w:val="20"/>
          <w:szCs w:val="20"/>
          <w:lang w:val="en-GB"/>
        </w:rPr>
        <w:t xml:space="preserve">area under </w:t>
      </w:r>
      <w:r w:rsidR="00D2613D">
        <w:rPr>
          <w:i w:val="0"/>
          <w:sz w:val="20"/>
          <w:szCs w:val="20"/>
          <w:lang w:val="en-GB"/>
        </w:rPr>
        <w:t xml:space="preserve">grain </w:t>
      </w:r>
      <w:r w:rsidR="000F31B0" w:rsidRPr="00B45B5B">
        <w:rPr>
          <w:i w:val="0"/>
          <w:sz w:val="20"/>
          <w:szCs w:val="20"/>
          <w:lang w:val="en-GB"/>
        </w:rPr>
        <w:t xml:space="preserve">peas +63.7%; </w:t>
      </w:r>
      <w:proofErr w:type="gramStart"/>
      <w:r w:rsidR="000F31B0" w:rsidRPr="00B45B5B">
        <w:rPr>
          <w:i w:val="0"/>
          <w:sz w:val="20"/>
          <w:szCs w:val="20"/>
          <w:lang w:val="en-GB"/>
        </w:rPr>
        <w:t>the per</w:t>
      </w:r>
      <w:proofErr w:type="gramEnd"/>
      <w:r w:rsidR="000F31B0" w:rsidRPr="00B45B5B">
        <w:rPr>
          <w:i w:val="0"/>
          <w:sz w:val="20"/>
          <w:szCs w:val="20"/>
          <w:lang w:val="en-GB"/>
        </w:rPr>
        <w:t xml:space="preserve"> hectare yield +8.2%). </w:t>
      </w:r>
    </w:p>
    <w:p w:rsidR="0039026D" w:rsidRPr="00B45B5B" w:rsidRDefault="0039026D" w:rsidP="0039026D">
      <w:pPr>
        <w:pStyle w:val="Zkladntext"/>
        <w:spacing w:line="276" w:lineRule="auto"/>
        <w:rPr>
          <w:i w:val="0"/>
          <w:sz w:val="20"/>
          <w:szCs w:val="20"/>
          <w:lang w:val="en-GB"/>
        </w:rPr>
      </w:pPr>
    </w:p>
    <w:p w:rsidR="001A7515" w:rsidRPr="00B45B5B" w:rsidRDefault="0060223A" w:rsidP="001A7515">
      <w:pPr>
        <w:pStyle w:val="Zkladntext"/>
        <w:spacing w:line="276" w:lineRule="auto"/>
        <w:rPr>
          <w:i w:val="0"/>
          <w:sz w:val="20"/>
          <w:szCs w:val="20"/>
          <w:lang w:val="en-GB"/>
        </w:rPr>
      </w:pPr>
      <w:r w:rsidRPr="00B45B5B">
        <w:rPr>
          <w:i w:val="0"/>
          <w:sz w:val="20"/>
          <w:szCs w:val="20"/>
          <w:lang w:val="en-GB"/>
        </w:rPr>
        <w:t xml:space="preserve">Expected </w:t>
      </w:r>
      <w:r w:rsidR="00C477F0" w:rsidRPr="00B45B5B">
        <w:rPr>
          <w:i w:val="0"/>
          <w:sz w:val="20"/>
          <w:szCs w:val="20"/>
          <w:lang w:val="en-GB"/>
        </w:rPr>
        <w:t>green and silage ma</w:t>
      </w:r>
      <w:r w:rsidR="002B726B" w:rsidRPr="00B45B5B">
        <w:rPr>
          <w:i w:val="0"/>
          <w:sz w:val="20"/>
          <w:szCs w:val="20"/>
          <w:lang w:val="en-GB"/>
        </w:rPr>
        <w:t>i</w:t>
      </w:r>
      <w:r w:rsidR="00C477F0" w:rsidRPr="00B45B5B">
        <w:rPr>
          <w:i w:val="0"/>
          <w:sz w:val="20"/>
          <w:szCs w:val="20"/>
          <w:lang w:val="en-GB"/>
        </w:rPr>
        <w:t>ze</w:t>
      </w:r>
      <w:r w:rsidRPr="00B45B5B">
        <w:rPr>
          <w:i w:val="0"/>
          <w:sz w:val="20"/>
          <w:szCs w:val="20"/>
          <w:lang w:val="en-GB"/>
        </w:rPr>
        <w:t xml:space="preserve"> production of 8 8</w:t>
      </w:r>
      <w:r w:rsidR="00AB3BCC" w:rsidRPr="00B45B5B">
        <w:rPr>
          <w:i w:val="0"/>
          <w:sz w:val="20"/>
          <w:szCs w:val="20"/>
          <w:lang w:val="en-GB"/>
        </w:rPr>
        <w:t>07 </w:t>
      </w:r>
      <w:proofErr w:type="spellStart"/>
      <w:r w:rsidR="00AB3BCC" w:rsidRPr="00B45B5B">
        <w:rPr>
          <w:i w:val="0"/>
          <w:sz w:val="20"/>
          <w:szCs w:val="20"/>
          <w:lang w:val="en-GB"/>
        </w:rPr>
        <w:t>thous</w:t>
      </w:r>
      <w:proofErr w:type="spellEnd"/>
      <w:r w:rsidR="00AB3BCC" w:rsidRPr="00B45B5B">
        <w:rPr>
          <w:i w:val="0"/>
          <w:sz w:val="20"/>
          <w:szCs w:val="20"/>
          <w:lang w:val="en-GB"/>
        </w:rPr>
        <w:t>. </w:t>
      </w:r>
      <w:proofErr w:type="gramStart"/>
      <w:r w:rsidRPr="00B45B5B">
        <w:rPr>
          <w:i w:val="0"/>
          <w:sz w:val="20"/>
          <w:szCs w:val="20"/>
          <w:lang w:val="en-GB"/>
        </w:rPr>
        <w:t>tonnes</w:t>
      </w:r>
      <w:proofErr w:type="gramEnd"/>
      <w:r w:rsidRPr="00B45B5B">
        <w:rPr>
          <w:i w:val="0"/>
          <w:sz w:val="20"/>
          <w:szCs w:val="20"/>
          <w:lang w:val="en-GB"/>
        </w:rPr>
        <w:t xml:space="preserve"> is</w:t>
      </w:r>
      <w:r w:rsidR="00AB3BCC" w:rsidRPr="00B45B5B">
        <w:rPr>
          <w:i w:val="0"/>
          <w:sz w:val="20"/>
          <w:szCs w:val="20"/>
          <w:lang w:val="en-GB"/>
        </w:rPr>
        <w:t xml:space="preserve"> almost</w:t>
      </w:r>
      <w:r w:rsidRPr="00B45B5B">
        <w:rPr>
          <w:i w:val="0"/>
          <w:sz w:val="20"/>
          <w:szCs w:val="20"/>
          <w:lang w:val="en-GB"/>
        </w:rPr>
        <w:t xml:space="preserve"> </w:t>
      </w:r>
      <w:r w:rsidR="00AB3BCC" w:rsidRPr="00B45B5B">
        <w:rPr>
          <w:i w:val="0"/>
          <w:sz w:val="20"/>
          <w:szCs w:val="20"/>
          <w:lang w:val="en-GB"/>
        </w:rPr>
        <w:t xml:space="preserve">on the same level as in the previous year </w:t>
      </w:r>
      <w:r w:rsidR="00624232" w:rsidRPr="00B45B5B">
        <w:rPr>
          <w:i w:val="0"/>
          <w:sz w:val="20"/>
          <w:szCs w:val="20"/>
          <w:lang w:val="en-GB"/>
        </w:rPr>
        <w:t xml:space="preserve">(−0.3%). </w:t>
      </w:r>
      <w:r w:rsidR="00CB651E" w:rsidRPr="00B45B5B">
        <w:rPr>
          <w:i w:val="0"/>
          <w:sz w:val="20"/>
          <w:szCs w:val="20"/>
          <w:lang w:val="en-GB"/>
        </w:rPr>
        <w:t xml:space="preserve">The per hectare yield is slightly lower, 38.54 t/ha (−1.3%), whereas </w:t>
      </w:r>
      <w:proofErr w:type="gramStart"/>
      <w:r w:rsidR="00CB651E" w:rsidRPr="00B45B5B">
        <w:rPr>
          <w:i w:val="0"/>
          <w:sz w:val="20"/>
          <w:szCs w:val="20"/>
          <w:lang w:val="en-GB"/>
        </w:rPr>
        <w:t>its</w:t>
      </w:r>
      <w:proofErr w:type="gramEnd"/>
      <w:r w:rsidR="00CB651E" w:rsidRPr="00B45B5B">
        <w:rPr>
          <w:i w:val="0"/>
          <w:sz w:val="20"/>
          <w:szCs w:val="20"/>
          <w:lang w:val="en-GB"/>
        </w:rPr>
        <w:t xml:space="preserve"> sowing area expanded to 228 thousand hectares (+1.0% compared to the previous year’s harvest area). Production of </w:t>
      </w:r>
      <w:proofErr w:type="spellStart"/>
      <w:r w:rsidR="00231E80" w:rsidRPr="00B45B5B">
        <w:rPr>
          <w:i w:val="0"/>
          <w:sz w:val="20"/>
          <w:szCs w:val="20"/>
          <w:lang w:val="en-GB"/>
        </w:rPr>
        <w:t>lucerne</w:t>
      </w:r>
      <w:proofErr w:type="spellEnd"/>
      <w:r w:rsidR="00CB651E" w:rsidRPr="00B45B5B">
        <w:rPr>
          <w:i w:val="0"/>
          <w:sz w:val="20"/>
          <w:szCs w:val="20"/>
          <w:lang w:val="en-GB"/>
        </w:rPr>
        <w:t xml:space="preserve"> was 535 </w:t>
      </w:r>
      <w:r w:rsidR="00843A9A" w:rsidRPr="00B45B5B">
        <w:rPr>
          <w:i w:val="0"/>
          <w:sz w:val="20"/>
          <w:szCs w:val="20"/>
          <w:lang w:val="en-GB"/>
        </w:rPr>
        <w:t>thous</w:t>
      </w:r>
      <w:r w:rsidR="00CB651E" w:rsidRPr="00B45B5B">
        <w:rPr>
          <w:i w:val="0"/>
          <w:sz w:val="20"/>
          <w:szCs w:val="20"/>
          <w:lang w:val="en-GB"/>
        </w:rPr>
        <w:t>and </w:t>
      </w:r>
      <w:r w:rsidR="00843A9A" w:rsidRPr="00B45B5B">
        <w:rPr>
          <w:i w:val="0"/>
          <w:sz w:val="20"/>
          <w:szCs w:val="20"/>
          <w:lang w:val="en-GB"/>
        </w:rPr>
        <w:t>tonnes</w:t>
      </w:r>
      <w:r w:rsidR="00231E80" w:rsidRPr="00B45B5B">
        <w:rPr>
          <w:i w:val="0"/>
          <w:sz w:val="20"/>
          <w:szCs w:val="20"/>
          <w:lang w:val="en-GB"/>
        </w:rPr>
        <w:t xml:space="preserve"> </w:t>
      </w:r>
      <w:r w:rsidR="00CB651E" w:rsidRPr="00B45B5B">
        <w:rPr>
          <w:i w:val="0"/>
          <w:sz w:val="20"/>
          <w:szCs w:val="20"/>
          <w:lang w:val="en-GB"/>
        </w:rPr>
        <w:t>(</w:t>
      </w:r>
      <w:r w:rsidR="00CB651E" w:rsidRPr="00B45B5B">
        <w:rPr>
          <w:szCs w:val="18"/>
          <w:lang w:val="en-GB"/>
        </w:rPr>
        <w:t>−</w:t>
      </w:r>
      <w:proofErr w:type="gramStart"/>
      <w:r w:rsidR="00CB651E" w:rsidRPr="00B45B5B">
        <w:rPr>
          <w:i w:val="0"/>
          <w:sz w:val="20"/>
          <w:szCs w:val="20"/>
          <w:lang w:val="en-GB"/>
        </w:rPr>
        <w:t>0.9%</w:t>
      </w:r>
      <w:proofErr w:type="gramEnd"/>
      <w:r w:rsidR="00CB651E" w:rsidRPr="00B45B5B">
        <w:rPr>
          <w:i w:val="0"/>
          <w:sz w:val="20"/>
          <w:szCs w:val="20"/>
          <w:lang w:val="en-GB"/>
        </w:rPr>
        <w:t xml:space="preserve">) and production of </w:t>
      </w:r>
      <w:r w:rsidR="00843A9A" w:rsidRPr="00B45B5B">
        <w:rPr>
          <w:i w:val="0"/>
          <w:sz w:val="20"/>
          <w:szCs w:val="20"/>
          <w:lang w:val="en-GB"/>
        </w:rPr>
        <w:t xml:space="preserve">red clover </w:t>
      </w:r>
      <w:r w:rsidR="00CB651E" w:rsidRPr="00B45B5B">
        <w:rPr>
          <w:i w:val="0"/>
          <w:sz w:val="20"/>
          <w:szCs w:val="20"/>
          <w:lang w:val="en-GB"/>
        </w:rPr>
        <w:t>was 380 </w:t>
      </w:r>
      <w:r w:rsidR="00843A9A" w:rsidRPr="00B45B5B">
        <w:rPr>
          <w:i w:val="0"/>
          <w:sz w:val="20"/>
          <w:szCs w:val="20"/>
          <w:lang w:val="en-GB"/>
        </w:rPr>
        <w:t>thous</w:t>
      </w:r>
      <w:r w:rsidR="00CB651E" w:rsidRPr="00B45B5B">
        <w:rPr>
          <w:i w:val="0"/>
          <w:sz w:val="20"/>
          <w:szCs w:val="20"/>
          <w:lang w:val="en-GB"/>
        </w:rPr>
        <w:t>and</w:t>
      </w:r>
      <w:r w:rsidR="008317AF">
        <w:rPr>
          <w:i w:val="0"/>
          <w:sz w:val="20"/>
          <w:szCs w:val="20"/>
          <w:lang w:val="en-GB"/>
        </w:rPr>
        <w:t> </w:t>
      </w:r>
      <w:r w:rsidR="00843A9A" w:rsidRPr="00B45B5B">
        <w:rPr>
          <w:i w:val="0"/>
          <w:sz w:val="20"/>
          <w:szCs w:val="20"/>
          <w:lang w:val="en-GB"/>
        </w:rPr>
        <w:t>tonnes (−</w:t>
      </w:r>
      <w:r w:rsidR="00CB651E" w:rsidRPr="00B45B5B">
        <w:rPr>
          <w:i w:val="0"/>
          <w:sz w:val="20"/>
          <w:szCs w:val="20"/>
          <w:lang w:val="en-GB"/>
        </w:rPr>
        <w:t>10.7</w:t>
      </w:r>
      <w:r w:rsidR="00843A9A" w:rsidRPr="00B45B5B">
        <w:rPr>
          <w:i w:val="0"/>
          <w:sz w:val="20"/>
          <w:szCs w:val="20"/>
          <w:lang w:val="en-GB"/>
        </w:rPr>
        <w:t>%).</w:t>
      </w:r>
      <w:r w:rsidR="00590D53" w:rsidRPr="00B45B5B">
        <w:rPr>
          <w:i w:val="0"/>
          <w:sz w:val="20"/>
          <w:szCs w:val="20"/>
          <w:lang w:val="en-GB"/>
        </w:rPr>
        <w:t xml:space="preserve"> </w:t>
      </w:r>
      <w:r w:rsidR="001A7515" w:rsidRPr="00B45B5B">
        <w:rPr>
          <w:rFonts w:eastAsia="Calibri" w:cs="Arial"/>
          <w:i w:val="0"/>
          <w:iCs w:val="0"/>
          <w:sz w:val="20"/>
          <w:szCs w:val="20"/>
          <w:lang w:val="en-GB"/>
        </w:rPr>
        <w:t xml:space="preserve">The production estimate of these </w:t>
      </w:r>
      <w:r w:rsidR="00D32CC3" w:rsidRPr="00D30645">
        <w:rPr>
          <w:rFonts w:eastAsia="Calibri" w:cs="Arial"/>
          <w:i w:val="0"/>
          <w:iCs w:val="0"/>
          <w:sz w:val="20"/>
          <w:szCs w:val="20"/>
          <w:lang w:val="en-GB"/>
        </w:rPr>
        <w:t>fodder crops</w:t>
      </w:r>
      <w:r w:rsidR="001A7515" w:rsidRPr="00B45B5B">
        <w:rPr>
          <w:rFonts w:eastAsia="Calibri" w:cs="Arial"/>
          <w:i w:val="0"/>
          <w:iCs w:val="0"/>
          <w:sz w:val="20"/>
          <w:szCs w:val="20"/>
          <w:lang w:val="en-GB"/>
        </w:rPr>
        <w:t xml:space="preserve"> exceeds the average of </w:t>
      </w:r>
      <w:r w:rsidR="008317AF">
        <w:rPr>
          <w:rFonts w:eastAsia="Calibri" w:cs="Arial"/>
          <w:i w:val="0"/>
          <w:iCs w:val="0"/>
          <w:sz w:val="20"/>
          <w:szCs w:val="20"/>
          <w:lang w:val="en-GB"/>
        </w:rPr>
        <w:t>harvests for the last ten years as follows:</w:t>
      </w:r>
      <w:r w:rsidR="001A7515" w:rsidRPr="00B45B5B">
        <w:rPr>
          <w:rFonts w:eastAsia="Calibri" w:cs="Arial"/>
          <w:i w:val="0"/>
          <w:iCs w:val="0"/>
          <w:sz w:val="20"/>
          <w:szCs w:val="20"/>
          <w:lang w:val="en-GB"/>
        </w:rPr>
        <w:t xml:space="preserve"> </w:t>
      </w:r>
      <w:r w:rsidR="001A7515" w:rsidRPr="00B45B5B">
        <w:rPr>
          <w:i w:val="0"/>
          <w:sz w:val="20"/>
          <w:szCs w:val="20"/>
          <w:lang w:val="en-GB"/>
        </w:rPr>
        <w:t xml:space="preserve">green and silage maize production by 8.0%, </w:t>
      </w:r>
      <w:proofErr w:type="spellStart"/>
      <w:r w:rsidR="001A7515" w:rsidRPr="00B45B5B">
        <w:rPr>
          <w:i w:val="0"/>
          <w:sz w:val="20"/>
          <w:szCs w:val="20"/>
          <w:lang w:val="en-GB"/>
        </w:rPr>
        <w:t>lucerne</w:t>
      </w:r>
      <w:proofErr w:type="spellEnd"/>
      <w:r w:rsidR="001A7515" w:rsidRPr="00B45B5B">
        <w:rPr>
          <w:i w:val="0"/>
          <w:sz w:val="20"/>
          <w:szCs w:val="20"/>
          <w:lang w:val="en-GB"/>
        </w:rPr>
        <w:t xml:space="preserve"> by </w:t>
      </w:r>
      <w:proofErr w:type="gramStart"/>
      <w:r w:rsidR="001A7515" w:rsidRPr="00B45B5B">
        <w:rPr>
          <w:i w:val="0"/>
          <w:sz w:val="20"/>
          <w:szCs w:val="20"/>
          <w:lang w:val="en-GB"/>
        </w:rPr>
        <w:t>17.1%,</w:t>
      </w:r>
      <w:proofErr w:type="gramEnd"/>
      <w:r w:rsidR="001A7515" w:rsidRPr="00B45B5B">
        <w:rPr>
          <w:i w:val="0"/>
          <w:sz w:val="20"/>
          <w:szCs w:val="20"/>
          <w:lang w:val="en-GB"/>
        </w:rPr>
        <w:t xml:space="preserve"> and red clover by 5.0%.  </w:t>
      </w:r>
    </w:p>
    <w:p w:rsidR="00C45A70" w:rsidRPr="00B45B5B" w:rsidRDefault="00C45A70" w:rsidP="0039026D">
      <w:pPr>
        <w:pStyle w:val="Zkladntext"/>
        <w:spacing w:line="276" w:lineRule="auto"/>
        <w:rPr>
          <w:rFonts w:eastAsia="Calibri" w:cs="Arial"/>
          <w:i w:val="0"/>
          <w:iCs w:val="0"/>
          <w:sz w:val="20"/>
          <w:szCs w:val="20"/>
          <w:lang w:val="en-GB"/>
        </w:rPr>
      </w:pPr>
    </w:p>
    <w:p w:rsidR="00962156" w:rsidRPr="00B45B5B" w:rsidRDefault="00325F4B" w:rsidP="00C6273A">
      <w:pPr>
        <w:rPr>
          <w:rFonts w:eastAsia="Times New Roman"/>
          <w:iCs/>
          <w:szCs w:val="20"/>
        </w:rPr>
      </w:pPr>
      <w:r w:rsidRPr="00B45B5B">
        <w:rPr>
          <w:rFonts w:cs="Arial"/>
          <w:szCs w:val="20"/>
        </w:rPr>
        <w:t>More detailed information</w:t>
      </w:r>
      <w:r w:rsidR="00D9726C" w:rsidRPr="00B45B5B">
        <w:rPr>
          <w:rFonts w:cs="Arial"/>
          <w:szCs w:val="20"/>
        </w:rPr>
        <w:t xml:space="preserve"> </w:t>
      </w:r>
      <w:r w:rsidR="0015203A" w:rsidRPr="00B45B5B">
        <w:rPr>
          <w:rFonts w:cs="Arial"/>
          <w:szCs w:val="20"/>
        </w:rPr>
        <w:t>also about</w:t>
      </w:r>
      <w:r w:rsidRPr="00B45B5B">
        <w:rPr>
          <w:rFonts w:cs="Arial"/>
          <w:szCs w:val="20"/>
        </w:rPr>
        <w:t xml:space="preserve"> estimated </w:t>
      </w:r>
      <w:r w:rsidR="00F25865" w:rsidRPr="00B45B5B">
        <w:rPr>
          <w:rFonts w:cs="Arial"/>
          <w:szCs w:val="20"/>
        </w:rPr>
        <w:t>harvest</w:t>
      </w:r>
      <w:r w:rsidRPr="00B45B5B">
        <w:rPr>
          <w:rFonts w:cs="Arial"/>
          <w:szCs w:val="20"/>
        </w:rPr>
        <w:t xml:space="preserve"> of</w:t>
      </w:r>
      <w:r w:rsidR="00757CB0" w:rsidRPr="00B45B5B">
        <w:rPr>
          <w:rFonts w:cs="Arial"/>
          <w:szCs w:val="20"/>
        </w:rPr>
        <w:t xml:space="preserve"> other types of field crops, </w:t>
      </w:r>
      <w:r w:rsidR="00757CB0" w:rsidRPr="00B45B5B">
        <w:rPr>
          <w:rFonts w:eastAsia="Times New Roman"/>
          <w:iCs/>
          <w:szCs w:val="20"/>
        </w:rPr>
        <w:t>hops</w:t>
      </w:r>
      <w:r w:rsidR="00F25865" w:rsidRPr="00B45B5B">
        <w:rPr>
          <w:rFonts w:eastAsia="Times New Roman"/>
          <w:iCs/>
          <w:szCs w:val="20"/>
        </w:rPr>
        <w:t xml:space="preserve">, </w:t>
      </w:r>
      <w:r w:rsidR="001676A1" w:rsidRPr="00B45B5B">
        <w:rPr>
          <w:rFonts w:eastAsia="Times New Roman"/>
          <w:iCs/>
          <w:szCs w:val="20"/>
        </w:rPr>
        <w:t xml:space="preserve">grapes, </w:t>
      </w:r>
      <w:r w:rsidR="00F25865" w:rsidRPr="00B45B5B">
        <w:rPr>
          <w:rFonts w:eastAsia="Times New Roman"/>
          <w:iCs/>
          <w:szCs w:val="20"/>
        </w:rPr>
        <w:t xml:space="preserve">and </w:t>
      </w:r>
      <w:r w:rsidR="00594DD3" w:rsidRPr="00B45B5B">
        <w:rPr>
          <w:rFonts w:cs="Arial"/>
          <w:szCs w:val="20"/>
        </w:rPr>
        <w:t>selected varieties of fruit</w:t>
      </w:r>
      <w:r w:rsidR="004B5060" w:rsidRPr="00B45B5B">
        <w:rPr>
          <w:rFonts w:cs="Arial"/>
          <w:szCs w:val="20"/>
        </w:rPr>
        <w:t>s</w:t>
      </w:r>
      <w:r w:rsidRPr="00B45B5B">
        <w:rPr>
          <w:rFonts w:cs="Arial"/>
          <w:szCs w:val="20"/>
        </w:rPr>
        <w:t xml:space="preserve"> and vegetable</w:t>
      </w:r>
      <w:r w:rsidR="0015203A" w:rsidRPr="00B45B5B">
        <w:rPr>
          <w:rFonts w:cs="Arial"/>
          <w:szCs w:val="20"/>
        </w:rPr>
        <w:t>s</w:t>
      </w:r>
      <w:r w:rsidRPr="00B45B5B">
        <w:rPr>
          <w:rFonts w:cs="Arial"/>
          <w:szCs w:val="20"/>
        </w:rPr>
        <w:t xml:space="preserve"> in the Czech Republic as a whole and broken down by Region </w:t>
      </w:r>
      <w:proofErr w:type="gramStart"/>
      <w:r w:rsidRPr="00B45B5B">
        <w:rPr>
          <w:rFonts w:cs="Arial"/>
          <w:szCs w:val="20"/>
        </w:rPr>
        <w:t>are given</w:t>
      </w:r>
      <w:proofErr w:type="gramEnd"/>
      <w:r w:rsidRPr="00B45B5B">
        <w:rPr>
          <w:rFonts w:cs="Arial"/>
          <w:szCs w:val="20"/>
        </w:rPr>
        <w:t xml:space="preserve"> in the related publication: </w:t>
      </w:r>
      <w:r w:rsidR="00231E80" w:rsidRPr="00B45B5B">
        <w:rPr>
          <w:rFonts w:cs="Arial"/>
          <w:szCs w:val="20"/>
        </w:rPr>
        <w:t>“</w:t>
      </w:r>
      <w:r w:rsidRPr="00B45B5B">
        <w:rPr>
          <w:rFonts w:cs="Arial"/>
          <w:szCs w:val="20"/>
        </w:rPr>
        <w:t>Harvest Estimates – Operative Report as at 15</w:t>
      </w:r>
      <w:r w:rsidR="002E7261">
        <w:rPr>
          <w:rFonts w:cs="Arial"/>
          <w:szCs w:val="20"/>
        </w:rPr>
        <w:t> </w:t>
      </w:r>
      <w:r w:rsidR="00D91011" w:rsidRPr="00B45B5B">
        <w:rPr>
          <w:rFonts w:cs="Arial"/>
          <w:szCs w:val="20"/>
        </w:rPr>
        <w:t>September</w:t>
      </w:r>
      <w:r w:rsidR="005D30BF" w:rsidRPr="00B45B5B">
        <w:rPr>
          <w:rFonts w:cs="Arial"/>
          <w:szCs w:val="20"/>
        </w:rPr>
        <w:t xml:space="preserve"> 2021</w:t>
      </w:r>
      <w:r w:rsidR="00231E80" w:rsidRPr="00B45B5B">
        <w:rPr>
          <w:rFonts w:cs="Arial"/>
          <w:szCs w:val="20"/>
        </w:rPr>
        <w:t>”</w:t>
      </w:r>
      <w:r w:rsidRPr="00B45B5B">
        <w:rPr>
          <w:rFonts w:cs="Arial"/>
          <w:szCs w:val="20"/>
        </w:rPr>
        <w:t>.</w:t>
      </w:r>
      <w:r w:rsidR="00962156" w:rsidRPr="00B45B5B">
        <w:rPr>
          <w:rFonts w:cs="Arial"/>
          <w:szCs w:val="20"/>
        </w:rPr>
        <w:t xml:space="preserve"> </w:t>
      </w:r>
      <w:proofErr w:type="gramStart"/>
      <w:r w:rsidR="00962156" w:rsidRPr="00B45B5B">
        <w:rPr>
          <w:rFonts w:cs="Arial"/>
          <w:szCs w:val="20"/>
        </w:rPr>
        <w:t>Final data on the 2021 production of all</w:t>
      </w:r>
      <w:r w:rsidR="00B6519C" w:rsidRPr="00B45B5B">
        <w:rPr>
          <w:rFonts w:cs="Arial"/>
          <w:szCs w:val="20"/>
        </w:rPr>
        <w:t xml:space="preserve"> surveyed</w:t>
      </w:r>
      <w:r w:rsidR="00962156" w:rsidRPr="00B45B5B">
        <w:rPr>
          <w:rFonts w:cs="Arial"/>
          <w:szCs w:val="20"/>
        </w:rPr>
        <w:t xml:space="preserve"> agricultural crops </w:t>
      </w:r>
      <w:r w:rsidR="00636259" w:rsidRPr="00B45B5B">
        <w:rPr>
          <w:rFonts w:cs="Arial"/>
          <w:szCs w:val="20"/>
        </w:rPr>
        <w:t xml:space="preserve">will be </w:t>
      </w:r>
      <w:r w:rsidR="00C63EB8">
        <w:rPr>
          <w:rFonts w:cs="Arial"/>
          <w:szCs w:val="20"/>
        </w:rPr>
        <w:t>published</w:t>
      </w:r>
      <w:r w:rsidR="00636259" w:rsidRPr="00B45B5B">
        <w:rPr>
          <w:rFonts w:cs="Arial"/>
          <w:szCs w:val="20"/>
        </w:rPr>
        <w:t xml:space="preserve"> by the Czech Statistical Office</w:t>
      </w:r>
      <w:proofErr w:type="gramEnd"/>
      <w:r w:rsidR="00636259" w:rsidRPr="00B45B5B">
        <w:rPr>
          <w:rFonts w:cs="Arial"/>
          <w:szCs w:val="20"/>
        </w:rPr>
        <w:t xml:space="preserve"> on 23 February 2022</w:t>
      </w:r>
      <w:r w:rsidR="00BC6D09" w:rsidRPr="00B45B5B">
        <w:rPr>
          <w:rFonts w:cs="Arial"/>
          <w:szCs w:val="20"/>
        </w:rPr>
        <w:t>.</w:t>
      </w:r>
    </w:p>
    <w:p w:rsidR="00325F4B" w:rsidRPr="00B45B5B" w:rsidRDefault="00325F4B" w:rsidP="00C6273A">
      <w:pPr>
        <w:rPr>
          <w:rFonts w:cs="Arial"/>
          <w:szCs w:val="20"/>
        </w:rPr>
      </w:pPr>
    </w:p>
    <w:p w:rsidR="00492B33" w:rsidRPr="00B45B5B" w:rsidRDefault="00C6273A" w:rsidP="00492B33">
      <w:pPr>
        <w:pStyle w:val="Poznmky"/>
        <w:spacing w:before="0" w:line="240" w:lineRule="auto"/>
        <w:rPr>
          <w:rFonts w:cs="Arial"/>
          <w:i/>
          <w:spacing w:val="-2"/>
          <w:lang w:val="en-GB"/>
        </w:rPr>
      </w:pPr>
      <w:r w:rsidRPr="00B45B5B">
        <w:rPr>
          <w:rFonts w:cs="Arial"/>
          <w:i/>
          <w:spacing w:val="-2"/>
          <w:lang w:val="en-GB"/>
        </w:rPr>
        <w:t>Notes:</w:t>
      </w:r>
    </w:p>
    <w:p w:rsidR="00492B33" w:rsidRPr="00B45B5B" w:rsidRDefault="00492B33" w:rsidP="00C741E2">
      <w:pPr>
        <w:pStyle w:val="Poznamkytexty"/>
        <w:spacing w:line="240" w:lineRule="auto"/>
        <w:ind w:left="2694" w:hanging="2694"/>
        <w:rPr>
          <w:rFonts w:cs="Arial"/>
          <w:iCs/>
          <w:lang w:val="en-GB"/>
        </w:rPr>
      </w:pPr>
    </w:p>
    <w:p w:rsidR="007361EA" w:rsidRPr="00B45B5B" w:rsidRDefault="00C6273A" w:rsidP="00C741E2">
      <w:pPr>
        <w:pStyle w:val="Poznamkytexty"/>
        <w:spacing w:line="240" w:lineRule="auto"/>
        <w:ind w:left="2694" w:hanging="2694"/>
        <w:rPr>
          <w:rFonts w:cs="Arial"/>
          <w:iCs/>
          <w:lang w:val="en-GB"/>
        </w:rPr>
      </w:pPr>
      <w:r w:rsidRPr="00B45B5B">
        <w:rPr>
          <w:rFonts w:cs="Arial"/>
          <w:iCs/>
          <w:lang w:val="en-GB"/>
        </w:rPr>
        <w:t>Responsible head at the CZSO:</w:t>
      </w:r>
      <w:r w:rsidRPr="00B45B5B">
        <w:rPr>
          <w:rFonts w:cs="Arial"/>
          <w:iCs/>
          <w:lang w:val="en-GB"/>
        </w:rPr>
        <w:tab/>
      </w:r>
      <w:proofErr w:type="spellStart"/>
      <w:r w:rsidR="00C741E2" w:rsidRPr="00B45B5B">
        <w:rPr>
          <w:rFonts w:cs="Arial"/>
          <w:iCs/>
          <w:lang w:val="en-GB"/>
        </w:rPr>
        <w:t>Radek</w:t>
      </w:r>
      <w:proofErr w:type="spellEnd"/>
      <w:r w:rsidR="00C741E2" w:rsidRPr="00B45B5B">
        <w:rPr>
          <w:rFonts w:cs="Arial"/>
          <w:iCs/>
          <w:lang w:val="en-GB"/>
        </w:rPr>
        <w:t xml:space="preserve"> </w:t>
      </w:r>
      <w:proofErr w:type="spellStart"/>
      <w:r w:rsidR="00C741E2" w:rsidRPr="00B45B5B">
        <w:rPr>
          <w:rFonts w:cs="Arial"/>
          <w:iCs/>
          <w:lang w:val="en-GB"/>
        </w:rPr>
        <w:t>Matějka</w:t>
      </w:r>
      <w:proofErr w:type="spellEnd"/>
      <w:r w:rsidR="00C741E2" w:rsidRPr="00B45B5B">
        <w:rPr>
          <w:rFonts w:cs="Arial"/>
          <w:iCs/>
          <w:lang w:val="en-GB"/>
        </w:rPr>
        <w:t xml:space="preserve">, </w:t>
      </w:r>
      <w:r w:rsidR="00E538F4" w:rsidRPr="00B45B5B">
        <w:rPr>
          <w:rFonts w:cs="Arial"/>
          <w:iCs/>
          <w:lang w:val="en-GB"/>
        </w:rPr>
        <w:t>Director of the Agricultural and Forestry, Industrial, Construction, and Energy Statistics Department</w:t>
      </w:r>
      <w:r w:rsidR="00C741E2" w:rsidRPr="00B45B5B">
        <w:rPr>
          <w:rFonts w:cs="Arial"/>
          <w:iCs/>
          <w:lang w:val="en-GB"/>
        </w:rPr>
        <w:t>,</w:t>
      </w:r>
      <w:r w:rsidR="00535F2E" w:rsidRPr="00B45B5B">
        <w:rPr>
          <w:rFonts w:cs="Arial"/>
          <w:iCs/>
          <w:lang w:val="en-GB"/>
        </w:rPr>
        <w:t xml:space="preserve"> </w:t>
      </w:r>
    </w:p>
    <w:p w:rsidR="00C6273A" w:rsidRPr="00B45B5B" w:rsidRDefault="00535F2E" w:rsidP="007361EA">
      <w:pPr>
        <w:pStyle w:val="Poznamkytexty"/>
        <w:spacing w:line="240" w:lineRule="auto"/>
        <w:ind w:left="2694"/>
        <w:rPr>
          <w:rFonts w:cs="Arial"/>
          <w:iCs/>
          <w:color w:val="auto"/>
          <w:lang w:val="en-GB"/>
        </w:rPr>
      </w:pPr>
      <w:proofErr w:type="gramStart"/>
      <w:r w:rsidRPr="00B45B5B">
        <w:rPr>
          <w:rFonts w:cs="Arial"/>
          <w:iCs/>
          <w:lang w:val="en-GB"/>
        </w:rPr>
        <w:t>phone</w:t>
      </w:r>
      <w:proofErr w:type="gramEnd"/>
      <w:r w:rsidRPr="00B45B5B">
        <w:rPr>
          <w:rFonts w:cs="Arial"/>
          <w:iCs/>
          <w:lang w:val="en-GB"/>
        </w:rPr>
        <w:t xml:space="preserve"> number</w:t>
      </w:r>
      <w:r w:rsidR="00C741E2" w:rsidRPr="00B45B5B">
        <w:rPr>
          <w:rFonts w:cs="Arial"/>
          <w:iCs/>
          <w:lang w:val="en-GB"/>
        </w:rPr>
        <w:t xml:space="preserve"> (+</w:t>
      </w:r>
      <w:r w:rsidR="00C741E2" w:rsidRPr="00B45B5B">
        <w:rPr>
          <w:rFonts w:cs="Arial"/>
          <w:iCs/>
          <w:color w:val="auto"/>
          <w:lang w:val="en-GB"/>
        </w:rPr>
        <w:t>420) 736 168 543</w:t>
      </w:r>
      <w:r w:rsidR="00C6273A" w:rsidRPr="00B45B5B">
        <w:rPr>
          <w:rFonts w:cs="Arial"/>
          <w:iCs/>
          <w:color w:val="auto"/>
          <w:lang w:val="en-GB"/>
        </w:rPr>
        <w:t xml:space="preserve">, e-mail: </w:t>
      </w:r>
      <w:r w:rsidR="00C741E2" w:rsidRPr="00B45B5B">
        <w:rPr>
          <w:rStyle w:val="Hypertextovodkaz"/>
          <w:color w:val="auto"/>
          <w:lang w:val="en-GB"/>
        </w:rPr>
        <w:t>radek.matejka@czso.cz</w:t>
      </w:r>
      <w:r w:rsidR="00C6273A" w:rsidRPr="00B45B5B">
        <w:rPr>
          <w:rFonts w:cs="Arial"/>
          <w:iCs/>
          <w:color w:val="auto"/>
          <w:lang w:val="en-GB"/>
        </w:rPr>
        <w:t xml:space="preserve"> </w:t>
      </w:r>
    </w:p>
    <w:p w:rsidR="00C6273A" w:rsidRPr="00B45B5B" w:rsidRDefault="00C6273A" w:rsidP="001F62A1">
      <w:pPr>
        <w:pStyle w:val="Poznamkytexty"/>
        <w:spacing w:line="240" w:lineRule="auto"/>
        <w:ind w:left="2694" w:hanging="2694"/>
        <w:rPr>
          <w:rFonts w:cs="Arial"/>
          <w:iCs/>
          <w:lang w:val="en-GB"/>
        </w:rPr>
      </w:pPr>
      <w:r w:rsidRPr="00B45B5B">
        <w:rPr>
          <w:rFonts w:cs="Arial"/>
          <w:iCs/>
          <w:color w:val="auto"/>
          <w:lang w:val="en-GB"/>
        </w:rPr>
        <w:t xml:space="preserve">Contact person: </w:t>
      </w:r>
      <w:r w:rsidRPr="00B45B5B">
        <w:rPr>
          <w:rFonts w:cs="Arial"/>
          <w:iCs/>
          <w:color w:val="auto"/>
          <w:lang w:val="en-GB"/>
        </w:rPr>
        <w:tab/>
      </w:r>
      <w:r w:rsidR="001F62A1" w:rsidRPr="00B45B5B">
        <w:rPr>
          <w:rFonts w:cs="Arial"/>
          <w:iCs/>
          <w:color w:val="auto"/>
          <w:lang w:val="en-GB"/>
        </w:rPr>
        <w:t xml:space="preserve">Renata </w:t>
      </w:r>
      <w:proofErr w:type="spellStart"/>
      <w:r w:rsidR="001F62A1" w:rsidRPr="00B45B5B">
        <w:rPr>
          <w:rFonts w:cs="Arial"/>
          <w:iCs/>
          <w:color w:val="auto"/>
          <w:lang w:val="en-GB"/>
        </w:rPr>
        <w:t>Vodičková</w:t>
      </w:r>
      <w:proofErr w:type="spellEnd"/>
      <w:r w:rsidR="001F62A1" w:rsidRPr="00B45B5B">
        <w:rPr>
          <w:rFonts w:cs="Arial"/>
          <w:iCs/>
          <w:color w:val="auto"/>
          <w:lang w:val="en-GB"/>
        </w:rPr>
        <w:t xml:space="preserve">, Head of the Agricultural and Forestry Statistics Unit, phone number (+420) </w:t>
      </w:r>
      <w:r w:rsidR="001F62A1" w:rsidRPr="00B45B5B">
        <w:rPr>
          <w:color w:val="auto"/>
          <w:lang w:val="en-GB"/>
        </w:rPr>
        <w:t>703 824 173</w:t>
      </w:r>
      <w:r w:rsidR="001F62A1" w:rsidRPr="00B45B5B">
        <w:rPr>
          <w:rFonts w:cs="Arial"/>
          <w:iCs/>
          <w:color w:val="auto"/>
          <w:lang w:val="en-GB"/>
        </w:rPr>
        <w:t>,</w:t>
      </w:r>
      <w:r w:rsidR="001F62A1" w:rsidRPr="00B45B5B">
        <w:rPr>
          <w:rFonts w:cs="Arial"/>
          <w:iCs/>
          <w:lang w:val="en-GB"/>
        </w:rPr>
        <w:t xml:space="preserve"> </w:t>
      </w:r>
      <w:proofErr w:type="gramStart"/>
      <w:r w:rsidR="001F62A1" w:rsidRPr="00B45B5B">
        <w:rPr>
          <w:rFonts w:cs="Arial"/>
          <w:iCs/>
          <w:lang w:val="en-GB"/>
        </w:rPr>
        <w:t>e-mail:</w:t>
      </w:r>
      <w:proofErr w:type="gramEnd"/>
      <w:r w:rsidR="001F62A1" w:rsidRPr="00B45B5B">
        <w:rPr>
          <w:rFonts w:cs="Arial"/>
          <w:iCs/>
          <w:lang w:val="en-GB"/>
        </w:rPr>
        <w:t xml:space="preserve"> </w:t>
      </w:r>
      <w:hyperlink r:id="rId7" w:history="1">
        <w:r w:rsidR="001F62A1" w:rsidRPr="00B45B5B">
          <w:rPr>
            <w:rStyle w:val="Hypertextovodkaz"/>
            <w:lang w:val="en-GB"/>
          </w:rPr>
          <w:t>renata.vodickova@czso.cz</w:t>
        </w:r>
      </w:hyperlink>
      <w:r w:rsidRPr="00B45B5B">
        <w:rPr>
          <w:rFonts w:cs="Arial"/>
          <w:iCs/>
          <w:lang w:val="en-GB"/>
        </w:rPr>
        <w:t xml:space="preserve"> </w:t>
      </w:r>
    </w:p>
    <w:p w:rsidR="00C6273A" w:rsidRPr="00B45B5B" w:rsidRDefault="00C6273A" w:rsidP="00C6273A">
      <w:pPr>
        <w:pStyle w:val="Poznamkytexty"/>
        <w:spacing w:line="240" w:lineRule="auto"/>
        <w:ind w:left="2694" w:hanging="2694"/>
        <w:rPr>
          <w:rFonts w:cs="Arial"/>
          <w:iCs/>
          <w:lang w:val="en-GB"/>
        </w:rPr>
      </w:pPr>
      <w:r w:rsidRPr="00B45B5B">
        <w:rPr>
          <w:rFonts w:cs="Arial"/>
          <w:iCs/>
          <w:lang w:val="en-GB"/>
        </w:rPr>
        <w:t xml:space="preserve">Data source: </w:t>
      </w:r>
      <w:r w:rsidRPr="00B45B5B">
        <w:rPr>
          <w:rFonts w:cs="Arial"/>
          <w:iCs/>
          <w:lang w:val="en-GB"/>
        </w:rPr>
        <w:tab/>
      </w:r>
      <w:r w:rsidR="00591FA1" w:rsidRPr="00B45B5B">
        <w:rPr>
          <w:rFonts w:cs="Arial"/>
          <w:iCs/>
          <w:lang w:val="en-GB"/>
        </w:rPr>
        <w:t>s</w:t>
      </w:r>
      <w:r w:rsidRPr="00B45B5B">
        <w:rPr>
          <w:rFonts w:cs="Arial"/>
          <w:iCs/>
          <w:lang w:val="en-GB"/>
        </w:rPr>
        <w:t xml:space="preserve">tatistical </w:t>
      </w:r>
      <w:r w:rsidRPr="00B45B5B">
        <w:rPr>
          <w:iCs/>
          <w:lang w:val="en-GB"/>
        </w:rPr>
        <w:t xml:space="preserve">survey </w:t>
      </w:r>
      <w:r w:rsidR="001A0527" w:rsidRPr="00B45B5B">
        <w:rPr>
          <w:iCs/>
          <w:lang w:val="en-GB"/>
        </w:rPr>
        <w:t>of</w:t>
      </w:r>
      <w:r w:rsidRPr="00B45B5B">
        <w:rPr>
          <w:iCs/>
          <w:lang w:val="en-GB"/>
        </w:rPr>
        <w:t xml:space="preserve"> Harvest Estimates</w:t>
      </w:r>
      <w:r w:rsidR="001A0527" w:rsidRPr="00B45B5B">
        <w:rPr>
          <w:iCs/>
          <w:lang w:val="en-GB"/>
        </w:rPr>
        <w:t xml:space="preserve"> of Crops</w:t>
      </w:r>
      <w:r w:rsidRPr="00B45B5B">
        <w:rPr>
          <w:iCs/>
          <w:lang w:val="en-GB"/>
        </w:rPr>
        <w:t xml:space="preserve"> </w:t>
      </w:r>
      <w:r w:rsidRPr="00B45B5B">
        <w:rPr>
          <w:rFonts w:cs="Arial"/>
          <w:iCs/>
          <w:lang w:val="en-GB"/>
        </w:rPr>
        <w:t>(</w:t>
      </w:r>
      <w:proofErr w:type="spellStart"/>
      <w:r w:rsidR="00110300" w:rsidRPr="00B45B5B">
        <w:rPr>
          <w:rFonts w:cs="Arial"/>
          <w:i w:val="0"/>
          <w:iCs/>
          <w:lang w:val="en-GB"/>
        </w:rPr>
        <w:t>Zem</w:t>
      </w:r>
      <w:proofErr w:type="spellEnd"/>
      <w:r w:rsidR="00110300" w:rsidRPr="00B45B5B">
        <w:rPr>
          <w:rFonts w:cs="Arial"/>
          <w:i w:val="0"/>
          <w:iCs/>
          <w:lang w:val="en-GB"/>
        </w:rPr>
        <w:t xml:space="preserve"> V9</w:t>
      </w:r>
      <w:r w:rsidRPr="00B45B5B">
        <w:rPr>
          <w:rFonts w:cs="Arial"/>
          <w:iCs/>
          <w:lang w:val="en-GB"/>
        </w:rPr>
        <w:t>) and</w:t>
      </w:r>
      <w:r w:rsidR="001A0527" w:rsidRPr="00B45B5B">
        <w:rPr>
          <w:rFonts w:cs="Arial"/>
          <w:iCs/>
          <w:lang w:val="en-GB"/>
        </w:rPr>
        <w:t xml:space="preserve"> questionnaire</w:t>
      </w:r>
      <w:r w:rsidRPr="00B45B5B">
        <w:rPr>
          <w:rFonts w:cs="Arial"/>
          <w:iCs/>
          <w:lang w:val="en-GB"/>
        </w:rPr>
        <w:t xml:space="preserve"> </w:t>
      </w:r>
      <w:r w:rsidR="001A0527" w:rsidRPr="00B45B5B">
        <w:rPr>
          <w:rFonts w:cs="Arial"/>
          <w:iCs/>
          <w:lang w:val="en-GB"/>
        </w:rPr>
        <w:t xml:space="preserve">on </w:t>
      </w:r>
      <w:r w:rsidRPr="00B45B5B">
        <w:rPr>
          <w:iCs/>
          <w:lang w:val="en-GB"/>
        </w:rPr>
        <w:t xml:space="preserve">Areas under Crops </w:t>
      </w:r>
      <w:r w:rsidRPr="00B45B5B">
        <w:rPr>
          <w:rFonts w:cs="Arial"/>
          <w:iCs/>
          <w:lang w:val="en-GB"/>
        </w:rPr>
        <w:t>(</w:t>
      </w:r>
      <w:proofErr w:type="spellStart"/>
      <w:r w:rsidRPr="00B45B5B">
        <w:rPr>
          <w:rFonts w:cs="Arial"/>
          <w:i w:val="0"/>
          <w:iCs/>
          <w:lang w:val="en-GB"/>
        </w:rPr>
        <w:t>Osev</w:t>
      </w:r>
      <w:proofErr w:type="spellEnd"/>
      <w:r w:rsidRPr="00B45B5B">
        <w:rPr>
          <w:rFonts w:cs="Arial"/>
          <w:i w:val="0"/>
          <w:iCs/>
          <w:lang w:val="en-GB"/>
        </w:rPr>
        <w:t xml:space="preserve"> 3-01</w:t>
      </w:r>
      <w:r w:rsidRPr="00B45B5B">
        <w:rPr>
          <w:rFonts w:cs="Arial"/>
          <w:iCs/>
          <w:lang w:val="en-GB"/>
        </w:rPr>
        <w:t>)</w:t>
      </w:r>
    </w:p>
    <w:p w:rsidR="00C6273A" w:rsidRPr="00B45B5B" w:rsidRDefault="00C6273A" w:rsidP="00C6273A">
      <w:pPr>
        <w:pStyle w:val="Poznamkytexty"/>
        <w:tabs>
          <w:tab w:val="left" w:pos="2835"/>
        </w:tabs>
        <w:spacing w:line="240" w:lineRule="auto"/>
        <w:ind w:left="2694" w:hanging="2694"/>
        <w:rPr>
          <w:rFonts w:cs="Arial"/>
          <w:iCs/>
          <w:lang w:val="en-GB"/>
        </w:rPr>
      </w:pPr>
      <w:r w:rsidRPr="00B45B5B">
        <w:rPr>
          <w:rFonts w:cs="Arial"/>
          <w:iCs/>
          <w:lang w:val="en-GB"/>
        </w:rPr>
        <w:t>End o</w:t>
      </w:r>
      <w:r w:rsidR="00B374D0" w:rsidRPr="00B45B5B">
        <w:rPr>
          <w:rFonts w:cs="Arial"/>
          <w:iCs/>
          <w:lang w:val="en-GB"/>
        </w:rPr>
        <w:t xml:space="preserve">f data collection: </w:t>
      </w:r>
      <w:r w:rsidR="00B374D0" w:rsidRPr="00B45B5B">
        <w:rPr>
          <w:rFonts w:cs="Arial"/>
          <w:iCs/>
          <w:lang w:val="en-GB"/>
        </w:rPr>
        <w:tab/>
      </w:r>
      <w:r w:rsidR="00110300" w:rsidRPr="00B45B5B">
        <w:rPr>
          <w:rFonts w:cs="Arial"/>
          <w:iCs/>
          <w:lang w:val="en-GB"/>
        </w:rPr>
        <w:t>16</w:t>
      </w:r>
      <w:r w:rsidR="00123968" w:rsidRPr="00B45B5B">
        <w:rPr>
          <w:rFonts w:cs="Arial"/>
          <w:iCs/>
          <w:lang w:val="en-GB"/>
        </w:rPr>
        <w:t xml:space="preserve"> </w:t>
      </w:r>
      <w:r w:rsidR="00110300" w:rsidRPr="00B45B5B">
        <w:rPr>
          <w:rFonts w:cs="Arial"/>
          <w:iCs/>
          <w:lang w:val="en-GB"/>
        </w:rPr>
        <w:t>September</w:t>
      </w:r>
      <w:r w:rsidR="006D5667" w:rsidRPr="00B45B5B">
        <w:rPr>
          <w:rFonts w:cs="Arial"/>
          <w:iCs/>
          <w:lang w:val="en-GB"/>
        </w:rPr>
        <w:t xml:space="preserve"> 2021</w:t>
      </w:r>
    </w:p>
    <w:p w:rsidR="00C6273A" w:rsidRPr="00B45B5B" w:rsidRDefault="00C6273A" w:rsidP="00C6273A">
      <w:pPr>
        <w:pStyle w:val="Poznamkytexty"/>
        <w:tabs>
          <w:tab w:val="left" w:pos="2835"/>
        </w:tabs>
        <w:spacing w:line="240" w:lineRule="auto"/>
        <w:ind w:left="2694" w:hanging="2694"/>
        <w:rPr>
          <w:rFonts w:cs="Arial"/>
          <w:iCs/>
          <w:lang w:val="en-GB"/>
        </w:rPr>
      </w:pPr>
      <w:r w:rsidRPr="00B45B5B">
        <w:rPr>
          <w:rFonts w:cs="Arial"/>
          <w:iCs/>
          <w:lang w:val="en-GB"/>
        </w:rPr>
        <w:t xml:space="preserve">End </w:t>
      </w:r>
      <w:r w:rsidR="00B374D0" w:rsidRPr="00B45B5B">
        <w:rPr>
          <w:rFonts w:cs="Arial"/>
          <w:iCs/>
          <w:lang w:val="en-GB"/>
        </w:rPr>
        <w:t xml:space="preserve">of data processing: </w:t>
      </w:r>
      <w:r w:rsidR="00B374D0" w:rsidRPr="00B45B5B">
        <w:rPr>
          <w:rFonts w:cs="Arial"/>
          <w:iCs/>
          <w:lang w:val="en-GB"/>
        </w:rPr>
        <w:tab/>
      </w:r>
      <w:r w:rsidR="00FC382F" w:rsidRPr="00B45B5B">
        <w:rPr>
          <w:rFonts w:cs="Arial"/>
          <w:iCs/>
          <w:lang w:val="en-GB"/>
        </w:rPr>
        <w:t>1</w:t>
      </w:r>
      <w:r w:rsidR="00110300" w:rsidRPr="00B45B5B">
        <w:rPr>
          <w:rFonts w:cs="Arial"/>
          <w:iCs/>
          <w:lang w:val="en-GB"/>
        </w:rPr>
        <w:t>4</w:t>
      </w:r>
      <w:r w:rsidR="00B374D0" w:rsidRPr="00B45B5B">
        <w:rPr>
          <w:rFonts w:cs="Arial"/>
          <w:iCs/>
          <w:lang w:val="en-GB"/>
        </w:rPr>
        <w:t xml:space="preserve"> </w:t>
      </w:r>
      <w:r w:rsidR="00110300" w:rsidRPr="00B45B5B">
        <w:rPr>
          <w:rFonts w:cs="Arial"/>
          <w:iCs/>
          <w:lang w:val="en-GB"/>
        </w:rPr>
        <w:t>October</w:t>
      </w:r>
      <w:r w:rsidR="006D5667" w:rsidRPr="00B45B5B">
        <w:rPr>
          <w:rFonts w:cs="Arial"/>
          <w:iCs/>
          <w:lang w:val="en-GB"/>
        </w:rPr>
        <w:t xml:space="preserve"> 2021</w:t>
      </w:r>
    </w:p>
    <w:p w:rsidR="00C6273A" w:rsidRPr="00B45B5B" w:rsidRDefault="00C6273A" w:rsidP="00C6273A">
      <w:pPr>
        <w:pStyle w:val="Poznamkytexty"/>
        <w:tabs>
          <w:tab w:val="left" w:pos="2835"/>
        </w:tabs>
        <w:spacing w:line="240" w:lineRule="auto"/>
        <w:ind w:left="2694" w:hanging="2694"/>
        <w:rPr>
          <w:rFonts w:cs="Arial"/>
          <w:iCs/>
          <w:lang w:val="en-GB"/>
        </w:rPr>
      </w:pPr>
      <w:r w:rsidRPr="00B45B5B">
        <w:rPr>
          <w:rFonts w:cs="Arial"/>
          <w:iCs/>
          <w:lang w:val="en-GB"/>
        </w:rPr>
        <w:t xml:space="preserve">Related publications: </w:t>
      </w:r>
      <w:r w:rsidRPr="00B45B5B">
        <w:rPr>
          <w:rFonts w:cs="Arial"/>
          <w:iCs/>
          <w:lang w:val="en-GB"/>
        </w:rPr>
        <w:tab/>
        <w:t>Harvest Estimates – Ope</w:t>
      </w:r>
      <w:r w:rsidR="00B374D0" w:rsidRPr="00B45B5B">
        <w:rPr>
          <w:rFonts w:cs="Arial"/>
          <w:iCs/>
          <w:lang w:val="en-GB"/>
        </w:rPr>
        <w:t xml:space="preserve">rative Report as at </w:t>
      </w:r>
      <w:r w:rsidR="005A0FD3" w:rsidRPr="00B45B5B">
        <w:rPr>
          <w:rFonts w:cs="Arial"/>
          <w:iCs/>
          <w:lang w:val="en-GB"/>
        </w:rPr>
        <w:t xml:space="preserve">15 </w:t>
      </w:r>
      <w:r w:rsidR="00FB4D05" w:rsidRPr="00B45B5B">
        <w:rPr>
          <w:rFonts w:cs="Arial"/>
          <w:iCs/>
          <w:lang w:val="en-GB"/>
        </w:rPr>
        <w:t>September</w:t>
      </w:r>
      <w:r w:rsidR="006603F1" w:rsidRPr="00B45B5B">
        <w:rPr>
          <w:rFonts w:cs="Arial"/>
          <w:iCs/>
          <w:lang w:val="en-GB"/>
        </w:rPr>
        <w:t xml:space="preserve"> 2021</w:t>
      </w:r>
    </w:p>
    <w:p w:rsidR="00C6273A" w:rsidRPr="00B45B5B" w:rsidRDefault="00C6273A" w:rsidP="00C6273A">
      <w:pPr>
        <w:pStyle w:val="Poznamkytexty"/>
        <w:tabs>
          <w:tab w:val="left" w:pos="2835"/>
        </w:tabs>
        <w:spacing w:line="240" w:lineRule="auto"/>
        <w:ind w:left="2694" w:hanging="2694"/>
        <w:rPr>
          <w:rFonts w:cs="Arial"/>
          <w:color w:val="auto"/>
          <w:u w:val="single"/>
          <w:lang w:val="en-GB" w:eastAsia="cs-CZ"/>
        </w:rPr>
      </w:pPr>
      <w:r w:rsidRPr="00B45B5B">
        <w:rPr>
          <w:rFonts w:cs="Arial"/>
          <w:iCs/>
          <w:lang w:val="en-GB"/>
        </w:rPr>
        <w:tab/>
      </w:r>
      <w:hyperlink r:id="rId8" w:history="1">
        <w:r w:rsidR="00C25C8D" w:rsidRPr="00925F59">
          <w:rPr>
            <w:rStyle w:val="Hypertextovodkaz"/>
            <w:rFonts w:cs="Arial"/>
            <w:iCs/>
            <w:lang w:val="en-GB"/>
          </w:rPr>
          <w:t>https://www.czso.cz/csu/czso/harvest-estimates-operative-report-as-at-15-september-202</w:t>
        </w:r>
      </w:hyperlink>
      <w:r w:rsidR="00925F59" w:rsidRPr="00925F59">
        <w:rPr>
          <w:rStyle w:val="Hypertextovodkaz"/>
          <w:rFonts w:cs="Arial"/>
          <w:iCs/>
          <w:lang w:val="en-GB"/>
        </w:rPr>
        <w:t>1</w:t>
      </w:r>
      <w:r w:rsidR="00C25C8D" w:rsidRPr="00B45B5B">
        <w:rPr>
          <w:rFonts w:cs="Arial"/>
          <w:iCs/>
          <w:lang w:val="en-GB"/>
        </w:rPr>
        <w:t xml:space="preserve"> </w:t>
      </w:r>
    </w:p>
    <w:p w:rsidR="00C6273A" w:rsidRPr="00B45B5B" w:rsidRDefault="00C6273A" w:rsidP="00C6273A">
      <w:pPr>
        <w:pStyle w:val="Poznamkytexty"/>
        <w:tabs>
          <w:tab w:val="left" w:pos="2835"/>
        </w:tabs>
        <w:spacing w:line="240" w:lineRule="auto"/>
        <w:ind w:left="2694" w:hanging="2694"/>
        <w:rPr>
          <w:rFonts w:cs="Arial"/>
          <w:iCs/>
          <w:lang w:val="en-GB"/>
        </w:rPr>
      </w:pPr>
      <w:r w:rsidRPr="00B45B5B">
        <w:rPr>
          <w:rFonts w:cs="Arial"/>
          <w:iCs/>
          <w:lang w:val="en-GB"/>
        </w:rPr>
        <w:tab/>
      </w:r>
      <w:r w:rsidR="000152AF" w:rsidRPr="00B45B5B">
        <w:rPr>
          <w:rFonts w:cs="Arial"/>
          <w:iCs/>
          <w:lang w:val="en-GB"/>
        </w:rPr>
        <w:t>Areas under Crops Survey as at 31 May 2021</w:t>
      </w:r>
    </w:p>
    <w:p w:rsidR="00C6273A" w:rsidRPr="00B45B5B" w:rsidRDefault="00C6273A" w:rsidP="00C6273A">
      <w:pPr>
        <w:tabs>
          <w:tab w:val="left" w:pos="2694"/>
        </w:tabs>
        <w:autoSpaceDE w:val="0"/>
        <w:autoSpaceDN w:val="0"/>
        <w:adjustRightInd w:val="0"/>
        <w:spacing w:line="240" w:lineRule="auto"/>
        <w:ind w:left="2694" w:hanging="1974"/>
        <w:jc w:val="left"/>
        <w:rPr>
          <w:rFonts w:cs="Arial"/>
          <w:i/>
          <w:sz w:val="18"/>
          <w:szCs w:val="18"/>
          <w:u w:val="single"/>
          <w:lang w:eastAsia="cs-CZ"/>
        </w:rPr>
      </w:pPr>
      <w:r w:rsidRPr="00B45B5B">
        <w:rPr>
          <w:rFonts w:cs="Arial"/>
          <w:color w:val="FF0000"/>
          <w:sz w:val="18"/>
          <w:szCs w:val="18"/>
          <w:lang w:eastAsia="cs-CZ"/>
        </w:rPr>
        <w:tab/>
      </w:r>
      <w:r w:rsidR="00BE0552" w:rsidRPr="00B45B5B">
        <w:rPr>
          <w:rStyle w:val="Hypertextovodkaz"/>
          <w:i/>
          <w:sz w:val="18"/>
          <w:szCs w:val="18"/>
        </w:rPr>
        <w:t>https://ww</w:t>
      </w:r>
      <w:bookmarkStart w:id="0" w:name="_GoBack"/>
      <w:bookmarkEnd w:id="0"/>
      <w:r w:rsidR="00BE0552" w:rsidRPr="00B45B5B">
        <w:rPr>
          <w:rStyle w:val="Hypertextovodkaz"/>
          <w:i/>
          <w:sz w:val="18"/>
          <w:szCs w:val="18"/>
        </w:rPr>
        <w:t>w.czso.cz/csu/czso/areas-under-crops-survey-as-at-31-may-2021</w:t>
      </w:r>
    </w:p>
    <w:p w:rsidR="00111603" w:rsidRPr="00B45B5B" w:rsidRDefault="00C6273A" w:rsidP="00C6273A">
      <w:pPr>
        <w:tabs>
          <w:tab w:val="left" w:pos="142"/>
          <w:tab w:val="left" w:pos="708"/>
          <w:tab w:val="left" w:pos="141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ind w:left="2694" w:hanging="2694"/>
        <w:jc w:val="left"/>
        <w:rPr>
          <w:rFonts w:cs="Arial"/>
          <w:i/>
          <w:iCs/>
          <w:sz w:val="18"/>
          <w:szCs w:val="18"/>
        </w:rPr>
      </w:pPr>
      <w:r w:rsidRPr="00B45B5B">
        <w:rPr>
          <w:rFonts w:cs="Arial"/>
          <w:i/>
          <w:iCs/>
          <w:sz w:val="18"/>
          <w:szCs w:val="18"/>
        </w:rPr>
        <w:t>Update procedure</w:t>
      </w:r>
      <w:proofErr w:type="gramStart"/>
      <w:r w:rsidR="009A50A7" w:rsidRPr="00B45B5B">
        <w:rPr>
          <w:rFonts w:cs="Arial"/>
          <w:i/>
          <w:iCs/>
          <w:sz w:val="18"/>
          <w:szCs w:val="18"/>
        </w:rPr>
        <w:t xml:space="preserve">: </w:t>
      </w:r>
      <w:r w:rsidR="009A50A7" w:rsidRPr="00B45B5B">
        <w:rPr>
          <w:rFonts w:cs="Arial"/>
          <w:i/>
          <w:iCs/>
          <w:sz w:val="18"/>
          <w:szCs w:val="18"/>
        </w:rPr>
        <w:tab/>
      </w:r>
      <w:r w:rsidR="0076646B" w:rsidRPr="00B45B5B">
        <w:rPr>
          <w:rFonts w:cs="Arial"/>
          <w:i/>
          <w:iCs/>
          <w:sz w:val="18"/>
          <w:szCs w:val="18"/>
        </w:rPr>
        <w:t xml:space="preserve">Final data on the production of </w:t>
      </w:r>
      <w:r w:rsidR="00E51C7D" w:rsidRPr="00B45B5B">
        <w:rPr>
          <w:rFonts w:cs="Arial"/>
          <w:i/>
          <w:iCs/>
          <w:sz w:val="18"/>
          <w:szCs w:val="18"/>
        </w:rPr>
        <w:t>agricultural crops for 2021</w:t>
      </w:r>
      <w:r w:rsidR="0076646B" w:rsidRPr="00B45B5B">
        <w:rPr>
          <w:rFonts w:cs="Arial"/>
          <w:i/>
          <w:iCs/>
          <w:sz w:val="18"/>
          <w:szCs w:val="18"/>
        </w:rPr>
        <w:t xml:space="preserve"> will be </w:t>
      </w:r>
      <w:r w:rsidR="006C63E1">
        <w:rPr>
          <w:rFonts w:cs="Arial"/>
          <w:i/>
          <w:iCs/>
          <w:sz w:val="18"/>
          <w:szCs w:val="18"/>
        </w:rPr>
        <w:t>published</w:t>
      </w:r>
      <w:r w:rsidR="0076646B" w:rsidRPr="00B45B5B">
        <w:rPr>
          <w:rFonts w:cs="Arial"/>
          <w:i/>
          <w:iCs/>
          <w:sz w:val="18"/>
          <w:szCs w:val="18"/>
        </w:rPr>
        <w:t xml:space="preserve"> by the Czech Statis</w:t>
      </w:r>
      <w:r w:rsidR="00E51C7D" w:rsidRPr="00B45B5B">
        <w:rPr>
          <w:rFonts w:cs="Arial"/>
          <w:i/>
          <w:iCs/>
          <w:sz w:val="18"/>
          <w:szCs w:val="18"/>
        </w:rPr>
        <w:t>tical Office</w:t>
      </w:r>
      <w:proofErr w:type="gramEnd"/>
      <w:r w:rsidR="00E51C7D" w:rsidRPr="00B45B5B">
        <w:rPr>
          <w:rFonts w:cs="Arial"/>
          <w:i/>
          <w:iCs/>
          <w:sz w:val="18"/>
          <w:szCs w:val="18"/>
        </w:rPr>
        <w:t xml:space="preserve"> on 23</w:t>
      </w:r>
      <w:r w:rsidR="0076646B" w:rsidRPr="00B45B5B">
        <w:rPr>
          <w:rFonts w:cs="Arial"/>
          <w:i/>
          <w:iCs/>
          <w:sz w:val="18"/>
          <w:szCs w:val="18"/>
        </w:rPr>
        <w:t xml:space="preserve"> February 202</w:t>
      </w:r>
      <w:r w:rsidR="00E51C7D" w:rsidRPr="00B45B5B">
        <w:rPr>
          <w:rFonts w:cs="Arial"/>
          <w:i/>
          <w:iCs/>
          <w:sz w:val="18"/>
          <w:szCs w:val="18"/>
        </w:rPr>
        <w:t>2</w:t>
      </w:r>
      <w:r w:rsidR="0076646B" w:rsidRPr="00B45B5B">
        <w:rPr>
          <w:rFonts w:cs="Arial"/>
          <w:i/>
          <w:iCs/>
          <w:sz w:val="18"/>
          <w:szCs w:val="18"/>
        </w:rPr>
        <w:t>.</w:t>
      </w:r>
    </w:p>
    <w:p w:rsidR="00C6273A" w:rsidRPr="00B45B5B" w:rsidRDefault="00111603" w:rsidP="00C6273A">
      <w:pPr>
        <w:tabs>
          <w:tab w:val="left" w:pos="142"/>
          <w:tab w:val="left" w:pos="708"/>
          <w:tab w:val="left" w:pos="1416"/>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autoSpaceDE w:val="0"/>
        <w:autoSpaceDN w:val="0"/>
        <w:adjustRightInd w:val="0"/>
        <w:spacing w:line="240" w:lineRule="auto"/>
        <w:ind w:left="2694" w:hanging="2694"/>
        <w:jc w:val="left"/>
        <w:rPr>
          <w:rFonts w:cs="Arial"/>
          <w:i/>
          <w:iCs/>
          <w:sz w:val="18"/>
          <w:szCs w:val="18"/>
        </w:rPr>
      </w:pPr>
      <w:r w:rsidRPr="00B45B5B">
        <w:rPr>
          <w:rFonts w:cs="Arial"/>
          <w:i/>
          <w:iCs/>
          <w:sz w:val="18"/>
          <w:szCs w:val="18"/>
        </w:rPr>
        <w:tab/>
      </w:r>
      <w:r w:rsidRPr="00B45B5B">
        <w:rPr>
          <w:rFonts w:cs="Arial"/>
          <w:i/>
          <w:iCs/>
          <w:sz w:val="18"/>
          <w:szCs w:val="18"/>
        </w:rPr>
        <w:tab/>
      </w:r>
      <w:r w:rsidRPr="00B45B5B">
        <w:rPr>
          <w:rFonts w:cs="Arial"/>
          <w:i/>
          <w:iCs/>
          <w:sz w:val="18"/>
          <w:szCs w:val="18"/>
        </w:rPr>
        <w:tab/>
      </w:r>
      <w:r w:rsidRPr="00B45B5B">
        <w:rPr>
          <w:rFonts w:cs="Arial"/>
          <w:i/>
          <w:iCs/>
          <w:sz w:val="18"/>
          <w:szCs w:val="18"/>
        </w:rPr>
        <w:tab/>
      </w:r>
      <w:r w:rsidR="00C6273A" w:rsidRPr="00B45B5B">
        <w:rPr>
          <w:rFonts w:cs="Arial"/>
          <w:i/>
          <w:iCs/>
          <w:sz w:val="18"/>
          <w:szCs w:val="18"/>
        </w:rPr>
        <w:t xml:space="preserve"> </w:t>
      </w:r>
    </w:p>
    <w:p w:rsidR="00C6273A" w:rsidRPr="00B45B5B" w:rsidRDefault="00C6273A" w:rsidP="00C6273A">
      <w:pPr>
        <w:pStyle w:val="Poznamkytexty"/>
        <w:spacing w:line="240" w:lineRule="auto"/>
        <w:ind w:left="2694" w:hanging="2694"/>
        <w:rPr>
          <w:rFonts w:cs="Arial"/>
          <w:i w:val="0"/>
          <w:lang w:val="en-GB"/>
        </w:rPr>
      </w:pPr>
    </w:p>
    <w:p w:rsidR="00C6273A" w:rsidRPr="00B45B5B" w:rsidRDefault="00C6273A" w:rsidP="00C6273A">
      <w:pPr>
        <w:pStyle w:val="Poznamkytexty"/>
        <w:spacing w:line="240" w:lineRule="auto"/>
        <w:ind w:left="3600" w:hanging="3600"/>
        <w:rPr>
          <w:i w:val="0"/>
          <w:lang w:val="en-GB"/>
        </w:rPr>
      </w:pPr>
    </w:p>
    <w:p w:rsidR="00C6273A" w:rsidRPr="00B45B5B" w:rsidRDefault="00C6273A" w:rsidP="00C6273A">
      <w:pPr>
        <w:pStyle w:val="Poznamkytexty"/>
        <w:spacing w:line="240" w:lineRule="auto"/>
        <w:ind w:left="3600" w:hanging="3600"/>
        <w:rPr>
          <w:i w:val="0"/>
          <w:lang w:val="en-GB"/>
        </w:rPr>
      </w:pPr>
      <w:r w:rsidRPr="00B45B5B">
        <w:rPr>
          <w:i w:val="0"/>
          <w:lang w:val="en-GB"/>
        </w:rPr>
        <w:t>Annex:</w:t>
      </w:r>
    </w:p>
    <w:p w:rsidR="00C6273A" w:rsidRPr="00A42BC4" w:rsidRDefault="00C6273A" w:rsidP="00C6273A">
      <w:r w:rsidRPr="00B45B5B">
        <w:rPr>
          <w:rFonts w:cs="Arial"/>
          <w:sz w:val="18"/>
          <w:szCs w:val="18"/>
        </w:rPr>
        <w:t>Table 1 Yield and production estimates (selected crops, i</w:t>
      </w:r>
      <w:r w:rsidR="009F0A5E" w:rsidRPr="00B45B5B">
        <w:rPr>
          <w:rFonts w:cs="Arial"/>
          <w:sz w:val="18"/>
          <w:szCs w:val="18"/>
        </w:rPr>
        <w:t>n tonnes per hectare and tonnes</w:t>
      </w:r>
      <w:r w:rsidR="00A3304A" w:rsidRPr="00B45B5B">
        <w:rPr>
          <w:rFonts w:cs="Arial"/>
          <w:sz w:val="18"/>
          <w:szCs w:val="18"/>
        </w:rPr>
        <w:t>,</w:t>
      </w:r>
      <w:r w:rsidRPr="00B45B5B">
        <w:rPr>
          <w:rFonts w:cs="Arial"/>
          <w:sz w:val="18"/>
          <w:szCs w:val="18"/>
        </w:rPr>
        <w:t xml:space="preserve"> indices)</w:t>
      </w:r>
    </w:p>
    <w:p w:rsidR="00D209A7" w:rsidRPr="00A42BC4" w:rsidRDefault="00D209A7" w:rsidP="00C6273A"/>
    <w:sectPr w:rsidR="00D209A7" w:rsidRPr="00A42BC4" w:rsidSect="00405244">
      <w:headerReference w:type="default" r:id="rId9"/>
      <w:footerReference w:type="default" r:id="rId10"/>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662E" w:rsidRDefault="007D662E" w:rsidP="00BA6370">
      <w:r>
        <w:separator/>
      </w:r>
    </w:p>
  </w:endnote>
  <w:endnote w:type="continuationSeparator" w:id="0">
    <w:p w:rsidR="007D662E" w:rsidRDefault="007D662E"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Arial Unicode MS">
    <w:panose1 w:val="020B0604020202020204"/>
    <w:charset w:val="80"/>
    <w:family w:val="swiss"/>
    <w:pitch w:val="variable"/>
    <w:sig w:usb0="00000000"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0FC2" w:rsidRDefault="00920FC2">
    <w:pPr>
      <w:pStyle w:val="Zpat"/>
    </w:pPr>
    <w:r>
      <w:rPr>
        <w:noProof/>
        <w:lang w:val="cs-CZ"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920FC2" w:rsidRPr="00D52A09" w:rsidRDefault="00920FC2" w:rsidP="00380178">
                          <w:pPr>
                            <w:spacing w:line="220" w:lineRule="atLeast"/>
                            <w:rPr>
                              <w:rFonts w:cs="Arial"/>
                              <w:b/>
                              <w:bCs/>
                              <w:sz w:val="15"/>
                              <w:szCs w:val="15"/>
                            </w:rPr>
                          </w:pPr>
                          <w:r w:rsidRPr="00D52A09">
                            <w:rPr>
                              <w:rFonts w:cs="Arial"/>
                              <w:b/>
                              <w:bCs/>
                              <w:sz w:val="15"/>
                              <w:szCs w:val="15"/>
                            </w:rPr>
                            <w:t>Information Services Unit – Headquarters</w:t>
                          </w:r>
                        </w:p>
                        <w:p w:rsidR="00920FC2" w:rsidRDefault="00920FC2"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920FC2" w:rsidRPr="00D52A09" w:rsidRDefault="00920FC2"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920FC2" w:rsidRPr="00C6273A" w:rsidRDefault="00920FC2" w:rsidP="00380178">
                          <w:pPr>
                            <w:tabs>
                              <w:tab w:val="right" w:pos="8505"/>
                            </w:tabs>
                            <w:spacing w:line="220" w:lineRule="atLeast"/>
                            <w:rPr>
                              <w:rFonts w:cs="Arial"/>
                              <w:lang w:val="fr-FR"/>
                            </w:rPr>
                          </w:pPr>
                          <w:r w:rsidRPr="00C6273A">
                            <w:rPr>
                              <w:rFonts w:cs="Arial"/>
                              <w:sz w:val="15"/>
                              <w:szCs w:val="15"/>
                              <w:lang w:val="fr-FR"/>
                            </w:rPr>
                            <w:t xml:space="preserve">tel: +420 274 052 304, e-mail: </w:t>
                          </w:r>
                          <w:hyperlink r:id="rId1" w:history="1">
                            <w:r w:rsidRPr="00C6273A">
                              <w:rPr>
                                <w:rStyle w:val="Hypertextovodkaz"/>
                                <w:rFonts w:cs="Arial"/>
                                <w:color w:val="0071BC"/>
                                <w:sz w:val="15"/>
                                <w:szCs w:val="15"/>
                                <w:lang w:val="fr-FR"/>
                              </w:rPr>
                              <w:t>infoservis@czso.cz</w:t>
                            </w:r>
                          </w:hyperlink>
                          <w:r w:rsidRPr="00C6273A">
                            <w:rPr>
                              <w:rFonts w:cs="Arial"/>
                              <w:sz w:val="15"/>
                              <w:szCs w:val="15"/>
                              <w:lang w:val="fr-FR"/>
                            </w:rPr>
                            <w:tab/>
                          </w:r>
                          <w:r w:rsidRPr="007E75DE">
                            <w:rPr>
                              <w:rFonts w:cs="Arial"/>
                              <w:szCs w:val="15"/>
                            </w:rPr>
                            <w:fldChar w:fldCharType="begin"/>
                          </w:r>
                          <w:r w:rsidRPr="00C6273A">
                            <w:rPr>
                              <w:rFonts w:cs="Arial"/>
                              <w:szCs w:val="15"/>
                              <w:lang w:val="fr-FR"/>
                            </w:rPr>
                            <w:instrText xml:space="preserve"> PAGE   \* MERGEFORMAT </w:instrText>
                          </w:r>
                          <w:r w:rsidRPr="007E75DE">
                            <w:rPr>
                              <w:rFonts w:cs="Arial"/>
                              <w:szCs w:val="15"/>
                            </w:rPr>
                            <w:fldChar w:fldCharType="separate"/>
                          </w:r>
                          <w:r w:rsidR="00925F59">
                            <w:rPr>
                              <w:rFonts w:cs="Arial"/>
                              <w:noProof/>
                              <w:szCs w:val="15"/>
                              <w:lang w:val="fr-FR"/>
                            </w:rPr>
                            <w:t>3</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920FC2" w:rsidRPr="00D52A09" w:rsidRDefault="00920FC2" w:rsidP="00380178">
                    <w:pPr>
                      <w:spacing w:line="220" w:lineRule="atLeast"/>
                      <w:rPr>
                        <w:rFonts w:cs="Arial"/>
                        <w:b/>
                        <w:bCs/>
                        <w:sz w:val="15"/>
                        <w:szCs w:val="15"/>
                      </w:rPr>
                    </w:pPr>
                    <w:r w:rsidRPr="00D52A09">
                      <w:rPr>
                        <w:rFonts w:cs="Arial"/>
                        <w:b/>
                        <w:bCs/>
                        <w:sz w:val="15"/>
                        <w:szCs w:val="15"/>
                      </w:rPr>
                      <w:t>Information Services Unit – Headquarters</w:t>
                    </w:r>
                  </w:p>
                  <w:p w:rsidR="00920FC2" w:rsidRDefault="00920FC2"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920FC2" w:rsidRPr="00D52A09" w:rsidRDefault="00920FC2"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920FC2" w:rsidRPr="00C6273A" w:rsidRDefault="00920FC2" w:rsidP="00380178">
                    <w:pPr>
                      <w:tabs>
                        <w:tab w:val="right" w:pos="8505"/>
                      </w:tabs>
                      <w:spacing w:line="220" w:lineRule="atLeast"/>
                      <w:rPr>
                        <w:rFonts w:cs="Arial"/>
                        <w:lang w:val="fr-FR"/>
                      </w:rPr>
                    </w:pPr>
                    <w:r w:rsidRPr="00C6273A">
                      <w:rPr>
                        <w:rFonts w:cs="Arial"/>
                        <w:sz w:val="15"/>
                        <w:szCs w:val="15"/>
                        <w:lang w:val="fr-FR"/>
                      </w:rPr>
                      <w:t xml:space="preserve">tel: +420 274 052 304, e-mail: </w:t>
                    </w:r>
                    <w:hyperlink r:id="rId2" w:history="1">
                      <w:r w:rsidRPr="00C6273A">
                        <w:rPr>
                          <w:rStyle w:val="Hypertextovodkaz"/>
                          <w:rFonts w:cs="Arial"/>
                          <w:color w:val="0071BC"/>
                          <w:sz w:val="15"/>
                          <w:szCs w:val="15"/>
                          <w:lang w:val="fr-FR"/>
                        </w:rPr>
                        <w:t>infoservis@czso.cz</w:t>
                      </w:r>
                    </w:hyperlink>
                    <w:r w:rsidRPr="00C6273A">
                      <w:rPr>
                        <w:rFonts w:cs="Arial"/>
                        <w:sz w:val="15"/>
                        <w:szCs w:val="15"/>
                        <w:lang w:val="fr-FR"/>
                      </w:rPr>
                      <w:tab/>
                    </w:r>
                    <w:r w:rsidRPr="007E75DE">
                      <w:rPr>
                        <w:rFonts w:cs="Arial"/>
                        <w:szCs w:val="15"/>
                      </w:rPr>
                      <w:fldChar w:fldCharType="begin"/>
                    </w:r>
                    <w:r w:rsidRPr="00C6273A">
                      <w:rPr>
                        <w:rFonts w:cs="Arial"/>
                        <w:szCs w:val="15"/>
                        <w:lang w:val="fr-FR"/>
                      </w:rPr>
                      <w:instrText xml:space="preserve"> PAGE   \* MERGEFORMAT </w:instrText>
                    </w:r>
                    <w:r w:rsidRPr="007E75DE">
                      <w:rPr>
                        <w:rFonts w:cs="Arial"/>
                        <w:szCs w:val="15"/>
                      </w:rPr>
                      <w:fldChar w:fldCharType="separate"/>
                    </w:r>
                    <w:r w:rsidR="00925F59">
                      <w:rPr>
                        <w:rFonts w:cs="Arial"/>
                        <w:noProof/>
                        <w:szCs w:val="15"/>
                        <w:lang w:val="fr-FR"/>
                      </w:rPr>
                      <w:t>3</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3" distB="4294967293" distL="114300" distR="114300" simplePos="0" relativeHeight="251656704" behindDoc="0" locked="0" layoutInCell="1" allowOverlap="1">
              <wp:simplePos x="0" y="0"/>
              <wp:positionH relativeFrom="page">
                <wp:posOffset>1242060</wp:posOffset>
              </wp:positionH>
              <wp:positionV relativeFrom="page">
                <wp:posOffset>9613264</wp:posOffset>
              </wp:positionV>
              <wp:extent cx="5436235" cy="0"/>
              <wp:effectExtent l="0" t="0" r="12065" b="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08D8C17D" id="Přímá spojnice 2" o:spid="_x0000_s1026" style="position:absolute;flip:y;z-index:251656704;visibility:visible;mso-wrap-style:square;mso-width-percent:0;mso-height-percent:0;mso-wrap-distance-left:9pt;mso-wrap-distance-top:-8e-5mm;mso-wrap-distance-right:9pt;mso-wrap-distance-bottom:-8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662E" w:rsidRDefault="007D662E" w:rsidP="00BA6370">
      <w:r>
        <w:separator/>
      </w:r>
    </w:p>
  </w:footnote>
  <w:footnote w:type="continuationSeparator" w:id="0">
    <w:p w:rsidR="007D662E" w:rsidRDefault="007D662E"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0FC2" w:rsidRDefault="00920FC2">
    <w:pPr>
      <w:pStyle w:val="Zhlav"/>
    </w:pPr>
    <w:r>
      <w:rPr>
        <w:noProof/>
        <w:lang w:val="cs-CZ"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16635"/>
              <wp:effectExtent l="0" t="0" r="0"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9C7027D"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7C63"/>
    <w:rsid w:val="00014846"/>
    <w:rsid w:val="000152AF"/>
    <w:rsid w:val="00015CE1"/>
    <w:rsid w:val="00016ADA"/>
    <w:rsid w:val="000301AD"/>
    <w:rsid w:val="00031BE9"/>
    <w:rsid w:val="00033DF6"/>
    <w:rsid w:val="000402EC"/>
    <w:rsid w:val="000414A3"/>
    <w:rsid w:val="000416FE"/>
    <w:rsid w:val="00043BF4"/>
    <w:rsid w:val="00045E76"/>
    <w:rsid w:val="00047DA6"/>
    <w:rsid w:val="000525B7"/>
    <w:rsid w:val="0005615B"/>
    <w:rsid w:val="00057170"/>
    <w:rsid w:val="00067ECC"/>
    <w:rsid w:val="000705E9"/>
    <w:rsid w:val="000843A5"/>
    <w:rsid w:val="0009041D"/>
    <w:rsid w:val="00091017"/>
    <w:rsid w:val="00091722"/>
    <w:rsid w:val="000963D0"/>
    <w:rsid w:val="0009741F"/>
    <w:rsid w:val="000A5570"/>
    <w:rsid w:val="000A79F2"/>
    <w:rsid w:val="000B69A5"/>
    <w:rsid w:val="000B6F63"/>
    <w:rsid w:val="000C10B8"/>
    <w:rsid w:val="000C433E"/>
    <w:rsid w:val="000C4FB2"/>
    <w:rsid w:val="000C668C"/>
    <w:rsid w:val="000D0C3D"/>
    <w:rsid w:val="000E2FBA"/>
    <w:rsid w:val="000E64A8"/>
    <w:rsid w:val="000F31B0"/>
    <w:rsid w:val="000F5FA6"/>
    <w:rsid w:val="00110300"/>
    <w:rsid w:val="00111603"/>
    <w:rsid w:val="00116ED1"/>
    <w:rsid w:val="00123849"/>
    <w:rsid w:val="00123968"/>
    <w:rsid w:val="0013242C"/>
    <w:rsid w:val="001404AB"/>
    <w:rsid w:val="00141B36"/>
    <w:rsid w:val="0014639A"/>
    <w:rsid w:val="001516CA"/>
    <w:rsid w:val="0015203A"/>
    <w:rsid w:val="001566E0"/>
    <w:rsid w:val="00160EB7"/>
    <w:rsid w:val="00162187"/>
    <w:rsid w:val="00163EBB"/>
    <w:rsid w:val="001676A1"/>
    <w:rsid w:val="001705F8"/>
    <w:rsid w:val="0017231D"/>
    <w:rsid w:val="00176E26"/>
    <w:rsid w:val="0018061F"/>
    <w:rsid w:val="001810DC"/>
    <w:rsid w:val="00186E34"/>
    <w:rsid w:val="001939C0"/>
    <w:rsid w:val="00197C66"/>
    <w:rsid w:val="001A04BA"/>
    <w:rsid w:val="001A0527"/>
    <w:rsid w:val="001A1EB5"/>
    <w:rsid w:val="001A213A"/>
    <w:rsid w:val="001A6720"/>
    <w:rsid w:val="001A7515"/>
    <w:rsid w:val="001A7CFD"/>
    <w:rsid w:val="001B607F"/>
    <w:rsid w:val="001C294E"/>
    <w:rsid w:val="001C36FA"/>
    <w:rsid w:val="001C71FD"/>
    <w:rsid w:val="001D1448"/>
    <w:rsid w:val="001D35F5"/>
    <w:rsid w:val="001D369A"/>
    <w:rsid w:val="001D5EB4"/>
    <w:rsid w:val="001D7E5D"/>
    <w:rsid w:val="001E377E"/>
    <w:rsid w:val="001E7BE9"/>
    <w:rsid w:val="001F08B3"/>
    <w:rsid w:val="001F3D3F"/>
    <w:rsid w:val="001F62A1"/>
    <w:rsid w:val="002070FB"/>
    <w:rsid w:val="00213729"/>
    <w:rsid w:val="00220755"/>
    <w:rsid w:val="00223A4A"/>
    <w:rsid w:val="002301E5"/>
    <w:rsid w:val="0023025E"/>
    <w:rsid w:val="00231E80"/>
    <w:rsid w:val="002406FA"/>
    <w:rsid w:val="00240941"/>
    <w:rsid w:val="00241072"/>
    <w:rsid w:val="002543EC"/>
    <w:rsid w:val="00262F7B"/>
    <w:rsid w:val="00283C31"/>
    <w:rsid w:val="002900DF"/>
    <w:rsid w:val="00294C96"/>
    <w:rsid w:val="00297900"/>
    <w:rsid w:val="002A2224"/>
    <w:rsid w:val="002A50C2"/>
    <w:rsid w:val="002A700B"/>
    <w:rsid w:val="002B28BE"/>
    <w:rsid w:val="002B2E47"/>
    <w:rsid w:val="002B726B"/>
    <w:rsid w:val="002D1A4E"/>
    <w:rsid w:val="002D3331"/>
    <w:rsid w:val="002D37F5"/>
    <w:rsid w:val="002D5371"/>
    <w:rsid w:val="002E20A5"/>
    <w:rsid w:val="002E6B20"/>
    <w:rsid w:val="002E7261"/>
    <w:rsid w:val="002F6A5F"/>
    <w:rsid w:val="002F7228"/>
    <w:rsid w:val="003031E5"/>
    <w:rsid w:val="00305D67"/>
    <w:rsid w:val="00311F1F"/>
    <w:rsid w:val="00321A71"/>
    <w:rsid w:val="0032398D"/>
    <w:rsid w:val="00325F4B"/>
    <w:rsid w:val="00326020"/>
    <w:rsid w:val="00326A6A"/>
    <w:rsid w:val="00327EF7"/>
    <w:rsid w:val="003301A3"/>
    <w:rsid w:val="00334139"/>
    <w:rsid w:val="00335C22"/>
    <w:rsid w:val="00341411"/>
    <w:rsid w:val="00354CC7"/>
    <w:rsid w:val="00357A21"/>
    <w:rsid w:val="00357E2C"/>
    <w:rsid w:val="00362B73"/>
    <w:rsid w:val="003660F1"/>
    <w:rsid w:val="0036777B"/>
    <w:rsid w:val="00371ACA"/>
    <w:rsid w:val="003756DE"/>
    <w:rsid w:val="003800F2"/>
    <w:rsid w:val="00380178"/>
    <w:rsid w:val="00380648"/>
    <w:rsid w:val="0038282A"/>
    <w:rsid w:val="0039026D"/>
    <w:rsid w:val="00393610"/>
    <w:rsid w:val="00395992"/>
    <w:rsid w:val="00397580"/>
    <w:rsid w:val="003A0E5C"/>
    <w:rsid w:val="003A191E"/>
    <w:rsid w:val="003A20F8"/>
    <w:rsid w:val="003A214C"/>
    <w:rsid w:val="003A45C8"/>
    <w:rsid w:val="003A680E"/>
    <w:rsid w:val="003B0D3C"/>
    <w:rsid w:val="003B2C5C"/>
    <w:rsid w:val="003B7F42"/>
    <w:rsid w:val="003C20ED"/>
    <w:rsid w:val="003C2DCF"/>
    <w:rsid w:val="003C3372"/>
    <w:rsid w:val="003C3E1B"/>
    <w:rsid w:val="003C7FE7"/>
    <w:rsid w:val="003D0499"/>
    <w:rsid w:val="003D2449"/>
    <w:rsid w:val="003D2491"/>
    <w:rsid w:val="003D3576"/>
    <w:rsid w:val="003E2D7C"/>
    <w:rsid w:val="003E4E70"/>
    <w:rsid w:val="003E5D1A"/>
    <w:rsid w:val="003F0D13"/>
    <w:rsid w:val="003F32D4"/>
    <w:rsid w:val="003F452F"/>
    <w:rsid w:val="003F526A"/>
    <w:rsid w:val="003F77A5"/>
    <w:rsid w:val="0040127C"/>
    <w:rsid w:val="00402C24"/>
    <w:rsid w:val="00405244"/>
    <w:rsid w:val="00405D58"/>
    <w:rsid w:val="004109A8"/>
    <w:rsid w:val="00412A4A"/>
    <w:rsid w:val="00414128"/>
    <w:rsid w:val="00414529"/>
    <w:rsid w:val="004153F6"/>
    <w:rsid w:val="00415D17"/>
    <w:rsid w:val="004243AB"/>
    <w:rsid w:val="00436D82"/>
    <w:rsid w:val="00436E40"/>
    <w:rsid w:val="004415A7"/>
    <w:rsid w:val="004418D3"/>
    <w:rsid w:val="004428C4"/>
    <w:rsid w:val="00443549"/>
    <w:rsid w:val="004436EE"/>
    <w:rsid w:val="00453BD0"/>
    <w:rsid w:val="0045547F"/>
    <w:rsid w:val="004605A1"/>
    <w:rsid w:val="00463283"/>
    <w:rsid w:val="004633AB"/>
    <w:rsid w:val="00464985"/>
    <w:rsid w:val="00480B1C"/>
    <w:rsid w:val="00482FE1"/>
    <w:rsid w:val="004920AD"/>
    <w:rsid w:val="00492B33"/>
    <w:rsid w:val="004A14ED"/>
    <w:rsid w:val="004A1B99"/>
    <w:rsid w:val="004A482E"/>
    <w:rsid w:val="004A579F"/>
    <w:rsid w:val="004B4BFF"/>
    <w:rsid w:val="004B5060"/>
    <w:rsid w:val="004C3B5A"/>
    <w:rsid w:val="004C4B60"/>
    <w:rsid w:val="004D05B3"/>
    <w:rsid w:val="004D1222"/>
    <w:rsid w:val="004D233E"/>
    <w:rsid w:val="004D4021"/>
    <w:rsid w:val="004D5A37"/>
    <w:rsid w:val="004E3174"/>
    <w:rsid w:val="004E479E"/>
    <w:rsid w:val="004E76A2"/>
    <w:rsid w:val="004F38E5"/>
    <w:rsid w:val="004F78E6"/>
    <w:rsid w:val="0050054D"/>
    <w:rsid w:val="0051188A"/>
    <w:rsid w:val="00512D99"/>
    <w:rsid w:val="00513B92"/>
    <w:rsid w:val="00517158"/>
    <w:rsid w:val="00523C37"/>
    <w:rsid w:val="00524BB5"/>
    <w:rsid w:val="005316FF"/>
    <w:rsid w:val="00531DBB"/>
    <w:rsid w:val="00535F2E"/>
    <w:rsid w:val="00540073"/>
    <w:rsid w:val="00542380"/>
    <w:rsid w:val="00545F0E"/>
    <w:rsid w:val="00550C7E"/>
    <w:rsid w:val="005521FD"/>
    <w:rsid w:val="00557312"/>
    <w:rsid w:val="0056202A"/>
    <w:rsid w:val="00564213"/>
    <w:rsid w:val="005773EF"/>
    <w:rsid w:val="00580B61"/>
    <w:rsid w:val="00581B59"/>
    <w:rsid w:val="00590B0F"/>
    <w:rsid w:val="00590D53"/>
    <w:rsid w:val="00591FA1"/>
    <w:rsid w:val="0059349C"/>
    <w:rsid w:val="00594DD3"/>
    <w:rsid w:val="00595207"/>
    <w:rsid w:val="00596288"/>
    <w:rsid w:val="005A01AA"/>
    <w:rsid w:val="005A0FD3"/>
    <w:rsid w:val="005A1E6A"/>
    <w:rsid w:val="005A2708"/>
    <w:rsid w:val="005A53DF"/>
    <w:rsid w:val="005C0950"/>
    <w:rsid w:val="005D2609"/>
    <w:rsid w:val="005D30BF"/>
    <w:rsid w:val="005D567E"/>
    <w:rsid w:val="005D5B0D"/>
    <w:rsid w:val="005E5D0B"/>
    <w:rsid w:val="005E6065"/>
    <w:rsid w:val="005E6F3E"/>
    <w:rsid w:val="005F0417"/>
    <w:rsid w:val="005F09C4"/>
    <w:rsid w:val="005F1988"/>
    <w:rsid w:val="005F6AE7"/>
    <w:rsid w:val="005F79FB"/>
    <w:rsid w:val="0060223A"/>
    <w:rsid w:val="00604406"/>
    <w:rsid w:val="00605F4A"/>
    <w:rsid w:val="00607822"/>
    <w:rsid w:val="006103AA"/>
    <w:rsid w:val="00610DDD"/>
    <w:rsid w:val="00613BBF"/>
    <w:rsid w:val="00621409"/>
    <w:rsid w:val="00622B80"/>
    <w:rsid w:val="00624232"/>
    <w:rsid w:val="006275E0"/>
    <w:rsid w:val="006309B9"/>
    <w:rsid w:val="006359FE"/>
    <w:rsid w:val="00636259"/>
    <w:rsid w:val="0064139A"/>
    <w:rsid w:val="0064293D"/>
    <w:rsid w:val="00650FDE"/>
    <w:rsid w:val="006603F1"/>
    <w:rsid w:val="006604D0"/>
    <w:rsid w:val="006803AE"/>
    <w:rsid w:val="006833B6"/>
    <w:rsid w:val="006901FA"/>
    <w:rsid w:val="00692D7C"/>
    <w:rsid w:val="006A4122"/>
    <w:rsid w:val="006A5488"/>
    <w:rsid w:val="006A7582"/>
    <w:rsid w:val="006A76AA"/>
    <w:rsid w:val="006B7698"/>
    <w:rsid w:val="006C03B6"/>
    <w:rsid w:val="006C40B9"/>
    <w:rsid w:val="006C61AD"/>
    <w:rsid w:val="006C63E1"/>
    <w:rsid w:val="006D5667"/>
    <w:rsid w:val="006D5C60"/>
    <w:rsid w:val="006D72C2"/>
    <w:rsid w:val="006E024F"/>
    <w:rsid w:val="006E4E81"/>
    <w:rsid w:val="006E64EB"/>
    <w:rsid w:val="006F3944"/>
    <w:rsid w:val="00707F7D"/>
    <w:rsid w:val="00717EC5"/>
    <w:rsid w:val="0072510B"/>
    <w:rsid w:val="007266BA"/>
    <w:rsid w:val="007275F5"/>
    <w:rsid w:val="0073251C"/>
    <w:rsid w:val="0073337B"/>
    <w:rsid w:val="00735C67"/>
    <w:rsid w:val="007361EA"/>
    <w:rsid w:val="00755516"/>
    <w:rsid w:val="007558AC"/>
    <w:rsid w:val="00755D8B"/>
    <w:rsid w:val="00757CB0"/>
    <w:rsid w:val="00762ABF"/>
    <w:rsid w:val="00763787"/>
    <w:rsid w:val="00763CF6"/>
    <w:rsid w:val="0076646B"/>
    <w:rsid w:val="00767EB7"/>
    <w:rsid w:val="00771754"/>
    <w:rsid w:val="00784D3A"/>
    <w:rsid w:val="007860DC"/>
    <w:rsid w:val="00792395"/>
    <w:rsid w:val="00795143"/>
    <w:rsid w:val="00796A82"/>
    <w:rsid w:val="0079752B"/>
    <w:rsid w:val="007A0CA5"/>
    <w:rsid w:val="007A57F2"/>
    <w:rsid w:val="007B1333"/>
    <w:rsid w:val="007B2BB8"/>
    <w:rsid w:val="007B43F2"/>
    <w:rsid w:val="007C011F"/>
    <w:rsid w:val="007C3F79"/>
    <w:rsid w:val="007C563C"/>
    <w:rsid w:val="007D0365"/>
    <w:rsid w:val="007D04AF"/>
    <w:rsid w:val="007D0B79"/>
    <w:rsid w:val="007D188C"/>
    <w:rsid w:val="007D391A"/>
    <w:rsid w:val="007D662E"/>
    <w:rsid w:val="007E6712"/>
    <w:rsid w:val="007F1765"/>
    <w:rsid w:val="007F2F1E"/>
    <w:rsid w:val="007F379C"/>
    <w:rsid w:val="007F4AEB"/>
    <w:rsid w:val="007F525D"/>
    <w:rsid w:val="007F75B2"/>
    <w:rsid w:val="007F7B03"/>
    <w:rsid w:val="008043C4"/>
    <w:rsid w:val="008109E0"/>
    <w:rsid w:val="00822A49"/>
    <w:rsid w:val="0082387D"/>
    <w:rsid w:val="008310FC"/>
    <w:rsid w:val="008317AF"/>
    <w:rsid w:val="00831B1B"/>
    <w:rsid w:val="00831C95"/>
    <w:rsid w:val="00840DCA"/>
    <w:rsid w:val="00843A9A"/>
    <w:rsid w:val="008449B4"/>
    <w:rsid w:val="00855FB3"/>
    <w:rsid w:val="00861D0E"/>
    <w:rsid w:val="00865596"/>
    <w:rsid w:val="00867569"/>
    <w:rsid w:val="00871A6E"/>
    <w:rsid w:val="008807A7"/>
    <w:rsid w:val="00885C0D"/>
    <w:rsid w:val="00892B8A"/>
    <w:rsid w:val="008A320D"/>
    <w:rsid w:val="008A750A"/>
    <w:rsid w:val="008B3970"/>
    <w:rsid w:val="008C210E"/>
    <w:rsid w:val="008C384C"/>
    <w:rsid w:val="008D05C5"/>
    <w:rsid w:val="008D0F11"/>
    <w:rsid w:val="008D6AC2"/>
    <w:rsid w:val="008D742D"/>
    <w:rsid w:val="008D7768"/>
    <w:rsid w:val="008E0E45"/>
    <w:rsid w:val="008E6275"/>
    <w:rsid w:val="008F6790"/>
    <w:rsid w:val="008F73B4"/>
    <w:rsid w:val="009028B1"/>
    <w:rsid w:val="009035E8"/>
    <w:rsid w:val="009069B2"/>
    <w:rsid w:val="00910F1C"/>
    <w:rsid w:val="00917BDE"/>
    <w:rsid w:val="00917DB9"/>
    <w:rsid w:val="00920FC2"/>
    <w:rsid w:val="00925F59"/>
    <w:rsid w:val="0093088C"/>
    <w:rsid w:val="0094083D"/>
    <w:rsid w:val="00941531"/>
    <w:rsid w:val="0094344B"/>
    <w:rsid w:val="0094471A"/>
    <w:rsid w:val="00951174"/>
    <w:rsid w:val="00951D6A"/>
    <w:rsid w:val="00956BFE"/>
    <w:rsid w:val="00962156"/>
    <w:rsid w:val="00963504"/>
    <w:rsid w:val="00965AB5"/>
    <w:rsid w:val="00971374"/>
    <w:rsid w:val="009723DF"/>
    <w:rsid w:val="0097344A"/>
    <w:rsid w:val="00974B38"/>
    <w:rsid w:val="00976480"/>
    <w:rsid w:val="00980AD1"/>
    <w:rsid w:val="009A1737"/>
    <w:rsid w:val="009A48BD"/>
    <w:rsid w:val="009A50A7"/>
    <w:rsid w:val="009B1B3E"/>
    <w:rsid w:val="009B55B1"/>
    <w:rsid w:val="009B7EA2"/>
    <w:rsid w:val="009C4A07"/>
    <w:rsid w:val="009D4B1C"/>
    <w:rsid w:val="009D662E"/>
    <w:rsid w:val="009E39C5"/>
    <w:rsid w:val="009E5E8B"/>
    <w:rsid w:val="009E6331"/>
    <w:rsid w:val="009E79EE"/>
    <w:rsid w:val="009F0A5E"/>
    <w:rsid w:val="009F19D5"/>
    <w:rsid w:val="009F3B82"/>
    <w:rsid w:val="00A019D5"/>
    <w:rsid w:val="00A01DA3"/>
    <w:rsid w:val="00A04624"/>
    <w:rsid w:val="00A07BA7"/>
    <w:rsid w:val="00A129BA"/>
    <w:rsid w:val="00A17C2A"/>
    <w:rsid w:val="00A22094"/>
    <w:rsid w:val="00A243ED"/>
    <w:rsid w:val="00A25866"/>
    <w:rsid w:val="00A3304A"/>
    <w:rsid w:val="00A40E56"/>
    <w:rsid w:val="00A42BC4"/>
    <w:rsid w:val="00A4343D"/>
    <w:rsid w:val="00A43CD4"/>
    <w:rsid w:val="00A43DA7"/>
    <w:rsid w:val="00A502F1"/>
    <w:rsid w:val="00A518F0"/>
    <w:rsid w:val="00A52504"/>
    <w:rsid w:val="00A535C1"/>
    <w:rsid w:val="00A53A7D"/>
    <w:rsid w:val="00A67530"/>
    <w:rsid w:val="00A70A83"/>
    <w:rsid w:val="00A72E4E"/>
    <w:rsid w:val="00A81EB3"/>
    <w:rsid w:val="00A85090"/>
    <w:rsid w:val="00A94937"/>
    <w:rsid w:val="00AA23A8"/>
    <w:rsid w:val="00AA2BA7"/>
    <w:rsid w:val="00AB3BCC"/>
    <w:rsid w:val="00AB6196"/>
    <w:rsid w:val="00AC3140"/>
    <w:rsid w:val="00AD064D"/>
    <w:rsid w:val="00AD08C1"/>
    <w:rsid w:val="00AD20D2"/>
    <w:rsid w:val="00AE00A9"/>
    <w:rsid w:val="00AF5296"/>
    <w:rsid w:val="00AF5EE6"/>
    <w:rsid w:val="00B0028C"/>
    <w:rsid w:val="00B00C1D"/>
    <w:rsid w:val="00B03EAA"/>
    <w:rsid w:val="00B0627D"/>
    <w:rsid w:val="00B122C0"/>
    <w:rsid w:val="00B1392A"/>
    <w:rsid w:val="00B16EB6"/>
    <w:rsid w:val="00B20E0B"/>
    <w:rsid w:val="00B268A0"/>
    <w:rsid w:val="00B277B6"/>
    <w:rsid w:val="00B3050B"/>
    <w:rsid w:val="00B32617"/>
    <w:rsid w:val="00B374D0"/>
    <w:rsid w:val="00B434EA"/>
    <w:rsid w:val="00B45B5B"/>
    <w:rsid w:val="00B46C1E"/>
    <w:rsid w:val="00B47429"/>
    <w:rsid w:val="00B632CC"/>
    <w:rsid w:val="00B6519C"/>
    <w:rsid w:val="00B666F8"/>
    <w:rsid w:val="00B70EED"/>
    <w:rsid w:val="00B717A8"/>
    <w:rsid w:val="00B72B32"/>
    <w:rsid w:val="00B7413C"/>
    <w:rsid w:val="00B75221"/>
    <w:rsid w:val="00B8146A"/>
    <w:rsid w:val="00B96EC0"/>
    <w:rsid w:val="00B979FC"/>
    <w:rsid w:val="00B97C63"/>
    <w:rsid w:val="00BA12F1"/>
    <w:rsid w:val="00BA439F"/>
    <w:rsid w:val="00BA6370"/>
    <w:rsid w:val="00BB5A46"/>
    <w:rsid w:val="00BC364D"/>
    <w:rsid w:val="00BC366C"/>
    <w:rsid w:val="00BC3C3C"/>
    <w:rsid w:val="00BC5421"/>
    <w:rsid w:val="00BC6D09"/>
    <w:rsid w:val="00BD0605"/>
    <w:rsid w:val="00BE0552"/>
    <w:rsid w:val="00BE4673"/>
    <w:rsid w:val="00BF7DEE"/>
    <w:rsid w:val="00C01882"/>
    <w:rsid w:val="00C01FB1"/>
    <w:rsid w:val="00C0312D"/>
    <w:rsid w:val="00C046D2"/>
    <w:rsid w:val="00C14A6E"/>
    <w:rsid w:val="00C22F7B"/>
    <w:rsid w:val="00C234DF"/>
    <w:rsid w:val="00C241B0"/>
    <w:rsid w:val="00C246F4"/>
    <w:rsid w:val="00C25C8D"/>
    <w:rsid w:val="00C25E7F"/>
    <w:rsid w:val="00C269D4"/>
    <w:rsid w:val="00C305B4"/>
    <w:rsid w:val="00C310F3"/>
    <w:rsid w:val="00C3446B"/>
    <w:rsid w:val="00C4160D"/>
    <w:rsid w:val="00C41CD9"/>
    <w:rsid w:val="00C41D0D"/>
    <w:rsid w:val="00C45478"/>
    <w:rsid w:val="00C45A70"/>
    <w:rsid w:val="00C477F0"/>
    <w:rsid w:val="00C548F4"/>
    <w:rsid w:val="00C60F6E"/>
    <w:rsid w:val="00C6273A"/>
    <w:rsid w:val="00C63EB8"/>
    <w:rsid w:val="00C73AD4"/>
    <w:rsid w:val="00C741E2"/>
    <w:rsid w:val="00C809DE"/>
    <w:rsid w:val="00C84015"/>
    <w:rsid w:val="00C8406E"/>
    <w:rsid w:val="00CA7891"/>
    <w:rsid w:val="00CB2709"/>
    <w:rsid w:val="00CB651E"/>
    <w:rsid w:val="00CB6F89"/>
    <w:rsid w:val="00CC25D5"/>
    <w:rsid w:val="00CC6F91"/>
    <w:rsid w:val="00CC72DD"/>
    <w:rsid w:val="00CD1BE9"/>
    <w:rsid w:val="00CD725E"/>
    <w:rsid w:val="00CE228C"/>
    <w:rsid w:val="00CE53BD"/>
    <w:rsid w:val="00CE54B7"/>
    <w:rsid w:val="00CE71D9"/>
    <w:rsid w:val="00CF2DF5"/>
    <w:rsid w:val="00CF545B"/>
    <w:rsid w:val="00D05262"/>
    <w:rsid w:val="00D05606"/>
    <w:rsid w:val="00D07C01"/>
    <w:rsid w:val="00D07E7C"/>
    <w:rsid w:val="00D209A7"/>
    <w:rsid w:val="00D20D6E"/>
    <w:rsid w:val="00D2383D"/>
    <w:rsid w:val="00D25D51"/>
    <w:rsid w:val="00D2613D"/>
    <w:rsid w:val="00D27CE9"/>
    <w:rsid w:val="00D27D69"/>
    <w:rsid w:val="00D30645"/>
    <w:rsid w:val="00D32CC3"/>
    <w:rsid w:val="00D3553D"/>
    <w:rsid w:val="00D448C2"/>
    <w:rsid w:val="00D51C6B"/>
    <w:rsid w:val="00D6040E"/>
    <w:rsid w:val="00D60546"/>
    <w:rsid w:val="00D6175E"/>
    <w:rsid w:val="00D63ADA"/>
    <w:rsid w:val="00D64791"/>
    <w:rsid w:val="00D655CC"/>
    <w:rsid w:val="00D666C3"/>
    <w:rsid w:val="00D67280"/>
    <w:rsid w:val="00D701FE"/>
    <w:rsid w:val="00D72BD4"/>
    <w:rsid w:val="00D811AB"/>
    <w:rsid w:val="00D91011"/>
    <w:rsid w:val="00D94BF3"/>
    <w:rsid w:val="00D955AC"/>
    <w:rsid w:val="00D9726C"/>
    <w:rsid w:val="00D97920"/>
    <w:rsid w:val="00DA7112"/>
    <w:rsid w:val="00DB2384"/>
    <w:rsid w:val="00DB40C2"/>
    <w:rsid w:val="00DB6418"/>
    <w:rsid w:val="00DB6927"/>
    <w:rsid w:val="00DC1F93"/>
    <w:rsid w:val="00DD259A"/>
    <w:rsid w:val="00DE0254"/>
    <w:rsid w:val="00DE4639"/>
    <w:rsid w:val="00DF47FE"/>
    <w:rsid w:val="00DF5756"/>
    <w:rsid w:val="00E0156A"/>
    <w:rsid w:val="00E01E51"/>
    <w:rsid w:val="00E1058A"/>
    <w:rsid w:val="00E2298F"/>
    <w:rsid w:val="00E26704"/>
    <w:rsid w:val="00E31980"/>
    <w:rsid w:val="00E36EF2"/>
    <w:rsid w:val="00E44446"/>
    <w:rsid w:val="00E50C16"/>
    <w:rsid w:val="00E51C7D"/>
    <w:rsid w:val="00E538F4"/>
    <w:rsid w:val="00E548F9"/>
    <w:rsid w:val="00E56A0F"/>
    <w:rsid w:val="00E56C84"/>
    <w:rsid w:val="00E61C23"/>
    <w:rsid w:val="00E6423C"/>
    <w:rsid w:val="00E71483"/>
    <w:rsid w:val="00E71662"/>
    <w:rsid w:val="00E73121"/>
    <w:rsid w:val="00E75743"/>
    <w:rsid w:val="00E81EC7"/>
    <w:rsid w:val="00E87D8C"/>
    <w:rsid w:val="00E93830"/>
    <w:rsid w:val="00E93E0E"/>
    <w:rsid w:val="00EA1207"/>
    <w:rsid w:val="00EB127A"/>
    <w:rsid w:val="00EB1A25"/>
    <w:rsid w:val="00EB1ED3"/>
    <w:rsid w:val="00EB24E4"/>
    <w:rsid w:val="00EB6A80"/>
    <w:rsid w:val="00EC10D9"/>
    <w:rsid w:val="00EC3C38"/>
    <w:rsid w:val="00EC5778"/>
    <w:rsid w:val="00ED7D53"/>
    <w:rsid w:val="00EE00AD"/>
    <w:rsid w:val="00EE012D"/>
    <w:rsid w:val="00EE70B7"/>
    <w:rsid w:val="00EF79FD"/>
    <w:rsid w:val="00EF7B96"/>
    <w:rsid w:val="00F0604B"/>
    <w:rsid w:val="00F067AF"/>
    <w:rsid w:val="00F133DE"/>
    <w:rsid w:val="00F1496C"/>
    <w:rsid w:val="00F2347E"/>
    <w:rsid w:val="00F24D1B"/>
    <w:rsid w:val="00F25865"/>
    <w:rsid w:val="00F27238"/>
    <w:rsid w:val="00F31270"/>
    <w:rsid w:val="00F313F6"/>
    <w:rsid w:val="00F314B7"/>
    <w:rsid w:val="00F3451C"/>
    <w:rsid w:val="00F41049"/>
    <w:rsid w:val="00F53B3C"/>
    <w:rsid w:val="00F72BE4"/>
    <w:rsid w:val="00F75105"/>
    <w:rsid w:val="00F80073"/>
    <w:rsid w:val="00F8149B"/>
    <w:rsid w:val="00F83C49"/>
    <w:rsid w:val="00F91C53"/>
    <w:rsid w:val="00F9322A"/>
    <w:rsid w:val="00FA236A"/>
    <w:rsid w:val="00FA6DB0"/>
    <w:rsid w:val="00FB17AA"/>
    <w:rsid w:val="00FB4D05"/>
    <w:rsid w:val="00FB687C"/>
    <w:rsid w:val="00FC382F"/>
    <w:rsid w:val="00FD0710"/>
    <w:rsid w:val="00FE114D"/>
    <w:rsid w:val="00FF32DD"/>
    <w:rsid w:val="00FF6F4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249B2A98"/>
  <w15:docId w15:val="{F6453D0B-BDBE-4683-B1FA-D2B1BCC0E6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amkytexty">
    <w:name w:val="Poznamky texty"/>
    <w:basedOn w:val="Poznmky"/>
    <w:qFormat/>
    <w:rsid w:val="00C6273A"/>
    <w:pPr>
      <w:pBdr>
        <w:top w:val="none" w:sz="0" w:space="0" w:color="auto"/>
      </w:pBdr>
      <w:spacing w:before="0"/>
      <w:jc w:val="both"/>
    </w:pPr>
    <w:rPr>
      <w:i/>
    </w:rPr>
  </w:style>
  <w:style w:type="character" w:styleId="Sledovanodkaz">
    <w:name w:val="FollowedHyperlink"/>
    <w:basedOn w:val="Standardnpsmoodstavce"/>
    <w:uiPriority w:val="99"/>
    <w:semiHidden/>
    <w:unhideWhenUsed/>
    <w:rsid w:val="00F1496C"/>
    <w:rPr>
      <w:color w:val="800080" w:themeColor="followedHyperlink"/>
      <w:u w:val="single"/>
    </w:rPr>
  </w:style>
  <w:style w:type="paragraph" w:styleId="Zkladntext">
    <w:name w:val="Body Text"/>
    <w:basedOn w:val="Normln"/>
    <w:link w:val="ZkladntextChar"/>
    <w:semiHidden/>
    <w:rsid w:val="00F24D1B"/>
    <w:pPr>
      <w:spacing w:line="240" w:lineRule="auto"/>
    </w:pPr>
    <w:rPr>
      <w:rFonts w:eastAsia="Times New Roman"/>
      <w:i/>
      <w:iCs/>
      <w:sz w:val="18"/>
      <w:szCs w:val="24"/>
      <w:lang w:val="cs-CZ"/>
    </w:rPr>
  </w:style>
  <w:style w:type="character" w:customStyle="1" w:styleId="ZkladntextChar">
    <w:name w:val="Základní text Char"/>
    <w:basedOn w:val="Standardnpsmoodstavce"/>
    <w:link w:val="Zkladntext"/>
    <w:semiHidden/>
    <w:rsid w:val="00F24D1B"/>
    <w:rPr>
      <w:rFonts w:ascii="Arial" w:eastAsia="Times New Roman" w:hAnsi="Arial"/>
      <w:i/>
      <w:iCs/>
      <w:sz w:val="18"/>
      <w:szCs w:val="24"/>
      <w:lang w:eastAsia="en-US"/>
    </w:rPr>
  </w:style>
  <w:style w:type="paragraph" w:styleId="Normlnweb">
    <w:name w:val="Normal (Web)"/>
    <w:basedOn w:val="Normln"/>
    <w:semiHidden/>
    <w:rsid w:val="0039026D"/>
    <w:pPr>
      <w:spacing w:before="100" w:beforeAutospacing="1" w:after="100" w:afterAutospacing="1" w:line="240" w:lineRule="auto"/>
      <w:jc w:val="left"/>
    </w:pPr>
    <w:rPr>
      <w:rFonts w:ascii="Arial Unicode MS" w:eastAsia="Arial Unicode MS" w:hAnsi="Arial Unicode MS" w:cs="Arial Unicode MS"/>
      <w:color w:val="000000"/>
      <w:sz w:val="24"/>
      <w:szCs w:val="24"/>
      <w:lang w:val="cs-CZ"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harvest-estimates-operative-report-as-at-15-september-2020" TargetMode="External"/><Relationship Id="rId3" Type="http://schemas.openxmlformats.org/officeDocument/2006/relationships/settings" Target="settings.xml"/><Relationship Id="rId7" Type="http://schemas.openxmlformats.org/officeDocument/2006/relationships/hyperlink" Target="mailto:renata.vodickova@czso.cz"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Rychl&#225;%20informace%20ENG.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CF6927-9899-4326-B121-3625B4017B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ENG.dotx</Template>
  <TotalTime>0</TotalTime>
  <Pages>1</Pages>
  <Words>1312</Words>
  <Characters>7747</Characters>
  <Application>Microsoft Office Word</Application>
  <DocSecurity>0</DocSecurity>
  <Lines>64</Lines>
  <Paragraphs>18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9041</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lhotska4724</cp:lastModifiedBy>
  <cp:revision>4</cp:revision>
  <dcterms:created xsi:type="dcterms:W3CDTF">2021-10-13T10:42:00Z</dcterms:created>
  <dcterms:modified xsi:type="dcterms:W3CDTF">2021-10-13T10:47:00Z</dcterms:modified>
</cp:coreProperties>
</file>