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724A6E45" w:rsidR="001F35EB" w:rsidRDefault="005248A1" w:rsidP="001F35EB">
      <w:pPr>
        <w:pStyle w:val="Datum"/>
        <w:rPr>
          <w:lang w:val="en-US"/>
        </w:rPr>
      </w:pPr>
      <w:r>
        <w:rPr>
          <w:lang w:val="en-US"/>
        </w:rPr>
        <w:t>August</w:t>
      </w:r>
      <w:r w:rsidR="00F565CF">
        <w:rPr>
          <w:lang w:val="en-US"/>
        </w:rPr>
        <w:t xml:space="preserve"> 2</w:t>
      </w:r>
      <w:r>
        <w:rPr>
          <w:lang w:val="en-US"/>
        </w:rPr>
        <w:t>4</w:t>
      </w:r>
      <w:r w:rsidR="0052088D">
        <w:rPr>
          <w:lang w:val="en-US"/>
        </w:rPr>
        <w:t>, 2022</w:t>
      </w:r>
    </w:p>
    <w:p w14:paraId="2F68B3DF" w14:textId="77777777" w:rsidR="00D51FFB" w:rsidRPr="002F0A9F" w:rsidRDefault="00D51FFB" w:rsidP="00D51FFB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Overall confidence in the economy decreased for the third time in a row </w:t>
      </w:r>
    </w:p>
    <w:p w14:paraId="6729F9CC" w14:textId="058E222B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5248A1">
        <w:rPr>
          <w:rFonts w:eastAsia="Times New Roman"/>
          <w:b/>
          <w:bCs/>
          <w:sz w:val="28"/>
          <w:szCs w:val="28"/>
        </w:rPr>
        <w:t>August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52088D">
        <w:rPr>
          <w:rFonts w:eastAsia="Times New Roman"/>
          <w:b/>
          <w:bCs/>
          <w:sz w:val="28"/>
          <w:szCs w:val="28"/>
        </w:rPr>
        <w:t>2022</w:t>
      </w:r>
    </w:p>
    <w:p w14:paraId="4874260A" w14:textId="6640D8A2" w:rsidR="0087097C" w:rsidRDefault="00D51FFB" w:rsidP="0085352A">
      <w:pPr>
        <w:rPr>
          <w:rFonts w:cs="Arial"/>
          <w:b/>
          <w:color w:val="000000" w:themeColor="text1"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 xml:space="preserve">The composite confidence indicator (economic sentiment indicator) – in the basis index form – </w:t>
      </w:r>
      <w:r>
        <w:rPr>
          <w:rFonts w:cs="Arial"/>
          <w:b/>
          <w:color w:val="000000" w:themeColor="text1"/>
          <w:szCs w:val="18"/>
        </w:rPr>
        <w:t>de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>
        <w:rPr>
          <w:rFonts w:cs="Arial"/>
          <w:b/>
          <w:color w:val="000000" w:themeColor="text1"/>
          <w:szCs w:val="18"/>
        </w:rPr>
        <w:t>1.6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>94.1</w:t>
      </w:r>
      <w:r w:rsidRPr="00F93C0F">
        <w:rPr>
          <w:rFonts w:cs="Arial"/>
          <w:b/>
          <w:color w:val="000000" w:themeColor="text1"/>
          <w:szCs w:val="18"/>
        </w:rPr>
        <w:t xml:space="preserve">, m-o-m, </w:t>
      </w:r>
      <w:r>
        <w:rPr>
          <w:rFonts w:cs="Arial"/>
          <w:b/>
          <w:color w:val="000000" w:themeColor="text1"/>
          <w:szCs w:val="18"/>
        </w:rPr>
        <w:t>with the different developments of its components</w:t>
      </w:r>
      <w:r>
        <w:rPr>
          <w:rFonts w:cs="Arial"/>
          <w:b/>
          <w:szCs w:val="18"/>
        </w:rPr>
        <w:t>. Business confidence indicator decreased by 2.6 percentage points to 97.6</w:t>
      </w:r>
      <w:r>
        <w:rPr>
          <w:rFonts w:cs="Arial"/>
          <w:b/>
          <w:color w:val="000000" w:themeColor="text1"/>
          <w:szCs w:val="18"/>
        </w:rPr>
        <w:t xml:space="preserve">, </w:t>
      </w:r>
      <w:r w:rsidRPr="00F93C0F">
        <w:rPr>
          <w:rFonts w:cs="Arial"/>
          <w:b/>
          <w:color w:val="000000" w:themeColor="text1"/>
          <w:szCs w:val="18"/>
        </w:rPr>
        <w:t xml:space="preserve">the consumer confidence indicator </w:t>
      </w:r>
      <w:r>
        <w:rPr>
          <w:rFonts w:cs="Arial"/>
          <w:b/>
          <w:color w:val="000000" w:themeColor="text1"/>
          <w:szCs w:val="18"/>
        </w:rPr>
        <w:t>in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>
        <w:rPr>
          <w:rFonts w:cs="Arial"/>
          <w:b/>
          <w:color w:val="000000" w:themeColor="text1"/>
          <w:szCs w:val="18"/>
        </w:rPr>
        <w:t>3.5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>77.1</w:t>
      </w:r>
      <w:r w:rsidRPr="00F93C0F">
        <w:rPr>
          <w:rFonts w:cs="Arial"/>
          <w:b/>
          <w:color w:val="000000" w:themeColor="text1"/>
          <w:szCs w:val="18"/>
        </w:rPr>
        <w:t>.</w:t>
      </w:r>
    </w:p>
    <w:p w14:paraId="2D4A2B6B" w14:textId="3650F7B2" w:rsidR="00600F96" w:rsidRDefault="00E256E8" w:rsidP="001768EC">
      <w:r>
        <w:rPr>
          <w:noProof/>
          <w:lang w:val="cs-CZ" w:eastAsia="cs-CZ"/>
        </w:rPr>
        <w:drawing>
          <wp:inline distT="0" distB="0" distL="0" distR="0" wp14:anchorId="4EBFED12" wp14:editId="7F669979">
            <wp:extent cx="5425440" cy="3793340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23" cy="379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0BCC91CF" w14:textId="3D08E591" w:rsidR="0052088D" w:rsidRDefault="00600F96" w:rsidP="001768EC">
      <w:r>
        <w:t>C</w:t>
      </w:r>
      <w:r w:rsidR="0093306A">
        <w:t>onfidence</w:t>
      </w:r>
      <w:r w:rsidR="0052088D" w:rsidRPr="0052088D">
        <w:t xml:space="preserve"> </w:t>
      </w:r>
      <w:r w:rsidR="00D51FFB">
        <w:t xml:space="preserve">in the economy fell </w:t>
      </w:r>
      <w:r w:rsidR="0052088D" w:rsidRPr="0052088D">
        <w:t xml:space="preserve">among </w:t>
      </w:r>
      <w:r w:rsidR="0052088D" w:rsidRPr="0052088D">
        <w:rPr>
          <w:b/>
        </w:rPr>
        <w:t>entrepreneurs</w:t>
      </w:r>
      <w:r w:rsidR="0052088D" w:rsidRPr="0052088D">
        <w:t xml:space="preserve"> </w:t>
      </w:r>
      <w:r w:rsidR="00D51FFB">
        <w:t>across all sectors</w:t>
      </w:r>
      <w:r>
        <w:t>.</w:t>
      </w:r>
      <w:r w:rsidR="00A57A9E">
        <w:t xml:space="preserve"> </w:t>
      </w:r>
      <w:r w:rsidR="00D51FFB">
        <w:t>The value of business confidence indicator thus fell below its long-term average again</w:t>
      </w:r>
      <w:r w:rsidR="00A57A9E">
        <w:t>.</w:t>
      </w:r>
    </w:p>
    <w:p w14:paraId="3814CCA4" w14:textId="77777777" w:rsidR="008E79BC" w:rsidRDefault="008E79BC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234EFD05" w14:textId="2C456520" w:rsidR="00FC094C" w:rsidRPr="00FC094C" w:rsidRDefault="00D51FFB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t xml:space="preserve">Among </w:t>
      </w:r>
      <w:r w:rsidRPr="00D8200A">
        <w:rPr>
          <w:b/>
          <w:color w:val="000000" w:themeColor="text1"/>
        </w:rPr>
        <w:t>c</w:t>
      </w:r>
      <w:r w:rsidR="0052088D" w:rsidRPr="00D8200A">
        <w:rPr>
          <w:b/>
          <w:color w:val="000000" w:themeColor="text1"/>
        </w:rPr>
        <w:t>o</w:t>
      </w:r>
      <w:r w:rsidR="0052088D" w:rsidRPr="00FC094C">
        <w:rPr>
          <w:b/>
          <w:color w:val="000000" w:themeColor="text1"/>
        </w:rPr>
        <w:t>nsumer</w:t>
      </w:r>
      <w:r>
        <w:rPr>
          <w:b/>
          <w:color w:val="000000" w:themeColor="text1"/>
        </w:rPr>
        <w:t>s,</w:t>
      </w:r>
      <w:r w:rsidR="0052088D" w:rsidRPr="00FC094C">
        <w:rPr>
          <w:b/>
          <w:color w:val="000000" w:themeColor="text1"/>
        </w:rPr>
        <w:t xml:space="preserve"> </w:t>
      </w:r>
      <w:r w:rsidR="0052088D" w:rsidRPr="00D51FFB">
        <w:rPr>
          <w:color w:val="000000" w:themeColor="text1"/>
        </w:rPr>
        <w:t>confidence</w:t>
      </w:r>
      <w:r w:rsidR="008E79BC">
        <w:rPr>
          <w:b/>
          <w:color w:val="000000" w:themeColor="text1"/>
        </w:rPr>
        <w:t xml:space="preserve"> </w:t>
      </w:r>
      <w:r w:rsidR="008E79BC">
        <w:rPr>
          <w:color w:val="000000" w:themeColor="text1"/>
        </w:rPr>
        <w:t xml:space="preserve">in the economy </w:t>
      </w:r>
      <w:r>
        <w:rPr>
          <w:color w:val="000000" w:themeColor="text1"/>
        </w:rPr>
        <w:t xml:space="preserve">increased m-o-m after five months of continuous decline. Compared to July, respondents are less worried about the deterioration of the </w:t>
      </w:r>
      <w:r w:rsidRPr="00D8200A">
        <w:rPr>
          <w:i/>
          <w:color w:val="000000" w:themeColor="text1"/>
        </w:rPr>
        <w:t>economic situation</w:t>
      </w:r>
      <w:r>
        <w:rPr>
          <w:color w:val="000000" w:themeColor="text1"/>
        </w:rPr>
        <w:t xml:space="preserve"> and </w:t>
      </w:r>
      <w:r w:rsidRPr="00D8200A">
        <w:rPr>
          <w:i/>
          <w:color w:val="000000" w:themeColor="text1"/>
        </w:rPr>
        <w:t>their own financial situation</w:t>
      </w:r>
      <w:r w:rsidR="00A57A9E">
        <w:rPr>
          <w:color w:val="000000" w:themeColor="text1"/>
        </w:rPr>
        <w:t>. T</w:t>
      </w:r>
      <w:r>
        <w:rPr>
          <w:color w:val="000000" w:themeColor="text1"/>
        </w:rPr>
        <w:t>he number of consumers</w:t>
      </w:r>
      <w:r w:rsidR="00600F96">
        <w:rPr>
          <w:color w:val="000000" w:themeColor="text1"/>
        </w:rPr>
        <w:t xml:space="preserve"> rate their </w:t>
      </w:r>
      <w:r w:rsidR="00600F96" w:rsidRPr="00D8200A">
        <w:rPr>
          <w:i/>
          <w:color w:val="000000" w:themeColor="text1"/>
        </w:rPr>
        <w:t>financial situation</w:t>
      </w:r>
      <w:r w:rsidR="00600F96">
        <w:rPr>
          <w:color w:val="000000" w:themeColor="text1"/>
        </w:rPr>
        <w:t xml:space="preserve"> worse than in the previous twelve months</w:t>
      </w:r>
      <w:r w:rsidR="00A57A9E">
        <w:rPr>
          <w:color w:val="000000" w:themeColor="text1"/>
        </w:rPr>
        <w:t xml:space="preserve"> is also </w:t>
      </w:r>
      <w:r>
        <w:rPr>
          <w:color w:val="000000" w:themeColor="text1"/>
        </w:rPr>
        <w:t>decreased m-o-m. Conversely, the number of respondents who believe that the next twelve months will not be a good time to make l</w:t>
      </w:r>
      <w:r w:rsidRPr="00D51FFB">
        <w:rPr>
          <w:i/>
          <w:color w:val="000000" w:themeColor="text1"/>
        </w:rPr>
        <w:t>arge purchases</w:t>
      </w:r>
      <w:r>
        <w:rPr>
          <w:color w:val="000000" w:themeColor="text1"/>
        </w:rPr>
        <w:t xml:space="preserve"> has slightly increased</w:t>
      </w:r>
      <w:r w:rsidR="0093306A">
        <w:rPr>
          <w:color w:val="000000" w:themeColor="text1"/>
        </w:rPr>
        <w:t xml:space="preserve">. </w:t>
      </w:r>
    </w:p>
    <w:p w14:paraId="0F53BD45" w14:textId="77777777" w:rsidR="006611F6" w:rsidRDefault="006611F6" w:rsidP="00E17A3B">
      <w:pPr>
        <w:rPr>
          <w:lang w:val="en"/>
        </w:rPr>
      </w:pPr>
    </w:p>
    <w:p w14:paraId="11694BD1" w14:textId="3D3CC681" w:rsidR="0052088D" w:rsidRDefault="006611F6" w:rsidP="00E17A3B">
      <w:pPr>
        <w:rPr>
          <w:lang w:val="en"/>
        </w:rPr>
      </w:pPr>
      <w:r>
        <w:rPr>
          <w:lang w:val="en"/>
        </w:rPr>
        <w:lastRenderedPageBreak/>
        <w:t>***</w:t>
      </w:r>
    </w:p>
    <w:p w14:paraId="38FC3ECE" w14:textId="7C2B38D3" w:rsidR="00F73062" w:rsidRDefault="0052088D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More detailed information on the development of business and consumer confidence can be found in </w:t>
      </w:r>
      <w:hyperlink r:id="rId8" w:history="1">
        <w:proofErr w:type="spellStart"/>
        <w:r w:rsidRPr="007B3536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7B3536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7B3536">
          <w:rPr>
            <w:rStyle w:val="Hypertextovodkaz"/>
            <w:rFonts w:ascii="Arial" w:eastAsia="Calibri" w:hAnsi="Arial" w:cs="Times New Roman"/>
            <w:i/>
            <w:lang w:eastAsia="en-US"/>
          </w:rPr>
          <w:t>supplementary</w:t>
        </w:r>
        <w:proofErr w:type="spellEnd"/>
        <w:r w:rsidRPr="007B3536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7B3536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Pr="007B3536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to </w:t>
        </w:r>
        <w:proofErr w:type="spellStart"/>
        <w:r w:rsidRPr="007B3536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7B3536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RI business </w:t>
        </w:r>
        <w:proofErr w:type="spellStart"/>
        <w:r w:rsidRPr="007B3536">
          <w:rPr>
            <w:rStyle w:val="Hypertextovodkaz"/>
            <w:rFonts w:ascii="Arial" w:eastAsia="Calibri" w:hAnsi="Arial" w:cs="Times New Roman"/>
            <w:i/>
            <w:lang w:eastAsia="en-US"/>
          </w:rPr>
          <w:t>surveys</w:t>
        </w:r>
        <w:proofErr w:type="spellEnd"/>
      </w:hyperlink>
      <w:bookmarkStart w:id="0" w:name="_GoBack"/>
      <w:bookmarkEnd w:id="0"/>
      <w:r w:rsidRPr="0052088D">
        <w:rPr>
          <w:rStyle w:val="Hypertextovodkaz"/>
          <w:rFonts w:ascii="Arial" w:eastAsia="Calibri" w:hAnsi="Arial" w:cs="Times New Roman"/>
          <w:i/>
          <w:lang w:eastAsia="en-US"/>
        </w:rPr>
        <w:t>.</w:t>
      </w: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9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53EFAAB5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5248A1">
        <w:rPr>
          <w:lang w:val="en-GB"/>
        </w:rPr>
        <w:t>August</w:t>
      </w:r>
      <w:r w:rsidR="00F565CF">
        <w:rPr>
          <w:lang w:val="en-GB"/>
        </w:rPr>
        <w:t xml:space="preserve"> 1</w:t>
      </w:r>
      <w:r w:rsidR="00A17E31">
        <w:rPr>
          <w:lang w:val="en-GB"/>
        </w:rPr>
        <w:t>8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2C46C4">
        <w:rPr>
          <w:lang w:val="en-GB"/>
        </w:rPr>
        <w:t>2</w:t>
      </w:r>
    </w:p>
    <w:p w14:paraId="579340E4" w14:textId="52990C1C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5248A1">
        <w:rPr>
          <w:lang w:val="en-GB"/>
        </w:rPr>
        <w:t>August</w:t>
      </w:r>
      <w:r w:rsidR="00F565CF">
        <w:rPr>
          <w:lang w:val="en-GB"/>
        </w:rPr>
        <w:t xml:space="preserve"> </w:t>
      </w:r>
      <w:r w:rsidR="00A17E31">
        <w:rPr>
          <w:lang w:val="en-GB"/>
        </w:rPr>
        <w:t>15</w:t>
      </w:r>
      <w:r w:rsidR="002C46C4">
        <w:rPr>
          <w:lang w:val="en-GB"/>
        </w:rPr>
        <w:t>, 2022</w:t>
      </w:r>
    </w:p>
    <w:p w14:paraId="5A3158A5" w14:textId="227A6A0B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248A1">
        <w:rPr>
          <w:lang w:val="en-GB"/>
        </w:rPr>
        <w:t>September</w:t>
      </w:r>
      <w:r w:rsidR="00727749">
        <w:rPr>
          <w:lang w:val="en-GB"/>
        </w:rPr>
        <w:t xml:space="preserve"> </w:t>
      </w:r>
      <w:r w:rsidR="00AA057E">
        <w:rPr>
          <w:lang w:val="en-GB"/>
        </w:rPr>
        <w:t>2</w:t>
      </w:r>
      <w:r w:rsidR="005248A1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215819">
        <w:rPr>
          <w:lang w:val="en-GB"/>
        </w:rPr>
        <w:t>2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0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D3267C" w:rsidP="0052088D">
      <w:pPr>
        <w:jc w:val="left"/>
        <w:rPr>
          <w:rStyle w:val="Hypertextovodkaz"/>
          <w:lang w:val="cs-CZ"/>
        </w:rPr>
      </w:pPr>
      <w:hyperlink r:id="rId11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794CD649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Link to </w:t>
      </w:r>
      <w:proofErr w:type="spellStart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European</w:t>
      </w:r>
      <w:proofErr w:type="spellEnd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database:</w:t>
      </w:r>
      <w:r w:rsidRPr="0052088D">
        <w:t xml:space="preserve"> </w:t>
      </w:r>
      <w:hyperlink r:id="rId12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 xml:space="preserve">https://ec.europa.eu/eurostat/web/euro-indicators/business-and-consumer </w:t>
        </w:r>
        <w:proofErr w:type="spellStart"/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surveys</w:t>
        </w:r>
        <w:proofErr w:type="spellEnd"/>
      </w:hyperlink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432B87">
        <w:rPr>
          <w:szCs w:val="20"/>
          <w:lang w:val="cs-CZ"/>
        </w:rPr>
        <w:t>Additional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information</w:t>
      </w:r>
      <w:proofErr w:type="spellEnd"/>
      <w:r w:rsidRPr="00432B87">
        <w:rPr>
          <w:szCs w:val="20"/>
          <w:lang w:val="cs-CZ"/>
        </w:rPr>
        <w:t xml:space="preserve"> to NR Business </w:t>
      </w:r>
      <w:proofErr w:type="spellStart"/>
      <w:r w:rsidRPr="00432B87">
        <w:rPr>
          <w:szCs w:val="20"/>
          <w:lang w:val="cs-CZ"/>
        </w:rPr>
        <w:t>cycle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survey</w:t>
      </w:r>
      <w:proofErr w:type="spellEnd"/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4E7F51B6" w14:textId="7910C0F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base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056E8CF6" w14:textId="5037D2DD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7D2264AC" w14:textId="4269202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2.2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Balances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of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2B7D1A3D" w14:textId="2D9284C3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3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Economic</w:t>
      </w:r>
      <w:proofErr w:type="spellEnd"/>
      <w:r w:rsidR="00DD5EB5" w:rsidRPr="00BE4195">
        <w:rPr>
          <w:szCs w:val="20"/>
          <w:lang w:val="cs-CZ"/>
        </w:rPr>
        <w:t xml:space="preserve"> Sentiment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</w:t>
      </w:r>
      <w:proofErr w:type="spellStart"/>
      <w:r w:rsidR="00DD5EB5" w:rsidRPr="00BE4195">
        <w:rPr>
          <w:szCs w:val="20"/>
          <w:lang w:val="cs-CZ"/>
        </w:rPr>
        <w:t>international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comparison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FF0603">
        <w:rPr>
          <w:szCs w:val="20"/>
          <w:lang w:val="cs-CZ"/>
        </w:rPr>
        <w:t xml:space="preserve"> (2007-2022</w:t>
      </w:r>
      <w:r w:rsidR="00DD5EB5">
        <w:rPr>
          <w:szCs w:val="20"/>
          <w:lang w:val="cs-CZ"/>
        </w:rPr>
        <w:t>)</w:t>
      </w:r>
    </w:p>
    <w:p w14:paraId="68FBF24C" w14:textId="77777777" w:rsidR="00A17E31" w:rsidRDefault="00A17E31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A17E31" w:rsidSect="000717B2">
      <w:headerReference w:type="default" r:id="rId13"/>
      <w:footerReference w:type="default" r:id="rId14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6D15" w14:textId="77777777" w:rsidR="00D3267C" w:rsidRDefault="00D3267C" w:rsidP="00BA6370">
      <w:r>
        <w:separator/>
      </w:r>
    </w:p>
  </w:endnote>
  <w:endnote w:type="continuationSeparator" w:id="0">
    <w:p w14:paraId="3F6E16DB" w14:textId="77777777" w:rsidR="00D3267C" w:rsidRDefault="00D326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147C2C68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B353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147C2C68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B353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225F" w14:textId="77777777" w:rsidR="00D3267C" w:rsidRDefault="00D3267C" w:rsidP="00BA6370">
      <w:r>
        <w:separator/>
      </w:r>
    </w:p>
  </w:footnote>
  <w:footnote w:type="continuationSeparator" w:id="0">
    <w:p w14:paraId="1DCDC75E" w14:textId="77777777" w:rsidR="00D3267C" w:rsidRDefault="00D3267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E1F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16D4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7231D"/>
    <w:rsid w:val="00173CF3"/>
    <w:rsid w:val="00174298"/>
    <w:rsid w:val="001768EC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22F79"/>
    <w:rsid w:val="0023440F"/>
    <w:rsid w:val="00234BAB"/>
    <w:rsid w:val="00236F90"/>
    <w:rsid w:val="002406FA"/>
    <w:rsid w:val="002411F6"/>
    <w:rsid w:val="00250063"/>
    <w:rsid w:val="002515C1"/>
    <w:rsid w:val="00260C0E"/>
    <w:rsid w:val="00266CB5"/>
    <w:rsid w:val="00271B59"/>
    <w:rsid w:val="00271CD3"/>
    <w:rsid w:val="00271FB4"/>
    <w:rsid w:val="002742FE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4F46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2C91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248A1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976BC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AB3"/>
    <w:rsid w:val="0078165E"/>
    <w:rsid w:val="0078654E"/>
    <w:rsid w:val="007964C5"/>
    <w:rsid w:val="007A0CA5"/>
    <w:rsid w:val="007A57F2"/>
    <w:rsid w:val="007A5B0A"/>
    <w:rsid w:val="007B1333"/>
    <w:rsid w:val="007B3536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14931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09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0847"/>
    <w:rsid w:val="008B30A8"/>
    <w:rsid w:val="008B3970"/>
    <w:rsid w:val="008B52DB"/>
    <w:rsid w:val="008C384C"/>
    <w:rsid w:val="008D06E5"/>
    <w:rsid w:val="008D0F11"/>
    <w:rsid w:val="008E0877"/>
    <w:rsid w:val="008E2672"/>
    <w:rsid w:val="008E297F"/>
    <w:rsid w:val="008E79BC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3AA"/>
    <w:rsid w:val="00A42533"/>
    <w:rsid w:val="00A4343D"/>
    <w:rsid w:val="00A44E07"/>
    <w:rsid w:val="00A464E4"/>
    <w:rsid w:val="00A502F1"/>
    <w:rsid w:val="00A50806"/>
    <w:rsid w:val="00A57963"/>
    <w:rsid w:val="00A57A9E"/>
    <w:rsid w:val="00A64B7D"/>
    <w:rsid w:val="00A70A83"/>
    <w:rsid w:val="00A81EB3"/>
    <w:rsid w:val="00A90425"/>
    <w:rsid w:val="00A912C6"/>
    <w:rsid w:val="00A951EF"/>
    <w:rsid w:val="00A96A48"/>
    <w:rsid w:val="00A96E30"/>
    <w:rsid w:val="00AA057E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5E"/>
    <w:rsid w:val="00C209A3"/>
    <w:rsid w:val="00C228B7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D0CCE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267C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8200A"/>
    <w:rsid w:val="00D9132C"/>
    <w:rsid w:val="00D94647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72EB"/>
    <w:rsid w:val="00DF2607"/>
    <w:rsid w:val="00DF3376"/>
    <w:rsid w:val="00DF47FE"/>
    <w:rsid w:val="00DF6BA9"/>
    <w:rsid w:val="00E0156A"/>
    <w:rsid w:val="00E06057"/>
    <w:rsid w:val="00E17A3B"/>
    <w:rsid w:val="00E17AB9"/>
    <w:rsid w:val="00E2249E"/>
    <w:rsid w:val="00E25683"/>
    <w:rsid w:val="00E256E8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B00D2"/>
    <w:rsid w:val="00EB1A25"/>
    <w:rsid w:val="00EB1ED3"/>
    <w:rsid w:val="00EC5166"/>
    <w:rsid w:val="00EC7689"/>
    <w:rsid w:val="00ED1B41"/>
    <w:rsid w:val="00ED3BF3"/>
    <w:rsid w:val="00ED3F63"/>
    <w:rsid w:val="00EE1F5F"/>
    <w:rsid w:val="00EE4C81"/>
    <w:rsid w:val="00EE70B7"/>
    <w:rsid w:val="00EF7E5E"/>
    <w:rsid w:val="00F012A4"/>
    <w:rsid w:val="00F05B86"/>
    <w:rsid w:val="00F1114B"/>
    <w:rsid w:val="00F264CC"/>
    <w:rsid w:val="00F27675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65CF"/>
    <w:rsid w:val="00F5792D"/>
    <w:rsid w:val="00F7253F"/>
    <w:rsid w:val="00F73062"/>
    <w:rsid w:val="00F7683F"/>
    <w:rsid w:val="00F83C49"/>
    <w:rsid w:val="00F926C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20D4"/>
    <w:rsid w:val="00FD491B"/>
    <w:rsid w:val="00FD6FD4"/>
    <w:rsid w:val="00FD7CDC"/>
    <w:rsid w:val="00FE114D"/>
    <w:rsid w:val="00FE7DFD"/>
    <w:rsid w:val="00FF0603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165533649/akpr082422_komenta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web/euro-indicators/business-and-consumer%20survey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business-economy-euro/indicators-statistics/economic-databases/business-and-consumer-surveys_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kpr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obs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2885-FF8A-477F-BBB4-1EA052B7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28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Míšková Denisa</cp:lastModifiedBy>
  <cp:revision>17</cp:revision>
  <dcterms:created xsi:type="dcterms:W3CDTF">2022-05-20T08:46:00Z</dcterms:created>
  <dcterms:modified xsi:type="dcterms:W3CDTF">2022-08-23T10:05:00Z</dcterms:modified>
</cp:coreProperties>
</file>