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EC3510">
      <w:pPr>
        <w:pStyle w:val="datum0"/>
        <w:spacing w:line="276" w:lineRule="auto"/>
        <w:rPr>
          <w:lang w:val="cs-CZ"/>
        </w:rPr>
      </w:pPr>
      <w:bookmarkStart w:id="0" w:name="_GoBack"/>
      <w:bookmarkEnd w:id="0"/>
      <w:r>
        <w:rPr>
          <w:lang w:val="cs-CZ"/>
        </w:rPr>
        <w:t>15</w:t>
      </w:r>
      <w:r w:rsidR="00CF35C9">
        <w:rPr>
          <w:lang w:val="cs-CZ"/>
        </w:rPr>
        <w:t xml:space="preserve">. </w:t>
      </w:r>
      <w:r>
        <w:rPr>
          <w:lang w:val="cs-CZ"/>
        </w:rPr>
        <w:t>3</w:t>
      </w:r>
      <w:r w:rsidR="00CF35C9">
        <w:rPr>
          <w:lang w:val="cs-CZ"/>
        </w:rPr>
        <w:t>. 201</w:t>
      </w:r>
      <w:r w:rsidR="00CC3B9F">
        <w:rPr>
          <w:lang w:val="cs-CZ"/>
        </w:rPr>
        <w:t>6</w:t>
      </w:r>
    </w:p>
    <w:p w:rsidR="00BD6E1D" w:rsidRDefault="00E7361B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</w:t>
      </w:r>
      <w:r w:rsidR="00BD6E1D" w:rsidRPr="003F38F5">
        <w:rPr>
          <w:color w:val="BD1B21"/>
          <w:sz w:val="32"/>
          <w:szCs w:val="32"/>
        </w:rPr>
        <w:t xml:space="preserve">tavební produkce </w:t>
      </w:r>
      <w:r>
        <w:rPr>
          <w:color w:val="BD1B21"/>
          <w:sz w:val="32"/>
          <w:szCs w:val="32"/>
        </w:rPr>
        <w:t>meziročně klesla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EC3510">
        <w:t>leden</w:t>
      </w:r>
      <w:r>
        <w:t xml:space="preserve"> 201</w:t>
      </w:r>
      <w:r w:rsidR="00EC3510">
        <w:t>6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EC3510">
        <w:rPr>
          <w:b/>
          <w:bCs/>
          <w:szCs w:val="20"/>
        </w:rPr>
        <w:t>lednu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EC351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="0013764B">
        <w:rPr>
          <w:b/>
          <w:bCs/>
          <w:szCs w:val="20"/>
        </w:rPr>
        <w:t>klesla</w:t>
      </w:r>
      <w:r w:rsidR="00E76770">
        <w:rPr>
          <w:b/>
          <w:bCs/>
          <w:szCs w:val="20"/>
        </w:rPr>
        <w:t xml:space="preserve"> meziročně reálně o </w:t>
      </w:r>
      <w:r w:rsidR="0013764B">
        <w:rPr>
          <w:b/>
          <w:bCs/>
          <w:szCs w:val="20"/>
        </w:rPr>
        <w:t>10</w:t>
      </w:r>
      <w:r w:rsidR="00371B1F">
        <w:rPr>
          <w:b/>
          <w:bCs/>
          <w:szCs w:val="20"/>
        </w:rPr>
        <w:t>,</w:t>
      </w:r>
      <w:r w:rsidR="0013764B">
        <w:rPr>
          <w:b/>
          <w:bCs/>
          <w:szCs w:val="20"/>
        </w:rPr>
        <w:t>4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7F2668">
        <w:rPr>
          <w:b/>
          <w:bCs/>
          <w:szCs w:val="20"/>
        </w:rPr>
        <w:t>1</w:t>
      </w:r>
      <w:r>
        <w:rPr>
          <w:b/>
          <w:bCs/>
          <w:szCs w:val="20"/>
        </w:rPr>
        <w:t>,</w:t>
      </w:r>
      <w:r w:rsidR="007F2668">
        <w:rPr>
          <w:b/>
          <w:bCs/>
          <w:szCs w:val="20"/>
        </w:rPr>
        <w:t>0</w:t>
      </w:r>
      <w:r>
        <w:rPr>
          <w:b/>
          <w:bCs/>
          <w:szCs w:val="20"/>
        </w:rPr>
        <w:t xml:space="preserve"> % stavebních povolení </w:t>
      </w:r>
      <w:r w:rsidR="00630FD4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054DA0">
        <w:rPr>
          <w:b/>
          <w:bCs/>
          <w:szCs w:val="20"/>
        </w:rPr>
        <w:t>vzrost</w:t>
      </w:r>
      <w:r w:rsidR="000B64D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7F2668">
        <w:rPr>
          <w:b/>
          <w:bCs/>
          <w:szCs w:val="20"/>
        </w:rPr>
        <w:t>45</w:t>
      </w:r>
      <w:r>
        <w:rPr>
          <w:b/>
          <w:bCs/>
          <w:szCs w:val="20"/>
        </w:rPr>
        <w:t>,</w:t>
      </w:r>
      <w:r w:rsidR="007F2668">
        <w:rPr>
          <w:b/>
          <w:bCs/>
          <w:szCs w:val="20"/>
        </w:rPr>
        <w:t>5</w:t>
      </w:r>
      <w:r>
        <w:rPr>
          <w:b/>
          <w:bCs/>
          <w:szCs w:val="20"/>
        </w:rPr>
        <w:t> %. Bylo zahájeno meziročně o </w:t>
      </w:r>
      <w:r w:rsidR="007F2668">
        <w:rPr>
          <w:b/>
          <w:bCs/>
          <w:szCs w:val="20"/>
        </w:rPr>
        <w:t>35</w:t>
      </w:r>
      <w:r w:rsidR="000710FE">
        <w:rPr>
          <w:b/>
          <w:bCs/>
          <w:szCs w:val="20"/>
        </w:rPr>
        <w:t>,</w:t>
      </w:r>
      <w:r w:rsidR="007F2668">
        <w:rPr>
          <w:b/>
          <w:bCs/>
          <w:szCs w:val="20"/>
        </w:rPr>
        <w:t>9</w:t>
      </w:r>
      <w:r w:rsidR="000710FE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054DA0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7F2668">
        <w:rPr>
          <w:b/>
          <w:bCs/>
          <w:szCs w:val="20"/>
        </w:rPr>
        <w:t>11</w:t>
      </w:r>
      <w:r w:rsidR="00350671">
        <w:rPr>
          <w:b/>
          <w:bCs/>
          <w:szCs w:val="20"/>
        </w:rPr>
        <w:t>,</w:t>
      </w:r>
      <w:r w:rsidR="007F2668">
        <w:rPr>
          <w:b/>
          <w:bCs/>
          <w:szCs w:val="20"/>
        </w:rPr>
        <w:t>8</w:t>
      </w:r>
      <w:r w:rsidR="005C303A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C12BD1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EC351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C65685">
        <w:rPr>
          <w:rFonts w:cs="Arial"/>
          <w:szCs w:val="20"/>
        </w:rPr>
        <w:t>klesla</w:t>
      </w:r>
      <w:r w:rsidR="00E76770">
        <w:rPr>
          <w:rFonts w:cs="Arial"/>
          <w:szCs w:val="20"/>
        </w:rPr>
        <w:t xml:space="preserve"> meziročně reálně o </w:t>
      </w:r>
      <w:r w:rsidR="00C65685">
        <w:rPr>
          <w:rFonts w:cs="Arial"/>
          <w:szCs w:val="20"/>
        </w:rPr>
        <w:t>10</w:t>
      </w:r>
      <w:r w:rsidR="00371B1F">
        <w:rPr>
          <w:rFonts w:cs="Arial"/>
          <w:szCs w:val="20"/>
        </w:rPr>
        <w:t>,</w:t>
      </w:r>
      <w:r w:rsidR="00C65685">
        <w:rPr>
          <w:rFonts w:cs="Arial"/>
          <w:szCs w:val="20"/>
        </w:rPr>
        <w:t>4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>%,</w:t>
      </w:r>
      <w:r w:rsidR="00AB75DB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AB75DB">
        <w:rPr>
          <w:rStyle w:val="Zvraznn"/>
          <w:rFonts w:ascii="Arial" w:hAnsi="Arial" w:cs="Arial"/>
          <w:i w:val="0"/>
          <w:iCs w:val="0"/>
          <w:szCs w:val="20"/>
        </w:rPr>
        <w:t xml:space="preserve">po očištění od vlivu počtu pracovních dnů se </w:t>
      </w:r>
      <w:r w:rsidR="00C65685">
        <w:rPr>
          <w:rStyle w:val="Zvraznn"/>
          <w:rFonts w:ascii="Arial" w:hAnsi="Arial" w:cs="Arial"/>
          <w:i w:val="0"/>
          <w:iCs w:val="0"/>
          <w:szCs w:val="20"/>
        </w:rPr>
        <w:t>snížila</w:t>
      </w:r>
      <w:r w:rsidR="00AB75DB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82421F">
        <w:rPr>
          <w:rStyle w:val="Zvraznn"/>
          <w:rFonts w:ascii="Arial" w:hAnsi="Arial" w:cs="Arial"/>
          <w:i w:val="0"/>
          <w:iCs w:val="0"/>
          <w:szCs w:val="20"/>
        </w:rPr>
        <w:t>7</w:t>
      </w:r>
      <w:r w:rsidR="00AB75DB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82421F">
        <w:rPr>
          <w:rStyle w:val="Zvraznn"/>
          <w:rFonts w:ascii="Arial" w:hAnsi="Arial" w:cs="Arial"/>
          <w:i w:val="0"/>
          <w:iCs w:val="0"/>
          <w:szCs w:val="20"/>
        </w:rPr>
        <w:t>9</w:t>
      </w:r>
      <w:r w:rsidR="00AB75DB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AB75DB">
        <w:rPr>
          <w:rFonts w:cs="Arial"/>
          <w:szCs w:val="20"/>
        </w:rPr>
        <w:t xml:space="preserve">. </w:t>
      </w:r>
      <w:r w:rsidR="00EC3510">
        <w:rPr>
          <w:rFonts w:cs="Arial"/>
          <w:szCs w:val="20"/>
        </w:rPr>
        <w:t>Leden</w:t>
      </w:r>
      <w:r w:rsidR="00AB75DB"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 w:rsidR="00AB75DB">
        <w:rPr>
          <w:rFonts w:cs="Arial"/>
          <w:szCs w:val="20"/>
        </w:rPr>
        <w:t xml:space="preserve"> měl ve srovnání se stejným měsícem předchozího roku o jeden pracovní den </w:t>
      </w:r>
      <w:r w:rsidR="00EC3510">
        <w:rPr>
          <w:rFonts w:cs="Arial"/>
          <w:szCs w:val="20"/>
        </w:rPr>
        <w:t>méně</w:t>
      </w:r>
      <w:r w:rsidR="00AB75DB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EC351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meziměsíčně </w:t>
      </w:r>
      <w:r w:rsidR="0082421F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82421F">
        <w:rPr>
          <w:rFonts w:cs="Arial"/>
          <w:szCs w:val="20"/>
        </w:rPr>
        <w:t>0</w:t>
      </w:r>
      <w:r w:rsidR="00DA43B1">
        <w:rPr>
          <w:rFonts w:cs="Arial"/>
          <w:szCs w:val="20"/>
        </w:rPr>
        <w:t>,</w:t>
      </w:r>
      <w:r w:rsidR="0082421F">
        <w:rPr>
          <w:rFonts w:cs="Arial"/>
          <w:szCs w:val="20"/>
        </w:rPr>
        <w:t>9</w:t>
      </w:r>
      <w:r w:rsidR="00DA43B1">
        <w:rPr>
          <w:rFonts w:cs="Arial"/>
          <w:szCs w:val="20"/>
        </w:rPr>
        <w:t>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8B6301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8B6301">
        <w:rPr>
          <w:rFonts w:cs="Arial"/>
          <w:szCs w:val="20"/>
        </w:rPr>
        <w:t>13</w:t>
      </w:r>
      <w:r w:rsidR="00371B1F">
        <w:rPr>
          <w:rFonts w:cs="Arial"/>
          <w:szCs w:val="20"/>
        </w:rPr>
        <w:t>,</w:t>
      </w:r>
      <w:r w:rsidR="008B6301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(příspěvek </w:t>
      </w:r>
      <w:r w:rsidR="008B6301">
        <w:rPr>
          <w:rFonts w:cs="Arial"/>
          <w:szCs w:val="20"/>
        </w:rPr>
        <w:t>-10</w:t>
      </w:r>
      <w:r w:rsidR="00371B1F">
        <w:rPr>
          <w:rFonts w:cs="Arial"/>
          <w:szCs w:val="20"/>
        </w:rPr>
        <w:t>,</w:t>
      </w:r>
      <w:r w:rsidR="008B6301">
        <w:rPr>
          <w:rFonts w:cs="Arial"/>
          <w:szCs w:val="20"/>
        </w:rPr>
        <w:t>5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8B6301">
        <w:rPr>
          <w:rFonts w:cs="Arial"/>
          <w:szCs w:val="20"/>
        </w:rPr>
        <w:t>0</w:t>
      </w:r>
      <w:r w:rsidR="006626EC">
        <w:rPr>
          <w:rFonts w:cs="Arial"/>
          <w:szCs w:val="20"/>
        </w:rPr>
        <w:t>,</w:t>
      </w:r>
      <w:r w:rsidR="008B6301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8B6301">
        <w:rPr>
          <w:rFonts w:cs="Arial"/>
          <w:szCs w:val="20"/>
        </w:rPr>
        <w:t>0</w:t>
      </w:r>
      <w:r w:rsidR="00371B1F">
        <w:rPr>
          <w:rFonts w:cs="Arial"/>
          <w:szCs w:val="20"/>
        </w:rPr>
        <w:t>,</w:t>
      </w:r>
      <w:r w:rsidR="008B6301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p. b.).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EC3510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76148A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76148A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76148A">
        <w:rPr>
          <w:rFonts w:cs="Arial"/>
          <w:szCs w:val="20"/>
        </w:rPr>
        <w:t>5</w:t>
      </w:r>
      <w:r w:rsidR="00576001">
        <w:rPr>
          <w:rFonts w:cs="Arial"/>
          <w:szCs w:val="20"/>
        </w:rPr>
        <w:t>,</w:t>
      </w:r>
      <w:r w:rsidR="0076148A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a činila </w:t>
      </w:r>
      <w:r w:rsidR="0076148A">
        <w:rPr>
          <w:rFonts w:cs="Arial"/>
          <w:szCs w:val="20"/>
        </w:rPr>
        <w:t>29</w:t>
      </w:r>
      <w:r w:rsidR="00576001">
        <w:rPr>
          <w:rFonts w:cs="Arial"/>
          <w:szCs w:val="20"/>
        </w:rPr>
        <w:t> </w:t>
      </w:r>
      <w:r w:rsidR="0076148A">
        <w:rPr>
          <w:rFonts w:cs="Arial"/>
          <w:szCs w:val="20"/>
        </w:rPr>
        <w:t>832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EC3510">
        <w:rPr>
          <w:rFonts w:cs="Arial"/>
          <w:szCs w:val="20"/>
        </w:rPr>
        <w:t>lednu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630FD4">
        <w:rPr>
          <w:rFonts w:cs="Arial"/>
          <w:szCs w:val="20"/>
        </w:rPr>
        <w:t>zvýš</w:t>
      </w:r>
      <w:r w:rsidR="007573F2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7F2668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7F2668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%, stavební úřady jich vydaly </w:t>
      </w:r>
      <w:r w:rsidR="007F2668">
        <w:rPr>
          <w:rFonts w:cs="Arial"/>
          <w:szCs w:val="20"/>
        </w:rPr>
        <w:t>5</w:t>
      </w:r>
      <w:r w:rsidR="003E1EC9">
        <w:rPr>
          <w:rFonts w:cs="Arial"/>
          <w:szCs w:val="20"/>
        </w:rPr>
        <w:t> </w:t>
      </w:r>
      <w:r w:rsidR="007F2668">
        <w:rPr>
          <w:rFonts w:cs="Arial"/>
          <w:szCs w:val="20"/>
        </w:rPr>
        <w:t>325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7F2668">
        <w:rPr>
          <w:rFonts w:cs="Arial"/>
          <w:szCs w:val="20"/>
        </w:rPr>
        <w:t>18</w:t>
      </w:r>
      <w:r>
        <w:rPr>
          <w:rFonts w:cs="Arial"/>
          <w:szCs w:val="20"/>
        </w:rPr>
        <w:t>,</w:t>
      </w:r>
      <w:r w:rsidR="007F2668">
        <w:rPr>
          <w:rFonts w:cs="Arial"/>
          <w:szCs w:val="20"/>
        </w:rPr>
        <w:t>9</w:t>
      </w:r>
      <w:r>
        <w:rPr>
          <w:rFonts w:cs="Arial"/>
          <w:szCs w:val="20"/>
        </w:rPr>
        <w:t> mld. Kč a ve srovnání se stejným obdobím roku 201</w:t>
      </w:r>
      <w:r w:rsidR="00EC351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151866">
        <w:t>vzrost</w:t>
      </w:r>
      <w:r w:rsidR="007573F2">
        <w:t>l</w:t>
      </w:r>
      <w:r w:rsidR="00725E5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7F2668">
        <w:rPr>
          <w:rFonts w:cs="Arial"/>
          <w:szCs w:val="20"/>
        </w:rPr>
        <w:t>45</w:t>
      </w:r>
      <w:r>
        <w:rPr>
          <w:rFonts w:cs="Arial"/>
          <w:szCs w:val="20"/>
        </w:rPr>
        <w:t>,</w:t>
      </w:r>
      <w:r w:rsidR="007F2668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D96A68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151866">
        <w:t>vzrost</w:t>
      </w:r>
      <w:r w:rsidR="00BB050D">
        <w:t>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7F2668">
        <w:rPr>
          <w:rFonts w:cs="Arial"/>
          <w:szCs w:val="20"/>
        </w:rPr>
        <w:t>35</w:t>
      </w:r>
      <w:r w:rsidR="000710FE">
        <w:rPr>
          <w:rFonts w:cs="Arial"/>
          <w:szCs w:val="20"/>
        </w:rPr>
        <w:t>,</w:t>
      </w:r>
      <w:r w:rsidR="007F2668">
        <w:rPr>
          <w:rFonts w:cs="Arial"/>
          <w:szCs w:val="20"/>
        </w:rPr>
        <w:t>9</w:t>
      </w:r>
      <w:r>
        <w:rPr>
          <w:rFonts w:cs="Arial"/>
          <w:szCs w:val="20"/>
        </w:rPr>
        <w:t> % a dosáhl hodnoty </w:t>
      </w:r>
      <w:r w:rsidR="007F2668">
        <w:rPr>
          <w:rFonts w:cs="Arial"/>
          <w:szCs w:val="20"/>
        </w:rPr>
        <w:t>1</w:t>
      </w:r>
      <w:r w:rsidR="000710FE">
        <w:rPr>
          <w:rFonts w:cs="Arial"/>
          <w:szCs w:val="20"/>
        </w:rPr>
        <w:t xml:space="preserve"> </w:t>
      </w:r>
      <w:r w:rsidR="007F2668">
        <w:rPr>
          <w:rFonts w:cs="Arial"/>
          <w:szCs w:val="20"/>
        </w:rPr>
        <w:t>881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7F2668">
        <w:rPr>
          <w:rFonts w:cs="Arial"/>
          <w:szCs w:val="20"/>
        </w:rPr>
        <w:t>5</w:t>
      </w:r>
      <w:r w:rsidR="000710FE">
        <w:rPr>
          <w:rFonts w:cs="Arial"/>
          <w:szCs w:val="20"/>
        </w:rPr>
        <w:t>,</w:t>
      </w:r>
      <w:r w:rsidR="007F2668">
        <w:rPr>
          <w:rFonts w:cs="Arial"/>
          <w:szCs w:val="20"/>
        </w:rPr>
        <w:t>7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0710FE">
        <w:rPr>
          <w:rFonts w:cs="Arial"/>
          <w:szCs w:val="20"/>
        </w:rPr>
        <w:t>nárůst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7F2668">
        <w:t>89</w:t>
      </w:r>
      <w:r w:rsidR="000710FE">
        <w:t>,</w:t>
      </w:r>
      <w:r w:rsidR="007F2668">
        <w:t>9</w:t>
      </w:r>
      <w:r w:rsidR="003B3ABE">
        <w:t> %</w:t>
      </w:r>
      <w:r w:rsidR="007D654B">
        <w:rPr>
          <w:rFonts w:cs="Arial"/>
          <w:szCs w:val="20"/>
        </w:rPr>
        <w:t>.</w:t>
      </w:r>
    </w:p>
    <w:p w:rsidR="00CF35C9" w:rsidRDefault="00CF35C9" w:rsidP="00CF48B5">
      <w:pPr>
        <w:pStyle w:val="Zkladntext3"/>
        <w:spacing w:before="200"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v </w:t>
      </w:r>
      <w:r w:rsidR="00D96A68">
        <w:t>lednu</w:t>
      </w:r>
      <w:r>
        <w:t xml:space="preserve"> 201</w:t>
      </w:r>
      <w:r w:rsidR="00D96A68">
        <w:t>6</w:t>
      </w:r>
      <w:r>
        <w:t xml:space="preserve"> meziročně </w:t>
      </w:r>
      <w:r w:rsidR="00387CA7">
        <w:t>vzrostl</w:t>
      </w:r>
      <w:r>
        <w:t xml:space="preserve"> o </w:t>
      </w:r>
      <w:r w:rsidR="007F2668">
        <w:t>11</w:t>
      </w:r>
      <w:r w:rsidR="00350671">
        <w:t>,</w:t>
      </w:r>
      <w:r w:rsidR="007F2668">
        <w:t>8</w:t>
      </w:r>
      <w:r w:rsidR="00350671">
        <w:t> </w:t>
      </w:r>
      <w:r>
        <w:t xml:space="preserve">% a činil </w:t>
      </w:r>
      <w:r w:rsidR="007F2668">
        <w:t>2</w:t>
      </w:r>
      <w:r w:rsidR="00350671">
        <w:t xml:space="preserve"> </w:t>
      </w:r>
      <w:r w:rsidR="007F2668">
        <w:t>242</w:t>
      </w:r>
      <w:r>
        <w:t xml:space="preserve"> bytů. </w:t>
      </w:r>
      <w:r w:rsidR="007A079A">
        <w:t xml:space="preserve">Počet dokončených bytů v rodinných domech </w:t>
      </w:r>
      <w:r w:rsidR="00350671">
        <w:t>vzrostl</w:t>
      </w:r>
      <w:r w:rsidR="007A079A">
        <w:t xml:space="preserve"> o </w:t>
      </w:r>
      <w:r w:rsidR="007F2668">
        <w:t>8</w:t>
      </w:r>
      <w:r w:rsidR="00350671">
        <w:t>,</w:t>
      </w:r>
      <w:r w:rsidR="007F2668">
        <w:t>7</w:t>
      </w:r>
      <w:r w:rsidR="007A079A">
        <w:t xml:space="preserve"> %, v bytových domech </w:t>
      </w:r>
      <w:r w:rsidR="00350671">
        <w:t>došlo k poklesu</w:t>
      </w:r>
      <w:r w:rsidR="00AD576A">
        <w:t xml:space="preserve"> </w:t>
      </w:r>
      <w:r w:rsidR="00FB627C">
        <w:t>o </w:t>
      </w:r>
      <w:r w:rsidR="007F2668">
        <w:t>9</w:t>
      </w:r>
      <w:r w:rsidR="00350671">
        <w:t>,</w:t>
      </w:r>
      <w:r w:rsidR="007F2668">
        <w:t>4</w:t>
      </w:r>
      <w:r w:rsidR="00FB627C">
        <w:t> %.</w:t>
      </w:r>
      <w:r w:rsidR="00AD576A">
        <w:t xml:space="preserve"> </w:t>
      </w:r>
    </w:p>
    <w:p w:rsidR="00742378" w:rsidRDefault="00742378" w:rsidP="00C343A9">
      <w:pPr>
        <w:spacing w:before="200" w:after="100" w:afterAutospacing="1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D96A68">
        <w:rPr>
          <w:rFonts w:cs="Arial"/>
          <w:b/>
          <w:bCs/>
          <w:szCs w:val="20"/>
        </w:rPr>
        <w:t>prosinci</w:t>
      </w:r>
      <w:r>
        <w:rPr>
          <w:rFonts w:cs="Arial"/>
          <w:b/>
          <w:bCs/>
          <w:szCs w:val="20"/>
        </w:rPr>
        <w:t xml:space="preserve"> 2015 v EU28 </w:t>
      </w:r>
      <w:r>
        <w:rPr>
          <w:rFonts w:cs="Arial"/>
          <w:szCs w:val="20"/>
        </w:rPr>
        <w:t xml:space="preserve">meziročně </w:t>
      </w:r>
      <w:r w:rsidR="00B8153E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BE3D2B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BE3D2B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B8153E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BE3D2B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BE3D2B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a inženýrské stavitelství </w:t>
      </w:r>
      <w:r w:rsidR="00B8153E">
        <w:rPr>
          <w:rFonts w:cs="Arial"/>
          <w:szCs w:val="20"/>
        </w:rPr>
        <w:t>vzrostlo</w:t>
      </w:r>
      <w:r w:rsidR="006932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BE3D2B">
        <w:rPr>
          <w:rFonts w:cs="Arial"/>
          <w:szCs w:val="20"/>
        </w:rPr>
        <w:t>2</w:t>
      </w:r>
      <w:r w:rsidRPr="008149E7">
        <w:rPr>
          <w:rFonts w:cs="Arial"/>
          <w:szCs w:val="20"/>
        </w:rPr>
        <w:t>,</w:t>
      </w:r>
      <w:r w:rsidR="00BE3D2B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Údaje za </w:t>
      </w:r>
      <w:r w:rsidR="00D96A68">
        <w:rPr>
          <w:rFonts w:cs="Arial"/>
          <w:szCs w:val="20"/>
        </w:rPr>
        <w:t>leden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Eurostat zveřejní podle předběžného harmonogramu dne </w:t>
      </w:r>
      <w:r w:rsidR="000D485B" w:rsidRPr="004703CB">
        <w:rPr>
          <w:rFonts w:cs="Arial"/>
          <w:szCs w:val="20"/>
        </w:rPr>
        <w:t>1</w:t>
      </w:r>
      <w:r w:rsidR="00862C58" w:rsidRPr="004703CB">
        <w:rPr>
          <w:rFonts w:cs="Arial"/>
          <w:szCs w:val="20"/>
        </w:rPr>
        <w:t>7</w:t>
      </w:r>
      <w:r w:rsidR="002F5A87" w:rsidRPr="004703CB">
        <w:rPr>
          <w:rFonts w:cs="Arial"/>
          <w:szCs w:val="20"/>
        </w:rPr>
        <w:t>. </w:t>
      </w:r>
      <w:r w:rsidR="00FE3E8C" w:rsidRPr="004703CB">
        <w:rPr>
          <w:rFonts w:cs="Arial"/>
          <w:szCs w:val="20"/>
        </w:rPr>
        <w:t>3</w:t>
      </w:r>
      <w:r w:rsidRPr="004703CB">
        <w:rPr>
          <w:rFonts w:cs="Arial"/>
          <w:szCs w:val="20"/>
        </w:rPr>
        <w:t>. 201</w:t>
      </w:r>
      <w:r w:rsidR="00F85AAE" w:rsidRPr="004703CB">
        <w:rPr>
          <w:rFonts w:cs="Arial"/>
          <w:szCs w:val="20"/>
        </w:rPr>
        <w:t>6</w:t>
      </w:r>
      <w:r w:rsidRPr="004703CB">
        <w:rPr>
          <w:rFonts w:cs="Arial"/>
          <w:szCs w:val="20"/>
        </w:rPr>
        <w:t xml:space="preserve"> v 11.00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9406A5" w:rsidRDefault="00317251" w:rsidP="000449C6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E7361B" w:rsidRPr="00E7361B" w:rsidRDefault="00E7361B" w:rsidP="00E7361B">
      <w:pPr>
        <w:pStyle w:val="Poznmky0"/>
        <w:pBdr>
          <w:top w:val="none" w:sz="0" w:space="0" w:color="auto"/>
        </w:pBdr>
      </w:pPr>
      <w:r>
        <w:t>V souladu s revizní politikou ČSÚ byly revidovány údaje za rok 2015.</w:t>
      </w:r>
    </w:p>
    <w:p w:rsidR="00E94599" w:rsidRDefault="00E94599" w:rsidP="009406A5">
      <w:pPr>
        <w:pStyle w:val="Poznmky"/>
        <w:pBdr>
          <w:top w:val="none" w:sz="0" w:space="0" w:color="auto"/>
        </w:pBdr>
        <w:spacing w:before="0"/>
        <w:rPr>
          <w:i/>
        </w:rPr>
      </w:pPr>
    </w:p>
    <w:p w:rsidR="00F85AAE" w:rsidRDefault="00F85AAE" w:rsidP="00317251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F85AAE" w:rsidRDefault="00F85AAE" w:rsidP="00317251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F85AAE" w:rsidRDefault="00F85AAE" w:rsidP="00317251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AE7AB5">
        <w:rPr>
          <w:i/>
        </w:rPr>
        <w:t>7</w:t>
      </w:r>
      <w:r w:rsidRPr="003564D0">
        <w:rPr>
          <w:i/>
        </w:rPr>
        <w:t xml:space="preserve">. </w:t>
      </w:r>
      <w:r w:rsidR="00AE7AB5">
        <w:rPr>
          <w:i/>
        </w:rPr>
        <w:t>3</w:t>
      </w:r>
      <w:r w:rsidRPr="003564D0">
        <w:rPr>
          <w:i/>
        </w:rPr>
        <w:t>.</w:t>
      </w:r>
      <w:r>
        <w:rPr>
          <w:i/>
        </w:rPr>
        <w:t xml:space="preserve"> 201</w:t>
      </w:r>
      <w:r w:rsidR="00F85AAE">
        <w:rPr>
          <w:i/>
        </w:rPr>
        <w:t>6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FE3E8C">
        <w:rPr>
          <w:i/>
        </w:rPr>
        <w:t>7</w:t>
      </w:r>
      <w:r>
        <w:rPr>
          <w:i/>
        </w:rPr>
        <w:t xml:space="preserve">. </w:t>
      </w:r>
      <w:r w:rsidR="00FE3E8C">
        <w:rPr>
          <w:i/>
        </w:rPr>
        <w:t>4</w:t>
      </w:r>
      <w:r>
        <w:rPr>
          <w:i/>
        </w:rPr>
        <w:t>. 201</w:t>
      </w:r>
      <w:r w:rsidR="00C343A9">
        <w:rPr>
          <w:i/>
        </w:rPr>
        <w:t>6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E8" w:rsidRDefault="005321E8">
      <w:r>
        <w:separator/>
      </w:r>
    </w:p>
  </w:endnote>
  <w:endnote w:type="continuationSeparator" w:id="0">
    <w:p w:rsidR="005321E8" w:rsidRDefault="0053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805E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7805E3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805E3">
                  <w:rPr>
                    <w:rFonts w:cs="Arial"/>
                    <w:szCs w:val="15"/>
                  </w:rPr>
                  <w:fldChar w:fldCharType="separate"/>
                </w:r>
                <w:r w:rsidR="00E7361B">
                  <w:rPr>
                    <w:rFonts w:cs="Arial"/>
                    <w:noProof/>
                    <w:szCs w:val="15"/>
                  </w:rPr>
                  <w:t>1</w:t>
                </w:r>
                <w:r w:rsidR="007805E3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E8" w:rsidRDefault="005321E8">
      <w:r>
        <w:separator/>
      </w:r>
    </w:p>
  </w:footnote>
  <w:footnote w:type="continuationSeparator" w:id="0">
    <w:p w:rsidR="005321E8" w:rsidRDefault="00532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805E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148F5"/>
    <w:rsid w:val="00020298"/>
    <w:rsid w:val="00020EB0"/>
    <w:rsid w:val="000210DC"/>
    <w:rsid w:val="00031C88"/>
    <w:rsid w:val="000321B7"/>
    <w:rsid w:val="000333C8"/>
    <w:rsid w:val="000343C0"/>
    <w:rsid w:val="00040143"/>
    <w:rsid w:val="000449C6"/>
    <w:rsid w:val="00046169"/>
    <w:rsid w:val="000525EC"/>
    <w:rsid w:val="00053B28"/>
    <w:rsid w:val="0005464F"/>
    <w:rsid w:val="00054DA0"/>
    <w:rsid w:val="0006220B"/>
    <w:rsid w:val="00064BFC"/>
    <w:rsid w:val="00065484"/>
    <w:rsid w:val="00066370"/>
    <w:rsid w:val="00070821"/>
    <w:rsid w:val="000710FE"/>
    <w:rsid w:val="000727C1"/>
    <w:rsid w:val="00080D93"/>
    <w:rsid w:val="00083C90"/>
    <w:rsid w:val="00084503"/>
    <w:rsid w:val="00084AF0"/>
    <w:rsid w:val="00087452"/>
    <w:rsid w:val="00087983"/>
    <w:rsid w:val="00087CF4"/>
    <w:rsid w:val="00094F2C"/>
    <w:rsid w:val="000958C3"/>
    <w:rsid w:val="00095EFA"/>
    <w:rsid w:val="00096CCD"/>
    <w:rsid w:val="00097EA2"/>
    <w:rsid w:val="000A19B5"/>
    <w:rsid w:val="000B44E9"/>
    <w:rsid w:val="000B4FAC"/>
    <w:rsid w:val="000B64DF"/>
    <w:rsid w:val="000C08A8"/>
    <w:rsid w:val="000C22EA"/>
    <w:rsid w:val="000C3044"/>
    <w:rsid w:val="000C4194"/>
    <w:rsid w:val="000C4DF6"/>
    <w:rsid w:val="000C5DF8"/>
    <w:rsid w:val="000D0CAE"/>
    <w:rsid w:val="000D3FE7"/>
    <w:rsid w:val="000D485B"/>
    <w:rsid w:val="000D589B"/>
    <w:rsid w:val="000D5FAC"/>
    <w:rsid w:val="000E0B7F"/>
    <w:rsid w:val="000E339C"/>
    <w:rsid w:val="000E506C"/>
    <w:rsid w:val="000F192A"/>
    <w:rsid w:val="000F515A"/>
    <w:rsid w:val="000F7761"/>
    <w:rsid w:val="00100975"/>
    <w:rsid w:val="00101DA6"/>
    <w:rsid w:val="001075ED"/>
    <w:rsid w:val="00107840"/>
    <w:rsid w:val="00115E22"/>
    <w:rsid w:val="00122A54"/>
    <w:rsid w:val="001242AE"/>
    <w:rsid w:val="00125007"/>
    <w:rsid w:val="001322FE"/>
    <w:rsid w:val="0013414A"/>
    <w:rsid w:val="001352E4"/>
    <w:rsid w:val="001373CA"/>
    <w:rsid w:val="0013764B"/>
    <w:rsid w:val="00142112"/>
    <w:rsid w:val="00145436"/>
    <w:rsid w:val="001463B9"/>
    <w:rsid w:val="0014789E"/>
    <w:rsid w:val="00151822"/>
    <w:rsid w:val="00151866"/>
    <w:rsid w:val="0015382F"/>
    <w:rsid w:val="00153F6F"/>
    <w:rsid w:val="00156FDB"/>
    <w:rsid w:val="0015754E"/>
    <w:rsid w:val="001575E6"/>
    <w:rsid w:val="00160586"/>
    <w:rsid w:val="00161EDE"/>
    <w:rsid w:val="00163AE3"/>
    <w:rsid w:val="00163C29"/>
    <w:rsid w:val="001712CD"/>
    <w:rsid w:val="00171836"/>
    <w:rsid w:val="001766B4"/>
    <w:rsid w:val="001812CB"/>
    <w:rsid w:val="001845FD"/>
    <w:rsid w:val="00186ABB"/>
    <w:rsid w:val="00186C7A"/>
    <w:rsid w:val="001965E1"/>
    <w:rsid w:val="00197C10"/>
    <w:rsid w:val="001A002E"/>
    <w:rsid w:val="001A00EC"/>
    <w:rsid w:val="001A1660"/>
    <w:rsid w:val="001A3AB4"/>
    <w:rsid w:val="001A7455"/>
    <w:rsid w:val="001B13ED"/>
    <w:rsid w:val="001C0C9B"/>
    <w:rsid w:val="001C5D6A"/>
    <w:rsid w:val="001D2A72"/>
    <w:rsid w:val="001D5225"/>
    <w:rsid w:val="001E5A10"/>
    <w:rsid w:val="001E6D4B"/>
    <w:rsid w:val="001F4BD8"/>
    <w:rsid w:val="001F73B8"/>
    <w:rsid w:val="002012CF"/>
    <w:rsid w:val="00207F3D"/>
    <w:rsid w:val="00215373"/>
    <w:rsid w:val="00216B4D"/>
    <w:rsid w:val="002223F9"/>
    <w:rsid w:val="00222C57"/>
    <w:rsid w:val="002270D9"/>
    <w:rsid w:val="002374BB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57EE1"/>
    <w:rsid w:val="00261E15"/>
    <w:rsid w:val="00265FD3"/>
    <w:rsid w:val="00266DBA"/>
    <w:rsid w:val="00280184"/>
    <w:rsid w:val="00280A68"/>
    <w:rsid w:val="002853FF"/>
    <w:rsid w:val="00285B5A"/>
    <w:rsid w:val="00297C83"/>
    <w:rsid w:val="002A1D82"/>
    <w:rsid w:val="002A3AB7"/>
    <w:rsid w:val="002A3FA4"/>
    <w:rsid w:val="002A47DF"/>
    <w:rsid w:val="002A7A7F"/>
    <w:rsid w:val="002B4C09"/>
    <w:rsid w:val="002C1D14"/>
    <w:rsid w:val="002C2D24"/>
    <w:rsid w:val="002C3279"/>
    <w:rsid w:val="002C37C7"/>
    <w:rsid w:val="002C40E2"/>
    <w:rsid w:val="002C4FB8"/>
    <w:rsid w:val="002C5661"/>
    <w:rsid w:val="002C5FE0"/>
    <w:rsid w:val="002D21B4"/>
    <w:rsid w:val="002D5F4D"/>
    <w:rsid w:val="002D61EF"/>
    <w:rsid w:val="002D6524"/>
    <w:rsid w:val="002E2B6D"/>
    <w:rsid w:val="002E2BF6"/>
    <w:rsid w:val="002E5849"/>
    <w:rsid w:val="002E666C"/>
    <w:rsid w:val="002F5A87"/>
    <w:rsid w:val="002F6303"/>
    <w:rsid w:val="00302531"/>
    <w:rsid w:val="00305244"/>
    <w:rsid w:val="00305A2B"/>
    <w:rsid w:val="0030781D"/>
    <w:rsid w:val="003116FD"/>
    <w:rsid w:val="00312C03"/>
    <w:rsid w:val="00317251"/>
    <w:rsid w:val="00317401"/>
    <w:rsid w:val="0032154D"/>
    <w:rsid w:val="0032341A"/>
    <w:rsid w:val="00324EF0"/>
    <w:rsid w:val="00325D11"/>
    <w:rsid w:val="0032620F"/>
    <w:rsid w:val="00330BBE"/>
    <w:rsid w:val="00331AF4"/>
    <w:rsid w:val="0033225E"/>
    <w:rsid w:val="00341624"/>
    <w:rsid w:val="00341935"/>
    <w:rsid w:val="00350671"/>
    <w:rsid w:val="0035129E"/>
    <w:rsid w:val="003549B8"/>
    <w:rsid w:val="00355E62"/>
    <w:rsid w:val="003564D0"/>
    <w:rsid w:val="0035766A"/>
    <w:rsid w:val="003576D4"/>
    <w:rsid w:val="00360DAE"/>
    <w:rsid w:val="003642C0"/>
    <w:rsid w:val="00364C7A"/>
    <w:rsid w:val="003675DB"/>
    <w:rsid w:val="00371B1F"/>
    <w:rsid w:val="00387113"/>
    <w:rsid w:val="0038786F"/>
    <w:rsid w:val="00387CA7"/>
    <w:rsid w:val="003A558C"/>
    <w:rsid w:val="003A56CF"/>
    <w:rsid w:val="003B16C1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3B71"/>
    <w:rsid w:val="003D7D80"/>
    <w:rsid w:val="003E1EC9"/>
    <w:rsid w:val="003E70F2"/>
    <w:rsid w:val="003F1993"/>
    <w:rsid w:val="003F38F5"/>
    <w:rsid w:val="003F3B22"/>
    <w:rsid w:val="003F7B11"/>
    <w:rsid w:val="0040489C"/>
    <w:rsid w:val="004102BE"/>
    <w:rsid w:val="00411DB6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2EE0"/>
    <w:rsid w:val="004344C8"/>
    <w:rsid w:val="00437414"/>
    <w:rsid w:val="00441164"/>
    <w:rsid w:val="00442307"/>
    <w:rsid w:val="004454D7"/>
    <w:rsid w:val="00452694"/>
    <w:rsid w:val="004543DD"/>
    <w:rsid w:val="00457144"/>
    <w:rsid w:val="00457E20"/>
    <w:rsid w:val="00460DEB"/>
    <w:rsid w:val="00462015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F2B"/>
    <w:rsid w:val="004828E9"/>
    <w:rsid w:val="004840A1"/>
    <w:rsid w:val="00485AEF"/>
    <w:rsid w:val="0048638C"/>
    <w:rsid w:val="00486A8C"/>
    <w:rsid w:val="00492AF1"/>
    <w:rsid w:val="0049325A"/>
    <w:rsid w:val="004933E7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D7643"/>
    <w:rsid w:val="004E1BEF"/>
    <w:rsid w:val="004F6DA7"/>
    <w:rsid w:val="004F76E6"/>
    <w:rsid w:val="004F7C3D"/>
    <w:rsid w:val="00505A2D"/>
    <w:rsid w:val="0050622F"/>
    <w:rsid w:val="005067CC"/>
    <w:rsid w:val="00510A87"/>
    <w:rsid w:val="0051152A"/>
    <w:rsid w:val="005117FA"/>
    <w:rsid w:val="0051658B"/>
    <w:rsid w:val="00517663"/>
    <w:rsid w:val="0052134C"/>
    <w:rsid w:val="00522B6C"/>
    <w:rsid w:val="00524C43"/>
    <w:rsid w:val="00526DD2"/>
    <w:rsid w:val="005321E8"/>
    <w:rsid w:val="0053399B"/>
    <w:rsid w:val="00533A43"/>
    <w:rsid w:val="00535F84"/>
    <w:rsid w:val="00542BA3"/>
    <w:rsid w:val="0054594F"/>
    <w:rsid w:val="00552C49"/>
    <w:rsid w:val="00552C7E"/>
    <w:rsid w:val="00556385"/>
    <w:rsid w:val="005647ED"/>
    <w:rsid w:val="005656AE"/>
    <w:rsid w:val="00570E63"/>
    <w:rsid w:val="0057175E"/>
    <w:rsid w:val="00571879"/>
    <w:rsid w:val="00571926"/>
    <w:rsid w:val="00576001"/>
    <w:rsid w:val="0057672E"/>
    <w:rsid w:val="00576ECC"/>
    <w:rsid w:val="005809B5"/>
    <w:rsid w:val="005824B4"/>
    <w:rsid w:val="0058438C"/>
    <w:rsid w:val="00593B96"/>
    <w:rsid w:val="00594100"/>
    <w:rsid w:val="005963CB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303A"/>
    <w:rsid w:val="005C6359"/>
    <w:rsid w:val="005C6A78"/>
    <w:rsid w:val="005C78CF"/>
    <w:rsid w:val="005D1DC7"/>
    <w:rsid w:val="005D6675"/>
    <w:rsid w:val="005E3CDA"/>
    <w:rsid w:val="005E4E96"/>
    <w:rsid w:val="005F002B"/>
    <w:rsid w:val="005F0E69"/>
    <w:rsid w:val="005F1F2F"/>
    <w:rsid w:val="005F4855"/>
    <w:rsid w:val="00602C4C"/>
    <w:rsid w:val="00602E1D"/>
    <w:rsid w:val="00605CD1"/>
    <w:rsid w:val="00607AC5"/>
    <w:rsid w:val="00607FD2"/>
    <w:rsid w:val="00610F7C"/>
    <w:rsid w:val="00613CAF"/>
    <w:rsid w:val="00614D62"/>
    <w:rsid w:val="00616468"/>
    <w:rsid w:val="0061687A"/>
    <w:rsid w:val="00624BFB"/>
    <w:rsid w:val="00627079"/>
    <w:rsid w:val="006271C1"/>
    <w:rsid w:val="00630FD4"/>
    <w:rsid w:val="006312DE"/>
    <w:rsid w:val="00631919"/>
    <w:rsid w:val="006327EF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9EB"/>
    <w:rsid w:val="0068745B"/>
    <w:rsid w:val="006920B6"/>
    <w:rsid w:val="00693295"/>
    <w:rsid w:val="00695BC2"/>
    <w:rsid w:val="00697715"/>
    <w:rsid w:val="006B7DC1"/>
    <w:rsid w:val="006C27CE"/>
    <w:rsid w:val="006C2992"/>
    <w:rsid w:val="006C2B8B"/>
    <w:rsid w:val="006C3912"/>
    <w:rsid w:val="006C3E62"/>
    <w:rsid w:val="006C4D94"/>
    <w:rsid w:val="006C5A07"/>
    <w:rsid w:val="006D0F91"/>
    <w:rsid w:val="006D5804"/>
    <w:rsid w:val="006D6DA0"/>
    <w:rsid w:val="006D7EDE"/>
    <w:rsid w:val="006E4F75"/>
    <w:rsid w:val="006E5C60"/>
    <w:rsid w:val="006E6427"/>
    <w:rsid w:val="006E6623"/>
    <w:rsid w:val="006F1241"/>
    <w:rsid w:val="006F1A9B"/>
    <w:rsid w:val="006F29DC"/>
    <w:rsid w:val="006F7D41"/>
    <w:rsid w:val="00701EC2"/>
    <w:rsid w:val="0070341B"/>
    <w:rsid w:val="0070693C"/>
    <w:rsid w:val="00707315"/>
    <w:rsid w:val="00710F21"/>
    <w:rsid w:val="007135EE"/>
    <w:rsid w:val="00720097"/>
    <w:rsid w:val="0072158F"/>
    <w:rsid w:val="00722F56"/>
    <w:rsid w:val="00725E5F"/>
    <w:rsid w:val="00727E75"/>
    <w:rsid w:val="0073143B"/>
    <w:rsid w:val="00735379"/>
    <w:rsid w:val="00742378"/>
    <w:rsid w:val="00743534"/>
    <w:rsid w:val="00744C99"/>
    <w:rsid w:val="00745852"/>
    <w:rsid w:val="00745C57"/>
    <w:rsid w:val="0074683B"/>
    <w:rsid w:val="00746A24"/>
    <w:rsid w:val="00747CB8"/>
    <w:rsid w:val="00752617"/>
    <w:rsid w:val="00753583"/>
    <w:rsid w:val="007545A2"/>
    <w:rsid w:val="00755988"/>
    <w:rsid w:val="007573F2"/>
    <w:rsid w:val="00757C57"/>
    <w:rsid w:val="0076148A"/>
    <w:rsid w:val="00761815"/>
    <w:rsid w:val="007660C8"/>
    <w:rsid w:val="0076634F"/>
    <w:rsid w:val="00767EB3"/>
    <w:rsid w:val="007720B5"/>
    <w:rsid w:val="0077491B"/>
    <w:rsid w:val="0078017C"/>
    <w:rsid w:val="007805E3"/>
    <w:rsid w:val="00784807"/>
    <w:rsid w:val="00793221"/>
    <w:rsid w:val="007A079A"/>
    <w:rsid w:val="007A18B6"/>
    <w:rsid w:val="007B06FB"/>
    <w:rsid w:val="007B0DF2"/>
    <w:rsid w:val="007B4EC2"/>
    <w:rsid w:val="007D166C"/>
    <w:rsid w:val="007D243A"/>
    <w:rsid w:val="007D5568"/>
    <w:rsid w:val="007D59AD"/>
    <w:rsid w:val="007D654B"/>
    <w:rsid w:val="007D732B"/>
    <w:rsid w:val="007E79C5"/>
    <w:rsid w:val="007F1FEE"/>
    <w:rsid w:val="007F2368"/>
    <w:rsid w:val="007F2668"/>
    <w:rsid w:val="007F4310"/>
    <w:rsid w:val="007F68AA"/>
    <w:rsid w:val="007F7105"/>
    <w:rsid w:val="00807389"/>
    <w:rsid w:val="00810763"/>
    <w:rsid w:val="00811564"/>
    <w:rsid w:val="008118EA"/>
    <w:rsid w:val="00813921"/>
    <w:rsid w:val="008149E7"/>
    <w:rsid w:val="00815DBE"/>
    <w:rsid w:val="00820D9A"/>
    <w:rsid w:val="008211AF"/>
    <w:rsid w:val="00821D1D"/>
    <w:rsid w:val="00822259"/>
    <w:rsid w:val="00823FAB"/>
    <w:rsid w:val="0082421F"/>
    <w:rsid w:val="00826787"/>
    <w:rsid w:val="00826AB2"/>
    <w:rsid w:val="00827039"/>
    <w:rsid w:val="00831008"/>
    <w:rsid w:val="00831E7E"/>
    <w:rsid w:val="00834136"/>
    <w:rsid w:val="00836801"/>
    <w:rsid w:val="00837C38"/>
    <w:rsid w:val="00840470"/>
    <w:rsid w:val="00840B6B"/>
    <w:rsid w:val="00841C93"/>
    <w:rsid w:val="008444AD"/>
    <w:rsid w:val="00846EA4"/>
    <w:rsid w:val="00850106"/>
    <w:rsid w:val="00851A6F"/>
    <w:rsid w:val="00853163"/>
    <w:rsid w:val="00862C58"/>
    <w:rsid w:val="008632DC"/>
    <w:rsid w:val="00866C10"/>
    <w:rsid w:val="00872B19"/>
    <w:rsid w:val="008777B1"/>
    <w:rsid w:val="0088284A"/>
    <w:rsid w:val="008829E3"/>
    <w:rsid w:val="008979B8"/>
    <w:rsid w:val="008A634A"/>
    <w:rsid w:val="008B6301"/>
    <w:rsid w:val="008B73C9"/>
    <w:rsid w:val="008C5FC8"/>
    <w:rsid w:val="008D0692"/>
    <w:rsid w:val="008D26C2"/>
    <w:rsid w:val="008D5528"/>
    <w:rsid w:val="008D63C1"/>
    <w:rsid w:val="008E353F"/>
    <w:rsid w:val="008E441A"/>
    <w:rsid w:val="008E77B4"/>
    <w:rsid w:val="008F0779"/>
    <w:rsid w:val="008F2BD8"/>
    <w:rsid w:val="00900C73"/>
    <w:rsid w:val="009017ED"/>
    <w:rsid w:val="00902221"/>
    <w:rsid w:val="00902259"/>
    <w:rsid w:val="00906274"/>
    <w:rsid w:val="00914747"/>
    <w:rsid w:val="00921462"/>
    <w:rsid w:val="00921D2C"/>
    <w:rsid w:val="00921D72"/>
    <w:rsid w:val="0092224D"/>
    <w:rsid w:val="009265CC"/>
    <w:rsid w:val="0093314C"/>
    <w:rsid w:val="00933D8E"/>
    <w:rsid w:val="00934907"/>
    <w:rsid w:val="009361A1"/>
    <w:rsid w:val="009406A5"/>
    <w:rsid w:val="0094181F"/>
    <w:rsid w:val="0094321D"/>
    <w:rsid w:val="009433B8"/>
    <w:rsid w:val="0094522A"/>
    <w:rsid w:val="009473BE"/>
    <w:rsid w:val="009579BE"/>
    <w:rsid w:val="00960709"/>
    <w:rsid w:val="00960DB2"/>
    <w:rsid w:val="009664D0"/>
    <w:rsid w:val="00971481"/>
    <w:rsid w:val="009736BB"/>
    <w:rsid w:val="009749E2"/>
    <w:rsid w:val="00975AEA"/>
    <w:rsid w:val="00975D11"/>
    <w:rsid w:val="0098066C"/>
    <w:rsid w:val="00980BE2"/>
    <w:rsid w:val="0098206E"/>
    <w:rsid w:val="00983291"/>
    <w:rsid w:val="00983A91"/>
    <w:rsid w:val="0098690D"/>
    <w:rsid w:val="009924AF"/>
    <w:rsid w:val="00994E2D"/>
    <w:rsid w:val="009968E9"/>
    <w:rsid w:val="0099771F"/>
    <w:rsid w:val="009A3CCB"/>
    <w:rsid w:val="009B2A2A"/>
    <w:rsid w:val="009B2B8E"/>
    <w:rsid w:val="009B6470"/>
    <w:rsid w:val="009C04D9"/>
    <w:rsid w:val="009C380C"/>
    <w:rsid w:val="009C417B"/>
    <w:rsid w:val="009C5CE0"/>
    <w:rsid w:val="009C5F2B"/>
    <w:rsid w:val="009C6160"/>
    <w:rsid w:val="009D0171"/>
    <w:rsid w:val="009D0F3A"/>
    <w:rsid w:val="009D1497"/>
    <w:rsid w:val="009D1FE4"/>
    <w:rsid w:val="009D4212"/>
    <w:rsid w:val="009D658E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1116F"/>
    <w:rsid w:val="00A13BD7"/>
    <w:rsid w:val="00A163BE"/>
    <w:rsid w:val="00A22B5C"/>
    <w:rsid w:val="00A23BB3"/>
    <w:rsid w:val="00A24179"/>
    <w:rsid w:val="00A252DE"/>
    <w:rsid w:val="00A27678"/>
    <w:rsid w:val="00A32055"/>
    <w:rsid w:val="00A32945"/>
    <w:rsid w:val="00A332D6"/>
    <w:rsid w:val="00A3372D"/>
    <w:rsid w:val="00A505C8"/>
    <w:rsid w:val="00A513D8"/>
    <w:rsid w:val="00A51646"/>
    <w:rsid w:val="00A57EB3"/>
    <w:rsid w:val="00A61B65"/>
    <w:rsid w:val="00A729A3"/>
    <w:rsid w:val="00A75CF5"/>
    <w:rsid w:val="00A805F6"/>
    <w:rsid w:val="00A83464"/>
    <w:rsid w:val="00A864B1"/>
    <w:rsid w:val="00A90DAF"/>
    <w:rsid w:val="00A91A37"/>
    <w:rsid w:val="00A92172"/>
    <w:rsid w:val="00AA2F01"/>
    <w:rsid w:val="00AA511D"/>
    <w:rsid w:val="00AB195D"/>
    <w:rsid w:val="00AB22E9"/>
    <w:rsid w:val="00AB53A6"/>
    <w:rsid w:val="00AB6ECD"/>
    <w:rsid w:val="00AB75DB"/>
    <w:rsid w:val="00AC3B45"/>
    <w:rsid w:val="00AC4C5C"/>
    <w:rsid w:val="00AC50C5"/>
    <w:rsid w:val="00AC53C4"/>
    <w:rsid w:val="00AC6836"/>
    <w:rsid w:val="00AC758A"/>
    <w:rsid w:val="00AD4993"/>
    <w:rsid w:val="00AD576A"/>
    <w:rsid w:val="00AD6239"/>
    <w:rsid w:val="00AD6AF2"/>
    <w:rsid w:val="00AE1192"/>
    <w:rsid w:val="00AE1FED"/>
    <w:rsid w:val="00AE56B6"/>
    <w:rsid w:val="00AE74E5"/>
    <w:rsid w:val="00AE7AB5"/>
    <w:rsid w:val="00AE7B04"/>
    <w:rsid w:val="00AF23BF"/>
    <w:rsid w:val="00B00787"/>
    <w:rsid w:val="00B018C4"/>
    <w:rsid w:val="00B13E62"/>
    <w:rsid w:val="00B16B8B"/>
    <w:rsid w:val="00B21AF5"/>
    <w:rsid w:val="00B279EF"/>
    <w:rsid w:val="00B3004B"/>
    <w:rsid w:val="00B31275"/>
    <w:rsid w:val="00B31619"/>
    <w:rsid w:val="00B33049"/>
    <w:rsid w:val="00B40756"/>
    <w:rsid w:val="00B40B1B"/>
    <w:rsid w:val="00B42779"/>
    <w:rsid w:val="00B4679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6B4B"/>
    <w:rsid w:val="00B7052D"/>
    <w:rsid w:val="00B73440"/>
    <w:rsid w:val="00B7352C"/>
    <w:rsid w:val="00B758C4"/>
    <w:rsid w:val="00B7718D"/>
    <w:rsid w:val="00B81147"/>
    <w:rsid w:val="00B8153E"/>
    <w:rsid w:val="00B84727"/>
    <w:rsid w:val="00B847BB"/>
    <w:rsid w:val="00B86C3B"/>
    <w:rsid w:val="00B90B61"/>
    <w:rsid w:val="00B90C42"/>
    <w:rsid w:val="00B94BAE"/>
    <w:rsid w:val="00BA105A"/>
    <w:rsid w:val="00BA1DC7"/>
    <w:rsid w:val="00BA1FEF"/>
    <w:rsid w:val="00BA4B49"/>
    <w:rsid w:val="00BA5AC1"/>
    <w:rsid w:val="00BB024D"/>
    <w:rsid w:val="00BB050D"/>
    <w:rsid w:val="00BB4784"/>
    <w:rsid w:val="00BC1335"/>
    <w:rsid w:val="00BC138C"/>
    <w:rsid w:val="00BC49B1"/>
    <w:rsid w:val="00BC5A13"/>
    <w:rsid w:val="00BC678C"/>
    <w:rsid w:val="00BD6E1D"/>
    <w:rsid w:val="00BE1026"/>
    <w:rsid w:val="00BE2C51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27A5"/>
    <w:rsid w:val="00C12A94"/>
    <w:rsid w:val="00C12BD1"/>
    <w:rsid w:val="00C14616"/>
    <w:rsid w:val="00C20DC9"/>
    <w:rsid w:val="00C245EB"/>
    <w:rsid w:val="00C249ED"/>
    <w:rsid w:val="00C25807"/>
    <w:rsid w:val="00C343A9"/>
    <w:rsid w:val="00C36D57"/>
    <w:rsid w:val="00C42EB0"/>
    <w:rsid w:val="00C46641"/>
    <w:rsid w:val="00C47D86"/>
    <w:rsid w:val="00C513C0"/>
    <w:rsid w:val="00C5164E"/>
    <w:rsid w:val="00C52150"/>
    <w:rsid w:val="00C533AA"/>
    <w:rsid w:val="00C5408F"/>
    <w:rsid w:val="00C57DD6"/>
    <w:rsid w:val="00C60C52"/>
    <w:rsid w:val="00C61B29"/>
    <w:rsid w:val="00C61B38"/>
    <w:rsid w:val="00C65360"/>
    <w:rsid w:val="00C65379"/>
    <w:rsid w:val="00C65685"/>
    <w:rsid w:val="00C65BFB"/>
    <w:rsid w:val="00C66A0E"/>
    <w:rsid w:val="00C71566"/>
    <w:rsid w:val="00C72D69"/>
    <w:rsid w:val="00C731F0"/>
    <w:rsid w:val="00C77F88"/>
    <w:rsid w:val="00C80D8E"/>
    <w:rsid w:val="00C931DC"/>
    <w:rsid w:val="00C95388"/>
    <w:rsid w:val="00CA3D13"/>
    <w:rsid w:val="00CA58AD"/>
    <w:rsid w:val="00CB4604"/>
    <w:rsid w:val="00CC03E4"/>
    <w:rsid w:val="00CC1E07"/>
    <w:rsid w:val="00CC25DD"/>
    <w:rsid w:val="00CC3195"/>
    <w:rsid w:val="00CC3B9F"/>
    <w:rsid w:val="00CC753E"/>
    <w:rsid w:val="00CD1F45"/>
    <w:rsid w:val="00CD73B6"/>
    <w:rsid w:val="00CE0DD7"/>
    <w:rsid w:val="00CE4D32"/>
    <w:rsid w:val="00CE5792"/>
    <w:rsid w:val="00CE6A5D"/>
    <w:rsid w:val="00CE76BC"/>
    <w:rsid w:val="00CF29B8"/>
    <w:rsid w:val="00CF35C9"/>
    <w:rsid w:val="00CF44C6"/>
    <w:rsid w:val="00CF48B5"/>
    <w:rsid w:val="00CF60BA"/>
    <w:rsid w:val="00D0352D"/>
    <w:rsid w:val="00D06BE8"/>
    <w:rsid w:val="00D07651"/>
    <w:rsid w:val="00D0773E"/>
    <w:rsid w:val="00D10767"/>
    <w:rsid w:val="00D13763"/>
    <w:rsid w:val="00D143F1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2B76"/>
    <w:rsid w:val="00D660EC"/>
    <w:rsid w:val="00D666A9"/>
    <w:rsid w:val="00D67549"/>
    <w:rsid w:val="00D70EA7"/>
    <w:rsid w:val="00D70F06"/>
    <w:rsid w:val="00D7186E"/>
    <w:rsid w:val="00D7683F"/>
    <w:rsid w:val="00D816B6"/>
    <w:rsid w:val="00D93747"/>
    <w:rsid w:val="00D9435A"/>
    <w:rsid w:val="00D95C90"/>
    <w:rsid w:val="00D96A68"/>
    <w:rsid w:val="00D971F5"/>
    <w:rsid w:val="00DA43B1"/>
    <w:rsid w:val="00DA715B"/>
    <w:rsid w:val="00DA767F"/>
    <w:rsid w:val="00DA7704"/>
    <w:rsid w:val="00DA7B35"/>
    <w:rsid w:val="00DB102E"/>
    <w:rsid w:val="00DB135A"/>
    <w:rsid w:val="00DB54B5"/>
    <w:rsid w:val="00DB6C8C"/>
    <w:rsid w:val="00DC2722"/>
    <w:rsid w:val="00DD4DC2"/>
    <w:rsid w:val="00DD6AD4"/>
    <w:rsid w:val="00DE0438"/>
    <w:rsid w:val="00DE0513"/>
    <w:rsid w:val="00DE4ECE"/>
    <w:rsid w:val="00DE5C78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4A6"/>
    <w:rsid w:val="00E25DEA"/>
    <w:rsid w:val="00E30DB6"/>
    <w:rsid w:val="00E325CD"/>
    <w:rsid w:val="00E32AEB"/>
    <w:rsid w:val="00E37FC1"/>
    <w:rsid w:val="00E44358"/>
    <w:rsid w:val="00E47B70"/>
    <w:rsid w:val="00E542CD"/>
    <w:rsid w:val="00E5562A"/>
    <w:rsid w:val="00E6193C"/>
    <w:rsid w:val="00E627C3"/>
    <w:rsid w:val="00E6310E"/>
    <w:rsid w:val="00E64A3B"/>
    <w:rsid w:val="00E65CE9"/>
    <w:rsid w:val="00E71E88"/>
    <w:rsid w:val="00E73004"/>
    <w:rsid w:val="00E7361B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87D50"/>
    <w:rsid w:val="00E90552"/>
    <w:rsid w:val="00E94599"/>
    <w:rsid w:val="00E9556F"/>
    <w:rsid w:val="00E977BA"/>
    <w:rsid w:val="00EA1727"/>
    <w:rsid w:val="00EA193D"/>
    <w:rsid w:val="00EA2F06"/>
    <w:rsid w:val="00EA32F9"/>
    <w:rsid w:val="00EA3EAE"/>
    <w:rsid w:val="00EB0E36"/>
    <w:rsid w:val="00EB1269"/>
    <w:rsid w:val="00EB5FC0"/>
    <w:rsid w:val="00EB68DB"/>
    <w:rsid w:val="00EB6FD1"/>
    <w:rsid w:val="00EB79A3"/>
    <w:rsid w:val="00EB7E8F"/>
    <w:rsid w:val="00EC0FE1"/>
    <w:rsid w:val="00EC3510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04799"/>
    <w:rsid w:val="00F1027C"/>
    <w:rsid w:val="00F174A9"/>
    <w:rsid w:val="00F17F4C"/>
    <w:rsid w:val="00F2113F"/>
    <w:rsid w:val="00F2145E"/>
    <w:rsid w:val="00F240E5"/>
    <w:rsid w:val="00F278C2"/>
    <w:rsid w:val="00F34F66"/>
    <w:rsid w:val="00F3664E"/>
    <w:rsid w:val="00F3788A"/>
    <w:rsid w:val="00F437FA"/>
    <w:rsid w:val="00F4485D"/>
    <w:rsid w:val="00F45BBE"/>
    <w:rsid w:val="00F621D3"/>
    <w:rsid w:val="00F632FE"/>
    <w:rsid w:val="00F6375E"/>
    <w:rsid w:val="00F63D27"/>
    <w:rsid w:val="00F669F2"/>
    <w:rsid w:val="00F66F50"/>
    <w:rsid w:val="00F718CD"/>
    <w:rsid w:val="00F74329"/>
    <w:rsid w:val="00F77CAD"/>
    <w:rsid w:val="00F85AAE"/>
    <w:rsid w:val="00F85F0B"/>
    <w:rsid w:val="00F8687D"/>
    <w:rsid w:val="00F86DBB"/>
    <w:rsid w:val="00F90BD6"/>
    <w:rsid w:val="00F92D05"/>
    <w:rsid w:val="00F94A4F"/>
    <w:rsid w:val="00F956AB"/>
    <w:rsid w:val="00FA1875"/>
    <w:rsid w:val="00FA1D42"/>
    <w:rsid w:val="00FA5C13"/>
    <w:rsid w:val="00FA6C7C"/>
    <w:rsid w:val="00FB115F"/>
    <w:rsid w:val="00FB42FA"/>
    <w:rsid w:val="00FB627C"/>
    <w:rsid w:val="00FB71F4"/>
    <w:rsid w:val="00FC01BD"/>
    <w:rsid w:val="00FC2139"/>
    <w:rsid w:val="00FC2503"/>
    <w:rsid w:val="00FC411A"/>
    <w:rsid w:val="00FC5223"/>
    <w:rsid w:val="00FC6B66"/>
    <w:rsid w:val="00FD0724"/>
    <w:rsid w:val="00FD2B30"/>
    <w:rsid w:val="00FD2E4D"/>
    <w:rsid w:val="00FD6471"/>
    <w:rsid w:val="00FE11AD"/>
    <w:rsid w:val="00FE3E8C"/>
    <w:rsid w:val="00FE61D6"/>
    <w:rsid w:val="00FE638C"/>
    <w:rsid w:val="00FE768D"/>
    <w:rsid w:val="00FE76AB"/>
    <w:rsid w:val="00FF1600"/>
    <w:rsid w:val="00FF207E"/>
    <w:rsid w:val="00FF31AB"/>
    <w:rsid w:val="00FF3C4F"/>
    <w:rsid w:val="00FF3F4C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E231-DF01-4875-AD66-F74F7F1D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762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3181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97</cp:revision>
  <cp:lastPrinted>2016-02-04T05:59:00Z</cp:lastPrinted>
  <dcterms:created xsi:type="dcterms:W3CDTF">2015-12-03T09:53:00Z</dcterms:created>
  <dcterms:modified xsi:type="dcterms:W3CDTF">2016-03-11T10:14:00Z</dcterms:modified>
</cp:coreProperties>
</file>