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913DF9" w:rsidP="00867569">
      <w:pPr>
        <w:pStyle w:val="Datum"/>
      </w:pPr>
      <w:r>
        <w:t>12. 6. 2018</w:t>
      </w:r>
    </w:p>
    <w:p w:rsidR="008B3970" w:rsidRDefault="00DE7A14" w:rsidP="008B3970">
      <w:pPr>
        <w:pStyle w:val="Nzev"/>
      </w:pPr>
      <w:r>
        <w:t>Růst počtu obyvatel zajistila zahraniční migrace</w:t>
      </w:r>
    </w:p>
    <w:p w:rsidR="008B3970" w:rsidRPr="008B3970" w:rsidRDefault="00913DF9" w:rsidP="008B3970">
      <w:pPr>
        <w:pStyle w:val="Podtitulek"/>
        <w:rPr>
          <w:color w:val="BD1B21"/>
        </w:rPr>
      </w:pPr>
      <w:r>
        <w:t>Pohyb obyvatelstva</w:t>
      </w:r>
      <w:r w:rsidR="008B3970" w:rsidRPr="008B3970">
        <w:t xml:space="preserve"> – </w:t>
      </w:r>
      <w:r>
        <w:t>1. čtvrtletí 2018</w:t>
      </w:r>
    </w:p>
    <w:p w:rsidR="00913DF9" w:rsidRPr="005E13EB" w:rsidRDefault="00DE7A14" w:rsidP="00913DF9">
      <w:pPr>
        <w:pStyle w:val="Perex"/>
      </w:pPr>
      <w:r>
        <w:t xml:space="preserve">Na konci března </w:t>
      </w:r>
      <w:r w:rsidR="00EE1B60">
        <w:t xml:space="preserve">letošního </w:t>
      </w:r>
      <w:r>
        <w:t xml:space="preserve">roku měla </w:t>
      </w:r>
      <w:r w:rsidR="00913DF9">
        <w:t>Česká republika 10,</w:t>
      </w:r>
      <w:r>
        <w:t>613</w:t>
      </w:r>
      <w:r w:rsidR="00913DF9">
        <w:t xml:space="preserve"> milionu obyvatel</w:t>
      </w:r>
      <w:r>
        <w:t>. Od</w:t>
      </w:r>
      <w:r w:rsidR="00615F19">
        <w:t> </w:t>
      </w:r>
      <w:r w:rsidR="00913DF9">
        <w:t xml:space="preserve">počátku roku </w:t>
      </w:r>
      <w:r w:rsidR="002E691C">
        <w:t xml:space="preserve">se </w:t>
      </w:r>
      <w:r>
        <w:t>populace ro</w:t>
      </w:r>
      <w:r w:rsidR="002E691C">
        <w:t>zro</w:t>
      </w:r>
      <w:r>
        <w:t>stla o 3,3 tisíce, a to zásluhou zahraničního stěhování</w:t>
      </w:r>
      <w:r w:rsidR="002E691C">
        <w:t>, jehož saldo činilo 7,9 tisíce.</w:t>
      </w:r>
      <w:r w:rsidR="00913DF9">
        <w:t xml:space="preserve"> </w:t>
      </w:r>
      <w:r w:rsidR="002E691C">
        <w:t>Z</w:t>
      </w:r>
      <w:r w:rsidR="00913DF9">
        <w:t xml:space="preserve">emřelých </w:t>
      </w:r>
      <w:r w:rsidR="002E691C">
        <w:t xml:space="preserve">obyvatel Česka </w:t>
      </w:r>
      <w:r w:rsidR="00EE1B60">
        <w:t xml:space="preserve">(31,6 tisíce) </w:t>
      </w:r>
      <w:r w:rsidR="002E691C">
        <w:t xml:space="preserve">bylo více než </w:t>
      </w:r>
      <w:r w:rsidR="00913DF9">
        <w:t xml:space="preserve">živě narozených </w:t>
      </w:r>
      <w:r>
        <w:t xml:space="preserve">dětí </w:t>
      </w:r>
      <w:r w:rsidR="00913DF9">
        <w:t>(</w:t>
      </w:r>
      <w:r>
        <w:t>27,0</w:t>
      </w:r>
      <w:r w:rsidR="002E691C">
        <w:t> </w:t>
      </w:r>
      <w:r w:rsidR="00913DF9">
        <w:t>tisíce)</w:t>
      </w:r>
      <w:r>
        <w:t>.</w:t>
      </w:r>
    </w:p>
    <w:p w:rsidR="00913DF9" w:rsidRDefault="00913DF9" w:rsidP="00913DF9">
      <w:r w:rsidRPr="00755691">
        <w:t>Po</w:t>
      </w:r>
      <w:r>
        <w:t>dle</w:t>
      </w:r>
      <w:r w:rsidRPr="00755691">
        <w:t xml:space="preserve"> předběžné statistické bilance </w:t>
      </w:r>
      <w:r w:rsidR="002E691C">
        <w:t>vzrostl</w:t>
      </w:r>
      <w:r w:rsidRPr="00755691">
        <w:t xml:space="preserve"> </w:t>
      </w:r>
      <w:r w:rsidR="002E691C">
        <w:t>mezi 1. lednem a 31. březnem ro</w:t>
      </w:r>
      <w:r w:rsidR="002E691C" w:rsidRPr="00755691">
        <w:t>ku 201</w:t>
      </w:r>
      <w:r w:rsidR="002E691C">
        <w:t>8</w:t>
      </w:r>
      <w:r w:rsidR="002E691C" w:rsidRPr="00755691">
        <w:t xml:space="preserve"> </w:t>
      </w:r>
      <w:r w:rsidRPr="00755691">
        <w:rPr>
          <w:b/>
        </w:rPr>
        <w:t>počet obyvatel</w:t>
      </w:r>
      <w:r w:rsidRPr="00755691">
        <w:t xml:space="preserve"> České republiky </w:t>
      </w:r>
      <w:r>
        <w:t xml:space="preserve">o </w:t>
      </w:r>
      <w:r w:rsidR="002E691C">
        <w:t>3,3</w:t>
      </w:r>
      <w:r>
        <w:t xml:space="preserve"> tisíce na 10 </w:t>
      </w:r>
      <w:r w:rsidR="002E691C">
        <w:t>613</w:t>
      </w:r>
      <w:r>
        <w:t>,</w:t>
      </w:r>
      <w:r w:rsidR="002E691C">
        <w:t>4</w:t>
      </w:r>
      <w:r w:rsidRPr="00755691">
        <w:t xml:space="preserve"> tisíce. </w:t>
      </w:r>
      <w:r w:rsidR="007B4D7A">
        <w:t>Veškerý přírůstek zajistil</w:t>
      </w:r>
      <w:r w:rsidR="00EE1B60">
        <w:t>a</w:t>
      </w:r>
      <w:r w:rsidR="007B4D7A">
        <w:t xml:space="preserve"> zahraniční </w:t>
      </w:r>
      <w:r w:rsidR="00EE1B60">
        <w:t>migrace</w:t>
      </w:r>
      <w:r w:rsidR="007B4D7A">
        <w:t>, kter</w:t>
      </w:r>
      <w:r w:rsidR="00EE1B60">
        <w:t>á</w:t>
      </w:r>
      <w:r w:rsidR="007B4D7A">
        <w:t xml:space="preserve"> skončil</w:t>
      </w:r>
      <w:r w:rsidR="00EE1B60">
        <w:t>a</w:t>
      </w:r>
      <w:r w:rsidR="007B4D7A">
        <w:t xml:space="preserve"> s výsledným saldem 7,9 tisíce osob. </w:t>
      </w:r>
      <w:r w:rsidR="00EE1B60">
        <w:t xml:space="preserve">Bilance </w:t>
      </w:r>
      <w:r w:rsidR="007B4D7A">
        <w:t>p</w:t>
      </w:r>
      <w:r>
        <w:t>řirozen</w:t>
      </w:r>
      <w:r w:rsidR="00EE1B60">
        <w:t>é</w:t>
      </w:r>
      <w:r>
        <w:t xml:space="preserve"> měn</w:t>
      </w:r>
      <w:r w:rsidR="00EE1B60">
        <w:t>y byla záporná</w:t>
      </w:r>
      <w:r w:rsidR="007B4D7A">
        <w:t>, kdy</w:t>
      </w:r>
      <w:r w:rsidR="00EE1B60">
        <w:t>ž</w:t>
      </w:r>
      <w:r w:rsidR="007B4D7A">
        <w:t xml:space="preserve"> počet zemřelých převýšil počet živě narozených o 4,6 tisíce.</w:t>
      </w:r>
    </w:p>
    <w:p w:rsidR="007B4D7A" w:rsidRDefault="007B4D7A" w:rsidP="00913DF9">
      <w:pPr>
        <w:rPr>
          <w:spacing w:val="-4"/>
        </w:rPr>
      </w:pPr>
    </w:p>
    <w:p w:rsidR="00913DF9" w:rsidRPr="00D15C1F" w:rsidRDefault="00AC5088" w:rsidP="00913DF9">
      <w:pPr>
        <w:rPr>
          <w:color w:val="000000"/>
        </w:rPr>
      </w:pPr>
      <w:r>
        <w:t xml:space="preserve">Během prvních tří měsíců roku 2018 </w:t>
      </w:r>
      <w:r w:rsidR="00913DF9">
        <w:t xml:space="preserve">se podle předběžných </w:t>
      </w:r>
      <w:r w:rsidR="00913DF9" w:rsidRPr="007B4D7A">
        <w:t xml:space="preserve">údajů </w:t>
      </w:r>
      <w:r w:rsidR="00913DF9" w:rsidRPr="007B4D7A">
        <w:rPr>
          <w:b/>
          <w:bCs/>
        </w:rPr>
        <w:t>živě narodilo</w:t>
      </w:r>
      <w:r w:rsidR="00913DF9" w:rsidRPr="007B4D7A">
        <w:rPr>
          <w:bCs/>
        </w:rPr>
        <w:t xml:space="preserve"> 2</w:t>
      </w:r>
      <w:r w:rsidRPr="007B4D7A">
        <w:rPr>
          <w:bCs/>
        </w:rPr>
        <w:t>7</w:t>
      </w:r>
      <w:r w:rsidR="00913DF9" w:rsidRPr="007B4D7A">
        <w:rPr>
          <w:bCs/>
        </w:rPr>
        <w:t>,</w:t>
      </w:r>
      <w:r w:rsidRPr="007B4D7A">
        <w:rPr>
          <w:bCs/>
        </w:rPr>
        <w:t>0</w:t>
      </w:r>
      <w:r w:rsidR="00913DF9" w:rsidRPr="00D564BE">
        <w:rPr>
          <w:bCs/>
        </w:rPr>
        <w:t xml:space="preserve"> </w:t>
      </w:r>
      <w:r w:rsidR="00913DF9" w:rsidRPr="00755691">
        <w:t xml:space="preserve">tisíce dětí, </w:t>
      </w:r>
      <w:r w:rsidR="00913DF9">
        <w:t>o 0,</w:t>
      </w:r>
      <w:r>
        <w:t>3</w:t>
      </w:r>
      <w:r w:rsidR="00913DF9">
        <w:t xml:space="preserve"> tisíce méně než v témže období o rok dříve. </w:t>
      </w:r>
      <w:r>
        <w:t>Mírný úbytek byl zaznamenán shodně u  všech pořadí</w:t>
      </w:r>
      <w:r w:rsidR="00B312FD">
        <w:t xml:space="preserve"> narození</w:t>
      </w:r>
      <w:r>
        <w:t xml:space="preserve">. </w:t>
      </w:r>
      <w:r w:rsidR="00EE1B60">
        <w:t xml:space="preserve">Počet dětí narozených vdaným ženám </w:t>
      </w:r>
      <w:r w:rsidR="00615F19">
        <w:t>(13,6 tisíce)</w:t>
      </w:r>
      <w:r w:rsidR="00615F19" w:rsidRPr="00AC5088">
        <w:t xml:space="preserve"> </w:t>
      </w:r>
      <w:r w:rsidR="00EE1B60">
        <w:t>se mírně snížil, p</w:t>
      </w:r>
      <w:r>
        <w:t xml:space="preserve">očet dětí narozených mimo manželství (13,4 tisíce) meziročně stagnoval. </w:t>
      </w:r>
      <w:r w:rsidR="00913DF9">
        <w:t xml:space="preserve">Podíl dětí narozených mimo manželství </w:t>
      </w:r>
      <w:r w:rsidR="00EE1B60">
        <w:t xml:space="preserve">tak </w:t>
      </w:r>
      <w:r w:rsidR="00913DF9">
        <w:t>vzrostl na 49,</w:t>
      </w:r>
      <w:r>
        <w:t>6</w:t>
      </w:r>
      <w:r w:rsidR="00913DF9">
        <w:t xml:space="preserve"> %, </w:t>
      </w:r>
      <w:r w:rsidR="00EE1B60">
        <w:t>zatímco</w:t>
      </w:r>
      <w:r w:rsidR="00913DF9">
        <w:t xml:space="preserve"> v</w:t>
      </w:r>
      <w:r>
        <w:t xml:space="preserve">e stejném období roku 2017 činil </w:t>
      </w:r>
      <w:r w:rsidR="00913DF9">
        <w:t>4</w:t>
      </w:r>
      <w:r>
        <w:t>9</w:t>
      </w:r>
      <w:r w:rsidR="00913DF9">
        <w:t>,</w:t>
      </w:r>
      <w:r>
        <w:t>3</w:t>
      </w:r>
      <w:r w:rsidR="00913DF9">
        <w:t xml:space="preserve"> %. </w:t>
      </w:r>
      <w:r w:rsidR="00913DF9" w:rsidRPr="00755691">
        <w:t xml:space="preserve">Nejvíce dětí </w:t>
      </w:r>
      <w:r w:rsidR="00913DF9">
        <w:t>se narodilo</w:t>
      </w:r>
      <w:r w:rsidR="00913DF9" w:rsidRPr="00755691">
        <w:t xml:space="preserve"> žen</w:t>
      </w:r>
      <w:r w:rsidR="00913DF9">
        <w:t>ám</w:t>
      </w:r>
      <w:r w:rsidR="00913DF9" w:rsidRPr="00755691">
        <w:t xml:space="preserve"> ve věku </w:t>
      </w:r>
      <w:r w:rsidR="00913DF9">
        <w:t>3</w:t>
      </w:r>
      <w:r>
        <w:t>0</w:t>
      </w:r>
      <w:r w:rsidR="00913DF9" w:rsidRPr="00755691">
        <w:t xml:space="preserve"> let</w:t>
      </w:r>
      <w:r w:rsidR="00913DF9">
        <w:t xml:space="preserve">, </w:t>
      </w:r>
      <w:r>
        <w:t>p</w:t>
      </w:r>
      <w:r w:rsidR="00913DF9">
        <w:t>rvorozen</w:t>
      </w:r>
      <w:r>
        <w:t>é</w:t>
      </w:r>
      <w:r w:rsidR="00913DF9">
        <w:t xml:space="preserve"> dět</w:t>
      </w:r>
      <w:r>
        <w:t>i ženám ve věku 27 let.</w:t>
      </w:r>
    </w:p>
    <w:p w:rsidR="00913DF9" w:rsidRPr="00190216" w:rsidRDefault="00913DF9" w:rsidP="00913DF9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  <w:highlight w:val="lightGray"/>
        </w:rPr>
      </w:pPr>
    </w:p>
    <w:p w:rsidR="00913DF9" w:rsidRPr="007B4D7A" w:rsidRDefault="00AC5088" w:rsidP="00913DF9">
      <w:pPr>
        <w:rPr>
          <w:color w:val="0070C0"/>
        </w:rPr>
      </w:pPr>
      <w:r>
        <w:t>V 1. čtvrtletí r</w:t>
      </w:r>
      <w:r w:rsidR="00913DF9">
        <w:t xml:space="preserve">oku </w:t>
      </w:r>
      <w:r w:rsidR="00913DF9" w:rsidRPr="007B4D7A">
        <w:t>201</w:t>
      </w:r>
      <w:r w:rsidR="009425B8" w:rsidRPr="007B4D7A">
        <w:t>8</w:t>
      </w:r>
      <w:r w:rsidR="00913DF9" w:rsidRPr="007B4D7A">
        <w:t xml:space="preserve"> </w:t>
      </w:r>
      <w:r w:rsidR="00913DF9" w:rsidRPr="007B4D7A">
        <w:rPr>
          <w:b/>
          <w:bCs/>
        </w:rPr>
        <w:t>zemřelo</w:t>
      </w:r>
      <w:r w:rsidR="00913DF9" w:rsidRPr="007B4D7A">
        <w:t xml:space="preserve"> podle předběžných údajů 31,</w:t>
      </w:r>
      <w:r w:rsidR="009425B8" w:rsidRPr="007B4D7A">
        <w:t>6</w:t>
      </w:r>
      <w:r w:rsidR="00913DF9" w:rsidRPr="007B4D7A">
        <w:t xml:space="preserve"> tisíce ob</w:t>
      </w:r>
      <w:r w:rsidR="009425B8" w:rsidRPr="007B4D7A">
        <w:t>yvatel Česka</w:t>
      </w:r>
      <w:r w:rsidR="00913DF9" w:rsidRPr="007B4D7A">
        <w:t>, o</w:t>
      </w:r>
      <w:r w:rsidR="009425B8" w:rsidRPr="007B4D7A">
        <w:t> 0</w:t>
      </w:r>
      <w:r w:rsidR="00913DF9" w:rsidRPr="007B4D7A">
        <w:t>,</w:t>
      </w:r>
      <w:r w:rsidR="009425B8" w:rsidRPr="007B4D7A">
        <w:t>5 </w:t>
      </w:r>
      <w:r w:rsidR="00913DF9" w:rsidRPr="007B4D7A">
        <w:t xml:space="preserve">tisíce </w:t>
      </w:r>
      <w:r w:rsidR="009425B8" w:rsidRPr="007B4D7A">
        <w:t>méně</w:t>
      </w:r>
      <w:r w:rsidR="00913DF9" w:rsidRPr="007B4D7A">
        <w:t xml:space="preserve"> než v 1. čtvrtletí roku 201</w:t>
      </w:r>
      <w:r w:rsidR="009425B8" w:rsidRPr="007B4D7A">
        <w:t>7.</w:t>
      </w:r>
      <w:r w:rsidR="00913DF9" w:rsidRPr="007B4D7A">
        <w:t xml:space="preserve"> </w:t>
      </w:r>
      <w:r w:rsidR="009425B8" w:rsidRPr="007B4D7A">
        <w:t xml:space="preserve">Nejvyšší měsíční </w:t>
      </w:r>
      <w:r w:rsidR="00913DF9" w:rsidRPr="007B4D7A">
        <w:t>počet zemřelých</w:t>
      </w:r>
      <w:r w:rsidR="009425B8" w:rsidRPr="007B4D7A">
        <w:t xml:space="preserve"> (11,9 tisíce)</w:t>
      </w:r>
      <w:r w:rsidR="00913DF9" w:rsidRPr="007B4D7A">
        <w:t xml:space="preserve"> </w:t>
      </w:r>
      <w:r w:rsidR="009425B8" w:rsidRPr="007B4D7A">
        <w:t>připadl letos na březen</w:t>
      </w:r>
      <w:r w:rsidR="00913DF9" w:rsidRPr="007B4D7A">
        <w:t>. Celkem v prvním čtvrtletí zemřelo 15,</w:t>
      </w:r>
      <w:r w:rsidR="009425B8" w:rsidRPr="007B4D7A">
        <w:t>7</w:t>
      </w:r>
      <w:r w:rsidR="00913DF9" w:rsidRPr="007B4D7A">
        <w:t xml:space="preserve"> tisíce mužů a </w:t>
      </w:r>
      <w:r w:rsidR="009425B8" w:rsidRPr="007B4D7A">
        <w:t>15,8</w:t>
      </w:r>
      <w:r w:rsidR="00913DF9" w:rsidRPr="007B4D7A">
        <w:t xml:space="preserve"> tisíce žen</w:t>
      </w:r>
      <w:r w:rsidR="009425B8" w:rsidRPr="007B4D7A">
        <w:t xml:space="preserve">. </w:t>
      </w:r>
      <w:r w:rsidR="00C96E63" w:rsidRPr="007B4D7A">
        <w:t>Zemřelé ž</w:t>
      </w:r>
      <w:r w:rsidR="009425B8" w:rsidRPr="007B4D7A">
        <w:t>eny byly v době úmrtí</w:t>
      </w:r>
      <w:r w:rsidR="00913DF9" w:rsidRPr="007B4D7A">
        <w:t xml:space="preserve"> v průměru </w:t>
      </w:r>
      <w:r w:rsidR="00C96E63" w:rsidRPr="007B4D7A">
        <w:t xml:space="preserve">o sedm let starší </w:t>
      </w:r>
      <w:r w:rsidR="00115212">
        <w:t xml:space="preserve">než muži </w:t>
      </w:r>
      <w:r w:rsidR="00C96E63" w:rsidRPr="007B4D7A">
        <w:t xml:space="preserve">(80,0 vs. </w:t>
      </w:r>
      <w:r w:rsidR="00913DF9" w:rsidRPr="007B4D7A">
        <w:t>7</w:t>
      </w:r>
      <w:r w:rsidR="00C96E63" w:rsidRPr="007B4D7A">
        <w:t>2</w:t>
      </w:r>
      <w:r w:rsidR="00913DF9" w:rsidRPr="007B4D7A">
        <w:t>,</w:t>
      </w:r>
      <w:r w:rsidR="00C96E63" w:rsidRPr="007B4D7A">
        <w:t>9</w:t>
      </w:r>
      <w:r w:rsidR="00913DF9" w:rsidRPr="007B4D7A">
        <w:t xml:space="preserve"> let</w:t>
      </w:r>
      <w:r w:rsidR="00C96E63" w:rsidRPr="007B4D7A">
        <w:t>)</w:t>
      </w:r>
      <w:r w:rsidR="00913DF9" w:rsidRPr="007B4D7A">
        <w:t xml:space="preserve">. </w:t>
      </w:r>
      <w:r w:rsidR="00C96E63" w:rsidRPr="007B4D7A">
        <w:t>V průběhu prvního roku života zemřelo celkem 89</w:t>
      </w:r>
      <w:r w:rsidR="00913DF9" w:rsidRPr="007B4D7A">
        <w:t xml:space="preserve"> dětí. Kojenecká úmrtnost se ve srovnání s úhrnem roku 201</w:t>
      </w:r>
      <w:r w:rsidR="00C96E63" w:rsidRPr="007B4D7A">
        <w:t>7</w:t>
      </w:r>
      <w:r w:rsidR="00913DF9" w:rsidRPr="007B4D7A">
        <w:t xml:space="preserve"> </w:t>
      </w:r>
      <w:r w:rsidR="00C96E63" w:rsidRPr="007B4D7A">
        <w:t>zvýšila</w:t>
      </w:r>
      <w:r w:rsidR="00913DF9" w:rsidRPr="007B4D7A">
        <w:t xml:space="preserve"> z 2,</w:t>
      </w:r>
      <w:r w:rsidR="00C96E63" w:rsidRPr="007B4D7A">
        <w:t>7</w:t>
      </w:r>
      <w:r w:rsidR="00913DF9" w:rsidRPr="007B4D7A">
        <w:t xml:space="preserve"> na </w:t>
      </w:r>
      <w:r w:rsidR="00C96E63" w:rsidRPr="007B4D7A">
        <w:t>3,3 </w:t>
      </w:r>
      <w:r w:rsidR="00913DF9" w:rsidRPr="007B4D7A">
        <w:t xml:space="preserve">‰. </w:t>
      </w:r>
    </w:p>
    <w:p w:rsidR="00913DF9" w:rsidRPr="007B4D7A" w:rsidRDefault="00913DF9" w:rsidP="00913DF9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</w:rPr>
      </w:pPr>
    </w:p>
    <w:p w:rsidR="00913DF9" w:rsidRDefault="00B51FAD" w:rsidP="00913DF9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 w:rsidRPr="007B4D7A">
        <w:rPr>
          <w:spacing w:val="-2"/>
        </w:rPr>
        <w:t xml:space="preserve">Podle předběžných údajů </w:t>
      </w:r>
      <w:r w:rsidR="00EE1B60">
        <w:rPr>
          <w:spacing w:val="-2"/>
        </w:rPr>
        <w:t>uzavře</w:t>
      </w:r>
      <w:r w:rsidRPr="007B4D7A">
        <w:rPr>
          <w:spacing w:val="-2"/>
        </w:rPr>
        <w:t>lo v</w:t>
      </w:r>
      <w:r w:rsidR="00913DF9" w:rsidRPr="007B4D7A">
        <w:rPr>
          <w:spacing w:val="-2"/>
        </w:rPr>
        <w:t> průběhu první</w:t>
      </w:r>
      <w:r w:rsidRPr="007B4D7A">
        <w:rPr>
          <w:spacing w:val="-2"/>
        </w:rPr>
        <w:t>c</w:t>
      </w:r>
      <w:r w:rsidR="00913DF9" w:rsidRPr="007B4D7A">
        <w:rPr>
          <w:spacing w:val="-2"/>
        </w:rPr>
        <w:t>h</w:t>
      </w:r>
      <w:r w:rsidRPr="007B4D7A">
        <w:rPr>
          <w:spacing w:val="-2"/>
        </w:rPr>
        <w:t xml:space="preserve"> tří měsíců</w:t>
      </w:r>
      <w:r w:rsidR="00913DF9" w:rsidRPr="007B4D7A">
        <w:rPr>
          <w:spacing w:val="-2"/>
        </w:rPr>
        <w:t xml:space="preserve"> roku 201</w:t>
      </w:r>
      <w:r w:rsidRPr="007B4D7A">
        <w:rPr>
          <w:spacing w:val="-2"/>
        </w:rPr>
        <w:t xml:space="preserve">8 </w:t>
      </w:r>
      <w:r w:rsidR="00EE1B60">
        <w:rPr>
          <w:b/>
          <w:bCs/>
          <w:spacing w:val="-2"/>
        </w:rPr>
        <w:t>sňatek</w:t>
      </w:r>
      <w:r w:rsidR="00913DF9" w:rsidRPr="007B4D7A">
        <w:rPr>
          <w:spacing w:val="-2"/>
        </w:rPr>
        <w:t xml:space="preserve"> </w:t>
      </w:r>
      <w:r w:rsidRPr="007B4D7A">
        <w:rPr>
          <w:spacing w:val="-2"/>
        </w:rPr>
        <w:t>3,4 </w:t>
      </w:r>
      <w:r w:rsidR="00913DF9" w:rsidRPr="007B4D7A">
        <w:rPr>
          <w:spacing w:val="-2"/>
        </w:rPr>
        <w:t xml:space="preserve">tisíce </w:t>
      </w:r>
      <w:r w:rsidR="00115212">
        <w:rPr>
          <w:spacing w:val="-2"/>
        </w:rPr>
        <w:t xml:space="preserve">párů </w:t>
      </w:r>
      <w:r w:rsidRPr="007B4D7A">
        <w:rPr>
          <w:spacing w:val="-2"/>
        </w:rPr>
        <w:t xml:space="preserve">mužů a žen, o 0,2 tisíce </w:t>
      </w:r>
      <w:r w:rsidR="00913DF9" w:rsidRPr="007B4D7A">
        <w:rPr>
          <w:spacing w:val="-2"/>
        </w:rPr>
        <w:t xml:space="preserve">méně než ve stejném období předcházejícího roku. </w:t>
      </w:r>
      <w:r w:rsidRPr="007B4D7A">
        <w:rPr>
          <w:spacing w:val="-2"/>
        </w:rPr>
        <w:t>Nejčastěji,</w:t>
      </w:r>
      <w:r w:rsidRPr="00B51FAD">
        <w:rPr>
          <w:spacing w:val="-2"/>
        </w:rPr>
        <w:t xml:space="preserve"> v </w:t>
      </w:r>
      <w:r w:rsidR="00913DF9" w:rsidRPr="00B51FAD">
        <w:rPr>
          <w:spacing w:val="-2"/>
        </w:rPr>
        <w:t>polovině případů</w:t>
      </w:r>
      <w:r w:rsidRPr="00B51FAD">
        <w:rPr>
          <w:spacing w:val="-2"/>
        </w:rPr>
        <w:t>,</w:t>
      </w:r>
      <w:r w:rsidR="00913DF9" w:rsidRPr="00B51FAD">
        <w:rPr>
          <w:spacing w:val="-2"/>
        </w:rPr>
        <w:t xml:space="preserve"> vstupovali oba snoubenci do svého prvního manželství</w:t>
      </w:r>
      <w:r w:rsidRPr="00B51FAD">
        <w:rPr>
          <w:spacing w:val="-2"/>
        </w:rPr>
        <w:t>. Druhou nejpočetnější skupinu snoubenců představovali dva rozvedení</w:t>
      </w:r>
      <w:r w:rsidR="00913DF9" w:rsidRPr="00B51FAD">
        <w:rPr>
          <w:spacing w:val="-2"/>
        </w:rPr>
        <w:t>.</w:t>
      </w:r>
      <w:r>
        <w:rPr>
          <w:spacing w:val="-2"/>
        </w:rPr>
        <w:t xml:space="preserve"> Celkově bylo nejvíce ženichů ve věku 30 let a nejvíce nevěst ve věku 27 let.</w:t>
      </w:r>
    </w:p>
    <w:p w:rsidR="00B16E35" w:rsidRDefault="00B16E35" w:rsidP="00913DF9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</w:p>
    <w:p w:rsidR="00B16E35" w:rsidRPr="007B4D7A" w:rsidRDefault="00B16E35" w:rsidP="00913DF9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 w:rsidRPr="007B4D7A">
        <w:rPr>
          <w:spacing w:val="-2"/>
        </w:rPr>
        <w:t xml:space="preserve">Během měsíců leden až březen 2018 nabylo podle předběžných údajů právní moci 5,6 tisíce </w:t>
      </w:r>
      <w:r w:rsidRPr="007B4D7A">
        <w:rPr>
          <w:b/>
          <w:spacing w:val="-2"/>
        </w:rPr>
        <w:t>rozvodů</w:t>
      </w:r>
      <w:r w:rsidRPr="007B4D7A">
        <w:rPr>
          <w:spacing w:val="-2"/>
        </w:rPr>
        <w:t xml:space="preserve">, o 0,7 tisíce méně než v témže období roku 2017. </w:t>
      </w:r>
      <w:r w:rsidR="00A4280B" w:rsidRPr="007B4D7A">
        <w:rPr>
          <w:spacing w:val="-2"/>
        </w:rPr>
        <w:t>Čtyři pětiny mužů i žen se rozvádělo poprvé. Průměrná délka rozvedeného manželství byla 14,9 roku. Rozvody se z 60 % týkaly manželství s nezletilými dětmi a ze 40 % manželství bez nezletilých dětí.</w:t>
      </w:r>
    </w:p>
    <w:p w:rsidR="00913DF9" w:rsidRPr="007B4D7A" w:rsidRDefault="00913DF9" w:rsidP="00913DF9">
      <w:pPr>
        <w:pStyle w:val="Zhlav"/>
        <w:tabs>
          <w:tab w:val="clear" w:pos="4703"/>
          <w:tab w:val="clear" w:pos="9406"/>
        </w:tabs>
        <w:spacing w:line="276" w:lineRule="auto"/>
      </w:pPr>
    </w:p>
    <w:p w:rsidR="00913DF9" w:rsidRPr="00C86EDE" w:rsidRDefault="00E03F8C" w:rsidP="00913DF9">
      <w:pPr>
        <w:rPr>
          <w:spacing w:val="-4"/>
        </w:rPr>
      </w:pPr>
      <w:r w:rsidRPr="007B4D7A">
        <w:rPr>
          <w:spacing w:val="-4"/>
        </w:rPr>
        <w:t>Saldo</w:t>
      </w:r>
      <w:r w:rsidR="00913DF9" w:rsidRPr="007B4D7A">
        <w:rPr>
          <w:spacing w:val="-4"/>
        </w:rPr>
        <w:t xml:space="preserve"> </w:t>
      </w:r>
      <w:r w:rsidR="00913DF9" w:rsidRPr="007B4D7A">
        <w:rPr>
          <w:b/>
          <w:spacing w:val="-4"/>
        </w:rPr>
        <w:t>zahraničního stěhování</w:t>
      </w:r>
      <w:r w:rsidR="00913DF9" w:rsidRPr="007B4D7A">
        <w:rPr>
          <w:spacing w:val="-4"/>
        </w:rPr>
        <w:t xml:space="preserve"> za období</w:t>
      </w:r>
      <w:r w:rsidR="00913DF9">
        <w:rPr>
          <w:spacing w:val="-4"/>
        </w:rPr>
        <w:t xml:space="preserve"> leden až březen</w:t>
      </w:r>
      <w:r w:rsidR="00913DF9" w:rsidRPr="00544F6D">
        <w:rPr>
          <w:spacing w:val="-4"/>
        </w:rPr>
        <w:t xml:space="preserve"> </w:t>
      </w:r>
      <w:r w:rsidR="00913DF9">
        <w:rPr>
          <w:spacing w:val="-4"/>
        </w:rPr>
        <w:t>roku 201</w:t>
      </w:r>
      <w:r>
        <w:rPr>
          <w:spacing w:val="-4"/>
        </w:rPr>
        <w:t xml:space="preserve">8 dosáhlo 7,9 tisíce a bylo o 2,2 tisíce vyšší než ve stejném období roku 2017. </w:t>
      </w:r>
      <w:r w:rsidR="008D2CD9">
        <w:rPr>
          <w:spacing w:val="-4"/>
        </w:rPr>
        <w:t xml:space="preserve">Meziročně zesílil jak proud přistěhovalých, tak vystěhovalých. </w:t>
      </w:r>
      <w:r w:rsidR="00913DF9">
        <w:rPr>
          <w:spacing w:val="-4"/>
        </w:rPr>
        <w:t>Z</w:t>
      </w:r>
      <w:r w:rsidR="00913DF9" w:rsidRPr="00544F6D">
        <w:rPr>
          <w:spacing w:val="-4"/>
        </w:rPr>
        <w:t xml:space="preserve">e zahraničí </w:t>
      </w:r>
      <w:r w:rsidR="00913DF9">
        <w:rPr>
          <w:spacing w:val="-4"/>
        </w:rPr>
        <w:t xml:space="preserve">do ČR se </w:t>
      </w:r>
      <w:r>
        <w:rPr>
          <w:spacing w:val="-4"/>
        </w:rPr>
        <w:t xml:space="preserve">v prvním čtvrtletí roku 2018 </w:t>
      </w:r>
      <w:r w:rsidR="00913DF9" w:rsidRPr="00544F6D">
        <w:rPr>
          <w:spacing w:val="-4"/>
        </w:rPr>
        <w:t xml:space="preserve">přistěhovalo </w:t>
      </w:r>
      <w:r>
        <w:rPr>
          <w:spacing w:val="-4"/>
        </w:rPr>
        <w:t>14,1</w:t>
      </w:r>
      <w:r w:rsidR="00913DF9" w:rsidRPr="00544F6D">
        <w:rPr>
          <w:spacing w:val="-4"/>
        </w:rPr>
        <w:t xml:space="preserve"> tisíce </w:t>
      </w:r>
      <w:r w:rsidR="00913DF9">
        <w:rPr>
          <w:spacing w:val="-4"/>
        </w:rPr>
        <w:t>osob</w:t>
      </w:r>
      <w:r w:rsidR="008D2CD9">
        <w:rPr>
          <w:spacing w:val="-4"/>
        </w:rPr>
        <w:t xml:space="preserve"> a </w:t>
      </w:r>
      <w:r>
        <w:rPr>
          <w:spacing w:val="-4"/>
        </w:rPr>
        <w:t>6,2 </w:t>
      </w:r>
      <w:r w:rsidR="00913DF9">
        <w:rPr>
          <w:spacing w:val="-4"/>
        </w:rPr>
        <w:t xml:space="preserve">tisíce se naopak </w:t>
      </w:r>
      <w:r w:rsidR="008D2CD9">
        <w:rPr>
          <w:spacing w:val="-4"/>
        </w:rPr>
        <w:t xml:space="preserve">z ČR </w:t>
      </w:r>
      <w:r w:rsidR="00913DF9">
        <w:rPr>
          <w:spacing w:val="-4"/>
        </w:rPr>
        <w:t xml:space="preserve">vystěhovalo. </w:t>
      </w:r>
      <w:r w:rsidR="00913DF9" w:rsidRPr="00E66FAB">
        <w:rPr>
          <w:spacing w:val="-4"/>
        </w:rPr>
        <w:t>Nejv</w:t>
      </w:r>
      <w:r w:rsidR="00913DF9">
        <w:rPr>
          <w:spacing w:val="-4"/>
        </w:rPr>
        <w:t xml:space="preserve">yšší kladné </w:t>
      </w:r>
      <w:r w:rsidR="00913DF9" w:rsidRPr="00E66FAB">
        <w:rPr>
          <w:spacing w:val="-4"/>
        </w:rPr>
        <w:t xml:space="preserve">saldo stěhování </w:t>
      </w:r>
      <w:r w:rsidR="00913DF9">
        <w:rPr>
          <w:spacing w:val="-4"/>
        </w:rPr>
        <w:t xml:space="preserve">bylo </w:t>
      </w:r>
      <w:r w:rsidR="00913DF9" w:rsidRPr="00E66FAB">
        <w:rPr>
          <w:color w:val="0D0D0D"/>
          <w:spacing w:val="-4"/>
        </w:rPr>
        <w:t>zaznamen</w:t>
      </w:r>
      <w:r w:rsidR="00913DF9">
        <w:rPr>
          <w:color w:val="0D0D0D"/>
          <w:spacing w:val="-4"/>
        </w:rPr>
        <w:t>áno</w:t>
      </w:r>
      <w:r w:rsidR="00913DF9" w:rsidRPr="00E66FAB">
        <w:rPr>
          <w:color w:val="0D0D0D"/>
          <w:spacing w:val="-4"/>
        </w:rPr>
        <w:t xml:space="preserve"> </w:t>
      </w:r>
      <w:r w:rsidR="00913DF9" w:rsidRPr="00E66FAB">
        <w:rPr>
          <w:color w:val="0D0D0D"/>
          <w:spacing w:val="-4"/>
        </w:rPr>
        <w:lastRenderedPageBreak/>
        <w:t xml:space="preserve">s občany </w:t>
      </w:r>
      <w:r w:rsidR="00913DF9">
        <w:rPr>
          <w:spacing w:val="-4"/>
        </w:rPr>
        <w:t>Ukrajiny (</w:t>
      </w:r>
      <w:r w:rsidR="008D2CD9">
        <w:rPr>
          <w:spacing w:val="-4"/>
        </w:rPr>
        <w:t>2,5</w:t>
      </w:r>
      <w:r w:rsidR="00913DF9">
        <w:rPr>
          <w:spacing w:val="-4"/>
        </w:rPr>
        <w:t xml:space="preserve"> tisíce)</w:t>
      </w:r>
      <w:r w:rsidR="008D2CD9">
        <w:rPr>
          <w:spacing w:val="-4"/>
        </w:rPr>
        <w:t>, kteří naplnili téměř jednu třetinu salda</w:t>
      </w:r>
      <w:r w:rsidR="00EE1B60">
        <w:rPr>
          <w:spacing w:val="-4"/>
        </w:rPr>
        <w:t xml:space="preserve"> a podíleli se na meziročním růstu salda </w:t>
      </w:r>
      <w:r w:rsidR="00B64F8B">
        <w:rPr>
          <w:spacing w:val="-4"/>
        </w:rPr>
        <w:t>z více jak čtyř desetin</w:t>
      </w:r>
      <w:r w:rsidR="008D2CD9">
        <w:rPr>
          <w:spacing w:val="-4"/>
        </w:rPr>
        <w:t>.</w:t>
      </w:r>
      <w:r w:rsidR="00913DF9">
        <w:rPr>
          <w:spacing w:val="-4"/>
        </w:rPr>
        <w:t xml:space="preserve"> </w:t>
      </w:r>
      <w:r w:rsidR="008D2CD9">
        <w:rPr>
          <w:spacing w:val="-4"/>
        </w:rPr>
        <w:t>Druhé nejvyšší saldo zahraničního stěhování patřilo občanům</w:t>
      </w:r>
      <w:r w:rsidR="00913DF9">
        <w:rPr>
          <w:spacing w:val="-4"/>
        </w:rPr>
        <w:t xml:space="preserve"> Slovenska (1</w:t>
      </w:r>
      <w:r w:rsidR="00913DF9" w:rsidRPr="00E66FAB">
        <w:rPr>
          <w:spacing w:val="-4"/>
        </w:rPr>
        <w:t>,</w:t>
      </w:r>
      <w:r w:rsidR="008D2CD9">
        <w:rPr>
          <w:spacing w:val="-4"/>
        </w:rPr>
        <w:t>4</w:t>
      </w:r>
      <w:r w:rsidR="00913DF9" w:rsidRPr="00E66FAB">
        <w:rPr>
          <w:spacing w:val="-4"/>
        </w:rPr>
        <w:t xml:space="preserve"> tisíce</w:t>
      </w:r>
      <w:r w:rsidR="00913DF9">
        <w:rPr>
          <w:spacing w:val="-4"/>
        </w:rPr>
        <w:t xml:space="preserve">). </w:t>
      </w:r>
      <w:r w:rsidR="007B4D7A">
        <w:rPr>
          <w:spacing w:val="-4"/>
        </w:rPr>
        <w:t xml:space="preserve">S odstupem </w:t>
      </w:r>
      <w:r w:rsidR="008D2CD9">
        <w:rPr>
          <w:spacing w:val="-4"/>
        </w:rPr>
        <w:t>následoval</w:t>
      </w:r>
      <w:r w:rsidR="00115212">
        <w:rPr>
          <w:spacing w:val="-4"/>
        </w:rPr>
        <w:t>o</w:t>
      </w:r>
      <w:r w:rsidR="008D2CD9">
        <w:rPr>
          <w:spacing w:val="-4"/>
        </w:rPr>
        <w:t xml:space="preserve"> </w:t>
      </w:r>
      <w:r w:rsidR="007B4D7A">
        <w:rPr>
          <w:spacing w:val="-4"/>
        </w:rPr>
        <w:t>s</w:t>
      </w:r>
      <w:r w:rsidR="008D2CD9">
        <w:rPr>
          <w:spacing w:val="-4"/>
        </w:rPr>
        <w:t>ald</w:t>
      </w:r>
      <w:r w:rsidR="00115212">
        <w:rPr>
          <w:spacing w:val="-4"/>
        </w:rPr>
        <w:t>o</w:t>
      </w:r>
      <w:r w:rsidR="008D2CD9">
        <w:rPr>
          <w:spacing w:val="-4"/>
        </w:rPr>
        <w:t xml:space="preserve"> občan</w:t>
      </w:r>
      <w:r w:rsidR="007B4D7A">
        <w:rPr>
          <w:spacing w:val="-4"/>
        </w:rPr>
        <w:t>ů</w:t>
      </w:r>
      <w:r w:rsidR="008D2CD9">
        <w:rPr>
          <w:spacing w:val="-4"/>
        </w:rPr>
        <w:t xml:space="preserve"> Bulharska a Ru</w:t>
      </w:r>
      <w:r w:rsidR="00913DF9">
        <w:rPr>
          <w:spacing w:val="-4"/>
        </w:rPr>
        <w:t>munska (</w:t>
      </w:r>
      <w:r w:rsidR="008D2CD9">
        <w:rPr>
          <w:spacing w:val="-4"/>
        </w:rPr>
        <w:t xml:space="preserve">každý </w:t>
      </w:r>
      <w:r w:rsidR="00913DF9">
        <w:rPr>
          <w:spacing w:val="-4"/>
        </w:rPr>
        <w:t>0,</w:t>
      </w:r>
      <w:r w:rsidR="008D2CD9">
        <w:rPr>
          <w:spacing w:val="-4"/>
        </w:rPr>
        <w:t>5</w:t>
      </w:r>
      <w:r w:rsidR="00B312FD">
        <w:rPr>
          <w:spacing w:val="-4"/>
        </w:rPr>
        <w:t> </w:t>
      </w:r>
      <w:r w:rsidR="00913DF9">
        <w:rPr>
          <w:spacing w:val="-4"/>
        </w:rPr>
        <w:t xml:space="preserve">tisíce). </w:t>
      </w:r>
    </w:p>
    <w:p w:rsidR="00B632CC" w:rsidRDefault="00B632CC" w:rsidP="00043BF4"/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913DF9" w:rsidRPr="00BB0398" w:rsidRDefault="00913DF9" w:rsidP="00913DF9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zpracovávané a publikované údaje se týkají všech obyvatel, kteří mají v ČR trvalé bydliště, a to bez ohledu na státní občanství. Od r</w:t>
      </w:r>
      <w:r w:rsidR="008D2CD9">
        <w:rPr>
          <w:i/>
        </w:rPr>
        <w:t>oku</w:t>
      </w:r>
      <w:r w:rsidRPr="00BB0398">
        <w:rPr>
          <w:i/>
        </w:rPr>
        <w:t xml:space="preserve"> 2001 (v návaznosti na </w:t>
      </w:r>
      <w:r w:rsidR="008D2CD9">
        <w:rPr>
          <w:i/>
        </w:rPr>
        <w:t>S</w:t>
      </w:r>
      <w:r w:rsidRPr="00BB0398">
        <w:rPr>
          <w:i/>
        </w:rPr>
        <w:t xml:space="preserve">čítání lidu, domů a bytů 2001) údaje zahrnují </w:t>
      </w:r>
      <w:r w:rsidR="008D2CD9">
        <w:rPr>
          <w:i/>
        </w:rPr>
        <w:t xml:space="preserve">také </w:t>
      </w:r>
      <w:r w:rsidRPr="00BB0398">
        <w:rPr>
          <w:i/>
        </w:rPr>
        <w:t xml:space="preserve">cizince s vízy </w:t>
      </w:r>
      <w:r w:rsidR="008D2CD9">
        <w:rPr>
          <w:i/>
        </w:rPr>
        <w:t xml:space="preserve">k pobytu </w:t>
      </w:r>
      <w:r w:rsidRPr="00BB0398">
        <w:rPr>
          <w:i/>
        </w:rPr>
        <w:t>nad 90 dnů (podle zákona č. 326/1999 Sb., o pobytu cizinců) a cizince s přiznaným azylem (podle zákona č. 325/1999 Sb., o azylu). Od 1.</w:t>
      </w:r>
      <w:r>
        <w:rPr>
          <w:i/>
        </w:rPr>
        <w:t> 5. 2004, v návaznosti na tzv.</w:t>
      </w:r>
      <w:r w:rsidR="008D2CD9">
        <w:rPr>
          <w:i/>
        </w:rPr>
        <w:t> </w:t>
      </w:r>
      <w:proofErr w:type="spellStart"/>
      <w:r>
        <w:rPr>
          <w:i/>
        </w:rPr>
        <w:t>e</w:t>
      </w:r>
      <w:r w:rsidRPr="00BB0398">
        <w:rPr>
          <w:i/>
        </w:rPr>
        <w:t>uronovelu</w:t>
      </w:r>
      <w:proofErr w:type="spellEnd"/>
      <w:r w:rsidRPr="00BB0398">
        <w:rPr>
          <w:i/>
        </w:rPr>
        <w:t xml:space="preserve"> zákona č. 326/1999 Sb., o pobytu cizinců, se údaje týkají </w:t>
      </w:r>
      <w:r w:rsidR="008D2CD9">
        <w:rPr>
          <w:i/>
        </w:rPr>
        <w:t>též</w:t>
      </w:r>
      <w:r w:rsidRPr="00BB0398">
        <w:rPr>
          <w:i/>
        </w:rPr>
        <w:t xml:space="preserve"> občanů zemí EU s</w:t>
      </w:r>
      <w:r w:rsidR="008D2CD9">
        <w:rPr>
          <w:i/>
        </w:rPr>
        <w:t> </w:t>
      </w:r>
      <w:r w:rsidRPr="00BB0398">
        <w:rPr>
          <w:i/>
        </w:rPr>
        <w:t>přechodným pobytem na území ČR a občanů třetích zemí s</w:t>
      </w:r>
      <w:r w:rsidR="008D2CD9">
        <w:rPr>
          <w:i/>
        </w:rPr>
        <w:t xml:space="preserve"> povolením k </w:t>
      </w:r>
      <w:r w:rsidRPr="00BB0398">
        <w:rPr>
          <w:i/>
        </w:rPr>
        <w:t>dlouhodob</w:t>
      </w:r>
      <w:r w:rsidR="008D2CD9">
        <w:rPr>
          <w:i/>
        </w:rPr>
        <w:t>ému</w:t>
      </w:r>
      <w:r w:rsidRPr="00BB0398">
        <w:rPr>
          <w:i/>
        </w:rPr>
        <w:t xml:space="preserve"> pobyt</w:t>
      </w:r>
      <w:r w:rsidR="008D2CD9">
        <w:rPr>
          <w:i/>
        </w:rPr>
        <w:t>u</w:t>
      </w:r>
      <w:r w:rsidRPr="00BB0398">
        <w:rPr>
          <w:i/>
        </w:rPr>
        <w:t xml:space="preserve">. Údaje zohledňují rovněž události (sňatky, narození a úmrtí) </w:t>
      </w:r>
      <w:r w:rsidR="008D2CD9">
        <w:rPr>
          <w:i/>
        </w:rPr>
        <w:t xml:space="preserve">českých </w:t>
      </w:r>
      <w:r w:rsidRPr="00BB0398">
        <w:rPr>
          <w:i/>
        </w:rPr>
        <w:t>občanů s trvalým pobytem na území ČR, které nastaly v cizině.</w:t>
      </w:r>
    </w:p>
    <w:p w:rsidR="00913DF9" w:rsidRDefault="00913DF9" w:rsidP="00913DF9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 w:rsidR="008D2CD9">
        <w:rPr>
          <w:i/>
        </w:rPr>
        <w:t>8</w:t>
      </w:r>
      <w:r w:rsidRPr="00BB0398">
        <w:rPr>
          <w:i/>
        </w:rPr>
        <w:t xml:space="preserve"> jsou předběžné.</w:t>
      </w:r>
    </w:p>
    <w:p w:rsidR="00913DF9" w:rsidRPr="00544F6D" w:rsidRDefault="00913DF9" w:rsidP="00913DF9">
      <w:pPr>
        <w:pStyle w:val="Poznmky0"/>
        <w:spacing w:before="60"/>
      </w:pPr>
      <w:r>
        <w:t xml:space="preserve">Údaje o </w:t>
      </w:r>
      <w:r w:rsidRPr="009B40D1">
        <w:t>potratech za 1. čtvrtletí 201</w:t>
      </w:r>
      <w:r w:rsidR="00CA1B47">
        <w:t>8</w:t>
      </w:r>
      <w:r w:rsidRPr="009B40D1">
        <w:t xml:space="preserve"> nejsou </w:t>
      </w:r>
      <w:r w:rsidR="00B312FD">
        <w:t>obsaženy</w:t>
      </w:r>
      <w:r>
        <w:t xml:space="preserve"> </w:t>
      </w:r>
      <w:r w:rsidRPr="009B40D1">
        <w:t>z důvodu n</w:t>
      </w:r>
      <w:r>
        <w:t>eú</w:t>
      </w:r>
      <w:r w:rsidR="00B312FD">
        <w:t>plnosti dat</w:t>
      </w:r>
      <w:r w:rsidRPr="009B40D1">
        <w:t xml:space="preserve"> </w:t>
      </w:r>
      <w:r w:rsidR="00B312FD">
        <w:t xml:space="preserve">poskytnutých </w:t>
      </w:r>
      <w:r w:rsidRPr="009B40D1">
        <w:t>Ústav</w:t>
      </w:r>
      <w:r w:rsidR="00B312FD">
        <w:t>em</w:t>
      </w:r>
      <w:r w:rsidRPr="009B40D1">
        <w:t xml:space="preserve"> zdravotnických informací a statistiky ČR.</w:t>
      </w:r>
    </w:p>
    <w:p w:rsidR="00913DF9" w:rsidRPr="00BB0398" w:rsidRDefault="00913DF9" w:rsidP="00913DF9">
      <w:pPr>
        <w:pStyle w:val="Poznmky"/>
        <w:spacing w:before="0" w:line="276" w:lineRule="auto"/>
        <w:jc w:val="both"/>
        <w:rPr>
          <w:i/>
        </w:rPr>
      </w:pPr>
    </w:p>
    <w:p w:rsidR="00913DF9" w:rsidRPr="00BB0398" w:rsidRDefault="00913DF9" w:rsidP="00913DF9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</w:r>
      <w:r w:rsidR="00CA1B47">
        <w:rPr>
          <w:i/>
        </w:rPr>
        <w:t>Mgr. Robert Šanda</w:t>
      </w:r>
      <w:r w:rsidRPr="00BB0398">
        <w:rPr>
          <w:i/>
        </w:rPr>
        <w:t xml:space="preserve">, ředitel odboru statistiky obyvatelstva, </w:t>
      </w:r>
      <w:r>
        <w:rPr>
          <w:i/>
        </w:rPr>
        <w:br/>
      </w:r>
      <w:r w:rsidRPr="00BB0398">
        <w:rPr>
          <w:i/>
        </w:rPr>
        <w:t>tel. 274 052 1</w:t>
      </w:r>
      <w:r w:rsidR="00CA1B47">
        <w:rPr>
          <w:i/>
        </w:rPr>
        <w:t>60</w:t>
      </w:r>
      <w:r w:rsidRPr="00BB0398">
        <w:rPr>
          <w:i/>
        </w:rPr>
        <w:t xml:space="preserve">, e-mail: </w:t>
      </w:r>
      <w:r w:rsidR="00CA1B47">
        <w:rPr>
          <w:i/>
        </w:rPr>
        <w:t>robert</w:t>
      </w:r>
      <w:r w:rsidRPr="00BB0398">
        <w:rPr>
          <w:i/>
        </w:rPr>
        <w:t>.s</w:t>
      </w:r>
      <w:r w:rsidR="00CA1B47">
        <w:rPr>
          <w:i/>
        </w:rPr>
        <w:t>and</w:t>
      </w:r>
      <w:r w:rsidRPr="00BB0398">
        <w:rPr>
          <w:i/>
        </w:rPr>
        <w:t>a@czso.cz</w:t>
      </w:r>
    </w:p>
    <w:p w:rsidR="00913DF9" w:rsidRPr="00BB0398" w:rsidRDefault="00913DF9" w:rsidP="00913DF9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913DF9" w:rsidRPr="00BB0398" w:rsidRDefault="00913DF9" w:rsidP="00913DF9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 xml:space="preserve">statistických hlášení řady </w:t>
      </w:r>
      <w:proofErr w:type="spellStart"/>
      <w:r>
        <w:t>Obyv</w:t>
      </w:r>
      <w:proofErr w:type="spellEnd"/>
    </w:p>
    <w:p w:rsidR="00913DF9" w:rsidRPr="00BB0398" w:rsidRDefault="00913DF9" w:rsidP="00913DF9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:rsidR="00913DF9" w:rsidRPr="00BB0398" w:rsidRDefault="00913DF9" w:rsidP="00913DF9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913DF9" w:rsidRPr="00BB0398" w:rsidRDefault="00913DF9" w:rsidP="00913DF9">
      <w:pPr>
        <w:pStyle w:val="Poznamkytexty"/>
        <w:ind w:left="3289"/>
        <w:jc w:val="left"/>
      </w:pPr>
      <w:r w:rsidRPr="009B40D1">
        <w:t>Potraty – Ústav zdravotnických informací a statistiky ČR</w:t>
      </w:r>
    </w:p>
    <w:p w:rsidR="00913DF9" w:rsidRPr="00BB0398" w:rsidRDefault="00913DF9" w:rsidP="00913DF9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 w:rsidR="00CA1B47">
        <w:t>18</w:t>
      </w:r>
      <w:r w:rsidRPr="00A505DE">
        <w:t>. května 201</w:t>
      </w:r>
      <w:r w:rsidR="00CA1B47">
        <w:t>8</w:t>
      </w:r>
    </w:p>
    <w:p w:rsidR="00913DF9" w:rsidRPr="00BC542A" w:rsidRDefault="00913DF9" w:rsidP="00913DF9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-1</w:t>
      </w:r>
      <w:r w:rsidR="00CA1B47">
        <w:rPr>
          <w:spacing w:val="-4"/>
        </w:rPr>
        <w:t>8</w:t>
      </w:r>
      <w:r w:rsidRPr="00BC542A">
        <w:rPr>
          <w:spacing w:val="-4"/>
        </w:rPr>
        <w:t> Stav a pohyb obyvatelstva v ČR </w:t>
      </w:r>
      <w:r>
        <w:rPr>
          <w:spacing w:val="-4"/>
        </w:rPr>
        <w:t xml:space="preserve">- </w:t>
      </w:r>
      <w:r w:rsidRPr="00BC542A">
        <w:rPr>
          <w:spacing w:val="-4"/>
        </w:rPr>
        <w:t>1. čtvrtletí 201</w:t>
      </w:r>
      <w:r w:rsidR="00CA1B47">
        <w:rPr>
          <w:spacing w:val="-4"/>
        </w:rPr>
        <w:t>8</w:t>
      </w:r>
    </w:p>
    <w:p w:rsidR="00913DF9" w:rsidRPr="0020682E" w:rsidRDefault="00913DF9" w:rsidP="00913DF9">
      <w:pPr>
        <w:pStyle w:val="Poznamkytexty"/>
        <w:ind w:left="3289" w:hanging="3289"/>
        <w:rPr>
          <w:color w:val="auto"/>
        </w:rPr>
      </w:pPr>
      <w:r w:rsidRPr="00BC542A">
        <w:tab/>
      </w:r>
      <w:r w:rsidRPr="009B40D1">
        <w:rPr>
          <w:rFonts w:cs="Arial"/>
          <w:color w:val="auto"/>
        </w:rPr>
        <w:t>https://www.czso.cz/aktualni-produkt/41180</w:t>
      </w:r>
    </w:p>
    <w:p w:rsidR="00913DF9" w:rsidRPr="00BB0398" w:rsidRDefault="00913DF9" w:rsidP="00913DF9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>
        <w:t>11</w:t>
      </w:r>
      <w:r w:rsidRPr="00BB0398">
        <w:t xml:space="preserve">. </w:t>
      </w:r>
      <w:r>
        <w:t>září</w:t>
      </w:r>
      <w:r w:rsidRPr="00BB0398">
        <w:t xml:space="preserve"> 201</w:t>
      </w:r>
      <w:r w:rsidR="00CA1B47">
        <w:t>8</w:t>
      </w:r>
    </w:p>
    <w:p w:rsidR="00913DF9" w:rsidRDefault="00913DF9" w:rsidP="00913DF9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913DF9" w:rsidRDefault="00913DF9" w:rsidP="00913DF9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913DF9" w:rsidRPr="00A06E06" w:rsidRDefault="00913DF9" w:rsidP="00913DF9">
      <w:pPr>
        <w:pStyle w:val="Zpat"/>
        <w:spacing w:line="276" w:lineRule="auto"/>
      </w:pPr>
      <w:r w:rsidRPr="00A06E06">
        <w:t>Tab. 1 Obyvatelstvo (absolutně, relativně, meziroční změny)</w:t>
      </w:r>
    </w:p>
    <w:p w:rsidR="00913DF9" w:rsidRPr="00913DF9" w:rsidRDefault="00913DF9" w:rsidP="00913DF9">
      <w:bookmarkStart w:id="0" w:name="_GoBack"/>
      <w:bookmarkEnd w:id="0"/>
    </w:p>
    <w:sectPr w:rsidR="00913DF9" w:rsidRPr="00913DF9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0C" w:rsidRDefault="00EC080C" w:rsidP="00BA6370">
      <w:r>
        <w:separator/>
      </w:r>
    </w:p>
  </w:endnote>
  <w:endnote w:type="continuationSeparator" w:id="0">
    <w:p w:rsidR="00EC080C" w:rsidRDefault="00EC08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B53B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312F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312F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0C" w:rsidRDefault="00EC080C" w:rsidP="00BA6370">
      <w:r>
        <w:separator/>
      </w:r>
    </w:p>
  </w:footnote>
  <w:footnote w:type="continuationSeparator" w:id="0">
    <w:p w:rsidR="00EC080C" w:rsidRDefault="00EC080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B53B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BA"/>
    <w:rsid w:val="00043BF4"/>
    <w:rsid w:val="000843A5"/>
    <w:rsid w:val="000910DA"/>
    <w:rsid w:val="00096D6C"/>
    <w:rsid w:val="000B6F63"/>
    <w:rsid w:val="000D093F"/>
    <w:rsid w:val="000E43CC"/>
    <w:rsid w:val="00115212"/>
    <w:rsid w:val="001404AB"/>
    <w:rsid w:val="0017231D"/>
    <w:rsid w:val="001810DC"/>
    <w:rsid w:val="001B53BA"/>
    <w:rsid w:val="001B607F"/>
    <w:rsid w:val="001D369A"/>
    <w:rsid w:val="001F08B3"/>
    <w:rsid w:val="001F2FE0"/>
    <w:rsid w:val="00200854"/>
    <w:rsid w:val="002070FB"/>
    <w:rsid w:val="00213729"/>
    <w:rsid w:val="002406FA"/>
    <w:rsid w:val="002449BC"/>
    <w:rsid w:val="0026107B"/>
    <w:rsid w:val="002B2E47"/>
    <w:rsid w:val="002E691C"/>
    <w:rsid w:val="003301A3"/>
    <w:rsid w:val="0036777B"/>
    <w:rsid w:val="0038282A"/>
    <w:rsid w:val="003848CC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029"/>
    <w:rsid w:val="004436EE"/>
    <w:rsid w:val="0045547F"/>
    <w:rsid w:val="00471DEF"/>
    <w:rsid w:val="004920AD"/>
    <w:rsid w:val="004D05B3"/>
    <w:rsid w:val="004E479E"/>
    <w:rsid w:val="004F686C"/>
    <w:rsid w:val="004F78E6"/>
    <w:rsid w:val="0050420E"/>
    <w:rsid w:val="00512D99"/>
    <w:rsid w:val="00531DBB"/>
    <w:rsid w:val="00573994"/>
    <w:rsid w:val="005F79FB"/>
    <w:rsid w:val="00604406"/>
    <w:rsid w:val="00605F4A"/>
    <w:rsid w:val="00607822"/>
    <w:rsid w:val="006103AA"/>
    <w:rsid w:val="0061170B"/>
    <w:rsid w:val="00613BBF"/>
    <w:rsid w:val="00615F19"/>
    <w:rsid w:val="00622B80"/>
    <w:rsid w:val="0064139A"/>
    <w:rsid w:val="006931CF"/>
    <w:rsid w:val="006D6C82"/>
    <w:rsid w:val="006E024F"/>
    <w:rsid w:val="006E4E81"/>
    <w:rsid w:val="00707F7D"/>
    <w:rsid w:val="00717EC5"/>
    <w:rsid w:val="00754C20"/>
    <w:rsid w:val="007A2048"/>
    <w:rsid w:val="007A57F2"/>
    <w:rsid w:val="007B1333"/>
    <w:rsid w:val="007B4D7A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D2CD9"/>
    <w:rsid w:val="008F73B4"/>
    <w:rsid w:val="00913DF9"/>
    <w:rsid w:val="009425B8"/>
    <w:rsid w:val="009541F9"/>
    <w:rsid w:val="00986DD7"/>
    <w:rsid w:val="009B55B1"/>
    <w:rsid w:val="00A0762A"/>
    <w:rsid w:val="00A421F0"/>
    <w:rsid w:val="00A4280B"/>
    <w:rsid w:val="00A4343D"/>
    <w:rsid w:val="00A502F1"/>
    <w:rsid w:val="00A70A83"/>
    <w:rsid w:val="00A81EB3"/>
    <w:rsid w:val="00A8680A"/>
    <w:rsid w:val="00AB3410"/>
    <w:rsid w:val="00AC5088"/>
    <w:rsid w:val="00B00C1D"/>
    <w:rsid w:val="00B16E35"/>
    <w:rsid w:val="00B312FD"/>
    <w:rsid w:val="00B51FAD"/>
    <w:rsid w:val="00B55375"/>
    <w:rsid w:val="00B632CC"/>
    <w:rsid w:val="00B64F8B"/>
    <w:rsid w:val="00BA12F1"/>
    <w:rsid w:val="00BA439F"/>
    <w:rsid w:val="00BA6370"/>
    <w:rsid w:val="00C269D4"/>
    <w:rsid w:val="00C37ADB"/>
    <w:rsid w:val="00C4160D"/>
    <w:rsid w:val="00C8406E"/>
    <w:rsid w:val="00C96E63"/>
    <w:rsid w:val="00CA1B47"/>
    <w:rsid w:val="00CB2709"/>
    <w:rsid w:val="00CB6F89"/>
    <w:rsid w:val="00CC0AE9"/>
    <w:rsid w:val="00CE228C"/>
    <w:rsid w:val="00CE363A"/>
    <w:rsid w:val="00CE71D9"/>
    <w:rsid w:val="00CF545B"/>
    <w:rsid w:val="00D209A7"/>
    <w:rsid w:val="00D27D69"/>
    <w:rsid w:val="00D33658"/>
    <w:rsid w:val="00D448C2"/>
    <w:rsid w:val="00D666C3"/>
    <w:rsid w:val="00D9189F"/>
    <w:rsid w:val="00D95BD5"/>
    <w:rsid w:val="00DE7A14"/>
    <w:rsid w:val="00DF47FE"/>
    <w:rsid w:val="00E0156A"/>
    <w:rsid w:val="00E03F8C"/>
    <w:rsid w:val="00E26704"/>
    <w:rsid w:val="00E31980"/>
    <w:rsid w:val="00E6423C"/>
    <w:rsid w:val="00E6616E"/>
    <w:rsid w:val="00E93830"/>
    <w:rsid w:val="00E93E0E"/>
    <w:rsid w:val="00EB1ED3"/>
    <w:rsid w:val="00EC080C"/>
    <w:rsid w:val="00EE1B60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13DF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13DF9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C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1683-9580-4AFD-B470-164ED175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473</TotalTime>
  <Pages>2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16</cp:revision>
  <cp:lastPrinted>2018-06-01T11:06:00Z</cp:lastPrinted>
  <dcterms:created xsi:type="dcterms:W3CDTF">2018-05-30T06:19:00Z</dcterms:created>
  <dcterms:modified xsi:type="dcterms:W3CDTF">2018-06-11T07:55:00Z</dcterms:modified>
</cp:coreProperties>
</file>