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89" w:rsidRPr="00EA0E07" w:rsidRDefault="0073490B" w:rsidP="003F5A89">
      <w:pPr>
        <w:pStyle w:val="datum0"/>
        <w:spacing w:line="276" w:lineRule="auto"/>
        <w:rPr>
          <w:lang w:val="en-GB"/>
        </w:rPr>
      </w:pPr>
      <w:r w:rsidRPr="00EA0E07">
        <w:t>7</w:t>
      </w:r>
      <w:r w:rsidR="00D232C6" w:rsidRPr="00EA0E07">
        <w:t xml:space="preserve"> </w:t>
      </w:r>
      <w:r w:rsidRPr="00EA0E07">
        <w:t>December</w:t>
      </w:r>
      <w:r w:rsidR="00D232C6" w:rsidRPr="00EA0E07">
        <w:t xml:space="preserve"> 2021</w:t>
      </w:r>
    </w:p>
    <w:p w:rsidR="00265C6D" w:rsidRPr="00EA0E07" w:rsidRDefault="00062753" w:rsidP="003F5A89">
      <w:pPr>
        <w:pStyle w:val="Podtitulek"/>
        <w:spacing w:before="280" w:after="0" w:line="360" w:lineRule="exact"/>
        <w:rPr>
          <w:color w:val="BD1B21"/>
          <w:sz w:val="32"/>
          <w:szCs w:val="32"/>
        </w:rPr>
      </w:pPr>
      <w:r w:rsidRPr="00EA0E07">
        <w:rPr>
          <w:color w:val="BD1B21"/>
          <w:sz w:val="32"/>
          <w:szCs w:val="32"/>
        </w:rPr>
        <w:t>B</w:t>
      </w:r>
      <w:bookmarkStart w:id="0" w:name="_GoBack"/>
      <w:bookmarkEnd w:id="0"/>
      <w:r w:rsidRPr="00EA0E07">
        <w:rPr>
          <w:color w:val="BD1B21"/>
          <w:sz w:val="32"/>
          <w:szCs w:val="32"/>
        </w:rPr>
        <w:t>uilding c</w:t>
      </w:r>
      <w:r w:rsidR="00095EA1" w:rsidRPr="00EA0E07">
        <w:rPr>
          <w:color w:val="BD1B21"/>
          <w:sz w:val="32"/>
          <w:szCs w:val="32"/>
        </w:rPr>
        <w:t>onstruction</w:t>
      </w:r>
      <w:r w:rsidRPr="00EA0E07">
        <w:rPr>
          <w:color w:val="BD1B21"/>
          <w:sz w:val="32"/>
          <w:szCs w:val="32"/>
        </w:rPr>
        <w:t xml:space="preserve"> was the powerhouse of the</w:t>
      </w:r>
      <w:r w:rsidR="00095EA1" w:rsidRPr="00EA0E07">
        <w:rPr>
          <w:color w:val="BD1B21"/>
          <w:sz w:val="32"/>
          <w:szCs w:val="32"/>
        </w:rPr>
        <w:t xml:space="preserve"> output</w:t>
      </w:r>
      <w:r w:rsidRPr="00EA0E07">
        <w:rPr>
          <w:color w:val="BD1B21"/>
          <w:sz w:val="32"/>
          <w:szCs w:val="32"/>
        </w:rPr>
        <w:t xml:space="preserve"> growth</w:t>
      </w:r>
      <w:r w:rsidR="00853F14" w:rsidRPr="00EA0E07">
        <w:rPr>
          <w:color w:val="BD1B21"/>
          <w:sz w:val="32"/>
          <w:szCs w:val="32"/>
        </w:rPr>
        <w:t xml:space="preserve"> </w:t>
      </w:r>
    </w:p>
    <w:p w:rsidR="003F5A89" w:rsidRPr="00EA0E07" w:rsidRDefault="003F5A89" w:rsidP="003F5A89">
      <w:pPr>
        <w:pStyle w:val="Podtitulek"/>
      </w:pPr>
      <w:r w:rsidRPr="00EA0E07">
        <w:t xml:space="preserve">Construction – </w:t>
      </w:r>
      <w:r w:rsidR="0073490B" w:rsidRPr="00EA0E07">
        <w:t>October</w:t>
      </w:r>
      <w:r w:rsidR="00494C20" w:rsidRPr="00EA0E07">
        <w:t xml:space="preserve"> 2021</w:t>
      </w:r>
    </w:p>
    <w:p w:rsidR="003F5A89" w:rsidRPr="00EA0E07" w:rsidRDefault="003F5A89" w:rsidP="00C947F3">
      <w:pPr>
        <w:pStyle w:val="Perex"/>
        <w:spacing w:before="120" w:after="0"/>
        <w:rPr>
          <w:szCs w:val="19"/>
        </w:rPr>
      </w:pPr>
      <w:r w:rsidRPr="00EA0E07">
        <w:rPr>
          <w:szCs w:val="19"/>
        </w:rPr>
        <w:t xml:space="preserve">In </w:t>
      </w:r>
      <w:r w:rsidR="0073490B" w:rsidRPr="00EA0E07">
        <w:t>October</w:t>
      </w:r>
      <w:r w:rsidRPr="00EA0E07">
        <w:rPr>
          <w:bCs/>
        </w:rPr>
        <w:t xml:space="preserve"> </w:t>
      </w:r>
      <w:r w:rsidR="00494C20" w:rsidRPr="00EA0E07">
        <w:rPr>
          <w:bCs/>
        </w:rPr>
        <w:t>2021</w:t>
      </w:r>
      <w:r w:rsidRPr="00EA0E07">
        <w:rPr>
          <w:bCs/>
        </w:rPr>
        <w:t xml:space="preserve">, </w:t>
      </w:r>
      <w:r w:rsidRPr="00EA0E07">
        <w:rPr>
          <w:szCs w:val="19"/>
        </w:rPr>
        <w:t xml:space="preserve">the construction output </w:t>
      </w:r>
      <w:r w:rsidR="009A1553" w:rsidRPr="00EA0E07">
        <w:rPr>
          <w:szCs w:val="19"/>
        </w:rPr>
        <w:t>in</w:t>
      </w:r>
      <w:r w:rsidRPr="00EA0E07">
        <w:rPr>
          <w:szCs w:val="19"/>
        </w:rPr>
        <w:t xml:space="preserve">creased by </w:t>
      </w:r>
      <w:r w:rsidR="00030372" w:rsidRPr="00EA0E07">
        <w:rPr>
          <w:szCs w:val="19"/>
        </w:rPr>
        <w:t>3</w:t>
      </w:r>
      <w:r w:rsidRPr="00EA0E07">
        <w:rPr>
          <w:szCs w:val="19"/>
        </w:rPr>
        <w:t>.</w:t>
      </w:r>
      <w:r w:rsidR="00030372" w:rsidRPr="00EA0E07">
        <w:rPr>
          <w:szCs w:val="19"/>
        </w:rPr>
        <w:t>7</w:t>
      </w:r>
      <w:r w:rsidRPr="00EA0E07">
        <w:rPr>
          <w:szCs w:val="19"/>
        </w:rPr>
        <w:t xml:space="preserve">%, year-on-year (y-o-y), in real terms. </w:t>
      </w:r>
      <w:r w:rsidR="003829C3" w:rsidRPr="00EA0E07">
        <w:rPr>
          <w:szCs w:val="19"/>
        </w:rPr>
        <w:t xml:space="preserve">It </w:t>
      </w:r>
      <w:r w:rsidR="00BA654B" w:rsidRPr="00EA0E07">
        <w:rPr>
          <w:szCs w:val="19"/>
        </w:rPr>
        <w:t>the</w:t>
      </w:r>
      <w:r w:rsidR="003829C3" w:rsidRPr="00EA0E07">
        <w:rPr>
          <w:szCs w:val="19"/>
        </w:rPr>
        <w:t xml:space="preserve"> </w:t>
      </w:r>
      <w:r w:rsidRPr="00EA0E07">
        <w:rPr>
          <w:szCs w:val="19"/>
        </w:rPr>
        <w:t>month-on-month (m-o-m)</w:t>
      </w:r>
      <w:r w:rsidR="00BA654B" w:rsidRPr="00EA0E07">
        <w:rPr>
          <w:szCs w:val="19"/>
        </w:rPr>
        <w:t xml:space="preserve"> comparison</w:t>
      </w:r>
      <w:r w:rsidR="002B1965" w:rsidRPr="00EA0E07">
        <w:rPr>
          <w:szCs w:val="19"/>
        </w:rPr>
        <w:t>,</w:t>
      </w:r>
      <w:r w:rsidR="00BA654B" w:rsidRPr="00EA0E07">
        <w:rPr>
          <w:szCs w:val="19"/>
        </w:rPr>
        <w:t xml:space="preserve"> it </w:t>
      </w:r>
      <w:r w:rsidR="00E66A2B" w:rsidRPr="00EA0E07">
        <w:rPr>
          <w:szCs w:val="19"/>
        </w:rPr>
        <w:t xml:space="preserve">was by </w:t>
      </w:r>
      <w:r w:rsidR="004B186B" w:rsidRPr="00EA0E07">
        <w:rPr>
          <w:szCs w:val="19"/>
        </w:rPr>
        <w:t>0.4</w:t>
      </w:r>
      <w:r w:rsidR="00E66A2B" w:rsidRPr="00EA0E07">
        <w:rPr>
          <w:szCs w:val="19"/>
        </w:rPr>
        <w:t xml:space="preserve">% </w:t>
      </w:r>
      <w:r w:rsidR="00D93D56" w:rsidRPr="00EA0E07">
        <w:rPr>
          <w:szCs w:val="19"/>
        </w:rPr>
        <w:t>higher</w:t>
      </w:r>
      <w:r w:rsidRPr="00EA0E07">
        <w:rPr>
          <w:szCs w:val="19"/>
        </w:rPr>
        <w:t xml:space="preserve">. The </w:t>
      </w:r>
      <w:r w:rsidRPr="00EA0E07">
        <w:t>planning</w:t>
      </w:r>
      <w:r w:rsidRPr="00EA0E07">
        <w:rPr>
          <w:szCs w:val="19"/>
        </w:rPr>
        <w:t xml:space="preserve"> and building control authorities granted by </w:t>
      </w:r>
      <w:r w:rsidR="00030372" w:rsidRPr="00EA0E07">
        <w:rPr>
          <w:szCs w:val="19"/>
        </w:rPr>
        <w:t>9</w:t>
      </w:r>
      <w:r w:rsidRPr="00EA0E07">
        <w:rPr>
          <w:szCs w:val="19"/>
        </w:rPr>
        <w:t>.</w:t>
      </w:r>
      <w:r w:rsidR="00030372" w:rsidRPr="00EA0E07">
        <w:rPr>
          <w:szCs w:val="19"/>
        </w:rPr>
        <w:t>6</w:t>
      </w:r>
      <w:r w:rsidRPr="00EA0E07">
        <w:rPr>
          <w:szCs w:val="19"/>
        </w:rPr>
        <w:t xml:space="preserve">% </w:t>
      </w:r>
      <w:r w:rsidR="001068F6" w:rsidRPr="00EA0E07">
        <w:rPr>
          <w:szCs w:val="19"/>
        </w:rPr>
        <w:t>more</w:t>
      </w:r>
      <w:r w:rsidR="00415123" w:rsidRPr="00EA0E07">
        <w:rPr>
          <w:szCs w:val="19"/>
        </w:rPr>
        <w:t xml:space="preserve"> building permits, y-o-y.</w:t>
      </w:r>
      <w:r w:rsidRPr="00EA0E07">
        <w:rPr>
          <w:szCs w:val="19"/>
        </w:rPr>
        <w:t xml:space="preserve"> </w:t>
      </w:r>
      <w:r w:rsidR="00415123" w:rsidRPr="00EA0E07">
        <w:rPr>
          <w:szCs w:val="19"/>
        </w:rPr>
        <w:t>T</w:t>
      </w:r>
      <w:r w:rsidRPr="00EA0E07">
        <w:rPr>
          <w:szCs w:val="19"/>
        </w:rPr>
        <w:t xml:space="preserve">he approximate value of permitted constructions </w:t>
      </w:r>
      <w:r w:rsidR="00FE536F" w:rsidRPr="00EA0E07">
        <w:rPr>
          <w:szCs w:val="19"/>
        </w:rPr>
        <w:t>in</w:t>
      </w:r>
      <w:r w:rsidR="0055585A" w:rsidRPr="00EA0E07">
        <w:rPr>
          <w:szCs w:val="19"/>
        </w:rPr>
        <w:t>creased</w:t>
      </w:r>
      <w:r w:rsidRPr="00EA0E07">
        <w:rPr>
          <w:szCs w:val="19"/>
        </w:rPr>
        <w:t xml:space="preserve"> by </w:t>
      </w:r>
      <w:r w:rsidR="00030372" w:rsidRPr="00EA0E07">
        <w:rPr>
          <w:szCs w:val="19"/>
        </w:rPr>
        <w:t>4</w:t>
      </w:r>
      <w:r w:rsidRPr="00EA0E07">
        <w:rPr>
          <w:szCs w:val="19"/>
        </w:rPr>
        <w:t>.</w:t>
      </w:r>
      <w:r w:rsidR="00030372" w:rsidRPr="00EA0E07">
        <w:rPr>
          <w:szCs w:val="19"/>
        </w:rPr>
        <w:t>9</w:t>
      </w:r>
      <w:r w:rsidRPr="00EA0E07">
        <w:rPr>
          <w:szCs w:val="19"/>
        </w:rPr>
        <w:t>%, y-o-y. Th</w:t>
      </w:r>
      <w:r w:rsidR="0055585A" w:rsidRPr="00EA0E07">
        <w:rPr>
          <w:szCs w:val="19"/>
        </w:rPr>
        <w:t xml:space="preserve">e number of started dwellings </w:t>
      </w:r>
      <w:r w:rsidR="00E53424" w:rsidRPr="00EA0E07">
        <w:rPr>
          <w:szCs w:val="19"/>
        </w:rPr>
        <w:t>in</w:t>
      </w:r>
      <w:r w:rsidRPr="00EA0E07">
        <w:rPr>
          <w:szCs w:val="19"/>
        </w:rPr>
        <w:t xml:space="preserve">creased by </w:t>
      </w:r>
      <w:r w:rsidR="00030372" w:rsidRPr="00EA0E07">
        <w:rPr>
          <w:szCs w:val="19"/>
        </w:rPr>
        <w:t>38</w:t>
      </w:r>
      <w:r w:rsidRPr="00EA0E07">
        <w:rPr>
          <w:szCs w:val="19"/>
        </w:rPr>
        <w:t>.</w:t>
      </w:r>
      <w:r w:rsidR="00030372" w:rsidRPr="00EA0E07">
        <w:rPr>
          <w:szCs w:val="19"/>
        </w:rPr>
        <w:t>8</w:t>
      </w:r>
      <w:r w:rsidRPr="00EA0E07">
        <w:rPr>
          <w:szCs w:val="19"/>
        </w:rPr>
        <w:t xml:space="preserve">%, y-o-y. The </w:t>
      </w:r>
      <w:r w:rsidR="000A3D49" w:rsidRPr="00EA0E07">
        <w:rPr>
          <w:szCs w:val="19"/>
        </w:rPr>
        <w:t xml:space="preserve">number of completed dwellings </w:t>
      </w:r>
      <w:r w:rsidR="00030372" w:rsidRPr="00EA0E07">
        <w:rPr>
          <w:szCs w:val="19"/>
        </w:rPr>
        <w:t>in</w:t>
      </w:r>
      <w:r w:rsidRPr="00EA0E07">
        <w:rPr>
          <w:szCs w:val="19"/>
        </w:rPr>
        <w:t xml:space="preserve">creased by </w:t>
      </w:r>
      <w:r w:rsidR="00030372" w:rsidRPr="00EA0E07">
        <w:rPr>
          <w:szCs w:val="19"/>
        </w:rPr>
        <w:t>17</w:t>
      </w:r>
      <w:r w:rsidRPr="00EA0E07">
        <w:rPr>
          <w:szCs w:val="19"/>
        </w:rPr>
        <w:t>.</w:t>
      </w:r>
      <w:r w:rsidR="004B186B" w:rsidRPr="00EA0E07">
        <w:rPr>
          <w:szCs w:val="19"/>
        </w:rPr>
        <w:t>2</w:t>
      </w:r>
      <w:r w:rsidRPr="00EA0E07">
        <w:rPr>
          <w:szCs w:val="19"/>
        </w:rPr>
        <w:t>%, y-o-y.</w:t>
      </w:r>
    </w:p>
    <w:p w:rsidR="00596AFC" w:rsidRPr="00EA0E07" w:rsidRDefault="00E018E4" w:rsidP="00C947F3">
      <w:pPr>
        <w:spacing w:before="120"/>
        <w:rPr>
          <w:rFonts w:cs="Arial"/>
          <w:i/>
          <w:szCs w:val="20"/>
          <w:lang w:val="en-GB"/>
        </w:rPr>
      </w:pPr>
      <w:r w:rsidRPr="00EA0E07">
        <w:rPr>
          <w:rFonts w:cs="Arial"/>
          <w:i/>
          <w:szCs w:val="20"/>
          <w:lang w:val="en-GB"/>
        </w:rPr>
        <w:t xml:space="preserve">“In </w:t>
      </w:r>
      <w:r w:rsidR="0073490B" w:rsidRPr="00EA0E07">
        <w:rPr>
          <w:rFonts w:cs="Arial"/>
          <w:i/>
          <w:szCs w:val="20"/>
          <w:lang w:val="en-GB"/>
        </w:rPr>
        <w:t>October</w:t>
      </w:r>
      <w:r w:rsidRPr="00EA0E07">
        <w:rPr>
          <w:rFonts w:cs="Arial"/>
          <w:i/>
          <w:szCs w:val="20"/>
          <w:lang w:val="en-GB"/>
        </w:rPr>
        <w:t xml:space="preserve">, </w:t>
      </w:r>
      <w:r w:rsidR="00E70B61" w:rsidRPr="00EA0E07">
        <w:rPr>
          <w:rFonts w:cs="Arial"/>
          <w:i/>
          <w:szCs w:val="20"/>
          <w:lang w:val="en-GB"/>
        </w:rPr>
        <w:t>construction output increased</w:t>
      </w:r>
      <w:r w:rsidR="00BC2F49" w:rsidRPr="00EA0E07">
        <w:rPr>
          <w:rFonts w:cs="Arial"/>
          <w:i/>
          <w:szCs w:val="20"/>
          <w:lang w:val="en-GB"/>
        </w:rPr>
        <w:t xml:space="preserve"> both</w:t>
      </w:r>
      <w:r w:rsidR="00E70B61" w:rsidRPr="00EA0E07">
        <w:rPr>
          <w:rFonts w:cs="Arial"/>
          <w:i/>
          <w:szCs w:val="20"/>
          <w:lang w:val="en-GB"/>
        </w:rPr>
        <w:t xml:space="preserve"> </w:t>
      </w:r>
      <w:r w:rsidR="00B17907" w:rsidRPr="00EA0E07">
        <w:rPr>
          <w:rFonts w:cs="Arial"/>
          <w:i/>
          <w:szCs w:val="20"/>
          <w:lang w:val="en-GB"/>
        </w:rPr>
        <w:t>in the year-on-year</w:t>
      </w:r>
      <w:r w:rsidR="00BC2F49" w:rsidRPr="00EA0E07">
        <w:rPr>
          <w:rFonts w:cs="Arial"/>
          <w:i/>
          <w:szCs w:val="20"/>
          <w:lang w:val="en-GB"/>
        </w:rPr>
        <w:t xml:space="preserve"> and month-on-month</w:t>
      </w:r>
      <w:r w:rsidR="00B17907" w:rsidRPr="00EA0E07">
        <w:rPr>
          <w:rFonts w:cs="Arial"/>
          <w:i/>
          <w:szCs w:val="20"/>
          <w:lang w:val="en-GB"/>
        </w:rPr>
        <w:t xml:space="preserve"> </w:t>
      </w:r>
      <w:r w:rsidR="00E70B61" w:rsidRPr="00EA0E07">
        <w:rPr>
          <w:rFonts w:cs="Arial"/>
          <w:i/>
          <w:szCs w:val="20"/>
          <w:lang w:val="en-GB"/>
        </w:rPr>
        <w:t>comparison</w:t>
      </w:r>
      <w:r w:rsidR="00BC2F49" w:rsidRPr="00EA0E07">
        <w:rPr>
          <w:rFonts w:cs="Arial"/>
          <w:i/>
          <w:szCs w:val="20"/>
          <w:lang w:val="en-GB"/>
        </w:rPr>
        <w:t>. B</w:t>
      </w:r>
      <w:r w:rsidR="00BC2F49" w:rsidRPr="00EA0E07">
        <w:rPr>
          <w:bCs/>
          <w:i/>
          <w:lang w:val="en-GB"/>
        </w:rPr>
        <w:t xml:space="preserve">uilding construction, which was deeply in the doldrums last year in both size segments, remained to be </w:t>
      </w:r>
      <w:r w:rsidR="00837FB9">
        <w:rPr>
          <w:bCs/>
          <w:i/>
          <w:lang w:val="en-GB"/>
        </w:rPr>
        <w:t>the</w:t>
      </w:r>
      <w:r w:rsidR="00BC2F49" w:rsidRPr="00EA0E07">
        <w:rPr>
          <w:bCs/>
          <w:i/>
          <w:lang w:val="en-GB"/>
        </w:rPr>
        <w:t xml:space="preserve"> powerhouse of growth. </w:t>
      </w:r>
      <w:r w:rsidR="000F127C" w:rsidRPr="00EA0E07">
        <w:rPr>
          <w:bCs/>
          <w:i/>
          <w:lang w:val="en-GB"/>
        </w:rPr>
        <w:t xml:space="preserve">Civil engineering </w:t>
      </w:r>
      <w:r w:rsidR="00F31BC7">
        <w:rPr>
          <w:bCs/>
          <w:i/>
          <w:lang w:val="en-GB"/>
        </w:rPr>
        <w:t>construction</w:t>
      </w:r>
      <w:r w:rsidR="000F127C" w:rsidRPr="00EA0E07">
        <w:rPr>
          <w:bCs/>
          <w:i/>
          <w:lang w:val="en-GB"/>
        </w:rPr>
        <w:t xml:space="preserve"> ha</w:t>
      </w:r>
      <w:r w:rsidR="00B0604E">
        <w:rPr>
          <w:bCs/>
          <w:i/>
          <w:lang w:val="en-GB"/>
        </w:rPr>
        <w:t>s</w:t>
      </w:r>
      <w:r w:rsidR="000F127C" w:rsidRPr="00EA0E07">
        <w:rPr>
          <w:bCs/>
          <w:i/>
          <w:lang w:val="en-GB"/>
        </w:rPr>
        <w:t xml:space="preserve"> not overcome the last October</w:t>
      </w:r>
      <w:r w:rsidR="0096689B" w:rsidRPr="00EA0E07">
        <w:rPr>
          <w:rFonts w:cs="Arial"/>
          <w:i/>
          <w:szCs w:val="20"/>
        </w:rPr>
        <w:t>’</w:t>
      </w:r>
      <w:r w:rsidR="000F127C" w:rsidRPr="00EA0E07">
        <w:rPr>
          <w:bCs/>
          <w:i/>
          <w:lang w:val="en-GB"/>
        </w:rPr>
        <w:t>s level</w:t>
      </w:r>
      <w:r w:rsidR="002735E6">
        <w:rPr>
          <w:bCs/>
          <w:i/>
          <w:lang w:val="en-GB"/>
        </w:rPr>
        <w:t>;</w:t>
      </w:r>
      <w:r w:rsidR="000F127C" w:rsidRPr="00EA0E07">
        <w:rPr>
          <w:bCs/>
          <w:i/>
          <w:lang w:val="en-GB"/>
        </w:rPr>
        <w:t xml:space="preserve"> however, </w:t>
      </w:r>
      <w:r w:rsidR="00A54930" w:rsidRPr="00EA0E07">
        <w:rPr>
          <w:bCs/>
          <w:i/>
          <w:lang w:val="en-GB"/>
        </w:rPr>
        <w:t xml:space="preserve">compared to September, they reported a month-on-month growth after having decreased for four months,” </w:t>
      </w:r>
      <w:r w:rsidR="00596AFC" w:rsidRPr="00EA0E07">
        <w:rPr>
          <w:rFonts w:cs="Arial"/>
          <w:szCs w:val="20"/>
          <w:lang w:val="en-GB"/>
        </w:rPr>
        <w:t xml:space="preserve">Petra Cuřínová, </w:t>
      </w:r>
      <w:r w:rsidR="00596AFC" w:rsidRPr="00EA0E07">
        <w:rPr>
          <w:lang w:val="en-GB"/>
        </w:rPr>
        <w:t xml:space="preserve">Head of the Construction Statistics Unit, says. </w:t>
      </w:r>
    </w:p>
    <w:p w:rsidR="001D4AF9" w:rsidRPr="00EA0E07" w:rsidRDefault="00890404" w:rsidP="00C947F3">
      <w:pPr>
        <w:spacing w:before="120"/>
        <w:rPr>
          <w:rFonts w:cs="Arial"/>
          <w:i/>
          <w:szCs w:val="20"/>
          <w:lang w:val="en-GB"/>
        </w:rPr>
      </w:pPr>
      <w:r w:rsidRPr="00EA0E07">
        <w:rPr>
          <w:bCs/>
        </w:rPr>
        <w:t>T</w:t>
      </w:r>
      <w:r w:rsidR="003F5A89" w:rsidRPr="00EA0E07">
        <w:rPr>
          <w:lang w:val="en-GB"/>
        </w:rPr>
        <w:t xml:space="preserve">he </w:t>
      </w:r>
      <w:r w:rsidR="003F5A89" w:rsidRPr="00EA0E07">
        <w:rPr>
          <w:b/>
          <w:lang w:val="en-GB"/>
        </w:rPr>
        <w:t>construction output</w:t>
      </w:r>
      <w:r w:rsidR="003F5A89" w:rsidRPr="00EA0E07">
        <w:rPr>
          <w:b/>
          <w:vertAlign w:val="superscript"/>
          <w:lang w:val="en-GB"/>
        </w:rPr>
        <w:t>1</w:t>
      </w:r>
      <w:r w:rsidR="003F5A89" w:rsidRPr="00EA0E07">
        <w:rPr>
          <w:lang w:val="en-GB"/>
        </w:rPr>
        <w:t xml:space="preserve"> </w:t>
      </w:r>
      <w:r w:rsidR="008B746C" w:rsidRPr="00EA0E07">
        <w:rPr>
          <w:lang w:val="en-GB"/>
        </w:rPr>
        <w:t xml:space="preserve">in </w:t>
      </w:r>
      <w:r w:rsidR="0073490B" w:rsidRPr="00EA0E07">
        <w:rPr>
          <w:lang w:val="en-GB"/>
        </w:rPr>
        <w:t>October</w:t>
      </w:r>
      <w:r w:rsidR="008B746C" w:rsidRPr="00EA0E07">
        <w:rPr>
          <w:bCs/>
          <w:lang w:val="en-GB"/>
        </w:rPr>
        <w:t xml:space="preserve"> 2021 </w:t>
      </w:r>
      <w:r w:rsidR="00434F98" w:rsidRPr="00EA0E07">
        <w:rPr>
          <w:lang w:val="en-GB"/>
        </w:rPr>
        <w:t>was by 0.4</w:t>
      </w:r>
      <w:r w:rsidR="005802CC" w:rsidRPr="00EA0E07">
        <w:rPr>
          <w:lang w:val="en-GB"/>
        </w:rPr>
        <w:t>% higher</w:t>
      </w:r>
      <w:r w:rsidR="003F5A89" w:rsidRPr="00EA0E07">
        <w:rPr>
          <w:szCs w:val="19"/>
          <w:lang w:val="en-GB"/>
        </w:rPr>
        <w:t>, m-o-m, in real terms</w:t>
      </w:r>
      <w:r w:rsidR="003F5A89" w:rsidRPr="00EA0E07">
        <w:rPr>
          <w:lang w:val="en-GB"/>
        </w:rPr>
        <w:t>.</w:t>
      </w:r>
      <w:r w:rsidR="00E63547" w:rsidRPr="00EA0E07">
        <w:rPr>
          <w:lang w:val="en-GB"/>
        </w:rPr>
        <w:t xml:space="preserve"> </w:t>
      </w:r>
      <w:r w:rsidR="00F46B77" w:rsidRPr="00EA0E07">
        <w:rPr>
          <w:lang w:val="en-GB"/>
        </w:rPr>
        <w:t xml:space="preserve">In the year-on-year comparison, it increased by </w:t>
      </w:r>
      <w:r w:rsidR="005479D3" w:rsidRPr="00EA0E07">
        <w:rPr>
          <w:lang w:val="en-GB"/>
        </w:rPr>
        <w:t>3.7</w:t>
      </w:r>
      <w:r w:rsidR="00F46B77" w:rsidRPr="00EA0E07">
        <w:rPr>
          <w:lang w:val="en-GB"/>
        </w:rPr>
        <w:t>%.</w:t>
      </w:r>
      <w:r w:rsidR="00365924" w:rsidRPr="00EA0E07">
        <w:rPr>
          <w:lang w:val="en-GB"/>
        </w:rPr>
        <w:t xml:space="preserve"> </w:t>
      </w:r>
      <w:r w:rsidR="00626A02" w:rsidRPr="00EA0E07">
        <w:rPr>
          <w:lang w:val="en-GB"/>
        </w:rPr>
        <w:t>Compared to the corresponding month of the previous</w:t>
      </w:r>
      <w:r w:rsidR="00371146" w:rsidRPr="00EA0E07">
        <w:rPr>
          <w:lang w:val="en-GB"/>
        </w:rPr>
        <w:t> </w:t>
      </w:r>
      <w:r w:rsidR="00626A02" w:rsidRPr="00EA0E07">
        <w:rPr>
          <w:lang w:val="en-GB"/>
        </w:rPr>
        <w:t>year, the produc</w:t>
      </w:r>
      <w:r w:rsidR="008C77DB" w:rsidRPr="00EA0E07">
        <w:rPr>
          <w:lang w:val="en-GB"/>
        </w:rPr>
        <w:t>tion in building construction in</w:t>
      </w:r>
      <w:r w:rsidR="00626A02" w:rsidRPr="00EA0E07">
        <w:rPr>
          <w:lang w:val="en-GB"/>
        </w:rPr>
        <w:t xml:space="preserve">creased by </w:t>
      </w:r>
      <w:r w:rsidR="006674BB" w:rsidRPr="00EA0E07">
        <w:rPr>
          <w:lang w:val="en-GB"/>
        </w:rPr>
        <w:t>7.1</w:t>
      </w:r>
      <w:r w:rsidR="00626A02" w:rsidRPr="00EA0E07">
        <w:rPr>
          <w:lang w:val="en-GB"/>
        </w:rPr>
        <w:t xml:space="preserve">% (contribution </w:t>
      </w:r>
      <w:r w:rsidR="00331ADC" w:rsidRPr="00EA0E07">
        <w:rPr>
          <w:lang w:val="en-GB"/>
        </w:rPr>
        <w:t>+</w:t>
      </w:r>
      <w:r w:rsidR="006674BB" w:rsidRPr="00EA0E07">
        <w:rPr>
          <w:lang w:val="en-GB"/>
        </w:rPr>
        <w:t>4.8</w:t>
      </w:r>
      <w:r w:rsidR="008C77DB" w:rsidRPr="00EA0E07">
        <w:rPr>
          <w:lang w:val="en-GB"/>
        </w:rPr>
        <w:t> percentage point</w:t>
      </w:r>
      <w:r w:rsidR="00626A02" w:rsidRPr="00EA0E07">
        <w:rPr>
          <w:lang w:val="en-GB"/>
        </w:rPr>
        <w:t xml:space="preserve"> (p. p.)). </w:t>
      </w:r>
      <w:r w:rsidR="00C24C1B" w:rsidRPr="00EA0E07">
        <w:rPr>
          <w:lang w:val="en-GB"/>
        </w:rPr>
        <w:t>The production of civil engineering cons</w:t>
      </w:r>
      <w:r w:rsidR="00331ADC" w:rsidRPr="00EA0E07">
        <w:rPr>
          <w:lang w:val="en-GB"/>
        </w:rPr>
        <w:t>truction de</w:t>
      </w:r>
      <w:r w:rsidR="00C24C1B" w:rsidRPr="00EA0E07">
        <w:rPr>
          <w:lang w:val="en-GB"/>
        </w:rPr>
        <w:t xml:space="preserve">creased by </w:t>
      </w:r>
      <w:r w:rsidR="006674BB" w:rsidRPr="00EA0E07">
        <w:rPr>
          <w:lang w:val="en-GB"/>
        </w:rPr>
        <w:t>3.3</w:t>
      </w:r>
      <w:r w:rsidR="00C24C1B" w:rsidRPr="00EA0E07">
        <w:rPr>
          <w:lang w:val="en-GB"/>
        </w:rPr>
        <w:t xml:space="preserve">%, y-o-y (contribution </w:t>
      </w:r>
      <w:r w:rsidR="006674BB" w:rsidRPr="00EA0E07">
        <w:t>-1.1</w:t>
      </w:r>
      <w:r w:rsidR="00A41FBE" w:rsidRPr="00EA0E07">
        <w:rPr>
          <w:rFonts w:cs="Arial"/>
          <w:szCs w:val="20"/>
        </w:rPr>
        <w:t> </w:t>
      </w:r>
      <w:r w:rsidR="00C24C1B" w:rsidRPr="00EA0E07">
        <w:rPr>
          <w:lang w:val="en-GB"/>
        </w:rPr>
        <w:t>p. p.).</w:t>
      </w:r>
    </w:p>
    <w:p w:rsidR="0062043E" w:rsidRPr="00EA0E07" w:rsidRDefault="003F5A89" w:rsidP="00C947F3">
      <w:pPr>
        <w:tabs>
          <w:tab w:val="left" w:pos="284"/>
        </w:tabs>
        <w:spacing w:before="120"/>
        <w:rPr>
          <w:bCs/>
          <w:lang w:val="en-GB"/>
        </w:rPr>
      </w:pPr>
      <w:r w:rsidRPr="00EA0E07">
        <w:rPr>
          <w:bCs/>
          <w:lang w:val="en-GB"/>
        </w:rPr>
        <w:t xml:space="preserve">The </w:t>
      </w:r>
      <w:r w:rsidRPr="00EA0E07">
        <w:rPr>
          <w:b/>
          <w:bCs/>
          <w:lang w:val="en-GB"/>
        </w:rPr>
        <w:t>average registered number of employees</w:t>
      </w:r>
      <w:r w:rsidRPr="00EA0E07">
        <w:rPr>
          <w:b/>
          <w:bCs/>
          <w:vertAlign w:val="superscript"/>
          <w:lang w:val="en-GB"/>
        </w:rPr>
        <w:t>2</w:t>
      </w:r>
      <w:r w:rsidRPr="00EA0E07">
        <w:rPr>
          <w:bCs/>
          <w:lang w:val="en-GB"/>
        </w:rPr>
        <w:t xml:space="preserve"> in construction </w:t>
      </w:r>
      <w:r w:rsidR="00717674" w:rsidRPr="00EA0E07">
        <w:rPr>
          <w:bCs/>
          <w:lang w:val="en-GB"/>
        </w:rPr>
        <w:t>de</w:t>
      </w:r>
      <w:r w:rsidRPr="00EA0E07">
        <w:rPr>
          <w:bCs/>
          <w:lang w:val="en-GB"/>
        </w:rPr>
        <w:t xml:space="preserve">creased by </w:t>
      </w:r>
      <w:r w:rsidR="00102B5E" w:rsidRPr="00EA0E07">
        <w:rPr>
          <w:bCs/>
          <w:lang w:val="en-GB"/>
        </w:rPr>
        <w:t>1</w:t>
      </w:r>
      <w:r w:rsidRPr="00EA0E07">
        <w:rPr>
          <w:bCs/>
          <w:lang w:val="en-GB"/>
        </w:rPr>
        <w:t>.</w:t>
      </w:r>
      <w:r w:rsidR="00911405" w:rsidRPr="00EA0E07">
        <w:rPr>
          <w:bCs/>
          <w:lang w:val="en-GB"/>
        </w:rPr>
        <w:t>4</w:t>
      </w:r>
      <w:r w:rsidRPr="00EA0E07">
        <w:rPr>
          <w:bCs/>
          <w:lang w:val="en-GB"/>
        </w:rPr>
        <w:t>%, y-o-y</w:t>
      </w:r>
      <w:r w:rsidR="006916BC" w:rsidRPr="00EA0E07">
        <w:rPr>
          <w:bCs/>
          <w:lang w:val="en-GB"/>
        </w:rPr>
        <w:t>,</w:t>
      </w:r>
      <w:r w:rsidRPr="00EA0E07">
        <w:rPr>
          <w:bCs/>
          <w:lang w:val="en-GB"/>
        </w:rPr>
        <w:t xml:space="preserve"> in </w:t>
      </w:r>
      <w:r w:rsidR="0073490B" w:rsidRPr="00EA0E07">
        <w:rPr>
          <w:bCs/>
          <w:lang w:val="en-GB"/>
        </w:rPr>
        <w:t>October</w:t>
      </w:r>
      <w:r w:rsidRPr="00EA0E07">
        <w:rPr>
          <w:bCs/>
          <w:lang w:val="en-GB"/>
        </w:rPr>
        <w:t xml:space="preserve"> </w:t>
      </w:r>
      <w:r w:rsidR="00494C20" w:rsidRPr="00EA0E07">
        <w:rPr>
          <w:bCs/>
          <w:lang w:val="en-GB"/>
        </w:rPr>
        <w:t>2021</w:t>
      </w:r>
      <w:r w:rsidRPr="00EA0E07">
        <w:rPr>
          <w:bCs/>
          <w:lang w:val="en-GB"/>
        </w:rPr>
        <w:t xml:space="preserve">. Their </w:t>
      </w:r>
      <w:r w:rsidRPr="00EA0E07">
        <w:rPr>
          <w:b/>
          <w:bCs/>
          <w:lang w:val="en-GB"/>
        </w:rPr>
        <w:t>average gross monthly nominal wage</w:t>
      </w:r>
      <w:r w:rsidR="007A5A79" w:rsidRPr="00EA0E07">
        <w:rPr>
          <w:bCs/>
          <w:lang w:val="en-GB"/>
        </w:rPr>
        <w:t xml:space="preserve"> in</w:t>
      </w:r>
      <w:r w:rsidR="001D1B74" w:rsidRPr="00EA0E07">
        <w:rPr>
          <w:bCs/>
          <w:lang w:val="en-GB"/>
        </w:rPr>
        <w:t xml:space="preserve">creased by </w:t>
      </w:r>
      <w:r w:rsidR="00CF6FE3" w:rsidRPr="00EA0E07">
        <w:rPr>
          <w:bCs/>
          <w:lang w:val="en-GB"/>
        </w:rPr>
        <w:t>6</w:t>
      </w:r>
      <w:r w:rsidR="001D1B74" w:rsidRPr="00EA0E07">
        <w:rPr>
          <w:bCs/>
          <w:lang w:val="en-GB"/>
        </w:rPr>
        <w:t>.</w:t>
      </w:r>
      <w:r w:rsidR="00911405" w:rsidRPr="00EA0E07">
        <w:rPr>
          <w:bCs/>
          <w:lang w:val="en-GB"/>
        </w:rPr>
        <w:t>5</w:t>
      </w:r>
      <w:r w:rsidRPr="00EA0E07">
        <w:rPr>
          <w:bCs/>
          <w:lang w:val="en-GB"/>
        </w:rPr>
        <w:t xml:space="preserve">%, y-o-y, in </w:t>
      </w:r>
      <w:r w:rsidR="0073490B" w:rsidRPr="00EA0E07">
        <w:rPr>
          <w:bCs/>
          <w:lang w:val="en-GB"/>
        </w:rPr>
        <w:t>October</w:t>
      </w:r>
      <w:r w:rsidRPr="00EA0E07">
        <w:rPr>
          <w:bCs/>
          <w:lang w:val="en-GB"/>
        </w:rPr>
        <w:t xml:space="preserve"> </w:t>
      </w:r>
      <w:r w:rsidR="00494C20" w:rsidRPr="00EA0E07">
        <w:rPr>
          <w:bCs/>
          <w:lang w:val="en-GB"/>
        </w:rPr>
        <w:t>2021</w:t>
      </w:r>
      <w:r w:rsidR="007A5A79" w:rsidRPr="00EA0E07">
        <w:rPr>
          <w:bCs/>
          <w:lang w:val="en-GB"/>
        </w:rPr>
        <w:t>.</w:t>
      </w:r>
    </w:p>
    <w:p w:rsidR="00596AFC" w:rsidRPr="00EA0E07" w:rsidRDefault="00FF7FB5" w:rsidP="00C947F3">
      <w:pPr>
        <w:spacing w:before="120"/>
        <w:rPr>
          <w:bCs/>
          <w:i/>
          <w:lang w:val="en-GB"/>
        </w:rPr>
      </w:pPr>
      <w:r w:rsidRPr="00EA0E07">
        <w:rPr>
          <w:bCs/>
          <w:i/>
          <w:lang w:val="en-GB"/>
        </w:rPr>
        <w:t>“</w:t>
      </w:r>
      <w:r w:rsidR="000614D9" w:rsidRPr="00EA0E07">
        <w:rPr>
          <w:bCs/>
          <w:i/>
          <w:lang w:val="en-GB"/>
        </w:rPr>
        <w:t xml:space="preserve">The area of building permits and housing construction </w:t>
      </w:r>
      <w:r w:rsidR="00C86988" w:rsidRPr="00EA0E07">
        <w:rPr>
          <w:bCs/>
          <w:i/>
          <w:lang w:val="en-GB"/>
        </w:rPr>
        <w:t xml:space="preserve">continues to increase, which is partly caused by the </w:t>
      </w:r>
      <w:r w:rsidR="00D5436C" w:rsidRPr="00EA0E07">
        <w:rPr>
          <w:bCs/>
          <w:i/>
          <w:lang w:val="en-GB"/>
        </w:rPr>
        <w:t>restriction of</w:t>
      </w:r>
      <w:r w:rsidR="00C86988" w:rsidRPr="00EA0E07">
        <w:rPr>
          <w:bCs/>
          <w:i/>
          <w:lang w:val="en-GB"/>
        </w:rPr>
        <w:t xml:space="preserve"> operation last year. Indicators in almost all categories were increasing</w:t>
      </w:r>
      <w:r w:rsidR="005B4DC6" w:rsidRPr="00EA0E07">
        <w:rPr>
          <w:bCs/>
          <w:i/>
          <w:lang w:val="en-GB"/>
        </w:rPr>
        <w:t xml:space="preserve">, including completing of family houses. A decrease was only reported for the approximate value of </w:t>
      </w:r>
      <w:r w:rsidR="00C53A8B" w:rsidRPr="00EA0E07">
        <w:rPr>
          <w:bCs/>
          <w:i/>
          <w:lang w:val="en-GB"/>
        </w:rPr>
        <w:t xml:space="preserve">changes in completed constructions, where big constructions of railway infrastructure were permitted last year,” </w:t>
      </w:r>
      <w:r w:rsidR="00596AFC" w:rsidRPr="00EA0E07">
        <w:rPr>
          <w:rFonts w:cs="Arial"/>
          <w:szCs w:val="20"/>
          <w:lang w:val="en-GB"/>
        </w:rPr>
        <w:t xml:space="preserve">Radek Matějka, Director of the Agricultural and Forestry, Industrial, Construction, and Energy Statistics Department, </w:t>
      </w:r>
      <w:r w:rsidR="00911405" w:rsidRPr="00EA0E07">
        <w:rPr>
          <w:rFonts w:cs="Arial"/>
          <w:szCs w:val="20"/>
          <w:lang w:val="en-GB"/>
        </w:rPr>
        <w:t>explains</w:t>
      </w:r>
      <w:r w:rsidR="00596AFC" w:rsidRPr="00EA0E07">
        <w:rPr>
          <w:rFonts w:cs="Arial"/>
          <w:szCs w:val="20"/>
          <w:lang w:val="en-GB"/>
        </w:rPr>
        <w:t>.</w:t>
      </w:r>
    </w:p>
    <w:p w:rsidR="00653953" w:rsidRPr="00EA0E07" w:rsidRDefault="00BD5B36" w:rsidP="00C947F3">
      <w:pPr>
        <w:spacing w:before="120"/>
        <w:rPr>
          <w:bCs/>
          <w:lang w:val="en-GB"/>
        </w:rPr>
      </w:pPr>
      <w:r w:rsidRPr="00EA0E07">
        <w:rPr>
          <w:bCs/>
          <w:lang w:val="en-GB"/>
        </w:rPr>
        <w:t>T</w:t>
      </w:r>
      <w:r w:rsidR="003F5A89" w:rsidRPr="00EA0E07">
        <w:rPr>
          <w:bCs/>
          <w:lang w:val="en-GB"/>
        </w:rPr>
        <w:t xml:space="preserve">he planning and building control authorities granted </w:t>
      </w:r>
      <w:r w:rsidR="00653953" w:rsidRPr="00EA0E07">
        <w:rPr>
          <w:bCs/>
          <w:lang w:val="en-GB"/>
        </w:rPr>
        <w:t>7</w:t>
      </w:r>
      <w:r w:rsidR="00474209" w:rsidRPr="00EA0E07">
        <w:rPr>
          <w:rFonts w:cs="Arial"/>
          <w:szCs w:val="20"/>
        </w:rPr>
        <w:t> </w:t>
      </w:r>
      <w:r w:rsidR="00D631D1" w:rsidRPr="00EA0E07">
        <w:rPr>
          <w:rFonts w:cs="Arial"/>
          <w:szCs w:val="20"/>
        </w:rPr>
        <w:t>675</w:t>
      </w:r>
      <w:r w:rsidR="001D1B74" w:rsidRPr="00EA0E07">
        <w:rPr>
          <w:rFonts w:cs="Arial"/>
          <w:szCs w:val="20"/>
        </w:rPr>
        <w:t> </w:t>
      </w:r>
      <w:r w:rsidR="003F5A89" w:rsidRPr="00EA0E07">
        <w:rPr>
          <w:b/>
          <w:bCs/>
          <w:lang w:val="en-GB"/>
        </w:rPr>
        <w:t>building permits</w:t>
      </w:r>
      <w:r w:rsidRPr="00EA0E07">
        <w:rPr>
          <w:b/>
          <w:bCs/>
          <w:lang w:val="en-GB"/>
        </w:rPr>
        <w:t xml:space="preserve"> </w:t>
      </w:r>
      <w:r w:rsidRPr="00EA0E07">
        <w:rPr>
          <w:bCs/>
          <w:lang w:val="en-GB"/>
        </w:rPr>
        <w:t xml:space="preserve">in </w:t>
      </w:r>
      <w:r w:rsidR="0073490B" w:rsidRPr="00EA0E07">
        <w:rPr>
          <w:bCs/>
          <w:lang w:val="en-GB"/>
        </w:rPr>
        <w:t>October</w:t>
      </w:r>
      <w:r w:rsidRPr="00EA0E07">
        <w:rPr>
          <w:bCs/>
          <w:lang w:val="en-GB"/>
        </w:rPr>
        <w:t xml:space="preserve"> </w:t>
      </w:r>
      <w:r w:rsidR="00494C20" w:rsidRPr="00EA0E07">
        <w:rPr>
          <w:bCs/>
          <w:lang w:val="en-GB"/>
        </w:rPr>
        <w:t>2021</w:t>
      </w:r>
      <w:r w:rsidR="003F5A89" w:rsidRPr="00EA0E07">
        <w:rPr>
          <w:bCs/>
          <w:lang w:val="en-GB"/>
        </w:rPr>
        <w:t xml:space="preserve">; it was </w:t>
      </w:r>
      <w:r w:rsidR="00B7288F" w:rsidRPr="00EA0E07">
        <w:rPr>
          <w:bCs/>
          <w:lang w:val="en-GB"/>
        </w:rPr>
        <w:t xml:space="preserve">by </w:t>
      </w:r>
      <w:r w:rsidR="00D631D1" w:rsidRPr="00EA0E07">
        <w:rPr>
          <w:bCs/>
          <w:lang w:val="en-GB"/>
        </w:rPr>
        <w:t>9</w:t>
      </w:r>
      <w:r w:rsidR="001D1B74" w:rsidRPr="00EA0E07">
        <w:rPr>
          <w:bCs/>
          <w:lang w:val="en-GB"/>
        </w:rPr>
        <w:t>.</w:t>
      </w:r>
      <w:r w:rsidR="00D631D1" w:rsidRPr="00EA0E07">
        <w:rPr>
          <w:bCs/>
          <w:lang w:val="en-GB"/>
        </w:rPr>
        <w:t>6</w:t>
      </w:r>
      <w:r w:rsidR="003F5A89" w:rsidRPr="00EA0E07">
        <w:rPr>
          <w:bCs/>
          <w:lang w:val="en-GB"/>
        </w:rPr>
        <w:t xml:space="preserve">% </w:t>
      </w:r>
      <w:r w:rsidR="00254440" w:rsidRPr="00EA0E07">
        <w:rPr>
          <w:bCs/>
          <w:lang w:val="en-GB"/>
        </w:rPr>
        <w:t>more</w:t>
      </w:r>
      <w:r w:rsidR="003F5A89" w:rsidRPr="00EA0E07">
        <w:rPr>
          <w:bCs/>
          <w:lang w:val="en-GB"/>
        </w:rPr>
        <w:t xml:space="preserve">, y-o-y. The </w:t>
      </w:r>
      <w:r w:rsidR="003F5A89" w:rsidRPr="00EA0E07">
        <w:rPr>
          <w:b/>
          <w:bCs/>
          <w:lang w:val="en-GB"/>
        </w:rPr>
        <w:t>approximate value</w:t>
      </w:r>
      <w:r w:rsidR="003F5A89" w:rsidRPr="00EA0E07">
        <w:rPr>
          <w:bCs/>
          <w:lang w:val="en-GB"/>
        </w:rPr>
        <w:t xml:space="preserve"> of the permitted constructions </w:t>
      </w:r>
      <w:r w:rsidR="006C583D" w:rsidRPr="00EA0E07">
        <w:rPr>
          <w:bCs/>
          <w:lang w:val="en-GB"/>
        </w:rPr>
        <w:t>reached</w:t>
      </w:r>
      <w:r w:rsidR="003F5A89" w:rsidRPr="00EA0E07">
        <w:rPr>
          <w:bCs/>
          <w:lang w:val="en-GB"/>
        </w:rPr>
        <w:t xml:space="preserve"> CZK </w:t>
      </w:r>
      <w:r w:rsidR="00653953" w:rsidRPr="00EA0E07">
        <w:rPr>
          <w:bCs/>
          <w:lang w:val="en-GB"/>
        </w:rPr>
        <w:t>34</w:t>
      </w:r>
      <w:r w:rsidR="003F5A89" w:rsidRPr="00EA0E07">
        <w:rPr>
          <w:bCs/>
          <w:lang w:val="en-GB"/>
        </w:rPr>
        <w:t>.</w:t>
      </w:r>
      <w:r w:rsidR="00D631D1" w:rsidRPr="00EA0E07">
        <w:rPr>
          <w:bCs/>
          <w:lang w:val="en-GB"/>
        </w:rPr>
        <w:t>3</w:t>
      </w:r>
      <w:r w:rsidR="003F5A89" w:rsidRPr="00EA0E07">
        <w:rPr>
          <w:bCs/>
          <w:lang w:val="en-GB"/>
        </w:rPr>
        <w:t xml:space="preserve"> billion and compared to the corresponding period of </w:t>
      </w:r>
      <w:r w:rsidR="00014C8C" w:rsidRPr="00EA0E07">
        <w:rPr>
          <w:bCs/>
          <w:lang w:val="en-GB"/>
        </w:rPr>
        <w:t>2020</w:t>
      </w:r>
      <w:r w:rsidR="003F5A89" w:rsidRPr="00EA0E07">
        <w:rPr>
          <w:bCs/>
          <w:lang w:val="en-GB"/>
        </w:rPr>
        <w:t xml:space="preserve"> it </w:t>
      </w:r>
      <w:r w:rsidR="00D50FBF" w:rsidRPr="00EA0E07">
        <w:rPr>
          <w:bCs/>
          <w:lang w:val="en-GB"/>
        </w:rPr>
        <w:t>in</w:t>
      </w:r>
      <w:r w:rsidR="00620346" w:rsidRPr="00EA0E07">
        <w:rPr>
          <w:bCs/>
          <w:lang w:val="en-GB"/>
        </w:rPr>
        <w:t>creased</w:t>
      </w:r>
      <w:r w:rsidR="003F5A89" w:rsidRPr="00EA0E07">
        <w:rPr>
          <w:bCs/>
          <w:lang w:val="en-GB"/>
        </w:rPr>
        <w:t xml:space="preserve"> by </w:t>
      </w:r>
      <w:r w:rsidR="00D631D1" w:rsidRPr="00EA0E07">
        <w:rPr>
          <w:bCs/>
          <w:lang w:val="en-GB"/>
        </w:rPr>
        <w:t>4</w:t>
      </w:r>
      <w:r w:rsidR="003F5A89" w:rsidRPr="00EA0E07">
        <w:rPr>
          <w:bCs/>
          <w:lang w:val="en-GB"/>
        </w:rPr>
        <w:t>.</w:t>
      </w:r>
      <w:r w:rsidR="00D631D1" w:rsidRPr="00EA0E07">
        <w:rPr>
          <w:bCs/>
          <w:lang w:val="en-GB"/>
        </w:rPr>
        <w:t>9</w:t>
      </w:r>
      <w:r w:rsidR="00620346" w:rsidRPr="00EA0E07">
        <w:rPr>
          <w:bCs/>
          <w:lang w:val="en-GB"/>
        </w:rPr>
        <w:t>%</w:t>
      </w:r>
      <w:r w:rsidR="003F5A89" w:rsidRPr="00EA0E07">
        <w:rPr>
          <w:bCs/>
          <w:lang w:val="en-GB"/>
        </w:rPr>
        <w:t>.</w:t>
      </w:r>
      <w:r w:rsidR="005422FF" w:rsidRPr="00EA0E07">
        <w:rPr>
          <w:bCs/>
          <w:lang w:val="en-GB"/>
        </w:rPr>
        <w:t xml:space="preserve"> </w:t>
      </w:r>
    </w:p>
    <w:p w:rsidR="009801CC" w:rsidRPr="00EA0E07" w:rsidRDefault="003F5A89" w:rsidP="00C947F3">
      <w:pPr>
        <w:spacing w:before="120"/>
        <w:rPr>
          <w:rFonts w:cs="Arial"/>
          <w:szCs w:val="20"/>
          <w:lang w:val="en-GB"/>
        </w:rPr>
      </w:pPr>
      <w:r w:rsidRPr="00EA0E07">
        <w:rPr>
          <w:rFonts w:cs="Arial"/>
          <w:szCs w:val="20"/>
          <w:lang w:val="en-GB"/>
        </w:rPr>
        <w:t xml:space="preserve">The </w:t>
      </w:r>
      <w:r w:rsidRPr="00EA0E07">
        <w:rPr>
          <w:rFonts w:cs="Arial"/>
          <w:b/>
          <w:szCs w:val="20"/>
          <w:lang w:val="en-GB"/>
        </w:rPr>
        <w:t>number of dwellings started</w:t>
      </w:r>
      <w:r w:rsidRPr="00EA0E07">
        <w:rPr>
          <w:rFonts w:cs="Arial"/>
          <w:szCs w:val="20"/>
          <w:lang w:val="en-GB"/>
        </w:rPr>
        <w:t xml:space="preserve"> </w:t>
      </w:r>
      <w:r w:rsidR="00495086" w:rsidRPr="00EA0E07">
        <w:rPr>
          <w:rFonts w:cs="Arial"/>
          <w:szCs w:val="20"/>
          <w:lang w:val="en-GB"/>
        </w:rPr>
        <w:t>in</w:t>
      </w:r>
      <w:r w:rsidRPr="00EA0E07">
        <w:rPr>
          <w:rFonts w:cs="Arial"/>
          <w:szCs w:val="20"/>
          <w:lang w:val="en-GB"/>
        </w:rPr>
        <w:t xml:space="preserve">creased by </w:t>
      </w:r>
      <w:r w:rsidR="00B209EB" w:rsidRPr="00EA0E07">
        <w:rPr>
          <w:rFonts w:cs="Arial"/>
          <w:szCs w:val="20"/>
          <w:lang w:val="en-GB"/>
        </w:rPr>
        <w:t>38</w:t>
      </w:r>
      <w:r w:rsidRPr="00EA0E07">
        <w:rPr>
          <w:rFonts w:cs="Arial"/>
          <w:szCs w:val="20"/>
          <w:lang w:val="en-GB"/>
        </w:rPr>
        <w:t>.</w:t>
      </w:r>
      <w:r w:rsidR="00B209EB" w:rsidRPr="00EA0E07">
        <w:rPr>
          <w:rFonts w:cs="Arial"/>
          <w:szCs w:val="20"/>
          <w:lang w:val="en-GB"/>
        </w:rPr>
        <w:t>8</w:t>
      </w:r>
      <w:r w:rsidRPr="00EA0E07">
        <w:rPr>
          <w:rFonts w:cs="Arial"/>
          <w:szCs w:val="20"/>
          <w:lang w:val="en-GB"/>
        </w:rPr>
        <w:t>%, y-o-y,</w:t>
      </w:r>
      <w:r w:rsidR="00577187" w:rsidRPr="00EA0E07">
        <w:rPr>
          <w:rFonts w:cs="Arial"/>
          <w:szCs w:val="20"/>
          <w:lang w:val="en-GB"/>
        </w:rPr>
        <w:t xml:space="preserve"> in </w:t>
      </w:r>
      <w:r w:rsidR="0073490B" w:rsidRPr="00EA0E07">
        <w:rPr>
          <w:rFonts w:cs="Arial"/>
          <w:szCs w:val="20"/>
          <w:lang w:val="en-GB"/>
        </w:rPr>
        <w:t>October</w:t>
      </w:r>
      <w:r w:rsidR="00577187" w:rsidRPr="00EA0E07">
        <w:rPr>
          <w:rFonts w:cs="Arial"/>
          <w:szCs w:val="20"/>
          <w:lang w:val="en-GB"/>
        </w:rPr>
        <w:t xml:space="preserve"> 2021</w:t>
      </w:r>
      <w:r w:rsidRPr="00EA0E07">
        <w:rPr>
          <w:rFonts w:cs="Arial"/>
          <w:szCs w:val="20"/>
          <w:lang w:val="en-GB"/>
        </w:rPr>
        <w:t xml:space="preserve"> and reached the number of </w:t>
      </w:r>
      <w:r w:rsidR="00B209EB" w:rsidRPr="00EA0E07">
        <w:rPr>
          <w:rFonts w:cs="Arial"/>
          <w:szCs w:val="20"/>
          <w:lang w:val="en-GB"/>
        </w:rPr>
        <w:t>3</w:t>
      </w:r>
      <w:r w:rsidR="00221193" w:rsidRPr="00EA0E07">
        <w:rPr>
          <w:rFonts w:cs="Arial"/>
          <w:szCs w:val="20"/>
        </w:rPr>
        <w:t> </w:t>
      </w:r>
      <w:r w:rsidR="00B209EB" w:rsidRPr="00EA0E07">
        <w:rPr>
          <w:rFonts w:cs="Arial"/>
          <w:szCs w:val="20"/>
        </w:rPr>
        <w:t>583</w:t>
      </w:r>
      <w:r w:rsidR="00221193" w:rsidRPr="00EA0E07">
        <w:rPr>
          <w:rFonts w:cs="Arial"/>
          <w:szCs w:val="20"/>
        </w:rPr>
        <w:t> </w:t>
      </w:r>
      <w:r w:rsidRPr="00EA0E07">
        <w:rPr>
          <w:rFonts w:cs="Arial"/>
          <w:szCs w:val="20"/>
          <w:lang w:val="en-GB"/>
        </w:rPr>
        <w:t>dwellings. The number of dwellings started</w:t>
      </w:r>
      <w:r w:rsidR="004D3B6B" w:rsidRPr="00EA0E07">
        <w:rPr>
          <w:rFonts w:cs="Arial"/>
          <w:szCs w:val="20"/>
          <w:lang w:val="en-GB"/>
        </w:rPr>
        <w:t xml:space="preserve"> in family houses </w:t>
      </w:r>
      <w:r w:rsidR="009B58D4" w:rsidRPr="00EA0E07">
        <w:rPr>
          <w:rFonts w:cs="Arial"/>
          <w:szCs w:val="20"/>
          <w:lang w:val="en-GB"/>
        </w:rPr>
        <w:t>in</w:t>
      </w:r>
      <w:r w:rsidR="004D3B6B" w:rsidRPr="00EA0E07">
        <w:rPr>
          <w:rFonts w:cs="Arial"/>
          <w:szCs w:val="20"/>
          <w:lang w:val="en-GB"/>
        </w:rPr>
        <w:t xml:space="preserve">creased by </w:t>
      </w:r>
      <w:r w:rsidR="006731C4" w:rsidRPr="00EA0E07">
        <w:rPr>
          <w:rFonts w:cs="Arial"/>
          <w:szCs w:val="20"/>
          <w:lang w:val="en-GB"/>
        </w:rPr>
        <w:t>16</w:t>
      </w:r>
      <w:r w:rsidRPr="00EA0E07">
        <w:rPr>
          <w:rFonts w:cs="Arial"/>
          <w:szCs w:val="20"/>
          <w:lang w:val="en-GB"/>
        </w:rPr>
        <w:t>.</w:t>
      </w:r>
      <w:r w:rsidR="004856DE" w:rsidRPr="00EA0E07">
        <w:rPr>
          <w:rFonts w:cs="Arial"/>
          <w:szCs w:val="20"/>
          <w:lang w:val="en-GB"/>
        </w:rPr>
        <w:t>6</w:t>
      </w:r>
      <w:r w:rsidRPr="00EA0E07">
        <w:rPr>
          <w:rFonts w:cs="Arial"/>
          <w:szCs w:val="20"/>
          <w:lang w:val="en-GB"/>
        </w:rPr>
        <w:t>%.</w:t>
      </w:r>
      <w:r w:rsidR="000F6E6D" w:rsidRPr="00EA0E07">
        <w:rPr>
          <w:rFonts w:cs="Arial"/>
          <w:szCs w:val="20"/>
          <w:lang w:val="en-GB"/>
        </w:rPr>
        <w:t xml:space="preserve"> </w:t>
      </w:r>
      <w:r w:rsidRPr="00EA0E07">
        <w:rPr>
          <w:rFonts w:cs="Arial"/>
          <w:szCs w:val="20"/>
          <w:lang w:val="en-GB"/>
        </w:rPr>
        <w:t>The number of dwellings started in multi-dwelling buildings</w:t>
      </w:r>
      <w:r w:rsidR="009801CC" w:rsidRPr="00EA0E07">
        <w:rPr>
          <w:rFonts w:cs="Arial"/>
          <w:szCs w:val="20"/>
          <w:lang w:val="en-GB"/>
        </w:rPr>
        <w:t xml:space="preserve"> increased two times</w:t>
      </w:r>
      <w:r w:rsidR="00C662EC" w:rsidRPr="00EA0E07">
        <w:rPr>
          <w:rFonts w:cs="Arial"/>
          <w:szCs w:val="20"/>
          <w:lang w:val="en-GB"/>
        </w:rPr>
        <w:t>.</w:t>
      </w:r>
      <w:r w:rsidR="00B02462" w:rsidRPr="00EA0E07">
        <w:rPr>
          <w:rFonts w:cs="Arial"/>
          <w:szCs w:val="20"/>
          <w:lang w:val="en-GB"/>
        </w:rPr>
        <w:t xml:space="preserve"> </w:t>
      </w:r>
    </w:p>
    <w:p w:rsidR="00474209" w:rsidRPr="00EA0E07" w:rsidRDefault="003F5A89" w:rsidP="00C947F3">
      <w:pPr>
        <w:spacing w:before="120"/>
        <w:rPr>
          <w:bCs/>
          <w:i/>
          <w:lang w:val="en-GB"/>
        </w:rPr>
      </w:pPr>
      <w:r w:rsidRPr="00EA0E07">
        <w:rPr>
          <w:bCs/>
          <w:lang w:val="en-GB"/>
        </w:rPr>
        <w:lastRenderedPageBreak/>
        <w:t xml:space="preserve">The </w:t>
      </w:r>
      <w:r w:rsidRPr="00EA0E07">
        <w:rPr>
          <w:b/>
          <w:bCs/>
          <w:lang w:val="en-GB"/>
        </w:rPr>
        <w:t>number of completed dwellings</w:t>
      </w:r>
      <w:r w:rsidR="00AA7B9C" w:rsidRPr="00EA0E07">
        <w:rPr>
          <w:bCs/>
          <w:lang w:val="en-GB"/>
        </w:rPr>
        <w:t xml:space="preserve"> </w:t>
      </w:r>
      <w:r w:rsidR="0057394D" w:rsidRPr="00EA0E07">
        <w:rPr>
          <w:bCs/>
          <w:lang w:val="en-GB"/>
        </w:rPr>
        <w:t>in</w:t>
      </w:r>
      <w:r w:rsidRPr="00EA0E07">
        <w:rPr>
          <w:bCs/>
          <w:lang w:val="en-GB"/>
        </w:rPr>
        <w:t xml:space="preserve">creased by </w:t>
      </w:r>
      <w:r w:rsidR="0057394D" w:rsidRPr="00EA0E07">
        <w:rPr>
          <w:bCs/>
          <w:lang w:val="en-GB"/>
        </w:rPr>
        <w:t>17</w:t>
      </w:r>
      <w:r w:rsidRPr="00EA0E07">
        <w:rPr>
          <w:bCs/>
          <w:lang w:val="en-GB"/>
        </w:rPr>
        <w:t>.</w:t>
      </w:r>
      <w:r w:rsidR="00B02462" w:rsidRPr="00EA0E07">
        <w:rPr>
          <w:bCs/>
          <w:lang w:val="en-GB"/>
        </w:rPr>
        <w:t>2</w:t>
      </w:r>
      <w:r w:rsidRPr="00EA0E07">
        <w:rPr>
          <w:bCs/>
          <w:lang w:val="en-GB"/>
        </w:rPr>
        <w:t xml:space="preserve">%, y-o-y, in </w:t>
      </w:r>
      <w:r w:rsidR="0073490B" w:rsidRPr="00EA0E07">
        <w:rPr>
          <w:lang w:val="en-GB"/>
        </w:rPr>
        <w:t>October</w:t>
      </w:r>
      <w:r w:rsidRPr="00EA0E07">
        <w:rPr>
          <w:bCs/>
          <w:lang w:val="en-GB"/>
        </w:rPr>
        <w:t xml:space="preserve"> </w:t>
      </w:r>
      <w:r w:rsidR="00494C20" w:rsidRPr="00EA0E07">
        <w:rPr>
          <w:bCs/>
          <w:lang w:val="en-GB"/>
        </w:rPr>
        <w:t>2021</w:t>
      </w:r>
      <w:r w:rsidRPr="00EA0E07">
        <w:rPr>
          <w:bCs/>
          <w:lang w:val="en-GB"/>
        </w:rPr>
        <w:t xml:space="preserve"> and </w:t>
      </w:r>
      <w:r w:rsidR="00F817CB" w:rsidRPr="00EA0E07">
        <w:rPr>
          <w:bCs/>
          <w:lang w:val="en-GB"/>
        </w:rPr>
        <w:t>amounted to</w:t>
      </w:r>
      <w:r w:rsidRPr="00EA0E07">
        <w:rPr>
          <w:bCs/>
          <w:lang w:val="en-GB"/>
        </w:rPr>
        <w:t xml:space="preserve"> </w:t>
      </w:r>
      <w:r w:rsidR="0057394D" w:rsidRPr="00EA0E07">
        <w:rPr>
          <w:bCs/>
          <w:lang w:val="en-GB"/>
        </w:rPr>
        <w:t>3</w:t>
      </w:r>
      <w:r w:rsidR="0030334C" w:rsidRPr="00EA0E07">
        <w:t> </w:t>
      </w:r>
      <w:r w:rsidR="0057394D" w:rsidRPr="00EA0E07">
        <w:t>379</w:t>
      </w:r>
      <w:r w:rsidRPr="00EA0E07">
        <w:rPr>
          <w:bCs/>
          <w:lang w:val="en-GB"/>
        </w:rPr>
        <w:t xml:space="preserve"> dwellings. The number of completed dwellings in family houses </w:t>
      </w:r>
      <w:r w:rsidR="0057394D" w:rsidRPr="00EA0E07">
        <w:rPr>
          <w:bCs/>
          <w:lang w:val="en-GB"/>
        </w:rPr>
        <w:t>in</w:t>
      </w:r>
      <w:r w:rsidR="00D10EBD" w:rsidRPr="00EA0E07">
        <w:rPr>
          <w:bCs/>
          <w:lang w:val="en-GB"/>
        </w:rPr>
        <w:t>creased</w:t>
      </w:r>
      <w:r w:rsidRPr="00EA0E07">
        <w:rPr>
          <w:bCs/>
          <w:lang w:val="en-GB"/>
        </w:rPr>
        <w:t xml:space="preserve"> by </w:t>
      </w:r>
      <w:r w:rsidR="0057394D" w:rsidRPr="00EA0E07">
        <w:rPr>
          <w:bCs/>
          <w:lang w:val="en-GB"/>
        </w:rPr>
        <w:t>7</w:t>
      </w:r>
      <w:r w:rsidRPr="00EA0E07">
        <w:rPr>
          <w:bCs/>
          <w:lang w:val="en-GB"/>
        </w:rPr>
        <w:t>.</w:t>
      </w:r>
      <w:r w:rsidR="0057394D" w:rsidRPr="00EA0E07">
        <w:rPr>
          <w:bCs/>
          <w:lang w:val="en-GB"/>
        </w:rPr>
        <w:t>8</w:t>
      </w:r>
      <w:r w:rsidRPr="00EA0E07">
        <w:rPr>
          <w:bCs/>
          <w:lang w:val="en-GB"/>
        </w:rPr>
        <w:t>%</w:t>
      </w:r>
      <w:r w:rsidR="0078606D" w:rsidRPr="00EA0E07">
        <w:rPr>
          <w:bCs/>
          <w:lang w:val="en-GB"/>
        </w:rPr>
        <w:t>;</w:t>
      </w:r>
      <w:r w:rsidRPr="00EA0E07">
        <w:rPr>
          <w:bCs/>
          <w:lang w:val="en-GB"/>
        </w:rPr>
        <w:t xml:space="preserve"> </w:t>
      </w:r>
      <w:r w:rsidR="001007DA" w:rsidRPr="00EA0E07">
        <w:rPr>
          <w:bCs/>
          <w:lang w:val="en-GB"/>
        </w:rPr>
        <w:t>t</w:t>
      </w:r>
      <w:r w:rsidRPr="00EA0E07">
        <w:rPr>
          <w:bCs/>
          <w:lang w:val="en-GB"/>
        </w:rPr>
        <w:t xml:space="preserve">he number of completed dwellings in multi-dwelling buildings </w:t>
      </w:r>
      <w:r w:rsidR="00223602" w:rsidRPr="00EA0E07">
        <w:rPr>
          <w:bCs/>
          <w:lang w:val="en-GB"/>
        </w:rPr>
        <w:t>in</w:t>
      </w:r>
      <w:r w:rsidR="001007DA" w:rsidRPr="00EA0E07">
        <w:rPr>
          <w:bCs/>
          <w:lang w:val="en-GB"/>
        </w:rPr>
        <w:t xml:space="preserve">creased by </w:t>
      </w:r>
      <w:r w:rsidR="0057394D" w:rsidRPr="00EA0E07">
        <w:rPr>
          <w:bCs/>
          <w:lang w:val="en-GB"/>
        </w:rPr>
        <w:t>3</w:t>
      </w:r>
      <w:r w:rsidR="00B04C5C" w:rsidRPr="00EA0E07">
        <w:rPr>
          <w:bCs/>
          <w:lang w:val="en-GB"/>
        </w:rPr>
        <w:t>7</w:t>
      </w:r>
      <w:r w:rsidR="001007DA" w:rsidRPr="00EA0E07">
        <w:rPr>
          <w:bCs/>
          <w:lang w:val="en-GB"/>
        </w:rPr>
        <w:t>.</w:t>
      </w:r>
      <w:r w:rsidR="0057394D" w:rsidRPr="00EA0E07">
        <w:rPr>
          <w:bCs/>
          <w:lang w:val="en-GB"/>
        </w:rPr>
        <w:t>7</w:t>
      </w:r>
      <w:r w:rsidR="001007DA" w:rsidRPr="00EA0E07">
        <w:rPr>
          <w:bCs/>
          <w:lang w:val="en-GB"/>
        </w:rPr>
        <w:t>%</w:t>
      </w:r>
      <w:r w:rsidR="00E0049C" w:rsidRPr="00EA0E07">
        <w:rPr>
          <w:bCs/>
          <w:lang w:val="en-GB"/>
        </w:rPr>
        <w:t>.</w:t>
      </w:r>
      <w:r w:rsidR="00474209" w:rsidRPr="00EA0E07">
        <w:rPr>
          <w:bCs/>
          <w:lang w:val="en-GB"/>
        </w:rPr>
        <w:t xml:space="preserve"> </w:t>
      </w:r>
    </w:p>
    <w:p w:rsidR="0082693C" w:rsidRDefault="003F5A89" w:rsidP="00C947F3">
      <w:pPr>
        <w:spacing w:before="120"/>
        <w:rPr>
          <w:bCs/>
          <w:lang w:val="en-GB"/>
        </w:rPr>
      </w:pPr>
      <w:r w:rsidRPr="00EA0E07">
        <w:rPr>
          <w:bCs/>
          <w:lang w:val="en-GB"/>
        </w:rPr>
        <w:t xml:space="preserve">According to Eurostat, </w:t>
      </w:r>
      <w:r w:rsidR="00EA2BD0" w:rsidRPr="00EA0E07">
        <w:rPr>
          <w:b/>
          <w:bCs/>
          <w:lang w:val="en-GB"/>
        </w:rPr>
        <w:t>construction output in the EU27</w:t>
      </w:r>
      <w:r w:rsidRPr="00EA0E07">
        <w:rPr>
          <w:b/>
          <w:bCs/>
          <w:lang w:val="en-GB"/>
        </w:rPr>
        <w:t xml:space="preserve"> in </w:t>
      </w:r>
      <w:r w:rsidR="000D75D4" w:rsidRPr="00EA0E07">
        <w:rPr>
          <w:b/>
          <w:bCs/>
          <w:lang w:val="en-GB"/>
        </w:rPr>
        <w:t>September</w:t>
      </w:r>
      <w:r w:rsidR="00F54A87" w:rsidRPr="00EA0E07">
        <w:rPr>
          <w:b/>
          <w:bCs/>
          <w:lang w:val="en-GB"/>
        </w:rPr>
        <w:t> 2021</w:t>
      </w:r>
      <w:r w:rsidR="00CA2D45" w:rsidRPr="00EA0E07">
        <w:rPr>
          <w:bCs/>
          <w:lang w:val="en-GB"/>
        </w:rPr>
        <w:t xml:space="preserve"> </w:t>
      </w:r>
      <w:r w:rsidR="00EA0E07" w:rsidRPr="00EA0E07">
        <w:rPr>
          <w:bCs/>
          <w:lang w:val="en-GB"/>
        </w:rPr>
        <w:t>in</w:t>
      </w:r>
      <w:r w:rsidRPr="00EA0E07">
        <w:rPr>
          <w:bCs/>
          <w:lang w:val="en-GB"/>
        </w:rPr>
        <w:t xml:space="preserve">creased by </w:t>
      </w:r>
      <w:r w:rsidR="00D74E4D" w:rsidRPr="00EA0E07">
        <w:rPr>
          <w:bCs/>
          <w:lang w:val="en-GB"/>
        </w:rPr>
        <w:t>1</w:t>
      </w:r>
      <w:r w:rsidRPr="00EA0E07">
        <w:rPr>
          <w:bCs/>
          <w:lang w:val="en-GB"/>
        </w:rPr>
        <w:t>.</w:t>
      </w:r>
      <w:r w:rsidR="00EA0E07" w:rsidRPr="00EA0E07">
        <w:rPr>
          <w:bCs/>
          <w:lang w:val="en-GB"/>
        </w:rPr>
        <w:t>8</w:t>
      </w:r>
      <w:r w:rsidR="00F6035B" w:rsidRPr="00EA0E07">
        <w:rPr>
          <w:bCs/>
          <w:lang w:val="en-GB"/>
        </w:rPr>
        <w:t>%,</w:t>
      </w:r>
      <w:r w:rsidR="00CA2D45" w:rsidRPr="00EA0E07">
        <w:rPr>
          <w:bCs/>
          <w:lang w:val="en-GB"/>
        </w:rPr>
        <w:t xml:space="preserve"> y</w:t>
      </w:r>
      <w:r w:rsidR="00D74E4D" w:rsidRPr="00EA0E07">
        <w:rPr>
          <w:bCs/>
          <w:lang w:val="en-GB"/>
        </w:rPr>
        <w:t>ear</w:t>
      </w:r>
      <w:r w:rsidR="00CA2D45" w:rsidRPr="00EA0E07">
        <w:rPr>
          <w:bCs/>
          <w:lang w:val="en-GB"/>
        </w:rPr>
        <w:t>-o</w:t>
      </w:r>
      <w:r w:rsidR="00D74E4D" w:rsidRPr="00EA0E07">
        <w:rPr>
          <w:bCs/>
          <w:lang w:val="en-GB"/>
        </w:rPr>
        <w:t>n</w:t>
      </w:r>
      <w:r w:rsidR="00CA2D45" w:rsidRPr="00EA0E07">
        <w:rPr>
          <w:bCs/>
          <w:lang w:val="en-GB"/>
        </w:rPr>
        <w:t>-y</w:t>
      </w:r>
      <w:r w:rsidR="00D74E4D" w:rsidRPr="00EA0E07">
        <w:rPr>
          <w:bCs/>
          <w:lang w:val="en-GB"/>
        </w:rPr>
        <w:t>ear</w:t>
      </w:r>
      <w:r w:rsidR="00CA2D45" w:rsidRPr="00EA0E07">
        <w:rPr>
          <w:bCs/>
          <w:lang w:val="en-GB"/>
        </w:rPr>
        <w:t xml:space="preserve">. Buildings </w:t>
      </w:r>
      <w:r w:rsidR="00EA0E07" w:rsidRPr="00EA0E07">
        <w:rPr>
          <w:bCs/>
          <w:lang w:val="en-GB"/>
        </w:rPr>
        <w:t>in</w:t>
      </w:r>
      <w:r w:rsidRPr="00EA0E07">
        <w:rPr>
          <w:bCs/>
          <w:lang w:val="en-GB"/>
        </w:rPr>
        <w:t xml:space="preserve">creased by </w:t>
      </w:r>
      <w:r w:rsidR="00EA0E07" w:rsidRPr="00EA0E07">
        <w:rPr>
          <w:bCs/>
          <w:lang w:val="en-GB"/>
        </w:rPr>
        <w:t>2</w:t>
      </w:r>
      <w:r w:rsidRPr="00EA0E07">
        <w:rPr>
          <w:bCs/>
          <w:lang w:val="en-GB"/>
        </w:rPr>
        <w:t>.</w:t>
      </w:r>
      <w:r w:rsidR="00EA0E07" w:rsidRPr="00EA0E07">
        <w:rPr>
          <w:bCs/>
          <w:lang w:val="en-GB"/>
        </w:rPr>
        <w:t>3</w:t>
      </w:r>
      <w:r w:rsidRPr="00EA0E07">
        <w:rPr>
          <w:bCs/>
          <w:lang w:val="en-GB"/>
        </w:rPr>
        <w:t>% and civil en</w:t>
      </w:r>
      <w:r w:rsidR="00780741" w:rsidRPr="00EA0E07">
        <w:rPr>
          <w:bCs/>
          <w:lang w:val="en-GB"/>
        </w:rPr>
        <w:t xml:space="preserve">gineering works </w:t>
      </w:r>
      <w:r w:rsidR="00EA0E07" w:rsidRPr="00EA0E07">
        <w:rPr>
          <w:bCs/>
          <w:lang w:val="en-GB"/>
        </w:rPr>
        <w:t>increased</w:t>
      </w:r>
      <w:r w:rsidR="00E871F0" w:rsidRPr="00EA0E07">
        <w:rPr>
          <w:bCs/>
          <w:lang w:val="en-GB"/>
        </w:rPr>
        <w:t xml:space="preserve"> by </w:t>
      </w:r>
      <w:r w:rsidR="00780741" w:rsidRPr="00EA0E07">
        <w:rPr>
          <w:bCs/>
          <w:lang w:val="en-GB"/>
        </w:rPr>
        <w:t>1</w:t>
      </w:r>
      <w:r w:rsidR="00E871F0" w:rsidRPr="00EA0E07">
        <w:rPr>
          <w:bCs/>
          <w:lang w:val="en-GB"/>
        </w:rPr>
        <w:t>.</w:t>
      </w:r>
      <w:r w:rsidR="00780741" w:rsidRPr="00EA0E07">
        <w:rPr>
          <w:bCs/>
          <w:lang w:val="en-GB"/>
        </w:rPr>
        <w:t>5</w:t>
      </w:r>
      <w:r w:rsidRPr="00EA0E07">
        <w:rPr>
          <w:bCs/>
          <w:lang w:val="en-GB"/>
        </w:rPr>
        <w:t>%.</w:t>
      </w:r>
      <w:r w:rsidR="00BA4FEC" w:rsidRPr="00EA0E07">
        <w:rPr>
          <w:bCs/>
          <w:lang w:val="en-GB"/>
        </w:rPr>
        <w:t xml:space="preserve"> </w:t>
      </w:r>
      <w:r w:rsidRPr="00EA0E07">
        <w:rPr>
          <w:bCs/>
          <w:lang w:val="en-GB"/>
        </w:rPr>
        <w:t xml:space="preserve">According to a preliminary release calendar, Eurostat will release data for </w:t>
      </w:r>
      <w:r w:rsidR="0073490B" w:rsidRPr="00EA0E07">
        <w:rPr>
          <w:lang w:val="en-GB"/>
        </w:rPr>
        <w:t>October</w:t>
      </w:r>
      <w:r w:rsidRPr="00EA0E07">
        <w:rPr>
          <w:bCs/>
          <w:lang w:val="en-GB"/>
        </w:rPr>
        <w:t xml:space="preserve"> </w:t>
      </w:r>
      <w:r w:rsidR="00494C20" w:rsidRPr="00EA0E07">
        <w:rPr>
          <w:bCs/>
          <w:lang w:val="en-GB"/>
        </w:rPr>
        <w:t>2021</w:t>
      </w:r>
      <w:r w:rsidR="0081418A" w:rsidRPr="00EA0E07">
        <w:rPr>
          <w:bCs/>
          <w:lang w:val="en-GB"/>
        </w:rPr>
        <w:t xml:space="preserve"> on</w:t>
      </w:r>
      <w:r w:rsidR="00DC47AF" w:rsidRPr="00EA0E07">
        <w:rPr>
          <w:bCs/>
          <w:lang w:val="en-GB"/>
        </w:rPr>
        <w:t xml:space="preserve"> </w:t>
      </w:r>
      <w:r w:rsidR="00382A21" w:rsidRPr="00EA0E07">
        <w:rPr>
          <w:bCs/>
          <w:lang w:val="en-GB"/>
        </w:rPr>
        <w:t>17</w:t>
      </w:r>
      <w:r w:rsidR="00C65815" w:rsidRPr="00EA0E07">
        <w:rPr>
          <w:bCs/>
          <w:lang w:val="en-GB"/>
        </w:rPr>
        <w:t> </w:t>
      </w:r>
      <w:r w:rsidR="00F0355C" w:rsidRPr="00EA0E07">
        <w:rPr>
          <w:bCs/>
          <w:lang w:val="en-GB"/>
        </w:rPr>
        <w:t>December</w:t>
      </w:r>
      <w:r w:rsidR="00382A21" w:rsidRPr="00EA0E07">
        <w:rPr>
          <w:bCs/>
          <w:lang w:val="en-GB"/>
        </w:rPr>
        <w:t xml:space="preserve"> </w:t>
      </w:r>
      <w:r w:rsidR="00FE2315" w:rsidRPr="00EA0E07">
        <w:rPr>
          <w:bCs/>
          <w:lang w:val="en-GB"/>
        </w:rPr>
        <w:t>2021</w:t>
      </w:r>
      <w:r w:rsidRPr="00EA0E07">
        <w:rPr>
          <w:bCs/>
          <w:lang w:val="en-GB"/>
        </w:rPr>
        <w:t>.</w:t>
      </w:r>
    </w:p>
    <w:p w:rsidR="00C947F3" w:rsidRPr="00EA0E07" w:rsidRDefault="00C947F3" w:rsidP="00C947F3">
      <w:pPr>
        <w:spacing w:before="120"/>
        <w:rPr>
          <w:bCs/>
          <w:lang w:val="en-GB"/>
        </w:rPr>
      </w:pPr>
    </w:p>
    <w:p w:rsidR="003F5A89" w:rsidRPr="00EA0E07" w:rsidRDefault="003F5A89" w:rsidP="00C947F3">
      <w:pPr>
        <w:pStyle w:val="Poznmky"/>
        <w:pBdr>
          <w:top w:val="single" w:sz="4" w:space="1" w:color="auto"/>
        </w:pBdr>
        <w:spacing w:before="0" w:line="240" w:lineRule="auto"/>
        <w:rPr>
          <w:i/>
          <w:lang w:val="en-GB"/>
        </w:rPr>
      </w:pPr>
      <w:r w:rsidRPr="00EA0E07">
        <w:rPr>
          <w:i/>
          <w:iCs/>
          <w:lang w:val="en-GB"/>
        </w:rPr>
        <w:t>Notes</w:t>
      </w:r>
      <w:r w:rsidRPr="00EA0E07">
        <w:rPr>
          <w:i/>
          <w:lang w:val="en-GB"/>
        </w:rPr>
        <w:t>:</w:t>
      </w:r>
    </w:p>
    <w:p w:rsidR="003F5A89" w:rsidRPr="00EA0E07" w:rsidRDefault="003F5A89" w:rsidP="00C947F3">
      <w:pPr>
        <w:pStyle w:val="Poznmky0"/>
        <w:pBdr>
          <w:top w:val="none" w:sz="0" w:space="0" w:color="auto"/>
        </w:pBdr>
        <w:spacing w:before="0" w:line="240" w:lineRule="auto"/>
      </w:pPr>
      <w:r w:rsidRPr="00EA0E07">
        <w:rPr>
          <w:iCs/>
          <w:vertAlign w:val="superscript"/>
        </w:rPr>
        <w:t>1</w:t>
      </w:r>
      <w:r w:rsidRPr="00EA0E07">
        <w:rPr>
          <w:iCs/>
        </w:rPr>
        <w:t> The year-on-year develo</w:t>
      </w:r>
      <w:r w:rsidR="004E6198" w:rsidRPr="00EA0E07">
        <w:rPr>
          <w:iCs/>
        </w:rPr>
        <w:t>pment of construction output (production)</w:t>
      </w:r>
      <w:r w:rsidR="00D75E2D" w:rsidRPr="00EA0E07">
        <w:rPr>
          <w:iCs/>
        </w:rPr>
        <w:t xml:space="preserve"> has been</w:t>
      </w:r>
      <w:r w:rsidRPr="00EA0E07">
        <w:rPr>
          <w:iCs/>
        </w:rPr>
        <w:t xml:space="preserve"> adjusted for working days unless otherwise stated. Month-on-month or quarter-on-quarter rates are also seasonally adjusted. Contributions to an increase or to a decrease are calculated from data adjusted for working days.</w:t>
      </w:r>
    </w:p>
    <w:p w:rsidR="003F3D8B" w:rsidRDefault="003F5A89" w:rsidP="00C947F3">
      <w:pPr>
        <w:pStyle w:val="Poznmky0"/>
        <w:pBdr>
          <w:top w:val="none" w:sz="0" w:space="0" w:color="auto"/>
        </w:pBdr>
        <w:spacing w:before="0" w:line="240" w:lineRule="auto"/>
        <w:rPr>
          <w:iCs/>
        </w:rPr>
      </w:pPr>
      <w:r w:rsidRPr="00EA0E07">
        <w:rPr>
          <w:iCs/>
          <w:vertAlign w:val="superscript"/>
        </w:rPr>
        <w:t>2</w:t>
      </w:r>
      <w:r w:rsidRPr="00EA0E07">
        <w:rPr>
          <w:iCs/>
        </w:rPr>
        <w:t xml:space="preserve"> Indicators related to employment in construction apply to the </w:t>
      </w:r>
      <w:r w:rsidR="00764C1A" w:rsidRPr="00EA0E07">
        <w:rPr>
          <w:iCs/>
        </w:rPr>
        <w:t>whole</w:t>
      </w:r>
      <w:r w:rsidRPr="00EA0E07">
        <w:rPr>
          <w:iCs/>
        </w:rPr>
        <w:t xml:space="preserve"> population of enterprises the principal (prevailing) activity of which is construction. The indicator of</w:t>
      </w:r>
      <w:r w:rsidR="002077F8" w:rsidRPr="00EA0E07">
        <w:rPr>
          <w:iCs/>
        </w:rPr>
        <w:t xml:space="preserve"> the</w:t>
      </w:r>
      <w:r w:rsidRPr="00EA0E07">
        <w:rPr>
          <w:iCs/>
        </w:rPr>
        <w:t xml:space="preserve"> registered number of employees </w:t>
      </w:r>
      <w:r w:rsidR="00E066BF" w:rsidRPr="00EA0E07">
        <w:rPr>
          <w:iCs/>
        </w:rPr>
        <w:t>doesn’t</w:t>
      </w:r>
      <w:r w:rsidRPr="00EA0E07">
        <w:rPr>
          <w:iCs/>
        </w:rPr>
        <w:t xml:space="preserve"> include persons working under </w:t>
      </w:r>
      <w:r w:rsidR="00C6205F" w:rsidRPr="00EA0E07">
        <w:rPr>
          <w:rFonts w:cs="Arial"/>
          <w:iCs/>
        </w:rPr>
        <w:t>an agreement on work performance and an agreement on work activity</w:t>
      </w:r>
      <w:r w:rsidRPr="00EA0E07">
        <w:rPr>
          <w:iCs/>
        </w:rPr>
        <w:t>, working owners of enterprises</w:t>
      </w:r>
      <w:r w:rsidR="00273D84" w:rsidRPr="00EA0E07">
        <w:rPr>
          <w:iCs/>
        </w:rPr>
        <w:t>,</w:t>
      </w:r>
      <w:r w:rsidRPr="00EA0E07">
        <w:rPr>
          <w:iCs/>
        </w:rPr>
        <w:t xml:space="preserve"> an</w:t>
      </w:r>
      <w:r w:rsidR="00697A09" w:rsidRPr="00EA0E07">
        <w:rPr>
          <w:iCs/>
        </w:rPr>
        <w:t>d</w:t>
      </w:r>
      <w:r w:rsidR="002764E5" w:rsidRPr="00EA0E07">
        <w:rPr>
          <w:iCs/>
        </w:rPr>
        <w:t xml:space="preserve"> contributing family workers</w:t>
      </w:r>
      <w:r w:rsidR="00697A09" w:rsidRPr="00EA0E07">
        <w:rPr>
          <w:iCs/>
        </w:rPr>
        <w:t xml:space="preserve"> </w:t>
      </w:r>
      <w:r w:rsidR="002764E5" w:rsidRPr="00EA0E07">
        <w:rPr>
          <w:iCs/>
        </w:rPr>
        <w:t>(</w:t>
      </w:r>
      <w:r w:rsidR="00697A09" w:rsidRPr="00EA0E07">
        <w:rPr>
          <w:iCs/>
        </w:rPr>
        <w:t>cooperating household members</w:t>
      </w:r>
      <w:r w:rsidR="002764E5" w:rsidRPr="00EA0E07">
        <w:rPr>
          <w:iCs/>
        </w:rPr>
        <w:t>)</w:t>
      </w:r>
      <w:r w:rsidRPr="00EA0E07">
        <w:rPr>
          <w:iCs/>
        </w:rPr>
        <w:t xml:space="preserve"> who do not have contracts of employment. The piece of data on the registered number of employees in construction also excludes agency workers who have contracts of employment within economic activities of services (CZ-NACE 78.2).</w:t>
      </w:r>
    </w:p>
    <w:p w:rsidR="00ED1BC7" w:rsidRPr="00ED1BC7" w:rsidRDefault="00ED1BC7" w:rsidP="00C947F3">
      <w:pPr>
        <w:spacing w:line="240" w:lineRule="auto"/>
        <w:rPr>
          <w:rFonts w:cs="ArialMT"/>
          <w:i/>
          <w:iCs/>
          <w:sz w:val="18"/>
          <w:szCs w:val="18"/>
          <w:highlight w:val="yellow"/>
          <w:lang w:val="en-GB"/>
        </w:rPr>
      </w:pPr>
      <w:r w:rsidRPr="00ED1BC7">
        <w:rPr>
          <w:rFonts w:cs="Arial"/>
          <w:i/>
          <w:sz w:val="18"/>
          <w:szCs w:val="18"/>
          <w:lang w:val="en-GB"/>
        </w:rPr>
        <w:t xml:space="preserve">In accordance with the CZSO revision policy, data for July through September 2021 have been revised. </w:t>
      </w:r>
    </w:p>
    <w:p w:rsidR="00ED1BC7" w:rsidRDefault="00ED1BC7" w:rsidP="00C947F3">
      <w:pPr>
        <w:pStyle w:val="Poznmky"/>
        <w:pBdr>
          <w:top w:val="none" w:sz="0" w:space="0" w:color="auto"/>
        </w:pBdr>
        <w:spacing w:before="0" w:line="240" w:lineRule="auto"/>
        <w:ind w:left="3544" w:hanging="3544"/>
        <w:rPr>
          <w:i/>
          <w:color w:val="auto"/>
          <w:lang w:val="en-GB"/>
        </w:rPr>
      </w:pPr>
    </w:p>
    <w:p w:rsidR="003F5A89" w:rsidRPr="00EA0E07" w:rsidRDefault="003F5A89" w:rsidP="00C947F3">
      <w:pPr>
        <w:pStyle w:val="Poznmky"/>
        <w:pBdr>
          <w:top w:val="none" w:sz="0" w:space="0" w:color="auto"/>
        </w:pBdr>
        <w:spacing w:before="0" w:line="240" w:lineRule="auto"/>
        <w:ind w:left="3544" w:hanging="3544"/>
        <w:rPr>
          <w:i/>
          <w:color w:val="auto"/>
          <w:lang w:val="en-GB"/>
        </w:rPr>
      </w:pPr>
      <w:r w:rsidRPr="00EA0E07">
        <w:rPr>
          <w:i/>
          <w:color w:val="auto"/>
          <w:lang w:val="en-GB"/>
        </w:rPr>
        <w:t xml:space="preserve">Responsible head at the CZSO: </w:t>
      </w:r>
      <w:r w:rsidRPr="00EA0E07">
        <w:rPr>
          <w:i/>
          <w:color w:val="auto"/>
          <w:lang w:val="en-GB"/>
        </w:rPr>
        <w:tab/>
        <w:t>Radek Matějka, Director of the Agricultural and Forestry, Industrial, Construction, and Energy Statistics Department, phone</w:t>
      </w:r>
      <w:r w:rsidR="00663A53" w:rsidRPr="00EA0E07">
        <w:rPr>
          <w:i/>
          <w:color w:val="auto"/>
          <w:lang w:val="en-GB"/>
        </w:rPr>
        <w:t xml:space="preserve"> number</w:t>
      </w:r>
      <w:r w:rsidRPr="00EA0E07">
        <w:rPr>
          <w:i/>
          <w:color w:val="auto"/>
          <w:lang w:val="en-GB"/>
        </w:rPr>
        <w:t xml:space="preserve">: (+420) </w:t>
      </w:r>
      <w:r w:rsidR="006511F5" w:rsidRPr="00EA0E07">
        <w:rPr>
          <w:i/>
        </w:rPr>
        <w:t>736 168 543</w:t>
      </w:r>
      <w:r w:rsidRPr="00EA0E07">
        <w:rPr>
          <w:i/>
          <w:color w:val="auto"/>
          <w:lang w:val="en-GB"/>
        </w:rPr>
        <w:t xml:space="preserve">, </w:t>
      </w:r>
      <w:r w:rsidRPr="00EA0E07">
        <w:rPr>
          <w:i/>
          <w:color w:val="auto"/>
          <w:lang w:val="en-GB"/>
        </w:rPr>
        <w:br/>
        <w:t xml:space="preserve">e-mail: </w:t>
      </w:r>
      <w:hyperlink r:id="rId7" w:history="1">
        <w:r w:rsidR="00663A53" w:rsidRPr="00EA0E07">
          <w:rPr>
            <w:rStyle w:val="Hypertextovodkaz"/>
            <w:rFonts w:cs="Arial"/>
            <w:i/>
            <w:color w:val="auto"/>
          </w:rPr>
          <w:t>radek.matejka@czso.cz</w:t>
        </w:r>
      </w:hyperlink>
    </w:p>
    <w:p w:rsidR="005C50E2" w:rsidRPr="00EA0E07" w:rsidRDefault="003F5A89" w:rsidP="00C947F3">
      <w:pPr>
        <w:pStyle w:val="Poznmky"/>
        <w:pBdr>
          <w:top w:val="none" w:sz="0" w:space="0" w:color="auto"/>
        </w:pBdr>
        <w:spacing w:before="0" w:line="240" w:lineRule="auto"/>
        <w:ind w:left="3544" w:hanging="3544"/>
        <w:rPr>
          <w:i/>
          <w:color w:val="auto"/>
          <w:lang w:val="en-GB"/>
        </w:rPr>
      </w:pPr>
      <w:r w:rsidRPr="00EA0E07">
        <w:rPr>
          <w:i/>
          <w:color w:val="auto"/>
          <w:lang w:val="en-GB"/>
        </w:rPr>
        <w:t>Contact person:</w:t>
      </w:r>
      <w:r w:rsidRPr="00EA0E07">
        <w:rPr>
          <w:i/>
          <w:color w:val="auto"/>
          <w:lang w:val="en-GB"/>
        </w:rPr>
        <w:tab/>
        <w:t>Petra Cuřínová, Head of the Construction Statistics Unit, phone</w:t>
      </w:r>
      <w:r w:rsidR="004738DF" w:rsidRPr="00EA0E07">
        <w:rPr>
          <w:i/>
          <w:color w:val="auto"/>
          <w:lang w:val="en-GB"/>
        </w:rPr>
        <w:t xml:space="preserve"> number</w:t>
      </w:r>
      <w:r w:rsidRPr="00EA0E07">
        <w:rPr>
          <w:i/>
          <w:color w:val="auto"/>
          <w:lang w:val="en-GB"/>
        </w:rPr>
        <w:t xml:space="preserve">: (+420) </w:t>
      </w:r>
      <w:r w:rsidR="006511F5" w:rsidRPr="00EA0E07">
        <w:rPr>
          <w:i/>
        </w:rPr>
        <w:t>737 280 494</w:t>
      </w:r>
      <w:r w:rsidRPr="00EA0E07">
        <w:rPr>
          <w:i/>
          <w:color w:val="auto"/>
          <w:lang w:val="en-GB"/>
        </w:rPr>
        <w:t xml:space="preserve">, </w:t>
      </w:r>
    </w:p>
    <w:p w:rsidR="003F5A89" w:rsidRPr="00EA0E07" w:rsidRDefault="003F5A89" w:rsidP="00C947F3">
      <w:pPr>
        <w:pStyle w:val="Poznmky"/>
        <w:pBdr>
          <w:top w:val="none" w:sz="0" w:space="0" w:color="auto"/>
        </w:pBdr>
        <w:spacing w:before="0" w:line="240" w:lineRule="auto"/>
        <w:ind w:left="3544"/>
        <w:rPr>
          <w:i/>
          <w:color w:val="auto"/>
          <w:lang w:val="fr-FR"/>
        </w:rPr>
      </w:pPr>
      <w:r w:rsidRPr="00EA0E07">
        <w:rPr>
          <w:i/>
          <w:color w:val="auto"/>
          <w:lang w:val="fr-FR"/>
        </w:rPr>
        <w:t xml:space="preserve">e- mail: </w:t>
      </w:r>
      <w:r w:rsidR="00426440" w:rsidRPr="00EA0E07">
        <w:fldChar w:fldCharType="begin"/>
      </w:r>
      <w:r w:rsidR="00426440" w:rsidRPr="00EA0E07">
        <w:instrText xml:space="preserve"> HYPERLINK "mailto:petra.curinova@czso.cz" </w:instrText>
      </w:r>
      <w:r w:rsidR="00426440" w:rsidRPr="00EA0E07">
        <w:fldChar w:fldCharType="separate"/>
      </w:r>
      <w:r w:rsidR="004738DF" w:rsidRPr="00EA0E07">
        <w:rPr>
          <w:rStyle w:val="Hypertextovodkaz"/>
          <w:rFonts w:cs="Arial"/>
          <w:i/>
          <w:color w:val="auto"/>
        </w:rPr>
        <w:t>petra.curinova@czso.cz</w:t>
      </w:r>
      <w:r w:rsidR="00426440" w:rsidRPr="00EA0E07">
        <w:rPr>
          <w:rStyle w:val="Hypertextovodkaz"/>
          <w:rFonts w:cs="Arial"/>
          <w:i/>
          <w:color w:val="auto"/>
        </w:rPr>
        <w:fldChar w:fldCharType="end"/>
      </w:r>
    </w:p>
    <w:p w:rsidR="003F5A89" w:rsidRPr="00EA0E07" w:rsidRDefault="003F5A89" w:rsidP="00C947F3">
      <w:pPr>
        <w:pStyle w:val="Poznmky"/>
        <w:pBdr>
          <w:top w:val="none" w:sz="0" w:space="0" w:color="auto"/>
        </w:pBdr>
        <w:spacing w:before="0" w:line="240" w:lineRule="auto"/>
        <w:ind w:left="3544" w:hanging="3544"/>
        <w:rPr>
          <w:i/>
          <w:color w:val="auto"/>
          <w:lang w:val="en-GB"/>
        </w:rPr>
      </w:pPr>
      <w:r w:rsidRPr="00EA0E07">
        <w:rPr>
          <w:i/>
          <w:color w:val="auto"/>
          <w:lang w:val="en-GB"/>
        </w:rPr>
        <w:t>Method of data acquisition:</w:t>
      </w:r>
      <w:r w:rsidRPr="00EA0E07">
        <w:rPr>
          <w:i/>
          <w:color w:val="auto"/>
          <w:lang w:val="en-GB"/>
        </w:rPr>
        <w:tab/>
        <w:t>direct surveys of the CZSO (</w:t>
      </w:r>
      <w:proofErr w:type="spellStart"/>
      <w:r w:rsidRPr="00EA0E07">
        <w:rPr>
          <w:color w:val="auto"/>
          <w:lang w:val="en-GB"/>
        </w:rPr>
        <w:t>Stav</w:t>
      </w:r>
      <w:proofErr w:type="spellEnd"/>
      <w:r w:rsidRPr="00EA0E07">
        <w:rPr>
          <w:color w:val="auto"/>
          <w:lang w:val="en-GB"/>
        </w:rPr>
        <w:t xml:space="preserve"> 1–12</w:t>
      </w:r>
      <w:r w:rsidRPr="00EA0E07">
        <w:rPr>
          <w:i/>
          <w:color w:val="auto"/>
          <w:lang w:val="en-GB"/>
        </w:rPr>
        <w:t xml:space="preserve"> and </w:t>
      </w:r>
      <w:proofErr w:type="spellStart"/>
      <w:r w:rsidRPr="00EA0E07">
        <w:rPr>
          <w:color w:val="auto"/>
          <w:lang w:val="en-GB"/>
        </w:rPr>
        <w:t>Stav</w:t>
      </w:r>
      <w:proofErr w:type="spellEnd"/>
      <w:r w:rsidRPr="00EA0E07">
        <w:rPr>
          <w:color w:val="auto"/>
          <w:lang w:val="en-GB"/>
        </w:rPr>
        <w:t xml:space="preserve"> 2–12</w:t>
      </w:r>
      <w:r w:rsidRPr="00EA0E07">
        <w:rPr>
          <w:i/>
          <w:color w:val="auto"/>
          <w:lang w:val="en-GB"/>
        </w:rPr>
        <w:t>)</w:t>
      </w:r>
    </w:p>
    <w:p w:rsidR="003F5A89" w:rsidRPr="00EA0E07" w:rsidRDefault="003F5A89" w:rsidP="00C947F3">
      <w:pPr>
        <w:pStyle w:val="Poznmky"/>
        <w:pBdr>
          <w:top w:val="none" w:sz="0" w:space="0" w:color="auto"/>
        </w:pBdr>
        <w:spacing w:before="0" w:line="240" w:lineRule="auto"/>
        <w:ind w:left="3544" w:hanging="3544"/>
        <w:rPr>
          <w:i/>
          <w:color w:val="auto"/>
          <w:lang w:val="en-GB"/>
        </w:rPr>
      </w:pPr>
      <w:r w:rsidRPr="00EA0E07">
        <w:rPr>
          <w:i/>
          <w:color w:val="auto"/>
          <w:lang w:val="en-GB"/>
        </w:rPr>
        <w:t>End of data collection:</w:t>
      </w:r>
      <w:r w:rsidRPr="00EA0E07">
        <w:rPr>
          <w:i/>
          <w:color w:val="auto"/>
          <w:lang w:val="en-GB"/>
        </w:rPr>
        <w:tab/>
      </w:r>
      <w:r w:rsidR="00CA7EEB">
        <w:rPr>
          <w:i/>
          <w:color w:val="auto"/>
          <w:lang w:val="en-GB"/>
        </w:rPr>
        <w:t>1</w:t>
      </w:r>
      <w:r w:rsidR="00AE33C7" w:rsidRPr="00EA0E07">
        <w:rPr>
          <w:i/>
          <w:color w:val="auto"/>
          <w:lang w:val="en-GB"/>
        </w:rPr>
        <w:t xml:space="preserve"> </w:t>
      </w:r>
      <w:r w:rsidR="00331431" w:rsidRPr="00EA0E07">
        <w:rPr>
          <w:i/>
          <w:color w:val="auto"/>
          <w:lang w:val="en-GB"/>
        </w:rPr>
        <w:t>December</w:t>
      </w:r>
      <w:r w:rsidR="00876621" w:rsidRPr="00EA0E07">
        <w:rPr>
          <w:i/>
          <w:color w:val="auto"/>
          <w:lang w:val="en-GB"/>
        </w:rPr>
        <w:t xml:space="preserve"> 2021</w:t>
      </w:r>
    </w:p>
    <w:p w:rsidR="00FE57F7" w:rsidRPr="00EA0E07" w:rsidRDefault="003F5A89" w:rsidP="00C947F3">
      <w:pPr>
        <w:pStyle w:val="Poznmky"/>
        <w:pBdr>
          <w:top w:val="none" w:sz="0" w:space="0" w:color="auto"/>
        </w:pBdr>
        <w:spacing w:before="0" w:line="240" w:lineRule="auto"/>
        <w:ind w:left="3544" w:hanging="3544"/>
        <w:rPr>
          <w:i/>
        </w:rPr>
      </w:pPr>
      <w:r w:rsidRPr="00EA0E07">
        <w:rPr>
          <w:i/>
          <w:color w:val="auto"/>
          <w:lang w:val="en-GB"/>
        </w:rPr>
        <w:t>Related outputs:</w:t>
      </w:r>
      <w:r w:rsidRPr="00EA0E07">
        <w:rPr>
          <w:i/>
          <w:color w:val="auto"/>
          <w:lang w:val="en-GB"/>
        </w:rPr>
        <w:tab/>
      </w:r>
      <w:hyperlink r:id="rId8" w:history="1">
        <w:r w:rsidRPr="00EA0E07">
          <w:rPr>
            <w:rStyle w:val="Hypertextovodkaz"/>
            <w:i/>
          </w:rPr>
          <w:t>https://www.czso.cz/csu/czso/sta_ts</w:t>
        </w:r>
      </w:hyperlink>
    </w:p>
    <w:p w:rsidR="00FE57F7" w:rsidRPr="00EA0E07" w:rsidRDefault="003D2C5C" w:rsidP="00C947F3">
      <w:pPr>
        <w:pStyle w:val="Poznmky"/>
        <w:pBdr>
          <w:top w:val="none" w:sz="0" w:space="0" w:color="auto"/>
        </w:pBdr>
        <w:spacing w:before="0" w:line="240" w:lineRule="auto"/>
        <w:ind w:left="3544"/>
      </w:pPr>
      <w:hyperlink r:id="rId9" w:history="1">
        <w:r w:rsidR="00FE57F7" w:rsidRPr="00EA0E07">
          <w:rPr>
            <w:rStyle w:val="Hypertextovodkaz"/>
            <w:i/>
          </w:rPr>
          <w:t>https://www.czso.cz/csu/czso/bvz_ts</w:t>
        </w:r>
      </w:hyperlink>
    </w:p>
    <w:p w:rsidR="003F5A89" w:rsidRPr="00EA0E07" w:rsidRDefault="003F5A89" w:rsidP="00C947F3">
      <w:pPr>
        <w:pStyle w:val="Poznmky"/>
        <w:pBdr>
          <w:top w:val="none" w:sz="0" w:space="0" w:color="auto"/>
        </w:pBdr>
        <w:spacing w:before="0" w:line="240" w:lineRule="auto"/>
        <w:ind w:left="3544" w:hanging="3544"/>
        <w:rPr>
          <w:i/>
          <w:color w:val="auto"/>
          <w:lang w:val="en-GB"/>
        </w:rPr>
      </w:pPr>
      <w:r w:rsidRPr="00EA0E07">
        <w:rPr>
          <w:i/>
          <w:color w:val="auto"/>
          <w:lang w:val="en-GB"/>
        </w:rPr>
        <w:t>Next News</w:t>
      </w:r>
      <w:r w:rsidR="003E65C6" w:rsidRPr="00EA0E07">
        <w:rPr>
          <w:i/>
          <w:color w:val="auto"/>
          <w:lang w:val="en-GB"/>
        </w:rPr>
        <w:t xml:space="preserve"> Release will be published on:</w:t>
      </w:r>
      <w:r w:rsidR="003E65C6" w:rsidRPr="00EA0E07">
        <w:rPr>
          <w:i/>
          <w:color w:val="auto"/>
          <w:lang w:val="en-GB"/>
        </w:rPr>
        <w:tab/>
      </w:r>
      <w:r w:rsidR="00CA7EEB">
        <w:rPr>
          <w:i/>
          <w:color w:val="auto"/>
          <w:lang w:val="en-GB"/>
        </w:rPr>
        <w:t>7</w:t>
      </w:r>
      <w:r w:rsidR="00BD504F" w:rsidRPr="00EA0E07">
        <w:rPr>
          <w:i/>
          <w:color w:val="auto"/>
          <w:lang w:val="en-GB"/>
        </w:rPr>
        <w:t> </w:t>
      </w:r>
      <w:r w:rsidR="00331431" w:rsidRPr="00EA0E07">
        <w:rPr>
          <w:i/>
          <w:iCs/>
          <w:lang w:val="en-GB"/>
        </w:rPr>
        <w:t>January 2022</w:t>
      </w:r>
    </w:p>
    <w:p w:rsidR="003F5A89" w:rsidRPr="00EA0E07" w:rsidRDefault="003F5A89" w:rsidP="00C947F3">
      <w:pPr>
        <w:pStyle w:val="Poznmky"/>
        <w:pBdr>
          <w:top w:val="none" w:sz="0" w:space="0" w:color="auto"/>
        </w:pBdr>
        <w:spacing w:before="0" w:line="240" w:lineRule="auto"/>
        <w:ind w:left="3544" w:hanging="3544"/>
        <w:rPr>
          <w:i/>
          <w:color w:val="auto"/>
          <w:lang w:val="en-GB"/>
        </w:rPr>
      </w:pPr>
    </w:p>
    <w:p w:rsidR="003F5A89" w:rsidRPr="00EA0E07" w:rsidRDefault="003F5A89" w:rsidP="00C947F3">
      <w:pPr>
        <w:pStyle w:val="Poznmkykontaktytext"/>
        <w:spacing w:line="240" w:lineRule="auto"/>
        <w:rPr>
          <w:i w:val="0"/>
          <w:iCs w:val="0"/>
          <w:color w:val="auto"/>
          <w:sz w:val="20"/>
          <w:szCs w:val="20"/>
          <w:lang w:val="en-GB"/>
        </w:rPr>
      </w:pPr>
      <w:r w:rsidRPr="00EA0E07">
        <w:rPr>
          <w:i w:val="0"/>
          <w:iCs w:val="0"/>
          <w:color w:val="auto"/>
          <w:sz w:val="20"/>
          <w:szCs w:val="20"/>
          <w:lang w:val="en-GB"/>
        </w:rPr>
        <w:t>Annexes:</w:t>
      </w:r>
    </w:p>
    <w:p w:rsidR="007F127B" w:rsidRPr="00EA0E07" w:rsidRDefault="003F5A89" w:rsidP="00C947F3">
      <w:pPr>
        <w:pStyle w:val="Zkladntext3"/>
        <w:ind w:left="851" w:hanging="851"/>
        <w:rPr>
          <w:lang w:val="en-GB"/>
        </w:rPr>
      </w:pPr>
      <w:r w:rsidRPr="00EA0E07">
        <w:rPr>
          <w:lang w:val="en-GB"/>
        </w:rPr>
        <w:t xml:space="preserve">Table 1 </w:t>
      </w:r>
      <w:r w:rsidRPr="00EA0E07">
        <w:rPr>
          <w:lang w:val="en-GB"/>
        </w:rPr>
        <w:tab/>
        <w:t>Construction production ind</w:t>
      </w:r>
      <w:r w:rsidR="00637716" w:rsidRPr="00EA0E07">
        <w:rPr>
          <w:lang w:val="en-GB"/>
        </w:rPr>
        <w:t>ices</w:t>
      </w:r>
      <w:r w:rsidRPr="00EA0E07">
        <w:rPr>
          <w:lang w:val="en-GB"/>
        </w:rPr>
        <w:t xml:space="preserve">, </w:t>
      </w:r>
      <w:r w:rsidR="0008404D" w:rsidRPr="00EA0E07">
        <w:rPr>
          <w:lang w:val="en-GB"/>
        </w:rPr>
        <w:t>building</w:t>
      </w:r>
      <w:r w:rsidRPr="00EA0E07">
        <w:rPr>
          <w:lang w:val="en-GB"/>
        </w:rPr>
        <w:t xml:space="preserve"> permits granted, and housing construction (year-on-year indices for the month)</w:t>
      </w:r>
    </w:p>
    <w:p w:rsidR="003F5A89" w:rsidRPr="00EA0E07" w:rsidRDefault="003F5A89" w:rsidP="00C947F3">
      <w:pPr>
        <w:pStyle w:val="Zkladntext3"/>
        <w:ind w:left="851" w:hanging="851"/>
        <w:rPr>
          <w:lang w:val="en-GB"/>
        </w:rPr>
      </w:pPr>
      <w:r w:rsidRPr="00EA0E07">
        <w:rPr>
          <w:lang w:val="en-GB"/>
        </w:rPr>
        <w:t>Chart 1</w:t>
      </w:r>
      <w:r w:rsidRPr="00EA0E07">
        <w:rPr>
          <w:lang w:val="en-GB"/>
        </w:rPr>
        <w:tab/>
        <w:t>Construction production indices (year-on-year indices for the month)</w:t>
      </w:r>
    </w:p>
    <w:p w:rsidR="003F5A89" w:rsidRPr="00EA0E07" w:rsidRDefault="003F5A89" w:rsidP="00C947F3">
      <w:pPr>
        <w:pStyle w:val="Zkladntext3"/>
        <w:ind w:left="851" w:hanging="851"/>
        <w:rPr>
          <w:lang w:val="en-GB"/>
        </w:rPr>
      </w:pPr>
      <w:r w:rsidRPr="00EA0E07">
        <w:rPr>
          <w:lang w:val="en-GB"/>
        </w:rPr>
        <w:t>Chart 2</w:t>
      </w:r>
      <w:r w:rsidRPr="00EA0E07">
        <w:rPr>
          <w:lang w:val="en-GB"/>
        </w:rPr>
        <w:tab/>
        <w:t>Construction production indices (base indices)</w:t>
      </w:r>
    </w:p>
    <w:p w:rsidR="003F5A89" w:rsidRPr="007D4D20" w:rsidRDefault="003F5A89" w:rsidP="00C947F3">
      <w:pPr>
        <w:spacing w:line="240" w:lineRule="auto"/>
        <w:ind w:left="851" w:hanging="851"/>
        <w:rPr>
          <w:lang w:val="en-GB"/>
        </w:rPr>
      </w:pPr>
      <w:r w:rsidRPr="00EA0E07">
        <w:rPr>
          <w:lang w:val="en-GB"/>
        </w:rPr>
        <w:t>Chart 3</w:t>
      </w:r>
      <w:r w:rsidRPr="00EA0E07">
        <w:rPr>
          <w:lang w:val="en-GB"/>
        </w:rPr>
        <w:tab/>
        <w:t>Construction production indices, international comparison</w:t>
      </w:r>
      <w:r w:rsidR="0095758C" w:rsidRPr="00EA0E07">
        <w:rPr>
          <w:lang w:val="en-GB"/>
        </w:rPr>
        <w:t xml:space="preserve"> (base indices)</w:t>
      </w:r>
    </w:p>
    <w:p w:rsidR="00D209A7" w:rsidRPr="007D4D20" w:rsidRDefault="00D209A7" w:rsidP="00C947F3">
      <w:pPr>
        <w:spacing w:line="240" w:lineRule="auto"/>
        <w:rPr>
          <w:lang w:val="en-GB"/>
        </w:rPr>
      </w:pPr>
    </w:p>
    <w:sectPr w:rsidR="00D209A7" w:rsidRPr="007D4D20"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C5C" w:rsidRDefault="003D2C5C" w:rsidP="00BA6370">
      <w:r>
        <w:separator/>
      </w:r>
    </w:p>
  </w:endnote>
  <w:endnote w:type="continuationSeparator" w:id="0">
    <w:p w:rsidR="003D2C5C" w:rsidRDefault="003D2C5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C4B" w:rsidRDefault="00D27C4B">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27C4B" w:rsidRPr="00D52A09" w:rsidRDefault="00D27C4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D27C4B" w:rsidRDefault="00D27C4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D27C4B" w:rsidRPr="00D52A09" w:rsidRDefault="00D27C4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D27C4B" w:rsidRPr="000172E7" w:rsidRDefault="00D27C4B"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947F3">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D27C4B" w:rsidRPr="00D52A09" w:rsidRDefault="00D27C4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D27C4B" w:rsidRDefault="00D27C4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D27C4B" w:rsidRPr="00D52A09" w:rsidRDefault="00D27C4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D27C4B" w:rsidRPr="000172E7" w:rsidRDefault="00D27C4B"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947F3">
                      <w:rPr>
                        <w:rFonts w:cs="Arial"/>
                        <w:noProof/>
                        <w:szCs w:val="15"/>
                      </w:rPr>
                      <w:t>2</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C5C" w:rsidRDefault="003D2C5C" w:rsidP="00BA6370">
      <w:r>
        <w:separator/>
      </w:r>
    </w:p>
  </w:footnote>
  <w:footnote w:type="continuationSeparator" w:id="0">
    <w:p w:rsidR="003D2C5C" w:rsidRDefault="003D2C5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C4B" w:rsidRDefault="00D27C4B">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89"/>
    <w:rsid w:val="000023A1"/>
    <w:rsid w:val="0000300C"/>
    <w:rsid w:val="000053FC"/>
    <w:rsid w:val="000079C6"/>
    <w:rsid w:val="00007F36"/>
    <w:rsid w:val="0001212B"/>
    <w:rsid w:val="00014C8C"/>
    <w:rsid w:val="00015F2E"/>
    <w:rsid w:val="0001631D"/>
    <w:rsid w:val="00016A44"/>
    <w:rsid w:val="00017C67"/>
    <w:rsid w:val="00020A22"/>
    <w:rsid w:val="000226D8"/>
    <w:rsid w:val="0002639A"/>
    <w:rsid w:val="000265DF"/>
    <w:rsid w:val="00026CBE"/>
    <w:rsid w:val="00030372"/>
    <w:rsid w:val="00030F4E"/>
    <w:rsid w:val="00031AF7"/>
    <w:rsid w:val="000322C8"/>
    <w:rsid w:val="00032454"/>
    <w:rsid w:val="00035344"/>
    <w:rsid w:val="00040C17"/>
    <w:rsid w:val="00043BF4"/>
    <w:rsid w:val="000459CA"/>
    <w:rsid w:val="00045ACB"/>
    <w:rsid w:val="000525DD"/>
    <w:rsid w:val="00054B31"/>
    <w:rsid w:val="000554C6"/>
    <w:rsid w:val="000614D9"/>
    <w:rsid w:val="0006190C"/>
    <w:rsid w:val="00062132"/>
    <w:rsid w:val="00062753"/>
    <w:rsid w:val="00064F30"/>
    <w:rsid w:val="00067170"/>
    <w:rsid w:val="000774FB"/>
    <w:rsid w:val="00077CAD"/>
    <w:rsid w:val="00080D66"/>
    <w:rsid w:val="0008404D"/>
    <w:rsid w:val="000843A5"/>
    <w:rsid w:val="000875EF"/>
    <w:rsid w:val="00090808"/>
    <w:rsid w:val="0009098D"/>
    <w:rsid w:val="00091722"/>
    <w:rsid w:val="0009345F"/>
    <w:rsid w:val="00094C4D"/>
    <w:rsid w:val="00094D93"/>
    <w:rsid w:val="000953BB"/>
    <w:rsid w:val="00095EA1"/>
    <w:rsid w:val="000A0F3A"/>
    <w:rsid w:val="000A175B"/>
    <w:rsid w:val="000A1E3A"/>
    <w:rsid w:val="000A1E7B"/>
    <w:rsid w:val="000A25FA"/>
    <w:rsid w:val="000A3D49"/>
    <w:rsid w:val="000A59BF"/>
    <w:rsid w:val="000B1CFB"/>
    <w:rsid w:val="000B27C3"/>
    <w:rsid w:val="000B27F8"/>
    <w:rsid w:val="000B284A"/>
    <w:rsid w:val="000B334F"/>
    <w:rsid w:val="000B4842"/>
    <w:rsid w:val="000B602F"/>
    <w:rsid w:val="000B6F63"/>
    <w:rsid w:val="000C0196"/>
    <w:rsid w:val="000C04A3"/>
    <w:rsid w:val="000C428A"/>
    <w:rsid w:val="000D018D"/>
    <w:rsid w:val="000D4170"/>
    <w:rsid w:val="000D5131"/>
    <w:rsid w:val="000D5503"/>
    <w:rsid w:val="000D75D4"/>
    <w:rsid w:val="000E06BD"/>
    <w:rsid w:val="000E11FA"/>
    <w:rsid w:val="000E1647"/>
    <w:rsid w:val="000E28CE"/>
    <w:rsid w:val="000E57F9"/>
    <w:rsid w:val="000E72D7"/>
    <w:rsid w:val="000E7A90"/>
    <w:rsid w:val="000F0C17"/>
    <w:rsid w:val="000F0CAF"/>
    <w:rsid w:val="000F127C"/>
    <w:rsid w:val="000F339B"/>
    <w:rsid w:val="000F6E6D"/>
    <w:rsid w:val="001007DA"/>
    <w:rsid w:val="001026E4"/>
    <w:rsid w:val="00102B5E"/>
    <w:rsid w:val="0010558D"/>
    <w:rsid w:val="00105BE3"/>
    <w:rsid w:val="001068F6"/>
    <w:rsid w:val="00107459"/>
    <w:rsid w:val="00111EE5"/>
    <w:rsid w:val="00112964"/>
    <w:rsid w:val="001133D1"/>
    <w:rsid w:val="00114275"/>
    <w:rsid w:val="0011622C"/>
    <w:rsid w:val="00116802"/>
    <w:rsid w:val="00116B8D"/>
    <w:rsid w:val="00116ED1"/>
    <w:rsid w:val="00117338"/>
    <w:rsid w:val="00120154"/>
    <w:rsid w:val="00120195"/>
    <w:rsid w:val="001209D3"/>
    <w:rsid w:val="001215AC"/>
    <w:rsid w:val="00123849"/>
    <w:rsid w:val="00127EF2"/>
    <w:rsid w:val="00130437"/>
    <w:rsid w:val="0013242C"/>
    <w:rsid w:val="00133CFC"/>
    <w:rsid w:val="001364BA"/>
    <w:rsid w:val="001404AB"/>
    <w:rsid w:val="0014073B"/>
    <w:rsid w:val="00142862"/>
    <w:rsid w:val="00144185"/>
    <w:rsid w:val="00144D2F"/>
    <w:rsid w:val="001451D4"/>
    <w:rsid w:val="001470BB"/>
    <w:rsid w:val="001550F6"/>
    <w:rsid w:val="00156E44"/>
    <w:rsid w:val="001608C6"/>
    <w:rsid w:val="00165BA1"/>
    <w:rsid w:val="0016748D"/>
    <w:rsid w:val="0017231D"/>
    <w:rsid w:val="00176E26"/>
    <w:rsid w:val="0018061F"/>
    <w:rsid w:val="001810DC"/>
    <w:rsid w:val="001815F8"/>
    <w:rsid w:val="00182B0D"/>
    <w:rsid w:val="00183BDC"/>
    <w:rsid w:val="001854E7"/>
    <w:rsid w:val="001947C5"/>
    <w:rsid w:val="00196649"/>
    <w:rsid w:val="001A133E"/>
    <w:rsid w:val="001A3B30"/>
    <w:rsid w:val="001A6046"/>
    <w:rsid w:val="001A614C"/>
    <w:rsid w:val="001A7182"/>
    <w:rsid w:val="001B095F"/>
    <w:rsid w:val="001B5BD4"/>
    <w:rsid w:val="001B607F"/>
    <w:rsid w:val="001B78E3"/>
    <w:rsid w:val="001C0B0A"/>
    <w:rsid w:val="001C40CE"/>
    <w:rsid w:val="001C6D2B"/>
    <w:rsid w:val="001C71FD"/>
    <w:rsid w:val="001D0EB4"/>
    <w:rsid w:val="001D1B74"/>
    <w:rsid w:val="001D3014"/>
    <w:rsid w:val="001D369A"/>
    <w:rsid w:val="001D4AF9"/>
    <w:rsid w:val="001D4EA0"/>
    <w:rsid w:val="001D7023"/>
    <w:rsid w:val="001E099D"/>
    <w:rsid w:val="001E0C2D"/>
    <w:rsid w:val="001E3081"/>
    <w:rsid w:val="001E44EC"/>
    <w:rsid w:val="001E67B7"/>
    <w:rsid w:val="001E6A86"/>
    <w:rsid w:val="001E7032"/>
    <w:rsid w:val="001F0141"/>
    <w:rsid w:val="001F061A"/>
    <w:rsid w:val="001F0728"/>
    <w:rsid w:val="001F08B3"/>
    <w:rsid w:val="001F1697"/>
    <w:rsid w:val="001F1B68"/>
    <w:rsid w:val="001F2C2F"/>
    <w:rsid w:val="001F4649"/>
    <w:rsid w:val="001F4A63"/>
    <w:rsid w:val="001F7ED4"/>
    <w:rsid w:val="0020054F"/>
    <w:rsid w:val="00200FF5"/>
    <w:rsid w:val="00202EA9"/>
    <w:rsid w:val="002039C4"/>
    <w:rsid w:val="0020537B"/>
    <w:rsid w:val="002070FB"/>
    <w:rsid w:val="002077F8"/>
    <w:rsid w:val="00211144"/>
    <w:rsid w:val="002135E1"/>
    <w:rsid w:val="00213729"/>
    <w:rsid w:val="00213A84"/>
    <w:rsid w:val="00214CC8"/>
    <w:rsid w:val="00215F1A"/>
    <w:rsid w:val="0022016A"/>
    <w:rsid w:val="00220213"/>
    <w:rsid w:val="00220F08"/>
    <w:rsid w:val="00221193"/>
    <w:rsid w:val="00221DA0"/>
    <w:rsid w:val="00221F22"/>
    <w:rsid w:val="002222C8"/>
    <w:rsid w:val="00223602"/>
    <w:rsid w:val="0022666B"/>
    <w:rsid w:val="00227496"/>
    <w:rsid w:val="002306AD"/>
    <w:rsid w:val="00230DDC"/>
    <w:rsid w:val="0023232F"/>
    <w:rsid w:val="002406FA"/>
    <w:rsid w:val="002439C9"/>
    <w:rsid w:val="002439DD"/>
    <w:rsid w:val="00246D8C"/>
    <w:rsid w:val="00250BB8"/>
    <w:rsid w:val="00251D2A"/>
    <w:rsid w:val="00252439"/>
    <w:rsid w:val="00254440"/>
    <w:rsid w:val="0025657A"/>
    <w:rsid w:val="00260457"/>
    <w:rsid w:val="002624C9"/>
    <w:rsid w:val="00264CA1"/>
    <w:rsid w:val="00265C6D"/>
    <w:rsid w:val="0027052A"/>
    <w:rsid w:val="00271C36"/>
    <w:rsid w:val="002720BF"/>
    <w:rsid w:val="002735E6"/>
    <w:rsid w:val="00273D84"/>
    <w:rsid w:val="002745AB"/>
    <w:rsid w:val="00275A2A"/>
    <w:rsid w:val="002764E5"/>
    <w:rsid w:val="002909D0"/>
    <w:rsid w:val="00290C2F"/>
    <w:rsid w:val="00292E30"/>
    <w:rsid w:val="0029504D"/>
    <w:rsid w:val="0029621F"/>
    <w:rsid w:val="0029677C"/>
    <w:rsid w:val="00296B34"/>
    <w:rsid w:val="00297900"/>
    <w:rsid w:val="00297A58"/>
    <w:rsid w:val="00297DA5"/>
    <w:rsid w:val="002A16B8"/>
    <w:rsid w:val="002A1937"/>
    <w:rsid w:val="002A1FC1"/>
    <w:rsid w:val="002A5180"/>
    <w:rsid w:val="002A5670"/>
    <w:rsid w:val="002A634D"/>
    <w:rsid w:val="002A65B2"/>
    <w:rsid w:val="002A726E"/>
    <w:rsid w:val="002B1965"/>
    <w:rsid w:val="002B2C94"/>
    <w:rsid w:val="002B2E47"/>
    <w:rsid w:val="002B4C03"/>
    <w:rsid w:val="002C0463"/>
    <w:rsid w:val="002C25C1"/>
    <w:rsid w:val="002C359B"/>
    <w:rsid w:val="002C62AC"/>
    <w:rsid w:val="002D1B4C"/>
    <w:rsid w:val="002D1F66"/>
    <w:rsid w:val="002D290C"/>
    <w:rsid w:val="002D37F5"/>
    <w:rsid w:val="002D5DC5"/>
    <w:rsid w:val="002D6476"/>
    <w:rsid w:val="002E0A84"/>
    <w:rsid w:val="002E14E0"/>
    <w:rsid w:val="002E15F8"/>
    <w:rsid w:val="002E33AB"/>
    <w:rsid w:val="002E4F6B"/>
    <w:rsid w:val="002E58E7"/>
    <w:rsid w:val="002E7EB1"/>
    <w:rsid w:val="002F213F"/>
    <w:rsid w:val="002F7BA1"/>
    <w:rsid w:val="0030334C"/>
    <w:rsid w:val="003038FB"/>
    <w:rsid w:val="00305029"/>
    <w:rsid w:val="00307906"/>
    <w:rsid w:val="00313DA6"/>
    <w:rsid w:val="00317F0C"/>
    <w:rsid w:val="00321F68"/>
    <w:rsid w:val="0032256D"/>
    <w:rsid w:val="003232DC"/>
    <w:rsid w:val="0032398D"/>
    <w:rsid w:val="00324D3A"/>
    <w:rsid w:val="00326540"/>
    <w:rsid w:val="003301A3"/>
    <w:rsid w:val="00331431"/>
    <w:rsid w:val="00331905"/>
    <w:rsid w:val="00331ADC"/>
    <w:rsid w:val="003367AF"/>
    <w:rsid w:val="00340805"/>
    <w:rsid w:val="00342998"/>
    <w:rsid w:val="00343115"/>
    <w:rsid w:val="00343287"/>
    <w:rsid w:val="00343EAD"/>
    <w:rsid w:val="0034766C"/>
    <w:rsid w:val="003557A1"/>
    <w:rsid w:val="003600C4"/>
    <w:rsid w:val="0036073B"/>
    <w:rsid w:val="00360D49"/>
    <w:rsid w:val="00364CB4"/>
    <w:rsid w:val="00365258"/>
    <w:rsid w:val="00365924"/>
    <w:rsid w:val="00365C66"/>
    <w:rsid w:val="0036777B"/>
    <w:rsid w:val="00371146"/>
    <w:rsid w:val="00371873"/>
    <w:rsid w:val="00371B18"/>
    <w:rsid w:val="00373112"/>
    <w:rsid w:val="00376008"/>
    <w:rsid w:val="00376025"/>
    <w:rsid w:val="00380178"/>
    <w:rsid w:val="00380246"/>
    <w:rsid w:val="0038158B"/>
    <w:rsid w:val="00382381"/>
    <w:rsid w:val="0038282A"/>
    <w:rsid w:val="003829C3"/>
    <w:rsid w:val="00382A21"/>
    <w:rsid w:val="00385C8E"/>
    <w:rsid w:val="003918EC"/>
    <w:rsid w:val="00391A33"/>
    <w:rsid w:val="00392C87"/>
    <w:rsid w:val="00393294"/>
    <w:rsid w:val="00393C6E"/>
    <w:rsid w:val="00397580"/>
    <w:rsid w:val="003A3CC1"/>
    <w:rsid w:val="003A3D44"/>
    <w:rsid w:val="003A41A1"/>
    <w:rsid w:val="003A45C8"/>
    <w:rsid w:val="003A5BAB"/>
    <w:rsid w:val="003B3A60"/>
    <w:rsid w:val="003B55BD"/>
    <w:rsid w:val="003B5CAC"/>
    <w:rsid w:val="003B61FD"/>
    <w:rsid w:val="003B7F07"/>
    <w:rsid w:val="003B7F42"/>
    <w:rsid w:val="003C0DFF"/>
    <w:rsid w:val="003C1841"/>
    <w:rsid w:val="003C2DCF"/>
    <w:rsid w:val="003C3372"/>
    <w:rsid w:val="003C7280"/>
    <w:rsid w:val="003C7E8B"/>
    <w:rsid w:val="003C7FE7"/>
    <w:rsid w:val="003D00A0"/>
    <w:rsid w:val="003D0499"/>
    <w:rsid w:val="003D059E"/>
    <w:rsid w:val="003D2C5C"/>
    <w:rsid w:val="003D3576"/>
    <w:rsid w:val="003D50EE"/>
    <w:rsid w:val="003E036E"/>
    <w:rsid w:val="003E0465"/>
    <w:rsid w:val="003E3B44"/>
    <w:rsid w:val="003E3D8D"/>
    <w:rsid w:val="003E4613"/>
    <w:rsid w:val="003E6520"/>
    <w:rsid w:val="003E65C6"/>
    <w:rsid w:val="003F3608"/>
    <w:rsid w:val="003F3D8B"/>
    <w:rsid w:val="003F526A"/>
    <w:rsid w:val="003F5A89"/>
    <w:rsid w:val="00400745"/>
    <w:rsid w:val="004032BD"/>
    <w:rsid w:val="00403DCE"/>
    <w:rsid w:val="00404563"/>
    <w:rsid w:val="00405244"/>
    <w:rsid w:val="00415123"/>
    <w:rsid w:val="00416BA6"/>
    <w:rsid w:val="0042009D"/>
    <w:rsid w:val="00420D77"/>
    <w:rsid w:val="00422AC0"/>
    <w:rsid w:val="0042382E"/>
    <w:rsid w:val="004262B2"/>
    <w:rsid w:val="00426440"/>
    <w:rsid w:val="00427B80"/>
    <w:rsid w:val="004318F7"/>
    <w:rsid w:val="00432582"/>
    <w:rsid w:val="00434F98"/>
    <w:rsid w:val="00435957"/>
    <w:rsid w:val="00435C61"/>
    <w:rsid w:val="00436D82"/>
    <w:rsid w:val="004376DC"/>
    <w:rsid w:val="00441A33"/>
    <w:rsid w:val="004427A8"/>
    <w:rsid w:val="0044339F"/>
    <w:rsid w:val="004436EE"/>
    <w:rsid w:val="004448DE"/>
    <w:rsid w:val="00447247"/>
    <w:rsid w:val="0045547F"/>
    <w:rsid w:val="004625F4"/>
    <w:rsid w:val="00462FEB"/>
    <w:rsid w:val="00463B58"/>
    <w:rsid w:val="00463D03"/>
    <w:rsid w:val="00466542"/>
    <w:rsid w:val="004677CE"/>
    <w:rsid w:val="00472244"/>
    <w:rsid w:val="004738DF"/>
    <w:rsid w:val="00474209"/>
    <w:rsid w:val="00476CEE"/>
    <w:rsid w:val="00477912"/>
    <w:rsid w:val="00480786"/>
    <w:rsid w:val="004813D9"/>
    <w:rsid w:val="00481E5E"/>
    <w:rsid w:val="00483BA4"/>
    <w:rsid w:val="004856DE"/>
    <w:rsid w:val="0048700D"/>
    <w:rsid w:val="004879CB"/>
    <w:rsid w:val="00490486"/>
    <w:rsid w:val="00491BCA"/>
    <w:rsid w:val="004920AD"/>
    <w:rsid w:val="00494C20"/>
    <w:rsid w:val="00495086"/>
    <w:rsid w:val="00495A80"/>
    <w:rsid w:val="00496877"/>
    <w:rsid w:val="00496BE7"/>
    <w:rsid w:val="004A0B99"/>
    <w:rsid w:val="004A0CED"/>
    <w:rsid w:val="004A154C"/>
    <w:rsid w:val="004A1A6D"/>
    <w:rsid w:val="004A1C70"/>
    <w:rsid w:val="004A3AC5"/>
    <w:rsid w:val="004A492F"/>
    <w:rsid w:val="004A4FB3"/>
    <w:rsid w:val="004B01DA"/>
    <w:rsid w:val="004B186B"/>
    <w:rsid w:val="004B2842"/>
    <w:rsid w:val="004B352B"/>
    <w:rsid w:val="004B6FB1"/>
    <w:rsid w:val="004B7656"/>
    <w:rsid w:val="004C1315"/>
    <w:rsid w:val="004C2649"/>
    <w:rsid w:val="004C2CB4"/>
    <w:rsid w:val="004C3498"/>
    <w:rsid w:val="004C37E2"/>
    <w:rsid w:val="004D05B3"/>
    <w:rsid w:val="004D1813"/>
    <w:rsid w:val="004D2480"/>
    <w:rsid w:val="004D3225"/>
    <w:rsid w:val="004D3ADA"/>
    <w:rsid w:val="004D3B6B"/>
    <w:rsid w:val="004D49DB"/>
    <w:rsid w:val="004D774B"/>
    <w:rsid w:val="004E0EAF"/>
    <w:rsid w:val="004E1111"/>
    <w:rsid w:val="004E1559"/>
    <w:rsid w:val="004E1C9D"/>
    <w:rsid w:val="004E2055"/>
    <w:rsid w:val="004E341A"/>
    <w:rsid w:val="004E3910"/>
    <w:rsid w:val="004E3A73"/>
    <w:rsid w:val="004E420F"/>
    <w:rsid w:val="004E479E"/>
    <w:rsid w:val="004E6198"/>
    <w:rsid w:val="004E6BF9"/>
    <w:rsid w:val="004F0A41"/>
    <w:rsid w:val="004F0E03"/>
    <w:rsid w:val="004F0EF4"/>
    <w:rsid w:val="004F4198"/>
    <w:rsid w:val="004F78E6"/>
    <w:rsid w:val="00505C63"/>
    <w:rsid w:val="00506329"/>
    <w:rsid w:val="00510107"/>
    <w:rsid w:val="00510E03"/>
    <w:rsid w:val="00511E0A"/>
    <w:rsid w:val="00512D99"/>
    <w:rsid w:val="00520899"/>
    <w:rsid w:val="005226EA"/>
    <w:rsid w:val="005227C3"/>
    <w:rsid w:val="00522FC1"/>
    <w:rsid w:val="005243AA"/>
    <w:rsid w:val="00525026"/>
    <w:rsid w:val="005251A1"/>
    <w:rsid w:val="005269FD"/>
    <w:rsid w:val="00530CA9"/>
    <w:rsid w:val="0053120D"/>
    <w:rsid w:val="00531DBB"/>
    <w:rsid w:val="005325AC"/>
    <w:rsid w:val="005343C6"/>
    <w:rsid w:val="005349BF"/>
    <w:rsid w:val="00540D43"/>
    <w:rsid w:val="00541F11"/>
    <w:rsid w:val="005422FF"/>
    <w:rsid w:val="00545C97"/>
    <w:rsid w:val="00546FB4"/>
    <w:rsid w:val="005479D3"/>
    <w:rsid w:val="00547A91"/>
    <w:rsid w:val="00547D28"/>
    <w:rsid w:val="00550A68"/>
    <w:rsid w:val="005514A9"/>
    <w:rsid w:val="00552DB8"/>
    <w:rsid w:val="005543D9"/>
    <w:rsid w:val="00554849"/>
    <w:rsid w:val="0055585A"/>
    <w:rsid w:val="00555D86"/>
    <w:rsid w:val="005614BC"/>
    <w:rsid w:val="00564213"/>
    <w:rsid w:val="0056445F"/>
    <w:rsid w:val="00566559"/>
    <w:rsid w:val="00573423"/>
    <w:rsid w:val="0057394D"/>
    <w:rsid w:val="005751BE"/>
    <w:rsid w:val="0057608E"/>
    <w:rsid w:val="00577187"/>
    <w:rsid w:val="005802CC"/>
    <w:rsid w:val="005813BD"/>
    <w:rsid w:val="005821B6"/>
    <w:rsid w:val="00582FB4"/>
    <w:rsid w:val="0058533B"/>
    <w:rsid w:val="00596AFC"/>
    <w:rsid w:val="00597A61"/>
    <w:rsid w:val="005A0C79"/>
    <w:rsid w:val="005A1C14"/>
    <w:rsid w:val="005A1C85"/>
    <w:rsid w:val="005A244F"/>
    <w:rsid w:val="005A2CAE"/>
    <w:rsid w:val="005A321C"/>
    <w:rsid w:val="005A4C30"/>
    <w:rsid w:val="005B0AC6"/>
    <w:rsid w:val="005B4DC6"/>
    <w:rsid w:val="005B6574"/>
    <w:rsid w:val="005B7B57"/>
    <w:rsid w:val="005C347C"/>
    <w:rsid w:val="005C50E2"/>
    <w:rsid w:val="005C5CF8"/>
    <w:rsid w:val="005C5F7A"/>
    <w:rsid w:val="005C6AF3"/>
    <w:rsid w:val="005C7AD6"/>
    <w:rsid w:val="005D1293"/>
    <w:rsid w:val="005D30ED"/>
    <w:rsid w:val="005D5029"/>
    <w:rsid w:val="005D5E25"/>
    <w:rsid w:val="005D7CEB"/>
    <w:rsid w:val="005E36B4"/>
    <w:rsid w:val="005E50AB"/>
    <w:rsid w:val="005E5437"/>
    <w:rsid w:val="005E66D8"/>
    <w:rsid w:val="005F1738"/>
    <w:rsid w:val="005F3074"/>
    <w:rsid w:val="005F4883"/>
    <w:rsid w:val="005F4982"/>
    <w:rsid w:val="005F79FB"/>
    <w:rsid w:val="00601791"/>
    <w:rsid w:val="00602BBD"/>
    <w:rsid w:val="00602DCE"/>
    <w:rsid w:val="00604406"/>
    <w:rsid w:val="006044D2"/>
    <w:rsid w:val="006052FE"/>
    <w:rsid w:val="00605F4A"/>
    <w:rsid w:val="0060744E"/>
    <w:rsid w:val="00607822"/>
    <w:rsid w:val="006103AA"/>
    <w:rsid w:val="00612724"/>
    <w:rsid w:val="00613BBF"/>
    <w:rsid w:val="00620346"/>
    <w:rsid w:val="0062043E"/>
    <w:rsid w:val="00621B4A"/>
    <w:rsid w:val="00622054"/>
    <w:rsid w:val="006226FB"/>
    <w:rsid w:val="00622B80"/>
    <w:rsid w:val="00624EBE"/>
    <w:rsid w:val="00626A02"/>
    <w:rsid w:val="00630F68"/>
    <w:rsid w:val="00631083"/>
    <w:rsid w:val="00632AFC"/>
    <w:rsid w:val="00635514"/>
    <w:rsid w:val="006363BC"/>
    <w:rsid w:val="00637716"/>
    <w:rsid w:val="006411C0"/>
    <w:rsid w:val="0064139A"/>
    <w:rsid w:val="00644920"/>
    <w:rsid w:val="0064591B"/>
    <w:rsid w:val="00645D80"/>
    <w:rsid w:val="0064765B"/>
    <w:rsid w:val="006511F5"/>
    <w:rsid w:val="00651265"/>
    <w:rsid w:val="00651AAE"/>
    <w:rsid w:val="006534C1"/>
    <w:rsid w:val="00653953"/>
    <w:rsid w:val="006604E8"/>
    <w:rsid w:val="00661420"/>
    <w:rsid w:val="00663A53"/>
    <w:rsid w:val="00664614"/>
    <w:rsid w:val="00666EF1"/>
    <w:rsid w:val="006674BB"/>
    <w:rsid w:val="00671C46"/>
    <w:rsid w:val="006731C4"/>
    <w:rsid w:val="00673A8E"/>
    <w:rsid w:val="006743CF"/>
    <w:rsid w:val="0067484A"/>
    <w:rsid w:val="006776F8"/>
    <w:rsid w:val="00681D16"/>
    <w:rsid w:val="00683F57"/>
    <w:rsid w:val="0068593F"/>
    <w:rsid w:val="00686DA5"/>
    <w:rsid w:val="00686F3F"/>
    <w:rsid w:val="0068777D"/>
    <w:rsid w:val="006914DC"/>
    <w:rsid w:val="006916BC"/>
    <w:rsid w:val="00692F8A"/>
    <w:rsid w:val="0069439E"/>
    <w:rsid w:val="00694780"/>
    <w:rsid w:val="00697A09"/>
    <w:rsid w:val="006A06B5"/>
    <w:rsid w:val="006A4328"/>
    <w:rsid w:val="006A4393"/>
    <w:rsid w:val="006A57E5"/>
    <w:rsid w:val="006A5F6C"/>
    <w:rsid w:val="006A60C1"/>
    <w:rsid w:val="006A6CC9"/>
    <w:rsid w:val="006A73B8"/>
    <w:rsid w:val="006B07AD"/>
    <w:rsid w:val="006B2809"/>
    <w:rsid w:val="006B3B4C"/>
    <w:rsid w:val="006B4FC2"/>
    <w:rsid w:val="006B6336"/>
    <w:rsid w:val="006C08C7"/>
    <w:rsid w:val="006C1AEC"/>
    <w:rsid w:val="006C40DA"/>
    <w:rsid w:val="006C4D03"/>
    <w:rsid w:val="006C5075"/>
    <w:rsid w:val="006C583D"/>
    <w:rsid w:val="006C6478"/>
    <w:rsid w:val="006D11E3"/>
    <w:rsid w:val="006D1C55"/>
    <w:rsid w:val="006D5A5B"/>
    <w:rsid w:val="006D5C60"/>
    <w:rsid w:val="006D6F81"/>
    <w:rsid w:val="006E024F"/>
    <w:rsid w:val="006E17C4"/>
    <w:rsid w:val="006E35A0"/>
    <w:rsid w:val="006E3F79"/>
    <w:rsid w:val="006E4528"/>
    <w:rsid w:val="006E4E81"/>
    <w:rsid w:val="006E4F07"/>
    <w:rsid w:val="006E5033"/>
    <w:rsid w:val="006E6570"/>
    <w:rsid w:val="006E78AD"/>
    <w:rsid w:val="006E7FF7"/>
    <w:rsid w:val="006F0CD5"/>
    <w:rsid w:val="006F3F16"/>
    <w:rsid w:val="006F686E"/>
    <w:rsid w:val="006F6AD9"/>
    <w:rsid w:val="00700F23"/>
    <w:rsid w:val="007028CD"/>
    <w:rsid w:val="00702C7C"/>
    <w:rsid w:val="00707919"/>
    <w:rsid w:val="00707F7D"/>
    <w:rsid w:val="007100A4"/>
    <w:rsid w:val="007111A7"/>
    <w:rsid w:val="00712318"/>
    <w:rsid w:val="00717674"/>
    <w:rsid w:val="00717EC5"/>
    <w:rsid w:val="00720685"/>
    <w:rsid w:val="007224A8"/>
    <w:rsid w:val="007229B5"/>
    <w:rsid w:val="007229DB"/>
    <w:rsid w:val="00723964"/>
    <w:rsid w:val="0073063C"/>
    <w:rsid w:val="00731005"/>
    <w:rsid w:val="007312C7"/>
    <w:rsid w:val="007317F6"/>
    <w:rsid w:val="00732318"/>
    <w:rsid w:val="007326B0"/>
    <w:rsid w:val="00732B9A"/>
    <w:rsid w:val="00733FAA"/>
    <w:rsid w:val="0073490B"/>
    <w:rsid w:val="00734C81"/>
    <w:rsid w:val="007377D7"/>
    <w:rsid w:val="0074510C"/>
    <w:rsid w:val="0074672D"/>
    <w:rsid w:val="007468E1"/>
    <w:rsid w:val="00753AA5"/>
    <w:rsid w:val="007541CA"/>
    <w:rsid w:val="00755191"/>
    <w:rsid w:val="00755D8B"/>
    <w:rsid w:val="00762B02"/>
    <w:rsid w:val="00763787"/>
    <w:rsid w:val="00764533"/>
    <w:rsid w:val="00764C1A"/>
    <w:rsid w:val="007659B2"/>
    <w:rsid w:val="00765E6D"/>
    <w:rsid w:val="00767580"/>
    <w:rsid w:val="00770CAD"/>
    <w:rsid w:val="00770D77"/>
    <w:rsid w:val="00771AF9"/>
    <w:rsid w:val="00771DC6"/>
    <w:rsid w:val="00773687"/>
    <w:rsid w:val="00775121"/>
    <w:rsid w:val="007757F4"/>
    <w:rsid w:val="0077693C"/>
    <w:rsid w:val="00776A4B"/>
    <w:rsid w:val="00776CF0"/>
    <w:rsid w:val="00777B7E"/>
    <w:rsid w:val="007803B5"/>
    <w:rsid w:val="00780741"/>
    <w:rsid w:val="00782F3E"/>
    <w:rsid w:val="0078440F"/>
    <w:rsid w:val="0078574B"/>
    <w:rsid w:val="0078606D"/>
    <w:rsid w:val="00786FA2"/>
    <w:rsid w:val="00787824"/>
    <w:rsid w:val="0078792B"/>
    <w:rsid w:val="00787F42"/>
    <w:rsid w:val="0079111D"/>
    <w:rsid w:val="007929A4"/>
    <w:rsid w:val="00794703"/>
    <w:rsid w:val="00795D6F"/>
    <w:rsid w:val="007A032F"/>
    <w:rsid w:val="007A04EE"/>
    <w:rsid w:val="007A0CA5"/>
    <w:rsid w:val="007A2A1B"/>
    <w:rsid w:val="007A3C9F"/>
    <w:rsid w:val="007A57F2"/>
    <w:rsid w:val="007A5A79"/>
    <w:rsid w:val="007A6455"/>
    <w:rsid w:val="007B067A"/>
    <w:rsid w:val="007B08FA"/>
    <w:rsid w:val="007B1333"/>
    <w:rsid w:val="007B452F"/>
    <w:rsid w:val="007C091A"/>
    <w:rsid w:val="007C3905"/>
    <w:rsid w:val="007C59A0"/>
    <w:rsid w:val="007C5D50"/>
    <w:rsid w:val="007C62A6"/>
    <w:rsid w:val="007C6E78"/>
    <w:rsid w:val="007C7AB1"/>
    <w:rsid w:val="007D08E6"/>
    <w:rsid w:val="007D2CCF"/>
    <w:rsid w:val="007D4D20"/>
    <w:rsid w:val="007E0D43"/>
    <w:rsid w:val="007E30E3"/>
    <w:rsid w:val="007E72EB"/>
    <w:rsid w:val="007F127B"/>
    <w:rsid w:val="007F1666"/>
    <w:rsid w:val="007F3623"/>
    <w:rsid w:val="007F4AEB"/>
    <w:rsid w:val="007F75B2"/>
    <w:rsid w:val="00800545"/>
    <w:rsid w:val="008043C4"/>
    <w:rsid w:val="00804804"/>
    <w:rsid w:val="00804D6B"/>
    <w:rsid w:val="00813E86"/>
    <w:rsid w:val="0081418A"/>
    <w:rsid w:val="00816400"/>
    <w:rsid w:val="00823A83"/>
    <w:rsid w:val="00823DAD"/>
    <w:rsid w:val="008251BA"/>
    <w:rsid w:val="0082693C"/>
    <w:rsid w:val="00826FDC"/>
    <w:rsid w:val="00830205"/>
    <w:rsid w:val="00830DD4"/>
    <w:rsid w:val="00831B1B"/>
    <w:rsid w:val="008333FD"/>
    <w:rsid w:val="008339BE"/>
    <w:rsid w:val="00834E38"/>
    <w:rsid w:val="00837FB9"/>
    <w:rsid w:val="0084066E"/>
    <w:rsid w:val="00842F33"/>
    <w:rsid w:val="00843804"/>
    <w:rsid w:val="008504D9"/>
    <w:rsid w:val="00853F14"/>
    <w:rsid w:val="0085446F"/>
    <w:rsid w:val="0085490A"/>
    <w:rsid w:val="00855FB3"/>
    <w:rsid w:val="008618A0"/>
    <w:rsid w:val="00861D0E"/>
    <w:rsid w:val="0086612F"/>
    <w:rsid w:val="008665BD"/>
    <w:rsid w:val="00867569"/>
    <w:rsid w:val="00867935"/>
    <w:rsid w:val="00873300"/>
    <w:rsid w:val="00876621"/>
    <w:rsid w:val="0087756A"/>
    <w:rsid w:val="00877577"/>
    <w:rsid w:val="00882D59"/>
    <w:rsid w:val="00883D34"/>
    <w:rsid w:val="00885C0D"/>
    <w:rsid w:val="00890340"/>
    <w:rsid w:val="00890404"/>
    <w:rsid w:val="008954B0"/>
    <w:rsid w:val="008954B8"/>
    <w:rsid w:val="008966E3"/>
    <w:rsid w:val="008A293A"/>
    <w:rsid w:val="008A2D6F"/>
    <w:rsid w:val="008A3C31"/>
    <w:rsid w:val="008A457E"/>
    <w:rsid w:val="008A750A"/>
    <w:rsid w:val="008B086F"/>
    <w:rsid w:val="008B253D"/>
    <w:rsid w:val="008B2DB0"/>
    <w:rsid w:val="008B3970"/>
    <w:rsid w:val="008B563B"/>
    <w:rsid w:val="008B746C"/>
    <w:rsid w:val="008B7493"/>
    <w:rsid w:val="008C1AD4"/>
    <w:rsid w:val="008C20FF"/>
    <w:rsid w:val="008C384C"/>
    <w:rsid w:val="008C77DB"/>
    <w:rsid w:val="008D0F11"/>
    <w:rsid w:val="008D1AC8"/>
    <w:rsid w:val="008D1F68"/>
    <w:rsid w:val="008D2A94"/>
    <w:rsid w:val="008E42C1"/>
    <w:rsid w:val="008E76FB"/>
    <w:rsid w:val="008E775F"/>
    <w:rsid w:val="008F2ACA"/>
    <w:rsid w:val="008F5946"/>
    <w:rsid w:val="008F5D62"/>
    <w:rsid w:val="008F6773"/>
    <w:rsid w:val="008F73B4"/>
    <w:rsid w:val="009035E8"/>
    <w:rsid w:val="00904841"/>
    <w:rsid w:val="00905B7C"/>
    <w:rsid w:val="009062F3"/>
    <w:rsid w:val="00906E09"/>
    <w:rsid w:val="00911216"/>
    <w:rsid w:val="00911405"/>
    <w:rsid w:val="00911776"/>
    <w:rsid w:val="00912025"/>
    <w:rsid w:val="00912916"/>
    <w:rsid w:val="0092012B"/>
    <w:rsid w:val="00920F30"/>
    <w:rsid w:val="009230E2"/>
    <w:rsid w:val="00925DB9"/>
    <w:rsid w:val="00926AE1"/>
    <w:rsid w:val="009337B3"/>
    <w:rsid w:val="00933B40"/>
    <w:rsid w:val="00936938"/>
    <w:rsid w:val="009405AB"/>
    <w:rsid w:val="00943515"/>
    <w:rsid w:val="009457B5"/>
    <w:rsid w:val="00946C83"/>
    <w:rsid w:val="009507FA"/>
    <w:rsid w:val="00950A7B"/>
    <w:rsid w:val="0095179A"/>
    <w:rsid w:val="00952276"/>
    <w:rsid w:val="00952598"/>
    <w:rsid w:val="00952B40"/>
    <w:rsid w:val="009543D2"/>
    <w:rsid w:val="0095758C"/>
    <w:rsid w:val="009605E1"/>
    <w:rsid w:val="0096137B"/>
    <w:rsid w:val="00963B03"/>
    <w:rsid w:val="00963E21"/>
    <w:rsid w:val="0096689B"/>
    <w:rsid w:val="00967485"/>
    <w:rsid w:val="00971374"/>
    <w:rsid w:val="00972012"/>
    <w:rsid w:val="00976F89"/>
    <w:rsid w:val="009801CC"/>
    <w:rsid w:val="009806DE"/>
    <w:rsid w:val="00982125"/>
    <w:rsid w:val="0098469E"/>
    <w:rsid w:val="009853DC"/>
    <w:rsid w:val="00985D14"/>
    <w:rsid w:val="00986A8D"/>
    <w:rsid w:val="00987756"/>
    <w:rsid w:val="00990BF1"/>
    <w:rsid w:val="009916C0"/>
    <w:rsid w:val="0099555A"/>
    <w:rsid w:val="009A06F0"/>
    <w:rsid w:val="009A137B"/>
    <w:rsid w:val="009A1553"/>
    <w:rsid w:val="009A48FB"/>
    <w:rsid w:val="009A708D"/>
    <w:rsid w:val="009B034E"/>
    <w:rsid w:val="009B062A"/>
    <w:rsid w:val="009B28A8"/>
    <w:rsid w:val="009B2D74"/>
    <w:rsid w:val="009B3696"/>
    <w:rsid w:val="009B39BB"/>
    <w:rsid w:val="009B433E"/>
    <w:rsid w:val="009B4AAA"/>
    <w:rsid w:val="009B55B1"/>
    <w:rsid w:val="009B57D7"/>
    <w:rsid w:val="009B58D4"/>
    <w:rsid w:val="009B63A9"/>
    <w:rsid w:val="009C0D0A"/>
    <w:rsid w:val="009C5F7F"/>
    <w:rsid w:val="009C6AE1"/>
    <w:rsid w:val="009C7367"/>
    <w:rsid w:val="009D1F95"/>
    <w:rsid w:val="009D4E60"/>
    <w:rsid w:val="009D6185"/>
    <w:rsid w:val="009D7568"/>
    <w:rsid w:val="009E0BED"/>
    <w:rsid w:val="009E179A"/>
    <w:rsid w:val="009E1A45"/>
    <w:rsid w:val="009E39C5"/>
    <w:rsid w:val="009E423F"/>
    <w:rsid w:val="009F36A9"/>
    <w:rsid w:val="009F3A48"/>
    <w:rsid w:val="009F7B8D"/>
    <w:rsid w:val="00A0097B"/>
    <w:rsid w:val="00A02D3D"/>
    <w:rsid w:val="00A040AF"/>
    <w:rsid w:val="00A06495"/>
    <w:rsid w:val="00A06D57"/>
    <w:rsid w:val="00A06EFB"/>
    <w:rsid w:val="00A07BA7"/>
    <w:rsid w:val="00A12855"/>
    <w:rsid w:val="00A12886"/>
    <w:rsid w:val="00A12D59"/>
    <w:rsid w:val="00A13080"/>
    <w:rsid w:val="00A13688"/>
    <w:rsid w:val="00A16F25"/>
    <w:rsid w:val="00A204A3"/>
    <w:rsid w:val="00A22780"/>
    <w:rsid w:val="00A2746D"/>
    <w:rsid w:val="00A27B86"/>
    <w:rsid w:val="00A30F87"/>
    <w:rsid w:val="00A33122"/>
    <w:rsid w:val="00A33C7D"/>
    <w:rsid w:val="00A34795"/>
    <w:rsid w:val="00A35F0D"/>
    <w:rsid w:val="00A4130B"/>
    <w:rsid w:val="00A414E8"/>
    <w:rsid w:val="00A41FBE"/>
    <w:rsid w:val="00A4343D"/>
    <w:rsid w:val="00A46F57"/>
    <w:rsid w:val="00A502F1"/>
    <w:rsid w:val="00A53C03"/>
    <w:rsid w:val="00A54930"/>
    <w:rsid w:val="00A5636F"/>
    <w:rsid w:val="00A56D5A"/>
    <w:rsid w:val="00A57864"/>
    <w:rsid w:val="00A57AA3"/>
    <w:rsid w:val="00A61244"/>
    <w:rsid w:val="00A63574"/>
    <w:rsid w:val="00A66175"/>
    <w:rsid w:val="00A67584"/>
    <w:rsid w:val="00A67D32"/>
    <w:rsid w:val="00A70A83"/>
    <w:rsid w:val="00A7160D"/>
    <w:rsid w:val="00A72E70"/>
    <w:rsid w:val="00A75327"/>
    <w:rsid w:val="00A7569C"/>
    <w:rsid w:val="00A81EB3"/>
    <w:rsid w:val="00A86A24"/>
    <w:rsid w:val="00A87490"/>
    <w:rsid w:val="00A928D3"/>
    <w:rsid w:val="00A9360A"/>
    <w:rsid w:val="00A93FCC"/>
    <w:rsid w:val="00A97895"/>
    <w:rsid w:val="00A97E3F"/>
    <w:rsid w:val="00AA0786"/>
    <w:rsid w:val="00AA1CBF"/>
    <w:rsid w:val="00AA6465"/>
    <w:rsid w:val="00AA71FA"/>
    <w:rsid w:val="00AA778E"/>
    <w:rsid w:val="00AA7B9C"/>
    <w:rsid w:val="00AB0501"/>
    <w:rsid w:val="00AB0B36"/>
    <w:rsid w:val="00AB1C74"/>
    <w:rsid w:val="00AB39DE"/>
    <w:rsid w:val="00AB4259"/>
    <w:rsid w:val="00AB4360"/>
    <w:rsid w:val="00AB46FE"/>
    <w:rsid w:val="00AB56D2"/>
    <w:rsid w:val="00AB6196"/>
    <w:rsid w:val="00AB687B"/>
    <w:rsid w:val="00AB6EB3"/>
    <w:rsid w:val="00AB7FF3"/>
    <w:rsid w:val="00AC0552"/>
    <w:rsid w:val="00AC3140"/>
    <w:rsid w:val="00AC3837"/>
    <w:rsid w:val="00AC4FB6"/>
    <w:rsid w:val="00AC749A"/>
    <w:rsid w:val="00AC7EDA"/>
    <w:rsid w:val="00AD20A0"/>
    <w:rsid w:val="00AD2429"/>
    <w:rsid w:val="00AD53B1"/>
    <w:rsid w:val="00AD6090"/>
    <w:rsid w:val="00AD6C23"/>
    <w:rsid w:val="00AE09FB"/>
    <w:rsid w:val="00AE10CC"/>
    <w:rsid w:val="00AE33C7"/>
    <w:rsid w:val="00AE383B"/>
    <w:rsid w:val="00AF0204"/>
    <w:rsid w:val="00AF4D11"/>
    <w:rsid w:val="00AF64C8"/>
    <w:rsid w:val="00AF66A5"/>
    <w:rsid w:val="00AF7CE3"/>
    <w:rsid w:val="00B00C1D"/>
    <w:rsid w:val="00B02462"/>
    <w:rsid w:val="00B02C38"/>
    <w:rsid w:val="00B04C5C"/>
    <w:rsid w:val="00B0604E"/>
    <w:rsid w:val="00B07B09"/>
    <w:rsid w:val="00B161DC"/>
    <w:rsid w:val="00B17907"/>
    <w:rsid w:val="00B209EB"/>
    <w:rsid w:val="00B20DCB"/>
    <w:rsid w:val="00B25A80"/>
    <w:rsid w:val="00B324DD"/>
    <w:rsid w:val="00B32AA7"/>
    <w:rsid w:val="00B341D0"/>
    <w:rsid w:val="00B34799"/>
    <w:rsid w:val="00B37B74"/>
    <w:rsid w:val="00B42943"/>
    <w:rsid w:val="00B43CE3"/>
    <w:rsid w:val="00B447C0"/>
    <w:rsid w:val="00B53587"/>
    <w:rsid w:val="00B56BDB"/>
    <w:rsid w:val="00B61CA3"/>
    <w:rsid w:val="00B632CC"/>
    <w:rsid w:val="00B633E8"/>
    <w:rsid w:val="00B63ADA"/>
    <w:rsid w:val="00B64724"/>
    <w:rsid w:val="00B71087"/>
    <w:rsid w:val="00B7288F"/>
    <w:rsid w:val="00B7728A"/>
    <w:rsid w:val="00B77CDF"/>
    <w:rsid w:val="00B806CF"/>
    <w:rsid w:val="00B8076B"/>
    <w:rsid w:val="00B80AAD"/>
    <w:rsid w:val="00B80DF7"/>
    <w:rsid w:val="00B8312C"/>
    <w:rsid w:val="00B85E82"/>
    <w:rsid w:val="00B87CC8"/>
    <w:rsid w:val="00B91D2B"/>
    <w:rsid w:val="00B95BF4"/>
    <w:rsid w:val="00B95EB6"/>
    <w:rsid w:val="00B97233"/>
    <w:rsid w:val="00B97779"/>
    <w:rsid w:val="00B97A4E"/>
    <w:rsid w:val="00BA12F1"/>
    <w:rsid w:val="00BA14B5"/>
    <w:rsid w:val="00BA15AB"/>
    <w:rsid w:val="00BA38C3"/>
    <w:rsid w:val="00BA439F"/>
    <w:rsid w:val="00BA4E43"/>
    <w:rsid w:val="00BA4FEC"/>
    <w:rsid w:val="00BA6370"/>
    <w:rsid w:val="00BA654B"/>
    <w:rsid w:val="00BB14C5"/>
    <w:rsid w:val="00BB31CF"/>
    <w:rsid w:val="00BB55EA"/>
    <w:rsid w:val="00BB6731"/>
    <w:rsid w:val="00BB6E18"/>
    <w:rsid w:val="00BC0630"/>
    <w:rsid w:val="00BC2D1A"/>
    <w:rsid w:val="00BC2F49"/>
    <w:rsid w:val="00BC434E"/>
    <w:rsid w:val="00BC580B"/>
    <w:rsid w:val="00BD504F"/>
    <w:rsid w:val="00BD51C7"/>
    <w:rsid w:val="00BD5B36"/>
    <w:rsid w:val="00BD7DB1"/>
    <w:rsid w:val="00BE05E5"/>
    <w:rsid w:val="00BE2895"/>
    <w:rsid w:val="00BE2A01"/>
    <w:rsid w:val="00BE31F2"/>
    <w:rsid w:val="00BF06FB"/>
    <w:rsid w:val="00BF17BF"/>
    <w:rsid w:val="00BF1F85"/>
    <w:rsid w:val="00C000B4"/>
    <w:rsid w:val="00C03098"/>
    <w:rsid w:val="00C058DC"/>
    <w:rsid w:val="00C10300"/>
    <w:rsid w:val="00C11DC6"/>
    <w:rsid w:val="00C12804"/>
    <w:rsid w:val="00C1353F"/>
    <w:rsid w:val="00C16913"/>
    <w:rsid w:val="00C1742C"/>
    <w:rsid w:val="00C224C9"/>
    <w:rsid w:val="00C23CB3"/>
    <w:rsid w:val="00C24C1B"/>
    <w:rsid w:val="00C269D4"/>
    <w:rsid w:val="00C2781E"/>
    <w:rsid w:val="00C310C1"/>
    <w:rsid w:val="00C325F7"/>
    <w:rsid w:val="00C34124"/>
    <w:rsid w:val="00C3464F"/>
    <w:rsid w:val="00C36AE4"/>
    <w:rsid w:val="00C37946"/>
    <w:rsid w:val="00C37F55"/>
    <w:rsid w:val="00C4160D"/>
    <w:rsid w:val="00C43457"/>
    <w:rsid w:val="00C465DB"/>
    <w:rsid w:val="00C5215E"/>
    <w:rsid w:val="00C53A8B"/>
    <w:rsid w:val="00C54A35"/>
    <w:rsid w:val="00C54C8D"/>
    <w:rsid w:val="00C5751F"/>
    <w:rsid w:val="00C60DF4"/>
    <w:rsid w:val="00C61308"/>
    <w:rsid w:val="00C61C1A"/>
    <w:rsid w:val="00C6205F"/>
    <w:rsid w:val="00C632DB"/>
    <w:rsid w:val="00C65815"/>
    <w:rsid w:val="00C662EC"/>
    <w:rsid w:val="00C67340"/>
    <w:rsid w:val="00C70828"/>
    <w:rsid w:val="00C708CA"/>
    <w:rsid w:val="00C708D4"/>
    <w:rsid w:val="00C70FEE"/>
    <w:rsid w:val="00C71593"/>
    <w:rsid w:val="00C71A44"/>
    <w:rsid w:val="00C73285"/>
    <w:rsid w:val="00C743E4"/>
    <w:rsid w:val="00C75C95"/>
    <w:rsid w:val="00C767EB"/>
    <w:rsid w:val="00C772AC"/>
    <w:rsid w:val="00C77B60"/>
    <w:rsid w:val="00C809A1"/>
    <w:rsid w:val="00C82B70"/>
    <w:rsid w:val="00C83237"/>
    <w:rsid w:val="00C8374A"/>
    <w:rsid w:val="00C8406E"/>
    <w:rsid w:val="00C84CB6"/>
    <w:rsid w:val="00C850F0"/>
    <w:rsid w:val="00C86988"/>
    <w:rsid w:val="00C86BE4"/>
    <w:rsid w:val="00C90960"/>
    <w:rsid w:val="00C9149A"/>
    <w:rsid w:val="00C931FA"/>
    <w:rsid w:val="00C947F3"/>
    <w:rsid w:val="00C96586"/>
    <w:rsid w:val="00CA1F05"/>
    <w:rsid w:val="00CA2D45"/>
    <w:rsid w:val="00CA5760"/>
    <w:rsid w:val="00CA6E6B"/>
    <w:rsid w:val="00CA7D1B"/>
    <w:rsid w:val="00CA7EEB"/>
    <w:rsid w:val="00CB2709"/>
    <w:rsid w:val="00CB6504"/>
    <w:rsid w:val="00CB6699"/>
    <w:rsid w:val="00CB6D77"/>
    <w:rsid w:val="00CB6F89"/>
    <w:rsid w:val="00CC6A87"/>
    <w:rsid w:val="00CD1545"/>
    <w:rsid w:val="00CD17D0"/>
    <w:rsid w:val="00CD1836"/>
    <w:rsid w:val="00CD1CD3"/>
    <w:rsid w:val="00CD507F"/>
    <w:rsid w:val="00CD645F"/>
    <w:rsid w:val="00CD6498"/>
    <w:rsid w:val="00CE228C"/>
    <w:rsid w:val="00CE2CA1"/>
    <w:rsid w:val="00CE4F5C"/>
    <w:rsid w:val="00CE620F"/>
    <w:rsid w:val="00CE694B"/>
    <w:rsid w:val="00CE71D9"/>
    <w:rsid w:val="00CE75C8"/>
    <w:rsid w:val="00CF14FB"/>
    <w:rsid w:val="00CF306A"/>
    <w:rsid w:val="00CF545B"/>
    <w:rsid w:val="00CF61B2"/>
    <w:rsid w:val="00CF6FE3"/>
    <w:rsid w:val="00D009DD"/>
    <w:rsid w:val="00D04F87"/>
    <w:rsid w:val="00D07BCD"/>
    <w:rsid w:val="00D10EBD"/>
    <w:rsid w:val="00D1137E"/>
    <w:rsid w:val="00D11D48"/>
    <w:rsid w:val="00D12D7A"/>
    <w:rsid w:val="00D209A7"/>
    <w:rsid w:val="00D20A98"/>
    <w:rsid w:val="00D20FC5"/>
    <w:rsid w:val="00D232C6"/>
    <w:rsid w:val="00D24B2B"/>
    <w:rsid w:val="00D27C4B"/>
    <w:rsid w:val="00D27D69"/>
    <w:rsid w:val="00D302C9"/>
    <w:rsid w:val="00D32206"/>
    <w:rsid w:val="00D323E4"/>
    <w:rsid w:val="00D33CAD"/>
    <w:rsid w:val="00D342E2"/>
    <w:rsid w:val="00D40D19"/>
    <w:rsid w:val="00D422B2"/>
    <w:rsid w:val="00D42794"/>
    <w:rsid w:val="00D43D1C"/>
    <w:rsid w:val="00D448C2"/>
    <w:rsid w:val="00D503B7"/>
    <w:rsid w:val="00D50FBF"/>
    <w:rsid w:val="00D51CA4"/>
    <w:rsid w:val="00D52B3A"/>
    <w:rsid w:val="00D5380A"/>
    <w:rsid w:val="00D539A3"/>
    <w:rsid w:val="00D5436C"/>
    <w:rsid w:val="00D548D0"/>
    <w:rsid w:val="00D549B2"/>
    <w:rsid w:val="00D54E15"/>
    <w:rsid w:val="00D55ADC"/>
    <w:rsid w:val="00D5639D"/>
    <w:rsid w:val="00D631D1"/>
    <w:rsid w:val="00D666C3"/>
    <w:rsid w:val="00D704CE"/>
    <w:rsid w:val="00D73ED6"/>
    <w:rsid w:val="00D74E4D"/>
    <w:rsid w:val="00D75E2D"/>
    <w:rsid w:val="00D76240"/>
    <w:rsid w:val="00D7777C"/>
    <w:rsid w:val="00D77B6E"/>
    <w:rsid w:val="00D80722"/>
    <w:rsid w:val="00D80BBC"/>
    <w:rsid w:val="00D811AB"/>
    <w:rsid w:val="00D81A62"/>
    <w:rsid w:val="00D82AC1"/>
    <w:rsid w:val="00D8627C"/>
    <w:rsid w:val="00D9296F"/>
    <w:rsid w:val="00D93A2E"/>
    <w:rsid w:val="00D93C42"/>
    <w:rsid w:val="00D93D56"/>
    <w:rsid w:val="00D94D3C"/>
    <w:rsid w:val="00DA02E5"/>
    <w:rsid w:val="00DA2DBD"/>
    <w:rsid w:val="00DA3B92"/>
    <w:rsid w:val="00DA7D6E"/>
    <w:rsid w:val="00DB35F2"/>
    <w:rsid w:val="00DB3CA2"/>
    <w:rsid w:val="00DB4A88"/>
    <w:rsid w:val="00DB4EE4"/>
    <w:rsid w:val="00DB5191"/>
    <w:rsid w:val="00DB6790"/>
    <w:rsid w:val="00DC10CA"/>
    <w:rsid w:val="00DC47AF"/>
    <w:rsid w:val="00DC62FC"/>
    <w:rsid w:val="00DD12B8"/>
    <w:rsid w:val="00DE1F2E"/>
    <w:rsid w:val="00DE4FB9"/>
    <w:rsid w:val="00DE67EF"/>
    <w:rsid w:val="00DE6CF0"/>
    <w:rsid w:val="00DE7053"/>
    <w:rsid w:val="00DE70DE"/>
    <w:rsid w:val="00DE783D"/>
    <w:rsid w:val="00DF035D"/>
    <w:rsid w:val="00DF08C1"/>
    <w:rsid w:val="00DF3699"/>
    <w:rsid w:val="00DF47FE"/>
    <w:rsid w:val="00DF532D"/>
    <w:rsid w:val="00DF757F"/>
    <w:rsid w:val="00E0049C"/>
    <w:rsid w:val="00E0156A"/>
    <w:rsid w:val="00E015F3"/>
    <w:rsid w:val="00E018E4"/>
    <w:rsid w:val="00E039D2"/>
    <w:rsid w:val="00E04B4B"/>
    <w:rsid w:val="00E04D3F"/>
    <w:rsid w:val="00E05AE2"/>
    <w:rsid w:val="00E06078"/>
    <w:rsid w:val="00E066BF"/>
    <w:rsid w:val="00E06961"/>
    <w:rsid w:val="00E10350"/>
    <w:rsid w:val="00E129B0"/>
    <w:rsid w:val="00E16432"/>
    <w:rsid w:val="00E1750E"/>
    <w:rsid w:val="00E202ED"/>
    <w:rsid w:val="00E21109"/>
    <w:rsid w:val="00E21FE3"/>
    <w:rsid w:val="00E22F3A"/>
    <w:rsid w:val="00E255F3"/>
    <w:rsid w:val="00E26704"/>
    <w:rsid w:val="00E269CD"/>
    <w:rsid w:val="00E27009"/>
    <w:rsid w:val="00E271AC"/>
    <w:rsid w:val="00E31980"/>
    <w:rsid w:val="00E32C3D"/>
    <w:rsid w:val="00E32F82"/>
    <w:rsid w:val="00E374CD"/>
    <w:rsid w:val="00E419A6"/>
    <w:rsid w:val="00E43268"/>
    <w:rsid w:val="00E43EB8"/>
    <w:rsid w:val="00E465C2"/>
    <w:rsid w:val="00E479CC"/>
    <w:rsid w:val="00E51AEA"/>
    <w:rsid w:val="00E53424"/>
    <w:rsid w:val="00E5481A"/>
    <w:rsid w:val="00E55170"/>
    <w:rsid w:val="00E56DF5"/>
    <w:rsid w:val="00E63547"/>
    <w:rsid w:val="00E6423C"/>
    <w:rsid w:val="00E66977"/>
    <w:rsid w:val="00E66A2B"/>
    <w:rsid w:val="00E70B61"/>
    <w:rsid w:val="00E71483"/>
    <w:rsid w:val="00E734F8"/>
    <w:rsid w:val="00E74CC4"/>
    <w:rsid w:val="00E806BD"/>
    <w:rsid w:val="00E81036"/>
    <w:rsid w:val="00E8104D"/>
    <w:rsid w:val="00E811F5"/>
    <w:rsid w:val="00E82597"/>
    <w:rsid w:val="00E871F0"/>
    <w:rsid w:val="00E87757"/>
    <w:rsid w:val="00E87B80"/>
    <w:rsid w:val="00E93830"/>
    <w:rsid w:val="00E93E0E"/>
    <w:rsid w:val="00E946F7"/>
    <w:rsid w:val="00E9698F"/>
    <w:rsid w:val="00E970DF"/>
    <w:rsid w:val="00EA0429"/>
    <w:rsid w:val="00EA0E07"/>
    <w:rsid w:val="00EA2BD0"/>
    <w:rsid w:val="00EA62FB"/>
    <w:rsid w:val="00EA77AA"/>
    <w:rsid w:val="00EB0E6C"/>
    <w:rsid w:val="00EB1A25"/>
    <w:rsid w:val="00EB1ED3"/>
    <w:rsid w:val="00EB38BC"/>
    <w:rsid w:val="00EB602D"/>
    <w:rsid w:val="00EB68C9"/>
    <w:rsid w:val="00EB7A0E"/>
    <w:rsid w:val="00EC0528"/>
    <w:rsid w:val="00EC5490"/>
    <w:rsid w:val="00EC55F1"/>
    <w:rsid w:val="00EC5BC1"/>
    <w:rsid w:val="00EC6862"/>
    <w:rsid w:val="00ED1350"/>
    <w:rsid w:val="00ED1BC7"/>
    <w:rsid w:val="00ED33E8"/>
    <w:rsid w:val="00ED4524"/>
    <w:rsid w:val="00ED5390"/>
    <w:rsid w:val="00ED5B3C"/>
    <w:rsid w:val="00ED5E81"/>
    <w:rsid w:val="00ED701E"/>
    <w:rsid w:val="00ED7597"/>
    <w:rsid w:val="00EE2E4C"/>
    <w:rsid w:val="00EE70B7"/>
    <w:rsid w:val="00EE7A1F"/>
    <w:rsid w:val="00EF05B1"/>
    <w:rsid w:val="00EF1692"/>
    <w:rsid w:val="00EF2343"/>
    <w:rsid w:val="00EF3443"/>
    <w:rsid w:val="00EF3615"/>
    <w:rsid w:val="00EF3962"/>
    <w:rsid w:val="00EF697F"/>
    <w:rsid w:val="00F00FBD"/>
    <w:rsid w:val="00F0355C"/>
    <w:rsid w:val="00F065B9"/>
    <w:rsid w:val="00F07D12"/>
    <w:rsid w:val="00F10005"/>
    <w:rsid w:val="00F10AB9"/>
    <w:rsid w:val="00F113DB"/>
    <w:rsid w:val="00F13238"/>
    <w:rsid w:val="00F13505"/>
    <w:rsid w:val="00F14CCD"/>
    <w:rsid w:val="00F156B7"/>
    <w:rsid w:val="00F217BA"/>
    <w:rsid w:val="00F23A94"/>
    <w:rsid w:val="00F25124"/>
    <w:rsid w:val="00F30954"/>
    <w:rsid w:val="00F30BDA"/>
    <w:rsid w:val="00F30F29"/>
    <w:rsid w:val="00F314B7"/>
    <w:rsid w:val="00F31BC7"/>
    <w:rsid w:val="00F36D13"/>
    <w:rsid w:val="00F3744C"/>
    <w:rsid w:val="00F45B2B"/>
    <w:rsid w:val="00F46B77"/>
    <w:rsid w:val="00F478A0"/>
    <w:rsid w:val="00F513A9"/>
    <w:rsid w:val="00F549BE"/>
    <w:rsid w:val="00F54A87"/>
    <w:rsid w:val="00F6035B"/>
    <w:rsid w:val="00F62E23"/>
    <w:rsid w:val="00F65A30"/>
    <w:rsid w:val="00F66B8E"/>
    <w:rsid w:val="00F66B9A"/>
    <w:rsid w:val="00F7081C"/>
    <w:rsid w:val="00F709B9"/>
    <w:rsid w:val="00F718E1"/>
    <w:rsid w:val="00F737CD"/>
    <w:rsid w:val="00F75AD0"/>
    <w:rsid w:val="00F773EE"/>
    <w:rsid w:val="00F77734"/>
    <w:rsid w:val="00F804AB"/>
    <w:rsid w:val="00F817CB"/>
    <w:rsid w:val="00F835F8"/>
    <w:rsid w:val="00F83C49"/>
    <w:rsid w:val="00F84E88"/>
    <w:rsid w:val="00F90782"/>
    <w:rsid w:val="00F90C09"/>
    <w:rsid w:val="00F932EE"/>
    <w:rsid w:val="00F94DFC"/>
    <w:rsid w:val="00F95EBF"/>
    <w:rsid w:val="00F96A16"/>
    <w:rsid w:val="00F979A8"/>
    <w:rsid w:val="00F97D3D"/>
    <w:rsid w:val="00FA0E9A"/>
    <w:rsid w:val="00FA2974"/>
    <w:rsid w:val="00FA3695"/>
    <w:rsid w:val="00FA5C77"/>
    <w:rsid w:val="00FB349F"/>
    <w:rsid w:val="00FB38FD"/>
    <w:rsid w:val="00FB446D"/>
    <w:rsid w:val="00FB4AF0"/>
    <w:rsid w:val="00FB687C"/>
    <w:rsid w:val="00FC1271"/>
    <w:rsid w:val="00FC3B7E"/>
    <w:rsid w:val="00FC4694"/>
    <w:rsid w:val="00FC63B8"/>
    <w:rsid w:val="00FD09A9"/>
    <w:rsid w:val="00FD1B9A"/>
    <w:rsid w:val="00FD2DB1"/>
    <w:rsid w:val="00FD700D"/>
    <w:rsid w:val="00FE0BA2"/>
    <w:rsid w:val="00FE0C69"/>
    <w:rsid w:val="00FE114D"/>
    <w:rsid w:val="00FE2315"/>
    <w:rsid w:val="00FE536F"/>
    <w:rsid w:val="00FE5706"/>
    <w:rsid w:val="00FE57F7"/>
    <w:rsid w:val="00FE69B5"/>
    <w:rsid w:val="00FE7F98"/>
    <w:rsid w:val="00FF06DF"/>
    <w:rsid w:val="00FF0991"/>
    <w:rsid w:val="00FF1A89"/>
    <w:rsid w:val="00FF25C8"/>
    <w:rsid w:val="00FF2720"/>
    <w:rsid w:val="00FF5144"/>
    <w:rsid w:val="00FF60A6"/>
    <w:rsid w:val="00FF79E3"/>
    <w:rsid w:val="00FF7BF1"/>
    <w:rsid w:val="00FF7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2398204"/>
  <w15:docId w15:val="{DAC58C74-8AE5-4863-B412-4A7F1D69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 w:type="character" w:styleId="Zdraznn">
    <w:name w:val="Emphasis"/>
    <w:uiPriority w:val="20"/>
    <w:qFormat/>
    <w:rsid w:val="00130437"/>
    <w:rPr>
      <w:rFonts w:ascii="Times New Roman" w:hAnsi="Times New Roman" w:cs="Times New Roman"/>
      <w:i/>
      <w:iCs/>
    </w:rPr>
  </w:style>
  <w:style w:type="paragraph" w:customStyle="1" w:styleId="poznmky1">
    <w:name w:val="poznmky"/>
    <w:basedOn w:val="Normln"/>
    <w:rsid w:val="00EF3962"/>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74300110">
      <w:bodyDiv w:val="1"/>
      <w:marLeft w:val="0"/>
      <w:marRight w:val="0"/>
      <w:marTop w:val="0"/>
      <w:marBottom w:val="0"/>
      <w:divBdr>
        <w:top w:val="none" w:sz="0" w:space="0" w:color="auto"/>
        <w:left w:val="none" w:sz="0" w:space="0" w:color="auto"/>
        <w:bottom w:val="none" w:sz="0" w:space="0" w:color="auto"/>
        <w:right w:val="none" w:sz="0" w:space="0" w:color="auto"/>
      </w:divBdr>
    </w:div>
    <w:div w:id="509223793">
      <w:bodyDiv w:val="1"/>
      <w:marLeft w:val="0"/>
      <w:marRight w:val="0"/>
      <w:marTop w:val="0"/>
      <w:marBottom w:val="0"/>
      <w:divBdr>
        <w:top w:val="none" w:sz="0" w:space="0" w:color="auto"/>
        <w:left w:val="none" w:sz="0" w:space="0" w:color="auto"/>
        <w:bottom w:val="none" w:sz="0" w:space="0" w:color="auto"/>
        <w:right w:val="none" w:sz="0" w:space="0" w:color="auto"/>
      </w:divBdr>
    </w:div>
    <w:div w:id="94511760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33903388">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 w:id="19691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74E0-1B17-4B07-BC63-3B402DCC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76</TotalTime>
  <Pages>2</Pages>
  <Words>792</Words>
  <Characters>4679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5461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Cuřínová Petra</cp:lastModifiedBy>
  <cp:revision>36</cp:revision>
  <cp:lastPrinted>2020-09-03T12:00:00Z</cp:lastPrinted>
  <dcterms:created xsi:type="dcterms:W3CDTF">2021-12-02T08:42:00Z</dcterms:created>
  <dcterms:modified xsi:type="dcterms:W3CDTF">2021-12-06T05:40:00Z</dcterms:modified>
</cp:coreProperties>
</file>