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AFD6" w14:textId="7E1F3ED7" w:rsidR="00BF2705" w:rsidRDefault="00C331E4" w:rsidP="00BF2705">
      <w:pPr>
        <w:pStyle w:val="Datum"/>
      </w:pPr>
      <w:r>
        <w:t>4</w:t>
      </w:r>
      <w:r w:rsidR="00BF2705">
        <w:t>. 7. 202</w:t>
      </w:r>
      <w:r>
        <w:t>2</w:t>
      </w:r>
    </w:p>
    <w:p w14:paraId="647B70A1" w14:textId="581ABE55" w:rsidR="00767500" w:rsidRDefault="00185BDA" w:rsidP="00767500">
      <w:pPr>
        <w:pStyle w:val="Nzev"/>
      </w:pPr>
      <w:r>
        <w:t>Úroda obilovin bude průměrná, řepky se sklidí více než v loňském roce</w:t>
      </w:r>
    </w:p>
    <w:p w14:paraId="24291021" w14:textId="431DC8E9" w:rsidR="008B3970" w:rsidRPr="008B3970" w:rsidRDefault="00A43610" w:rsidP="008B3970">
      <w:pPr>
        <w:pStyle w:val="Podtitulek"/>
        <w:rPr>
          <w:color w:val="BD1B21"/>
        </w:rPr>
      </w:pPr>
      <w:r>
        <w:t xml:space="preserve">Doplňující informace k RI </w:t>
      </w:r>
      <w:r w:rsidR="00BF2705">
        <w:t xml:space="preserve">Odhady </w:t>
      </w:r>
      <w:r w:rsidR="008F2DB1" w:rsidRPr="00A82A28">
        <w:t>sklizní</w:t>
      </w:r>
      <w:r w:rsidR="008F2DB1">
        <w:t xml:space="preserve"> </w:t>
      </w:r>
      <w:r w:rsidR="00BF2705">
        <w:t>– červen 202</w:t>
      </w:r>
      <w:r w:rsidR="00C331E4">
        <w:t>2</w:t>
      </w:r>
    </w:p>
    <w:p w14:paraId="23CA604E" w14:textId="5AAB97C5" w:rsidR="00D125A1" w:rsidRPr="00D125A1" w:rsidRDefault="00D125A1" w:rsidP="00D125A1">
      <w:pPr>
        <w:pStyle w:val="Perex"/>
      </w:pPr>
      <w:r w:rsidRPr="00185BDA">
        <w:t>Na základě prvních letošních odhadů sklizní k 10. červnu se očekává úroda základních obilovin 7 161 tis. tun. Odhadovaná sklizeň je meziročně o</w:t>
      </w:r>
      <w:r w:rsidR="00BD57A3" w:rsidRPr="00185BDA">
        <w:t> </w:t>
      </w:r>
      <w:r w:rsidRPr="00185BDA">
        <w:t>64 tis. tun nižší (−0,9 %) a</w:t>
      </w:r>
      <w:r w:rsidR="00BD57A3" w:rsidRPr="00185BDA">
        <w:t> </w:t>
      </w:r>
      <w:r w:rsidRPr="00185BDA">
        <w:t>o 2,7 % převyšuje pětiletý průměr. Více se sklidí pšenice ozimé, ječmene ozimého a</w:t>
      </w:r>
      <w:r w:rsidR="00BD57A3" w:rsidRPr="00185BDA">
        <w:t> </w:t>
      </w:r>
      <w:r w:rsidRPr="00185BDA">
        <w:t>triti</w:t>
      </w:r>
      <w:r w:rsidR="006D0097">
        <w:t>k</w:t>
      </w:r>
      <w:r w:rsidRPr="00185BDA">
        <w:t xml:space="preserve">ale, naopak </w:t>
      </w:r>
      <w:r w:rsidR="00991A91" w:rsidRPr="00185BDA">
        <w:t>menší úroda</w:t>
      </w:r>
      <w:r w:rsidRPr="00185BDA">
        <w:t xml:space="preserve"> se očekává u žita a všech druhů jarních obilovin. Očekávaná sklizeň řepky 1 065 tis. tun je </w:t>
      </w:r>
      <w:r w:rsidR="00BD57A3" w:rsidRPr="00185BDA">
        <w:t xml:space="preserve">meziročně </w:t>
      </w:r>
      <w:r w:rsidRPr="00185BDA">
        <w:t>o 40 tis. tun vyšší (+3,9 %), ale o</w:t>
      </w:r>
      <w:r w:rsidR="00BD57A3" w:rsidRPr="00185BDA">
        <w:t> </w:t>
      </w:r>
      <w:r w:rsidRPr="00185BDA">
        <w:t>11,0</w:t>
      </w:r>
      <w:r w:rsidR="00BD57A3" w:rsidRPr="00185BDA">
        <w:t> </w:t>
      </w:r>
      <w:r w:rsidRPr="00185BDA">
        <w:t xml:space="preserve">% nižší ve srovnání </w:t>
      </w:r>
      <w:r w:rsidR="00767500" w:rsidRPr="00185BDA">
        <w:t xml:space="preserve">s </w:t>
      </w:r>
      <w:r w:rsidRPr="00185BDA">
        <w:t>pětiletým průměrem.</w:t>
      </w:r>
    </w:p>
    <w:p w14:paraId="7640E66B" w14:textId="4F716968" w:rsidR="00C331E4" w:rsidRDefault="00C331E4" w:rsidP="00304DE2">
      <w:r w:rsidRPr="002249B5">
        <w:t xml:space="preserve">Očekávaná </w:t>
      </w:r>
      <w:r>
        <w:t>úroda</w:t>
      </w:r>
      <w:r w:rsidRPr="002249B5">
        <w:t xml:space="preserve"> </w:t>
      </w:r>
      <w:r w:rsidRPr="00652CF6">
        <w:rPr>
          <w:b/>
        </w:rPr>
        <w:t>základních obilovin</w:t>
      </w:r>
      <w:r w:rsidRPr="002249B5">
        <w:t xml:space="preserve"> (bez kukuřice na zrno) </w:t>
      </w:r>
      <w:r w:rsidR="00747C68" w:rsidRPr="00747C68">
        <w:t>7</w:t>
      </w:r>
      <w:r w:rsidR="005C545F">
        <w:t> </w:t>
      </w:r>
      <w:r w:rsidR="009C68A5">
        <w:t>161</w:t>
      </w:r>
      <w:r w:rsidRPr="002249B5">
        <w:t xml:space="preserve"> tis. tun je </w:t>
      </w:r>
      <w:r w:rsidR="009C68A5">
        <w:t>ve srovnání s</w:t>
      </w:r>
      <w:r w:rsidR="00481B4B">
        <w:t> </w:t>
      </w:r>
      <w:r w:rsidRPr="002249B5">
        <w:t xml:space="preserve">loňskou </w:t>
      </w:r>
      <w:r w:rsidR="003E4E2F">
        <w:t xml:space="preserve">nadprůměrnou </w:t>
      </w:r>
      <w:r>
        <w:t xml:space="preserve">sklizní </w:t>
      </w:r>
      <w:r w:rsidR="009C68A5">
        <w:t xml:space="preserve">o 64 tis. tun nižší </w:t>
      </w:r>
      <w:r w:rsidRPr="009C68A5">
        <w:t>(</w:t>
      </w:r>
      <w:r w:rsidR="009C68A5" w:rsidRPr="009C68A5">
        <w:rPr>
          <w:sz w:val="16"/>
          <w:szCs w:val="16"/>
        </w:rPr>
        <w:t>−</w:t>
      </w:r>
      <w:r w:rsidR="00747C68">
        <w:t>0,</w:t>
      </w:r>
      <w:r w:rsidR="009C68A5">
        <w:t>9</w:t>
      </w:r>
      <w:r w:rsidRPr="002249B5">
        <w:t> %)</w:t>
      </w:r>
      <w:r w:rsidR="00652CF6">
        <w:t>. O</w:t>
      </w:r>
      <w:r w:rsidR="003E4E2F">
        <w:t>sevní ploch</w:t>
      </w:r>
      <w:r w:rsidR="00304DE2">
        <w:t>y</w:t>
      </w:r>
      <w:r w:rsidR="003E4E2F">
        <w:t xml:space="preserve"> </w:t>
      </w:r>
      <w:r w:rsidR="00652CF6">
        <w:t>se rozšířily o</w:t>
      </w:r>
      <w:r w:rsidR="005C545F">
        <w:t> </w:t>
      </w:r>
      <w:r w:rsidR="009C68A5">
        <w:t>6</w:t>
      </w:r>
      <w:r w:rsidR="00080A16">
        <w:t>4</w:t>
      </w:r>
      <w:r w:rsidR="005C545F">
        <w:t> </w:t>
      </w:r>
      <w:r w:rsidR="00652CF6">
        <w:t>tis.</w:t>
      </w:r>
      <w:r w:rsidR="005C545F">
        <w:t> </w:t>
      </w:r>
      <w:r w:rsidR="00652CF6">
        <w:t xml:space="preserve">ha </w:t>
      </w:r>
      <w:r w:rsidR="003E4E2F">
        <w:t xml:space="preserve">na </w:t>
      </w:r>
      <w:r w:rsidR="003E4E2F" w:rsidRPr="003E4E2F">
        <w:t>1</w:t>
      </w:r>
      <w:r w:rsidR="005C545F">
        <w:t> </w:t>
      </w:r>
      <w:r w:rsidR="009C68A5">
        <w:t>299</w:t>
      </w:r>
      <w:r w:rsidR="005C545F">
        <w:t> </w:t>
      </w:r>
      <w:r w:rsidR="003E4E2F">
        <w:t>tis.</w:t>
      </w:r>
      <w:r w:rsidR="005C545F">
        <w:t> </w:t>
      </w:r>
      <w:r>
        <w:t>ha (</w:t>
      </w:r>
      <w:r w:rsidR="003E4E2F">
        <w:t>+5,</w:t>
      </w:r>
      <w:r w:rsidR="009C68A5">
        <w:t>1</w:t>
      </w:r>
      <w:r>
        <w:t> %)</w:t>
      </w:r>
      <w:r w:rsidR="0089380B">
        <w:t>. O</w:t>
      </w:r>
      <w:r w:rsidR="003E4E2F">
        <w:t xml:space="preserve">dhadovaný hektarový výnos </w:t>
      </w:r>
      <w:r w:rsidR="00930ED4">
        <w:t>5,51</w:t>
      </w:r>
      <w:r w:rsidR="005C545F">
        <w:t> </w:t>
      </w:r>
      <w:r w:rsidR="003E4E2F">
        <w:t>t/ha je</w:t>
      </w:r>
      <w:r w:rsidR="00304DE2">
        <w:t xml:space="preserve"> meziročně</w:t>
      </w:r>
      <w:r w:rsidR="003E4E2F">
        <w:t xml:space="preserve"> o</w:t>
      </w:r>
      <w:r w:rsidR="005C545F">
        <w:t> </w:t>
      </w:r>
      <w:r w:rsidR="00930ED4">
        <w:t>5,7</w:t>
      </w:r>
      <w:r w:rsidR="005C545F">
        <w:t> </w:t>
      </w:r>
      <w:r w:rsidR="003E4E2F">
        <w:t>% nižší.</w:t>
      </w:r>
      <w:r>
        <w:t xml:space="preserve"> </w:t>
      </w:r>
      <w:r w:rsidRPr="009A53FA">
        <w:t>Odhad sklizně základních obilovin</w:t>
      </w:r>
      <w:r w:rsidR="00481B4B">
        <w:t xml:space="preserve"> převyšuje o</w:t>
      </w:r>
      <w:r w:rsidR="00080A16">
        <w:t> </w:t>
      </w:r>
      <w:r w:rsidR="00481B4B">
        <w:t>2,7 % pětiletý průměr (výměra</w:t>
      </w:r>
      <w:r>
        <w:t> </w:t>
      </w:r>
      <w:r w:rsidR="00304DE2">
        <w:t>+</w:t>
      </w:r>
      <w:r w:rsidR="00930ED4">
        <w:t>3,6</w:t>
      </w:r>
      <w:r>
        <w:t xml:space="preserve"> %; hektarový výnos </w:t>
      </w:r>
      <w:r w:rsidRPr="008B2754">
        <w:rPr>
          <w:sz w:val="16"/>
          <w:szCs w:val="16"/>
        </w:rPr>
        <w:t>−</w:t>
      </w:r>
      <w:r>
        <w:t>0,</w:t>
      </w:r>
      <w:r w:rsidR="00930ED4">
        <w:t>8</w:t>
      </w:r>
      <w:r>
        <w:t xml:space="preserve"> %). </w:t>
      </w:r>
    </w:p>
    <w:p w14:paraId="5DEEA24E" w14:textId="47D9C26E" w:rsidR="005C3915" w:rsidRDefault="005C3915" w:rsidP="00BF2705"/>
    <w:p w14:paraId="5E3D9072" w14:textId="5DFB8D2D" w:rsidR="00613A92" w:rsidRPr="00A43610" w:rsidRDefault="00613A92" w:rsidP="00BF2705">
      <w:pPr>
        <w:rPr>
          <w:iCs/>
        </w:rPr>
      </w:pPr>
      <w:r w:rsidRPr="00185BDA">
        <w:rPr>
          <w:iCs/>
        </w:rPr>
        <w:t xml:space="preserve">Letos se podle odhadů očekává meziročně vyšší úroda pšenice ozimé, ječmene ozimého a </w:t>
      </w:r>
      <w:proofErr w:type="spellStart"/>
      <w:r w:rsidRPr="00185BDA">
        <w:rPr>
          <w:iCs/>
        </w:rPr>
        <w:t>tritikale</w:t>
      </w:r>
      <w:proofErr w:type="spellEnd"/>
      <w:r w:rsidRPr="00185BDA">
        <w:rPr>
          <w:iCs/>
        </w:rPr>
        <w:t xml:space="preserve">. Naopak méně se sklidí žita a všech druhů </w:t>
      </w:r>
      <w:r w:rsidR="003D5A42" w:rsidRPr="00185BDA">
        <w:rPr>
          <w:iCs/>
        </w:rPr>
        <w:t xml:space="preserve">jarních </w:t>
      </w:r>
      <w:r w:rsidRPr="00185BDA">
        <w:rPr>
          <w:iCs/>
        </w:rPr>
        <w:t>obilovin, tedy pšenice jarní, ječmene jarního i ovsa.</w:t>
      </w:r>
    </w:p>
    <w:p w14:paraId="5567746C" w14:textId="77777777" w:rsidR="00613A92" w:rsidRPr="00A43610" w:rsidRDefault="00613A92" w:rsidP="00BF2705"/>
    <w:p w14:paraId="26D57EED" w14:textId="747A9D1B" w:rsidR="00BF2705" w:rsidRPr="00A43610" w:rsidRDefault="00BF2705" w:rsidP="00BF2705">
      <w:r w:rsidRPr="00A43610">
        <w:t xml:space="preserve">Nejpěstovanější plodinou na českých polích </w:t>
      </w:r>
      <w:r w:rsidR="00EC11FB" w:rsidRPr="00A43610">
        <w:t xml:space="preserve">zůstává </w:t>
      </w:r>
      <w:r w:rsidRPr="00A43610">
        <w:rPr>
          <w:b/>
        </w:rPr>
        <w:t>pšenice ozimá</w:t>
      </w:r>
      <w:r w:rsidRPr="00A43610">
        <w:t xml:space="preserve">, která </w:t>
      </w:r>
      <w:r w:rsidR="003D5A42">
        <w:t xml:space="preserve">letos </w:t>
      </w:r>
      <w:r w:rsidRPr="00A43610">
        <w:t xml:space="preserve">zabírá </w:t>
      </w:r>
      <w:r w:rsidR="00ED5800" w:rsidRPr="00A43610">
        <w:t xml:space="preserve">téměř třetinu </w:t>
      </w:r>
      <w:r w:rsidR="00425CB9" w:rsidRPr="00A43610">
        <w:t xml:space="preserve">celkové </w:t>
      </w:r>
      <w:r w:rsidRPr="00A43610">
        <w:t>osevní plochy (</w:t>
      </w:r>
      <w:r w:rsidR="00ED5800" w:rsidRPr="00A43610">
        <w:t>3</w:t>
      </w:r>
      <w:r w:rsidR="008D2B56" w:rsidRPr="00A43610">
        <w:t>2,</w:t>
      </w:r>
      <w:r w:rsidR="00ED5800" w:rsidRPr="00A43610">
        <w:t>6</w:t>
      </w:r>
      <w:r w:rsidR="00B204FA" w:rsidRPr="00A43610">
        <w:t> </w:t>
      </w:r>
      <w:r w:rsidR="00EC11FB" w:rsidRPr="00A43610">
        <w:t>%</w:t>
      </w:r>
      <w:r w:rsidR="00D278FC" w:rsidRPr="00A43610">
        <w:t>)</w:t>
      </w:r>
      <w:r w:rsidRPr="00A43610">
        <w:t>.</w:t>
      </w:r>
      <w:r w:rsidR="005169C8" w:rsidRPr="00A43610">
        <w:t xml:space="preserve"> </w:t>
      </w:r>
      <w:r w:rsidRPr="00A43610">
        <w:t xml:space="preserve">Odhadovaná sklizeň </w:t>
      </w:r>
      <w:r w:rsidR="00ED5800" w:rsidRPr="00A43610">
        <w:t xml:space="preserve">pšenice ozimé </w:t>
      </w:r>
      <w:r w:rsidR="00652CF6" w:rsidRPr="00A43610">
        <w:t>4</w:t>
      </w:r>
      <w:r w:rsidR="00B7078A" w:rsidRPr="00A43610">
        <w:t> </w:t>
      </w:r>
      <w:r w:rsidR="00652CF6" w:rsidRPr="00A43610">
        <w:t>7</w:t>
      </w:r>
      <w:r w:rsidR="00ED5800" w:rsidRPr="00A43610">
        <w:t>0</w:t>
      </w:r>
      <w:r w:rsidR="00652CF6" w:rsidRPr="00A43610">
        <w:t>9</w:t>
      </w:r>
      <w:r w:rsidRPr="00A43610">
        <w:t> tis. tun je meziročně o </w:t>
      </w:r>
      <w:r w:rsidR="00ED5800" w:rsidRPr="00A43610">
        <w:t>119</w:t>
      </w:r>
      <w:r w:rsidRPr="00A43610">
        <w:t xml:space="preserve"> tis. tun </w:t>
      </w:r>
      <w:r w:rsidR="00652CF6" w:rsidRPr="00A43610">
        <w:t>vyšší</w:t>
      </w:r>
      <w:r w:rsidRPr="00A43610">
        <w:t xml:space="preserve"> (</w:t>
      </w:r>
      <w:r w:rsidR="00652CF6" w:rsidRPr="00A43610">
        <w:t>+</w:t>
      </w:r>
      <w:r w:rsidR="00ED5800" w:rsidRPr="00A43610">
        <w:t>2,6</w:t>
      </w:r>
      <w:r w:rsidRPr="00A43610">
        <w:t> %)</w:t>
      </w:r>
      <w:r w:rsidR="00B7078A" w:rsidRPr="00A43610">
        <w:t xml:space="preserve"> díky rozšíření</w:t>
      </w:r>
      <w:r w:rsidRPr="00A43610">
        <w:t xml:space="preserve"> osevní plochy na</w:t>
      </w:r>
      <w:r w:rsidR="00713FE7" w:rsidRPr="00A43610">
        <w:t> </w:t>
      </w:r>
      <w:r w:rsidR="00ED5800" w:rsidRPr="00A43610">
        <w:t>802</w:t>
      </w:r>
      <w:r w:rsidRPr="00A43610">
        <w:t xml:space="preserve"> tis.</w:t>
      </w:r>
      <w:r w:rsidR="00713FE7" w:rsidRPr="00A43610">
        <w:t> </w:t>
      </w:r>
      <w:r w:rsidRPr="00A43610">
        <w:t>ha (</w:t>
      </w:r>
      <w:r w:rsidR="00652CF6" w:rsidRPr="00A43610">
        <w:t>+1</w:t>
      </w:r>
      <w:r w:rsidR="00ED5800" w:rsidRPr="00A43610">
        <w:t>3</w:t>
      </w:r>
      <w:r w:rsidR="00652CF6" w:rsidRPr="00A43610">
        <w:t>,</w:t>
      </w:r>
      <w:r w:rsidR="00ED5800" w:rsidRPr="00A43610">
        <w:t>0</w:t>
      </w:r>
      <w:r w:rsidRPr="00A43610">
        <w:t> %)</w:t>
      </w:r>
      <w:r w:rsidR="00B7078A" w:rsidRPr="00A43610">
        <w:t>. Hektarový výnos 5,8</w:t>
      </w:r>
      <w:r w:rsidR="00ED5800" w:rsidRPr="00A43610">
        <w:t>7</w:t>
      </w:r>
      <w:r w:rsidR="00B7078A" w:rsidRPr="00A43610">
        <w:t xml:space="preserve"> t/ha je o </w:t>
      </w:r>
      <w:r w:rsidR="00ED5800" w:rsidRPr="00A43610">
        <w:t>9</w:t>
      </w:r>
      <w:r w:rsidR="002B0D24" w:rsidRPr="00A43610">
        <w:t>,2</w:t>
      </w:r>
      <w:r w:rsidRPr="00A43610">
        <w:t> %</w:t>
      </w:r>
      <w:r w:rsidR="00B7078A" w:rsidRPr="00A43610">
        <w:t xml:space="preserve"> nižší</w:t>
      </w:r>
      <w:r w:rsidRPr="00A43610">
        <w:t>.</w:t>
      </w:r>
    </w:p>
    <w:p w14:paraId="69A34D24" w14:textId="62BE8144" w:rsidR="00B7078A" w:rsidRPr="00A43610" w:rsidRDefault="00B7078A" w:rsidP="00B7078A">
      <w:r w:rsidRPr="00A43610">
        <w:rPr>
          <w:b/>
        </w:rPr>
        <w:t>P</w:t>
      </w:r>
      <w:r w:rsidR="0063633B" w:rsidRPr="00A43610">
        <w:rPr>
          <w:b/>
        </w:rPr>
        <w:t>šenice</w:t>
      </w:r>
      <w:r w:rsidRPr="00A43610">
        <w:rPr>
          <w:b/>
        </w:rPr>
        <w:t xml:space="preserve"> jarní</w:t>
      </w:r>
      <w:r w:rsidRPr="00A43610">
        <w:t xml:space="preserve"> </w:t>
      </w:r>
      <w:r w:rsidR="0063633B" w:rsidRPr="00A43610">
        <w:t>s</w:t>
      </w:r>
      <w:r w:rsidRPr="00A43610">
        <w:t>e podle odhadu sklidí 2</w:t>
      </w:r>
      <w:r w:rsidR="00ED5800" w:rsidRPr="00A43610">
        <w:t>50</w:t>
      </w:r>
      <w:r w:rsidRPr="00A43610">
        <w:t xml:space="preserve"> tis. tun, o třetinu méně než v loňském roce</w:t>
      </w:r>
      <w:r w:rsidR="0063633B" w:rsidRPr="00A43610">
        <w:t xml:space="preserve"> (</w:t>
      </w:r>
      <w:r w:rsidR="0063633B" w:rsidRPr="00A43610">
        <w:rPr>
          <w:sz w:val="16"/>
          <w:szCs w:val="16"/>
        </w:rPr>
        <w:t>−</w:t>
      </w:r>
      <w:r w:rsidR="0063633B" w:rsidRPr="00A43610">
        <w:t>3</w:t>
      </w:r>
      <w:r w:rsidR="00ED5800" w:rsidRPr="00A43610">
        <w:t>2,7</w:t>
      </w:r>
      <w:r w:rsidR="0063633B" w:rsidRPr="00A43610">
        <w:t> %)</w:t>
      </w:r>
      <w:r w:rsidR="00B94CF2" w:rsidRPr="00A43610">
        <w:t>.</w:t>
      </w:r>
      <w:r w:rsidRPr="00A43610">
        <w:t xml:space="preserve"> </w:t>
      </w:r>
      <w:r w:rsidR="005C545F" w:rsidRPr="00A43610">
        <w:t xml:space="preserve">Na </w:t>
      </w:r>
      <w:r w:rsidRPr="00A43610">
        <w:t>poklesu</w:t>
      </w:r>
      <w:r w:rsidR="005C545F" w:rsidRPr="00A43610">
        <w:t xml:space="preserve"> se podílí </w:t>
      </w:r>
      <w:r w:rsidR="00910732" w:rsidRPr="00A43610">
        <w:t xml:space="preserve">zejména výrazně menší </w:t>
      </w:r>
      <w:r w:rsidRPr="00A43610">
        <w:t>osevní ploch</w:t>
      </w:r>
      <w:r w:rsidR="005C545F" w:rsidRPr="00A43610">
        <w:t>a</w:t>
      </w:r>
      <w:r w:rsidRPr="00A43610">
        <w:t xml:space="preserve"> </w:t>
      </w:r>
      <w:r w:rsidR="00ED5800" w:rsidRPr="00A43610">
        <w:t>5</w:t>
      </w:r>
      <w:r w:rsidR="00080A16" w:rsidRPr="00A43610">
        <w:t>3</w:t>
      </w:r>
      <w:r w:rsidRPr="00A43610">
        <w:t xml:space="preserve"> tisíc hektarů (</w:t>
      </w:r>
      <w:r w:rsidR="0063633B" w:rsidRPr="00A43610">
        <w:rPr>
          <w:sz w:val="16"/>
          <w:szCs w:val="16"/>
        </w:rPr>
        <w:t>−</w:t>
      </w:r>
      <w:r w:rsidR="00ED5800" w:rsidRPr="00A43610">
        <w:t>29,8</w:t>
      </w:r>
      <w:r w:rsidR="0063633B" w:rsidRPr="00A43610">
        <w:t> %)</w:t>
      </w:r>
      <w:r w:rsidR="00910732" w:rsidRPr="00A43610">
        <w:t xml:space="preserve"> a také </w:t>
      </w:r>
      <w:r w:rsidR="005C545F" w:rsidRPr="00A43610">
        <w:t xml:space="preserve">nižší </w:t>
      </w:r>
      <w:r w:rsidRPr="00A43610">
        <w:t>hektarov</w:t>
      </w:r>
      <w:r w:rsidR="005C545F" w:rsidRPr="00A43610">
        <w:t>ý</w:t>
      </w:r>
      <w:r w:rsidR="00A670C2" w:rsidRPr="00A43610">
        <w:t xml:space="preserve"> </w:t>
      </w:r>
      <w:r w:rsidRPr="00A43610">
        <w:t>výnos</w:t>
      </w:r>
      <w:r w:rsidR="00A670C2" w:rsidRPr="00A43610">
        <w:t xml:space="preserve"> </w:t>
      </w:r>
      <w:r w:rsidR="0063633B" w:rsidRPr="00A43610">
        <w:t>4,72</w:t>
      </w:r>
      <w:r w:rsidRPr="00A43610">
        <w:t> t/ha</w:t>
      </w:r>
      <w:r w:rsidR="00A670C2" w:rsidRPr="00A43610">
        <w:t xml:space="preserve"> (</w:t>
      </w:r>
      <w:r w:rsidR="00A670C2" w:rsidRPr="00A43610">
        <w:rPr>
          <w:sz w:val="16"/>
          <w:szCs w:val="16"/>
        </w:rPr>
        <w:t>−</w:t>
      </w:r>
      <w:r w:rsidR="0063633B" w:rsidRPr="00A43610">
        <w:t>4,</w:t>
      </w:r>
      <w:r w:rsidR="000B3A42" w:rsidRPr="00A43610">
        <w:t>2</w:t>
      </w:r>
      <w:r w:rsidR="0063633B" w:rsidRPr="00A43610">
        <w:t> %</w:t>
      </w:r>
      <w:r w:rsidR="00A670C2" w:rsidRPr="00A43610">
        <w:t>)</w:t>
      </w:r>
      <w:r w:rsidRPr="00A43610">
        <w:t xml:space="preserve">. </w:t>
      </w:r>
    </w:p>
    <w:p w14:paraId="062A9446" w14:textId="68D5A2BC" w:rsidR="00B7078A" w:rsidRPr="00A43610" w:rsidRDefault="00B7078A" w:rsidP="00BF2705"/>
    <w:p w14:paraId="151E30DF" w14:textId="76CCFF5F" w:rsidR="00BF2705" w:rsidRPr="00A43610" w:rsidRDefault="00BF2705" w:rsidP="00BF2705">
      <w:r w:rsidRPr="00A43610">
        <w:rPr>
          <w:b/>
        </w:rPr>
        <w:t>Ječmene jarního</w:t>
      </w:r>
      <w:r w:rsidRPr="00A43610">
        <w:t>, po pšenici ozimé druhé nejrozšířenější obilov</w:t>
      </w:r>
      <w:r w:rsidR="0063633B" w:rsidRPr="00A43610">
        <w:t>ině, se sklidí 1</w:t>
      </w:r>
      <w:r w:rsidR="00252D9B" w:rsidRPr="00A43610">
        <w:t> </w:t>
      </w:r>
      <w:r w:rsidR="0063633B" w:rsidRPr="00A43610">
        <w:t>0</w:t>
      </w:r>
      <w:r w:rsidR="000B3A42" w:rsidRPr="00A43610">
        <w:t>4</w:t>
      </w:r>
      <w:r w:rsidR="0063633B" w:rsidRPr="00A43610">
        <w:t>9</w:t>
      </w:r>
      <w:r w:rsidR="00252D9B" w:rsidRPr="00A43610">
        <w:t> </w:t>
      </w:r>
      <w:r w:rsidR="0063633B" w:rsidRPr="00A43610">
        <w:t>tis</w:t>
      </w:r>
      <w:r w:rsidRPr="00A43610">
        <w:t>. tun</w:t>
      </w:r>
      <w:r w:rsidR="0063633B" w:rsidRPr="00A43610">
        <w:t>, o</w:t>
      </w:r>
      <w:r w:rsidR="002306C1" w:rsidRPr="00A43610">
        <w:t> </w:t>
      </w:r>
      <w:r w:rsidR="000B3A42" w:rsidRPr="00A43610">
        <w:t>4,5</w:t>
      </w:r>
      <w:r w:rsidR="002D180C" w:rsidRPr="00A43610">
        <w:t> %</w:t>
      </w:r>
      <w:r w:rsidR="00E75036" w:rsidRPr="00A43610">
        <w:t xml:space="preserve"> méně než v loňském roce</w:t>
      </w:r>
      <w:r w:rsidRPr="00A43610">
        <w:t xml:space="preserve">. </w:t>
      </w:r>
      <w:r w:rsidR="002306C1" w:rsidRPr="00A43610">
        <w:t xml:space="preserve">Důvodem je </w:t>
      </w:r>
      <w:r w:rsidR="0063633B" w:rsidRPr="00A43610">
        <w:t>jak pokles osevní plochy na</w:t>
      </w:r>
      <w:r w:rsidR="00252D9B" w:rsidRPr="00A43610">
        <w:t> </w:t>
      </w:r>
      <w:r w:rsidR="0063633B" w:rsidRPr="00A43610">
        <w:t>2</w:t>
      </w:r>
      <w:r w:rsidR="000B3A42" w:rsidRPr="00A43610">
        <w:t>12</w:t>
      </w:r>
      <w:r w:rsidR="003271E8" w:rsidRPr="00A43610">
        <w:t> </w:t>
      </w:r>
      <w:r w:rsidR="00E75036" w:rsidRPr="00A43610">
        <w:t>tis.</w:t>
      </w:r>
      <w:r w:rsidR="003271E8" w:rsidRPr="00A43610">
        <w:t> </w:t>
      </w:r>
      <w:r w:rsidR="00E75036" w:rsidRPr="00A43610">
        <w:t>ha</w:t>
      </w:r>
      <w:r w:rsidR="0063633B" w:rsidRPr="00A43610">
        <w:t xml:space="preserve"> (</w:t>
      </w:r>
      <w:r w:rsidR="0063633B" w:rsidRPr="00A43610">
        <w:rPr>
          <w:sz w:val="16"/>
          <w:szCs w:val="16"/>
        </w:rPr>
        <w:t>−</w:t>
      </w:r>
      <w:r w:rsidR="000B3A42" w:rsidRPr="00A43610">
        <w:rPr>
          <w:szCs w:val="20"/>
        </w:rPr>
        <w:t>1,8</w:t>
      </w:r>
      <w:r w:rsidR="0063633B" w:rsidRPr="00A43610">
        <w:rPr>
          <w:szCs w:val="20"/>
        </w:rPr>
        <w:t xml:space="preserve"> %), tak nižší </w:t>
      </w:r>
      <w:r w:rsidR="000B3A42" w:rsidRPr="00A43610">
        <w:rPr>
          <w:szCs w:val="20"/>
        </w:rPr>
        <w:t xml:space="preserve">očekávaný </w:t>
      </w:r>
      <w:r w:rsidR="0063633B" w:rsidRPr="00A43610">
        <w:t>hektarový výnos 4,95 t/ha (</w:t>
      </w:r>
      <w:r w:rsidR="001B1DD0" w:rsidRPr="00A43610">
        <w:rPr>
          <w:sz w:val="16"/>
          <w:szCs w:val="16"/>
        </w:rPr>
        <w:t>−</w:t>
      </w:r>
      <w:r w:rsidR="0063633B" w:rsidRPr="00A43610">
        <w:t>2,7 %)</w:t>
      </w:r>
      <w:r w:rsidR="0088294C" w:rsidRPr="00A43610">
        <w:t>.</w:t>
      </w:r>
    </w:p>
    <w:p w14:paraId="00AC0C45" w14:textId="2C0E37C4" w:rsidR="00BF2705" w:rsidRPr="00A43610" w:rsidRDefault="0088294C" w:rsidP="00BF2705">
      <w:r w:rsidRPr="00A43610">
        <w:t>Odhadovaná sklizeň</w:t>
      </w:r>
      <w:r w:rsidRPr="00A43610">
        <w:rPr>
          <w:b/>
        </w:rPr>
        <w:t xml:space="preserve"> j</w:t>
      </w:r>
      <w:r w:rsidR="00BF2705" w:rsidRPr="00A43610">
        <w:rPr>
          <w:b/>
        </w:rPr>
        <w:t>ečmene</w:t>
      </w:r>
      <w:r w:rsidRPr="00A43610">
        <w:rPr>
          <w:b/>
        </w:rPr>
        <w:t xml:space="preserve"> </w:t>
      </w:r>
      <w:r w:rsidR="00BF2705" w:rsidRPr="00A43610">
        <w:rPr>
          <w:b/>
        </w:rPr>
        <w:t>ozimého</w:t>
      </w:r>
      <w:r w:rsidR="00BF2705" w:rsidRPr="00A43610">
        <w:t xml:space="preserve"> </w:t>
      </w:r>
      <w:r w:rsidRPr="00A43610">
        <w:t>67</w:t>
      </w:r>
      <w:r w:rsidR="00080A16" w:rsidRPr="00A43610">
        <w:t>5</w:t>
      </w:r>
      <w:r w:rsidRPr="00A43610">
        <w:t> tis. tun je meziročně o</w:t>
      </w:r>
      <w:r w:rsidR="000B3A42" w:rsidRPr="00A43610">
        <w:t> </w:t>
      </w:r>
      <w:r w:rsidRPr="00A43610">
        <w:t>3,</w:t>
      </w:r>
      <w:r w:rsidR="000B3A42" w:rsidRPr="00A43610">
        <w:t>6</w:t>
      </w:r>
      <w:r w:rsidRPr="00A43610">
        <w:t> </w:t>
      </w:r>
      <w:r w:rsidR="00BF2705" w:rsidRPr="00A43610">
        <w:t>%</w:t>
      </w:r>
      <w:r w:rsidRPr="00A43610">
        <w:t xml:space="preserve"> vyšší díky rozšíření osevní plochy na 12</w:t>
      </w:r>
      <w:r w:rsidR="000B3A42" w:rsidRPr="00A43610">
        <w:t>3</w:t>
      </w:r>
      <w:r w:rsidRPr="00A43610">
        <w:t xml:space="preserve"> tis.</w:t>
      </w:r>
      <w:r w:rsidR="000B3A42" w:rsidRPr="00A43610">
        <w:t> </w:t>
      </w:r>
      <w:r w:rsidRPr="00A43610">
        <w:t>ha (+10,</w:t>
      </w:r>
      <w:r w:rsidR="000B3A42" w:rsidRPr="00A43610">
        <w:t>5 </w:t>
      </w:r>
      <w:r w:rsidRPr="00A43610">
        <w:t>%). H</w:t>
      </w:r>
      <w:r w:rsidR="00BF2705" w:rsidRPr="00A43610">
        <w:t>ektarov</w:t>
      </w:r>
      <w:r w:rsidRPr="00A43610">
        <w:t>ý</w:t>
      </w:r>
      <w:r w:rsidR="001B1DD0" w:rsidRPr="00A43610">
        <w:t xml:space="preserve"> výnos</w:t>
      </w:r>
      <w:r w:rsidR="00BF2705" w:rsidRPr="00A43610">
        <w:t xml:space="preserve"> 5,</w:t>
      </w:r>
      <w:r w:rsidR="00E75036" w:rsidRPr="00A43610">
        <w:t>5</w:t>
      </w:r>
      <w:r w:rsidR="001B1DD0" w:rsidRPr="00A43610">
        <w:t>0</w:t>
      </w:r>
      <w:r w:rsidR="00BF2705" w:rsidRPr="00A43610">
        <w:t> t/ha</w:t>
      </w:r>
      <w:r w:rsidRPr="00A43610">
        <w:t xml:space="preserve"> je o</w:t>
      </w:r>
      <w:r w:rsidR="000B3A42" w:rsidRPr="00A43610">
        <w:t> </w:t>
      </w:r>
      <w:r w:rsidRPr="00A43610">
        <w:t>6,2</w:t>
      </w:r>
      <w:r w:rsidR="000B3A42" w:rsidRPr="00A43610">
        <w:t> </w:t>
      </w:r>
      <w:r w:rsidRPr="00A43610">
        <w:t>% nižší.</w:t>
      </w:r>
    </w:p>
    <w:p w14:paraId="60DE5A2E" w14:textId="77777777" w:rsidR="0088294C" w:rsidRPr="00A43610" w:rsidRDefault="0088294C" w:rsidP="00BF2705"/>
    <w:p w14:paraId="65FC921B" w14:textId="65B1B48E" w:rsidR="00C50C08" w:rsidRPr="00A43610" w:rsidRDefault="00C50C08" w:rsidP="00C50C08">
      <w:r w:rsidRPr="00A43610">
        <w:t xml:space="preserve">Předpokládaná úroda </w:t>
      </w:r>
      <w:r w:rsidRPr="00A43610">
        <w:rPr>
          <w:b/>
        </w:rPr>
        <w:t>ovsa</w:t>
      </w:r>
      <w:r w:rsidRPr="00A43610">
        <w:t xml:space="preserve"> </w:t>
      </w:r>
      <w:r w:rsidR="000B3A42" w:rsidRPr="00A43610">
        <w:t>159</w:t>
      </w:r>
      <w:r w:rsidRPr="00A43610">
        <w:t> tis. tun je meziročně o</w:t>
      </w:r>
      <w:r w:rsidR="00910732" w:rsidRPr="00A43610">
        <w:t> </w:t>
      </w:r>
      <w:r w:rsidR="001B1DD0" w:rsidRPr="00A43610">
        <w:t>1</w:t>
      </w:r>
      <w:r w:rsidR="000B3A42" w:rsidRPr="00A43610">
        <w:t>8,5</w:t>
      </w:r>
      <w:r w:rsidRPr="00A43610">
        <w:t xml:space="preserve"> % </w:t>
      </w:r>
      <w:r w:rsidR="001B1DD0" w:rsidRPr="00A43610">
        <w:t>nižší</w:t>
      </w:r>
      <w:r w:rsidR="00252D9B" w:rsidRPr="00A43610">
        <w:t xml:space="preserve"> kvůli výraznému poklesu osevní plochy na 4</w:t>
      </w:r>
      <w:r w:rsidR="000B3A42" w:rsidRPr="00A43610">
        <w:t>5</w:t>
      </w:r>
      <w:r w:rsidR="00252D9B" w:rsidRPr="00A43610">
        <w:t> tis. ha (</w:t>
      </w:r>
      <w:r w:rsidR="00252D9B" w:rsidRPr="00A43610">
        <w:rPr>
          <w:sz w:val="16"/>
          <w:szCs w:val="16"/>
        </w:rPr>
        <w:t>−</w:t>
      </w:r>
      <w:r w:rsidR="00252D9B" w:rsidRPr="00A43610">
        <w:t>2</w:t>
      </w:r>
      <w:r w:rsidR="000B3A42" w:rsidRPr="00A43610">
        <w:t>1,8</w:t>
      </w:r>
      <w:r w:rsidR="00252D9B" w:rsidRPr="00A43610">
        <w:t> %). O</w:t>
      </w:r>
      <w:r w:rsidR="00B204FA" w:rsidRPr="00A43610">
        <w:t xml:space="preserve">dhadovaný hektarový výnos </w:t>
      </w:r>
      <w:r w:rsidR="001B1DD0" w:rsidRPr="00A43610">
        <w:t>3,52</w:t>
      </w:r>
      <w:r w:rsidR="00B204FA" w:rsidRPr="00A43610">
        <w:t xml:space="preserve"> t/ha </w:t>
      </w:r>
      <w:r w:rsidR="00252D9B" w:rsidRPr="00A43610">
        <w:t>je o</w:t>
      </w:r>
      <w:r w:rsidR="00910732" w:rsidRPr="00A43610">
        <w:t> </w:t>
      </w:r>
      <w:r w:rsidR="001B1DD0" w:rsidRPr="00A43610">
        <w:t>4,2</w:t>
      </w:r>
      <w:r w:rsidR="00B204FA" w:rsidRPr="00A43610">
        <w:t> %</w:t>
      </w:r>
      <w:r w:rsidR="00252D9B" w:rsidRPr="00A43610">
        <w:t xml:space="preserve"> vyšší.</w:t>
      </w:r>
      <w:r w:rsidRPr="00A43610">
        <w:t xml:space="preserve"> </w:t>
      </w:r>
    </w:p>
    <w:p w14:paraId="5B6C54C3" w14:textId="77777777" w:rsidR="00C50C08" w:rsidRPr="00A43610" w:rsidRDefault="00C50C08" w:rsidP="00BF2705"/>
    <w:p w14:paraId="0BD0F037" w14:textId="77777777" w:rsidR="00992A94" w:rsidRPr="00A43610" w:rsidRDefault="00992A94" w:rsidP="002A0F3D">
      <w:r w:rsidRPr="00A43610">
        <w:t>V důsledku poklesu osevní plochy na 24 tis. ha (</w:t>
      </w:r>
      <w:r w:rsidRPr="00A43610">
        <w:rPr>
          <w:sz w:val="16"/>
          <w:szCs w:val="16"/>
        </w:rPr>
        <w:t>−</w:t>
      </w:r>
      <w:r w:rsidRPr="00A43610">
        <w:t>4,1 %) i nižšího hektarového výnosu na 4,97 t/ha (</w:t>
      </w:r>
      <w:r w:rsidRPr="00A43610">
        <w:rPr>
          <w:sz w:val="16"/>
          <w:szCs w:val="16"/>
        </w:rPr>
        <w:t>−</w:t>
      </w:r>
      <w:r w:rsidRPr="00A43610">
        <w:t>1,2 %) je o</w:t>
      </w:r>
      <w:r w:rsidR="00BF2705" w:rsidRPr="00A43610">
        <w:t xml:space="preserve">dhadovaná produkce </w:t>
      </w:r>
      <w:r w:rsidR="00BF2705" w:rsidRPr="00A43610">
        <w:rPr>
          <w:b/>
        </w:rPr>
        <w:t>žita</w:t>
      </w:r>
      <w:r w:rsidR="00BF2705" w:rsidRPr="00A43610">
        <w:t xml:space="preserve"> </w:t>
      </w:r>
      <w:r w:rsidR="00910732" w:rsidRPr="00A43610">
        <w:t>120 </w:t>
      </w:r>
      <w:r w:rsidR="00BF2705" w:rsidRPr="00A43610">
        <w:t xml:space="preserve">tis. tun </w:t>
      </w:r>
      <w:r w:rsidR="002A0F3D" w:rsidRPr="00A43610">
        <w:t>meziročně o</w:t>
      </w:r>
      <w:r w:rsidR="00910732" w:rsidRPr="00A43610">
        <w:t> </w:t>
      </w:r>
      <w:r w:rsidR="000B3A42" w:rsidRPr="00A43610">
        <w:t>5,3</w:t>
      </w:r>
      <w:r w:rsidR="00910732" w:rsidRPr="00A43610">
        <w:t> </w:t>
      </w:r>
      <w:r w:rsidR="00252D9B" w:rsidRPr="00A43610">
        <w:t>% nižší</w:t>
      </w:r>
      <w:r w:rsidRPr="00A43610">
        <w:t>.</w:t>
      </w:r>
    </w:p>
    <w:p w14:paraId="717B909E" w14:textId="6E775947" w:rsidR="002A0F3D" w:rsidRPr="00A43610" w:rsidRDefault="002A0F3D" w:rsidP="002A0F3D"/>
    <w:p w14:paraId="5BB76DA5" w14:textId="1E55A24A" w:rsidR="005C3915" w:rsidRDefault="002A0F3D" w:rsidP="00BF2705">
      <w:r w:rsidRPr="00A43610">
        <w:lastRenderedPageBreak/>
        <w:t xml:space="preserve">Úroda </w:t>
      </w:r>
      <w:proofErr w:type="spellStart"/>
      <w:r w:rsidRPr="00A43610">
        <w:rPr>
          <w:b/>
        </w:rPr>
        <w:t>tritikale</w:t>
      </w:r>
      <w:proofErr w:type="spellEnd"/>
      <w:r w:rsidRPr="00A43610">
        <w:t xml:space="preserve"> </w:t>
      </w:r>
      <w:r w:rsidR="00252D9B" w:rsidRPr="00A43610">
        <w:t>20</w:t>
      </w:r>
      <w:r w:rsidR="000B3A42" w:rsidRPr="00A43610">
        <w:t>1</w:t>
      </w:r>
      <w:r w:rsidR="00252D9B" w:rsidRPr="00A43610">
        <w:t xml:space="preserve"> t</w:t>
      </w:r>
      <w:r w:rsidRPr="00A43610">
        <w:t xml:space="preserve">is. tun </w:t>
      </w:r>
      <w:r w:rsidR="00D07461" w:rsidRPr="00A43610">
        <w:t xml:space="preserve">je </w:t>
      </w:r>
      <w:r w:rsidR="00992A94" w:rsidRPr="00A43610">
        <w:t xml:space="preserve">meziročně </w:t>
      </w:r>
      <w:r w:rsidR="00D07461" w:rsidRPr="00A43610">
        <w:t>o</w:t>
      </w:r>
      <w:r w:rsidR="003E29B7">
        <w:t> </w:t>
      </w:r>
      <w:r w:rsidR="00D07461" w:rsidRPr="00A43610">
        <w:t>3</w:t>
      </w:r>
      <w:r w:rsidR="000B3A42" w:rsidRPr="00A43610">
        <w:t>,9</w:t>
      </w:r>
      <w:r w:rsidR="003E29B7">
        <w:t> </w:t>
      </w:r>
      <w:bookmarkStart w:id="0" w:name="_GoBack"/>
      <w:r w:rsidR="003E29B7">
        <w:t>%</w:t>
      </w:r>
      <w:bookmarkEnd w:id="0"/>
      <w:r w:rsidR="003E29B7">
        <w:t xml:space="preserve"> </w:t>
      </w:r>
      <w:r w:rsidR="00D07461" w:rsidRPr="00A43610">
        <w:t xml:space="preserve">vyšší </w:t>
      </w:r>
      <w:r w:rsidR="00252D9B" w:rsidRPr="00A43610">
        <w:t>díky v</w:t>
      </w:r>
      <w:r w:rsidR="00992A94" w:rsidRPr="00A43610">
        <w:t>yššímu</w:t>
      </w:r>
      <w:r w:rsidR="00252D9B" w:rsidRPr="00A43610">
        <w:t xml:space="preserve"> </w:t>
      </w:r>
      <w:r w:rsidR="00D07461" w:rsidRPr="00A43610">
        <w:t>odhadované</w:t>
      </w:r>
      <w:r w:rsidR="00992A94" w:rsidRPr="00A43610">
        <w:t>mu</w:t>
      </w:r>
      <w:r w:rsidR="00D07461" w:rsidRPr="00A43610">
        <w:t xml:space="preserve"> </w:t>
      </w:r>
      <w:r w:rsidR="00252D9B" w:rsidRPr="00A43610">
        <w:t>hektarové</w:t>
      </w:r>
      <w:r w:rsidR="00992A94" w:rsidRPr="00A43610">
        <w:t>mu</w:t>
      </w:r>
      <w:r w:rsidR="00252D9B" w:rsidRPr="00A43610">
        <w:t xml:space="preserve"> výnosu 4,95</w:t>
      </w:r>
      <w:r w:rsidR="00D07461" w:rsidRPr="00A43610">
        <w:t> </w:t>
      </w:r>
      <w:r w:rsidR="00252D9B" w:rsidRPr="00A43610">
        <w:t>t/ha (+4,6 %).</w:t>
      </w:r>
      <w:r w:rsidR="00EC3312" w:rsidRPr="00A43610">
        <w:t xml:space="preserve"> </w:t>
      </w:r>
      <w:r w:rsidR="00252D9B" w:rsidRPr="00A43610">
        <w:t>O</w:t>
      </w:r>
      <w:r w:rsidR="00EC3312" w:rsidRPr="00A43610">
        <w:t>sevní</w:t>
      </w:r>
      <w:r w:rsidR="00252D9B" w:rsidRPr="00A43610">
        <w:t xml:space="preserve"> </w:t>
      </w:r>
      <w:r w:rsidR="00EC3312" w:rsidRPr="00A43610">
        <w:t>ploch</w:t>
      </w:r>
      <w:r w:rsidR="00252D9B" w:rsidRPr="00A43610">
        <w:t>a</w:t>
      </w:r>
      <w:r w:rsidR="00EC3312" w:rsidRPr="00A43610">
        <w:t xml:space="preserve"> </w:t>
      </w:r>
      <w:r w:rsidRPr="00A43610">
        <w:t>41 tis. ha</w:t>
      </w:r>
      <w:r w:rsidR="00D07461" w:rsidRPr="00A43610">
        <w:t xml:space="preserve"> </w:t>
      </w:r>
      <w:r w:rsidR="003D5A42">
        <w:t>j</w:t>
      </w:r>
      <w:r w:rsidR="00D07461" w:rsidRPr="00A43610">
        <w:t>e mírně nižš</w:t>
      </w:r>
      <w:r w:rsidR="003D5A42">
        <w:t>í</w:t>
      </w:r>
      <w:r w:rsidR="00D07461" w:rsidRPr="00A43610">
        <w:t xml:space="preserve"> </w:t>
      </w:r>
      <w:r w:rsidRPr="00A43610">
        <w:t>(</w:t>
      </w:r>
      <w:r w:rsidR="00097F98" w:rsidRPr="00A43610">
        <w:rPr>
          <w:sz w:val="16"/>
          <w:szCs w:val="16"/>
        </w:rPr>
        <w:t>−</w:t>
      </w:r>
      <w:r w:rsidR="000B3A42" w:rsidRPr="00A43610">
        <w:t>0,7 </w:t>
      </w:r>
      <w:r w:rsidRPr="00A43610">
        <w:t>%)</w:t>
      </w:r>
      <w:r w:rsidR="00252D9B" w:rsidRPr="00A43610">
        <w:t xml:space="preserve">. </w:t>
      </w:r>
    </w:p>
    <w:p w14:paraId="5F645D7F" w14:textId="77777777" w:rsidR="00185BDA" w:rsidRDefault="00185BDA" w:rsidP="005C3915">
      <w:pPr>
        <w:rPr>
          <w:b/>
        </w:rPr>
      </w:pPr>
    </w:p>
    <w:p w14:paraId="292D51B1" w14:textId="22B39B95" w:rsidR="00171598" w:rsidRDefault="005C3915" w:rsidP="005C3915">
      <w:pPr>
        <w:rPr>
          <w:szCs w:val="20"/>
        </w:rPr>
      </w:pPr>
      <w:r w:rsidRPr="000B02D6">
        <w:rPr>
          <w:b/>
        </w:rPr>
        <w:t>Řepka</w:t>
      </w:r>
      <w:r w:rsidR="005169C8" w:rsidRPr="000B02D6">
        <w:rPr>
          <w:b/>
        </w:rPr>
        <w:t xml:space="preserve"> </w:t>
      </w:r>
      <w:r w:rsidR="005169C8">
        <w:t>zůstává</w:t>
      </w:r>
      <w:r w:rsidR="00DA7AF0" w:rsidRPr="00DA7AF0">
        <w:t xml:space="preserve"> </w:t>
      </w:r>
      <w:r w:rsidRPr="00DA7AF0">
        <w:t>po pšenici ozimé druhou nejrozšířenější plodinou</w:t>
      </w:r>
      <w:r w:rsidR="00971F25" w:rsidRPr="00DA7AF0">
        <w:t xml:space="preserve">, </w:t>
      </w:r>
      <w:r w:rsidRPr="00DA7AF0">
        <w:t xml:space="preserve">zabírá </w:t>
      </w:r>
      <w:r w:rsidR="008D2B56" w:rsidRPr="00DA7AF0">
        <w:t>14,0 %</w:t>
      </w:r>
      <w:r w:rsidRPr="00DA7AF0">
        <w:t xml:space="preserve"> z celkové osevní plochy. </w:t>
      </w:r>
      <w:r w:rsidR="009D503D">
        <w:t>Letos se řepka pěstuje na 34</w:t>
      </w:r>
      <w:r w:rsidR="000B3A42">
        <w:t>4</w:t>
      </w:r>
      <w:r w:rsidR="009D503D">
        <w:t xml:space="preserve"> tis.</w:t>
      </w:r>
      <w:r w:rsidR="00910732">
        <w:t> </w:t>
      </w:r>
      <w:r w:rsidR="009D503D">
        <w:t>ha, tedy na téměř stejn</w:t>
      </w:r>
      <w:r w:rsidR="00CF1606">
        <w:t xml:space="preserve">é </w:t>
      </w:r>
      <w:r w:rsidR="009D503D">
        <w:t>ploše jako v loňském roce (+0,</w:t>
      </w:r>
      <w:r w:rsidR="000B3A42">
        <w:t>5</w:t>
      </w:r>
      <w:r w:rsidR="003D5A42">
        <w:t> </w:t>
      </w:r>
      <w:r w:rsidR="009D503D">
        <w:t>%)</w:t>
      </w:r>
      <w:r w:rsidR="000B3A42">
        <w:t>.</w:t>
      </w:r>
      <w:r w:rsidR="009D503D">
        <w:t xml:space="preserve"> </w:t>
      </w:r>
      <w:r w:rsidR="00B05ABD">
        <w:t>Díky vyššímu očekávanému hektarovému výnosu 3,10</w:t>
      </w:r>
      <w:r w:rsidR="000D4BD2">
        <w:t> </w:t>
      </w:r>
      <w:r w:rsidR="00B05ABD">
        <w:t>t/ha (+</w:t>
      </w:r>
      <w:r w:rsidR="000B3A42">
        <w:t>3,4</w:t>
      </w:r>
      <w:r w:rsidR="00B05ABD">
        <w:t xml:space="preserve"> %) se </w:t>
      </w:r>
      <w:r w:rsidR="00DA7AF0">
        <w:t xml:space="preserve">sklidí </w:t>
      </w:r>
      <w:r w:rsidR="00AD15CB">
        <w:t>1</w:t>
      </w:r>
      <w:r w:rsidR="000D4BD2">
        <w:t> </w:t>
      </w:r>
      <w:r w:rsidR="00AD15CB">
        <w:t>06</w:t>
      </w:r>
      <w:r w:rsidR="000B3A42">
        <w:t>5</w:t>
      </w:r>
      <w:r w:rsidR="000D4BD2">
        <w:t> </w:t>
      </w:r>
      <w:r w:rsidR="00AD15CB">
        <w:t>tis.</w:t>
      </w:r>
      <w:r w:rsidR="000B3A42">
        <w:t> </w:t>
      </w:r>
      <w:r w:rsidR="00DA7AF0">
        <w:t xml:space="preserve">tun řepky, </w:t>
      </w:r>
      <w:r w:rsidR="000D4BD2">
        <w:t xml:space="preserve">meziročně </w:t>
      </w:r>
      <w:r w:rsidR="00DA7AF0">
        <w:t>o</w:t>
      </w:r>
      <w:r w:rsidR="000D4BD2">
        <w:t xml:space="preserve"> 40 tis. tun </w:t>
      </w:r>
      <w:r w:rsidR="00DA7AF0">
        <w:t>více</w:t>
      </w:r>
      <w:r w:rsidR="000D4BD2">
        <w:t xml:space="preserve"> (+3,9</w:t>
      </w:r>
      <w:r w:rsidR="003D5A42">
        <w:t> </w:t>
      </w:r>
      <w:r w:rsidR="000D4BD2">
        <w:t>%)</w:t>
      </w:r>
      <w:r w:rsidR="007C0AB6">
        <w:t>.</w:t>
      </w:r>
      <w:r w:rsidR="00B05ABD">
        <w:t xml:space="preserve"> </w:t>
      </w:r>
      <w:r w:rsidRPr="00DA7AF0">
        <w:t>Předpokládaná produkce řepky je</w:t>
      </w:r>
      <w:r w:rsidR="00FA76EB">
        <w:t xml:space="preserve"> </w:t>
      </w:r>
      <w:r w:rsidR="00FA76EB" w:rsidRPr="000D4BD2">
        <w:t>ale</w:t>
      </w:r>
      <w:r w:rsidR="000D4BD2">
        <w:t xml:space="preserve"> především kvůli poklesu osevních ploch </w:t>
      </w:r>
      <w:r w:rsidR="00D07461" w:rsidRPr="00DA7AF0">
        <w:t>ve srovnání s</w:t>
      </w:r>
      <w:r w:rsidR="00D07461">
        <w:t xml:space="preserve"> pětiletým </w:t>
      </w:r>
      <w:r w:rsidR="00D07461" w:rsidRPr="00DA7AF0">
        <w:t>průměrem</w:t>
      </w:r>
      <w:r w:rsidR="00D07461" w:rsidRPr="000D4BD2">
        <w:t xml:space="preserve"> </w:t>
      </w:r>
      <w:r w:rsidRPr="000D4BD2">
        <w:t>o </w:t>
      </w:r>
      <w:r w:rsidR="00971F25" w:rsidRPr="000D4BD2">
        <w:t>1</w:t>
      </w:r>
      <w:r w:rsidR="000D4BD2" w:rsidRPr="000D4BD2">
        <w:t>1,0</w:t>
      </w:r>
      <w:r w:rsidR="00971F25" w:rsidRPr="000D4BD2">
        <w:t> </w:t>
      </w:r>
      <w:r w:rsidRPr="000D4BD2">
        <w:rPr>
          <w:szCs w:val="20"/>
        </w:rPr>
        <w:t>%</w:t>
      </w:r>
      <w:r w:rsidR="0023460C">
        <w:rPr>
          <w:szCs w:val="20"/>
        </w:rPr>
        <w:t xml:space="preserve"> </w:t>
      </w:r>
      <w:r w:rsidRPr="00DA7AF0">
        <w:rPr>
          <w:szCs w:val="20"/>
        </w:rPr>
        <w:t xml:space="preserve">nižší </w:t>
      </w:r>
      <w:r w:rsidR="00AD15CB" w:rsidRPr="000D4BD2">
        <w:t>(výměra </w:t>
      </w:r>
      <w:r w:rsidR="007C0AB6" w:rsidRPr="000D4BD2">
        <w:rPr>
          <w:sz w:val="16"/>
          <w:szCs w:val="16"/>
        </w:rPr>
        <w:t>−</w:t>
      </w:r>
      <w:r w:rsidR="000D4BD2" w:rsidRPr="000D4BD2">
        <w:t>9</w:t>
      </w:r>
      <w:r w:rsidR="00AD15CB" w:rsidRPr="000D4BD2">
        <w:t xml:space="preserve">,3 %; hektarový výnos </w:t>
      </w:r>
      <w:r w:rsidR="00AD15CB" w:rsidRPr="000D4BD2">
        <w:rPr>
          <w:sz w:val="16"/>
          <w:szCs w:val="16"/>
        </w:rPr>
        <w:t>−</w:t>
      </w:r>
      <w:r w:rsidR="000D4BD2" w:rsidRPr="000D4BD2">
        <w:t>1,9</w:t>
      </w:r>
      <w:r w:rsidR="00AD15CB" w:rsidRPr="000D4BD2">
        <w:t> %).</w:t>
      </w:r>
    </w:p>
    <w:p w14:paraId="387A5806" w14:textId="77777777" w:rsidR="00DA7AF0" w:rsidRDefault="00DA7AF0" w:rsidP="00DA7AF0">
      <w:pPr>
        <w:rPr>
          <w:highlight w:val="lightGray"/>
        </w:rPr>
      </w:pPr>
    </w:p>
    <w:p w14:paraId="43601558" w14:textId="284E1807" w:rsidR="00E65AB7" w:rsidRDefault="000B02D6" w:rsidP="005C3915">
      <w:pPr>
        <w:rPr>
          <w:szCs w:val="20"/>
        </w:rPr>
      </w:pPr>
      <w:r w:rsidRPr="00972879">
        <w:rPr>
          <w:b/>
          <w:szCs w:val="20"/>
        </w:rPr>
        <w:t>Celková osevní plocha</w:t>
      </w:r>
      <w:r>
        <w:rPr>
          <w:szCs w:val="20"/>
        </w:rPr>
        <w:t xml:space="preserve"> </w:t>
      </w:r>
      <w:r w:rsidR="0023460C">
        <w:rPr>
          <w:szCs w:val="20"/>
        </w:rPr>
        <w:t xml:space="preserve">2 456 tis. ha je </w:t>
      </w:r>
      <w:r>
        <w:rPr>
          <w:szCs w:val="20"/>
        </w:rPr>
        <w:t xml:space="preserve">meziročně </w:t>
      </w:r>
      <w:r w:rsidR="0023460C">
        <w:rPr>
          <w:szCs w:val="20"/>
        </w:rPr>
        <w:t>o 3 tisíce hektarů vyšší (</w:t>
      </w:r>
      <w:r w:rsidR="0048668D">
        <w:rPr>
          <w:szCs w:val="20"/>
        </w:rPr>
        <w:t>+</w:t>
      </w:r>
      <w:r w:rsidR="0023460C">
        <w:rPr>
          <w:szCs w:val="20"/>
        </w:rPr>
        <w:t>0,1 %).</w:t>
      </w:r>
      <w:r w:rsidR="00E65AB7">
        <w:rPr>
          <w:szCs w:val="20"/>
        </w:rPr>
        <w:t xml:space="preserve"> </w:t>
      </w:r>
      <w:r w:rsidR="00E65AB7">
        <w:t xml:space="preserve">Plocha </w:t>
      </w:r>
      <w:r w:rsidR="00E65AB7" w:rsidRPr="00E65AB7">
        <w:rPr>
          <w:b/>
        </w:rPr>
        <w:t>úhoru</w:t>
      </w:r>
      <w:r w:rsidR="00E65AB7">
        <w:t xml:space="preserve"> se rozšířila o 878 ha na 26 tis. ha (+3,5 %).</w:t>
      </w:r>
      <w:r w:rsidR="0023460C">
        <w:rPr>
          <w:szCs w:val="20"/>
        </w:rPr>
        <w:t xml:space="preserve"> </w:t>
      </w:r>
      <w:r w:rsidR="003D5A42">
        <w:rPr>
          <w:szCs w:val="20"/>
        </w:rPr>
        <w:t xml:space="preserve">Čtyři </w:t>
      </w:r>
      <w:r w:rsidR="00AD583A">
        <w:rPr>
          <w:szCs w:val="20"/>
        </w:rPr>
        <w:t>nej</w:t>
      </w:r>
      <w:r w:rsidR="007D22E6">
        <w:rPr>
          <w:szCs w:val="20"/>
        </w:rPr>
        <w:t>pěstovanější</w:t>
      </w:r>
      <w:r w:rsidR="00AD583A">
        <w:rPr>
          <w:szCs w:val="20"/>
        </w:rPr>
        <w:t xml:space="preserve"> plodiny, pšenice, řepka</w:t>
      </w:r>
      <w:r w:rsidR="00E91312">
        <w:rPr>
          <w:szCs w:val="20"/>
        </w:rPr>
        <w:t>, ječmen</w:t>
      </w:r>
      <w:r w:rsidR="00AD583A">
        <w:rPr>
          <w:szCs w:val="20"/>
        </w:rPr>
        <w:t xml:space="preserve"> a kukuřice </w:t>
      </w:r>
      <w:r w:rsidR="007D22E6">
        <w:rPr>
          <w:szCs w:val="20"/>
        </w:rPr>
        <w:t xml:space="preserve">pokrývají </w:t>
      </w:r>
      <w:r w:rsidR="00AD583A">
        <w:rPr>
          <w:szCs w:val="20"/>
        </w:rPr>
        <w:t xml:space="preserve">téměř </w:t>
      </w:r>
      <w:r w:rsidR="00E91312">
        <w:rPr>
          <w:szCs w:val="20"/>
        </w:rPr>
        <w:t xml:space="preserve">tři čtvrtiny celkové </w:t>
      </w:r>
      <w:r w:rsidR="00AD583A">
        <w:rPr>
          <w:szCs w:val="20"/>
        </w:rPr>
        <w:t>osevní ploch</w:t>
      </w:r>
      <w:r w:rsidR="00E91312">
        <w:rPr>
          <w:szCs w:val="20"/>
        </w:rPr>
        <w:t>y</w:t>
      </w:r>
      <w:r w:rsidR="00AD583A">
        <w:rPr>
          <w:szCs w:val="20"/>
        </w:rPr>
        <w:t xml:space="preserve"> (</w:t>
      </w:r>
      <w:r w:rsidR="00E91312">
        <w:rPr>
          <w:szCs w:val="20"/>
        </w:rPr>
        <w:t>74,3</w:t>
      </w:r>
      <w:r w:rsidR="00AD583A">
        <w:rPr>
          <w:szCs w:val="20"/>
        </w:rPr>
        <w:t> %).</w:t>
      </w:r>
    </w:p>
    <w:p w14:paraId="06394B50" w14:textId="77777777" w:rsidR="00E65AB7" w:rsidRDefault="00E65AB7" w:rsidP="005C3915">
      <w:pPr>
        <w:rPr>
          <w:szCs w:val="20"/>
        </w:rPr>
      </w:pPr>
    </w:p>
    <w:p w14:paraId="07357A3E" w14:textId="0B44CA42" w:rsidR="00972879" w:rsidRDefault="002306C1" w:rsidP="005C3915">
      <w:pPr>
        <w:rPr>
          <w:szCs w:val="20"/>
        </w:rPr>
      </w:pPr>
      <w:r>
        <w:rPr>
          <w:szCs w:val="20"/>
        </w:rPr>
        <w:t xml:space="preserve">Ve srovnání s loňským rokem se </w:t>
      </w:r>
      <w:r w:rsidR="00AD583A">
        <w:rPr>
          <w:szCs w:val="20"/>
        </w:rPr>
        <w:t xml:space="preserve">letos </w:t>
      </w:r>
      <w:r w:rsidR="00972879">
        <w:rPr>
          <w:szCs w:val="20"/>
        </w:rPr>
        <w:t>v</w:t>
      </w:r>
      <w:r w:rsidR="000A37C3">
        <w:rPr>
          <w:szCs w:val="20"/>
        </w:rPr>
        <w:t xml:space="preserve">ýznamně </w:t>
      </w:r>
      <w:r w:rsidR="00B05ABD">
        <w:rPr>
          <w:szCs w:val="20"/>
        </w:rPr>
        <w:t xml:space="preserve">rozšířila plocha osetá </w:t>
      </w:r>
      <w:r w:rsidR="00B05ABD" w:rsidRPr="00972879">
        <w:rPr>
          <w:b/>
          <w:szCs w:val="20"/>
        </w:rPr>
        <w:t>s</w:t>
      </w:r>
      <w:r w:rsidR="00B84174" w:rsidRPr="00972879">
        <w:rPr>
          <w:b/>
          <w:szCs w:val="20"/>
        </w:rPr>
        <w:t>ój</w:t>
      </w:r>
      <w:r w:rsidR="00B05ABD" w:rsidRPr="00972879">
        <w:rPr>
          <w:b/>
          <w:szCs w:val="20"/>
        </w:rPr>
        <w:t>ou</w:t>
      </w:r>
      <w:r w:rsidR="00B05ABD">
        <w:rPr>
          <w:szCs w:val="20"/>
        </w:rPr>
        <w:t xml:space="preserve"> (</w:t>
      </w:r>
      <w:r w:rsidR="007E16B9">
        <w:rPr>
          <w:szCs w:val="20"/>
        </w:rPr>
        <w:t>29</w:t>
      </w:r>
      <w:r w:rsidR="00A25435">
        <w:rPr>
          <w:szCs w:val="20"/>
        </w:rPr>
        <w:t> </w:t>
      </w:r>
      <w:r w:rsidR="00B84174" w:rsidRPr="00097F98">
        <w:rPr>
          <w:szCs w:val="20"/>
        </w:rPr>
        <w:t>tis.</w:t>
      </w:r>
      <w:r w:rsidR="00A25435">
        <w:rPr>
          <w:szCs w:val="20"/>
        </w:rPr>
        <w:t> </w:t>
      </w:r>
      <w:r w:rsidR="00B84174" w:rsidRPr="00097F98">
        <w:rPr>
          <w:szCs w:val="20"/>
        </w:rPr>
        <w:t>ha</w:t>
      </w:r>
      <w:r w:rsidR="00B05ABD">
        <w:rPr>
          <w:szCs w:val="20"/>
        </w:rPr>
        <w:t xml:space="preserve">; </w:t>
      </w:r>
      <w:r w:rsidR="00B84174" w:rsidRPr="00097F98">
        <w:rPr>
          <w:szCs w:val="20"/>
        </w:rPr>
        <w:t>+</w:t>
      </w:r>
      <w:r w:rsidR="007E16B9">
        <w:rPr>
          <w:szCs w:val="20"/>
        </w:rPr>
        <w:t>45,</w:t>
      </w:r>
      <w:r w:rsidR="00535D77">
        <w:rPr>
          <w:szCs w:val="20"/>
        </w:rPr>
        <w:t>0</w:t>
      </w:r>
      <w:r w:rsidR="00B84174" w:rsidRPr="00097F98">
        <w:rPr>
          <w:szCs w:val="20"/>
        </w:rPr>
        <w:t xml:space="preserve"> %) a </w:t>
      </w:r>
      <w:r w:rsidR="008D5BEF" w:rsidRPr="00972879">
        <w:rPr>
          <w:b/>
          <w:szCs w:val="20"/>
        </w:rPr>
        <w:t>slunečnic</w:t>
      </w:r>
      <w:r w:rsidR="00B05ABD" w:rsidRPr="00972879">
        <w:rPr>
          <w:b/>
          <w:szCs w:val="20"/>
        </w:rPr>
        <w:t>í</w:t>
      </w:r>
      <w:r w:rsidR="008D5BEF" w:rsidRPr="00972879">
        <w:rPr>
          <w:b/>
          <w:szCs w:val="20"/>
        </w:rPr>
        <w:t xml:space="preserve"> </w:t>
      </w:r>
      <w:r w:rsidR="00B05ABD">
        <w:rPr>
          <w:szCs w:val="20"/>
        </w:rPr>
        <w:t>(</w:t>
      </w:r>
      <w:r w:rsidR="007E16B9">
        <w:rPr>
          <w:szCs w:val="20"/>
        </w:rPr>
        <w:t>22</w:t>
      </w:r>
      <w:r w:rsidR="00972879">
        <w:rPr>
          <w:szCs w:val="20"/>
        </w:rPr>
        <w:t> </w:t>
      </w:r>
      <w:r w:rsidR="008D5BEF" w:rsidRPr="00097F98">
        <w:rPr>
          <w:szCs w:val="20"/>
        </w:rPr>
        <w:t>tis.</w:t>
      </w:r>
      <w:r w:rsidR="00A25435">
        <w:rPr>
          <w:szCs w:val="20"/>
        </w:rPr>
        <w:t> </w:t>
      </w:r>
      <w:r w:rsidR="008D5BEF" w:rsidRPr="00097F98">
        <w:rPr>
          <w:szCs w:val="20"/>
        </w:rPr>
        <w:t>ha</w:t>
      </w:r>
      <w:r w:rsidR="00B05ABD">
        <w:rPr>
          <w:szCs w:val="20"/>
        </w:rPr>
        <w:t xml:space="preserve">; </w:t>
      </w:r>
      <w:r w:rsidR="008D5BEF" w:rsidRPr="00097F98">
        <w:rPr>
          <w:szCs w:val="20"/>
        </w:rPr>
        <w:t>+</w:t>
      </w:r>
      <w:r w:rsidR="007E16B9">
        <w:rPr>
          <w:szCs w:val="20"/>
        </w:rPr>
        <w:t>25,0</w:t>
      </w:r>
      <w:r w:rsidR="00EC11FB">
        <w:rPr>
          <w:szCs w:val="20"/>
        </w:rPr>
        <w:t> </w:t>
      </w:r>
      <w:r w:rsidR="008D5BEF" w:rsidRPr="00097F98">
        <w:rPr>
          <w:szCs w:val="20"/>
        </w:rPr>
        <w:t>%)</w:t>
      </w:r>
      <w:r w:rsidR="00B84174" w:rsidRPr="00097F98">
        <w:rPr>
          <w:szCs w:val="20"/>
        </w:rPr>
        <w:t>.</w:t>
      </w:r>
      <w:r w:rsidR="00FC7B75">
        <w:rPr>
          <w:szCs w:val="20"/>
        </w:rPr>
        <w:t xml:space="preserve"> </w:t>
      </w:r>
      <w:r w:rsidR="00E65AB7">
        <w:rPr>
          <w:szCs w:val="20"/>
        </w:rPr>
        <w:t xml:space="preserve">Zvýšila se také plocha osetá </w:t>
      </w:r>
      <w:r w:rsidR="00E65AB7" w:rsidRPr="00E65AB7">
        <w:rPr>
          <w:b/>
          <w:szCs w:val="20"/>
        </w:rPr>
        <w:t>o</w:t>
      </w:r>
      <w:r w:rsidR="0048668D" w:rsidRPr="0048668D">
        <w:rPr>
          <w:b/>
          <w:szCs w:val="20"/>
        </w:rPr>
        <w:t>zi</w:t>
      </w:r>
      <w:r w:rsidR="00E65AB7">
        <w:rPr>
          <w:b/>
          <w:szCs w:val="20"/>
        </w:rPr>
        <w:t>mými</w:t>
      </w:r>
      <w:r w:rsidR="0048668D" w:rsidRPr="0048668D">
        <w:rPr>
          <w:b/>
          <w:szCs w:val="20"/>
        </w:rPr>
        <w:t xml:space="preserve"> obilovin</w:t>
      </w:r>
      <w:r w:rsidR="00E65AB7">
        <w:rPr>
          <w:b/>
          <w:szCs w:val="20"/>
        </w:rPr>
        <w:t>ami</w:t>
      </w:r>
      <w:r w:rsidR="0048668D">
        <w:rPr>
          <w:szCs w:val="20"/>
        </w:rPr>
        <w:t xml:space="preserve"> na</w:t>
      </w:r>
      <w:r w:rsidR="00E65AB7">
        <w:rPr>
          <w:szCs w:val="20"/>
        </w:rPr>
        <w:t> </w:t>
      </w:r>
      <w:r w:rsidR="0048668D">
        <w:rPr>
          <w:szCs w:val="20"/>
        </w:rPr>
        <w:t>989</w:t>
      </w:r>
      <w:r w:rsidR="00E65AB7">
        <w:rPr>
          <w:szCs w:val="20"/>
        </w:rPr>
        <w:t> </w:t>
      </w:r>
      <w:r w:rsidR="0048668D">
        <w:rPr>
          <w:szCs w:val="20"/>
        </w:rPr>
        <w:t>tis.</w:t>
      </w:r>
      <w:r w:rsidR="00E65AB7">
        <w:rPr>
          <w:szCs w:val="20"/>
        </w:rPr>
        <w:t> </w:t>
      </w:r>
      <w:r w:rsidR="0048668D">
        <w:rPr>
          <w:szCs w:val="20"/>
        </w:rPr>
        <w:t xml:space="preserve">ha (+11,5 %) a </w:t>
      </w:r>
      <w:r w:rsidR="00970444" w:rsidRPr="00972879">
        <w:rPr>
          <w:b/>
          <w:szCs w:val="20"/>
        </w:rPr>
        <w:t>luskovin</w:t>
      </w:r>
      <w:r w:rsidR="00E65AB7">
        <w:rPr>
          <w:b/>
          <w:szCs w:val="20"/>
        </w:rPr>
        <w:t>ami</w:t>
      </w:r>
      <w:r w:rsidR="00970444" w:rsidRPr="00972879">
        <w:rPr>
          <w:b/>
          <w:szCs w:val="20"/>
        </w:rPr>
        <w:t xml:space="preserve"> na zrno</w:t>
      </w:r>
      <w:r w:rsidR="00970444" w:rsidRPr="00097F98">
        <w:rPr>
          <w:szCs w:val="20"/>
        </w:rPr>
        <w:t xml:space="preserve">, </w:t>
      </w:r>
      <w:r w:rsidR="00972879">
        <w:rPr>
          <w:szCs w:val="20"/>
        </w:rPr>
        <w:t xml:space="preserve">které se </w:t>
      </w:r>
      <w:r w:rsidR="000A37C3">
        <w:rPr>
          <w:szCs w:val="20"/>
        </w:rPr>
        <w:t>p</w:t>
      </w:r>
      <w:r w:rsidR="00970444" w:rsidRPr="00097F98">
        <w:rPr>
          <w:szCs w:val="20"/>
        </w:rPr>
        <w:t>ěstuj</w:t>
      </w:r>
      <w:r w:rsidR="00A25435">
        <w:rPr>
          <w:szCs w:val="20"/>
        </w:rPr>
        <w:t>í na</w:t>
      </w:r>
      <w:r w:rsidR="00B551F5">
        <w:rPr>
          <w:szCs w:val="20"/>
        </w:rPr>
        <w:t> </w:t>
      </w:r>
      <w:r w:rsidR="00970444" w:rsidRPr="00097F98">
        <w:rPr>
          <w:szCs w:val="20"/>
        </w:rPr>
        <w:t>4</w:t>
      </w:r>
      <w:r w:rsidR="007E16B9">
        <w:rPr>
          <w:szCs w:val="20"/>
        </w:rPr>
        <w:t>6</w:t>
      </w:r>
      <w:r w:rsidR="00B551F5">
        <w:rPr>
          <w:szCs w:val="20"/>
        </w:rPr>
        <w:t> </w:t>
      </w:r>
      <w:r w:rsidR="00970444" w:rsidRPr="00097F98">
        <w:rPr>
          <w:szCs w:val="20"/>
        </w:rPr>
        <w:t>tis.</w:t>
      </w:r>
      <w:r w:rsidR="00A25435">
        <w:rPr>
          <w:szCs w:val="20"/>
        </w:rPr>
        <w:t> </w:t>
      </w:r>
      <w:r w:rsidR="00970444" w:rsidRPr="00097F98">
        <w:rPr>
          <w:szCs w:val="20"/>
        </w:rPr>
        <w:t xml:space="preserve">ha </w:t>
      </w:r>
      <w:r w:rsidR="00A25435">
        <w:rPr>
          <w:szCs w:val="20"/>
        </w:rPr>
        <w:t>(+</w:t>
      </w:r>
      <w:r w:rsidR="00535D77">
        <w:rPr>
          <w:szCs w:val="20"/>
        </w:rPr>
        <w:t>5,9</w:t>
      </w:r>
      <w:r w:rsidR="00EC11FB">
        <w:rPr>
          <w:szCs w:val="20"/>
        </w:rPr>
        <w:t> </w:t>
      </w:r>
      <w:r w:rsidR="00970444" w:rsidRPr="00097F98">
        <w:rPr>
          <w:szCs w:val="20"/>
        </w:rPr>
        <w:t>%</w:t>
      </w:r>
      <w:r w:rsidR="00A25435">
        <w:rPr>
          <w:szCs w:val="20"/>
        </w:rPr>
        <w:t>)</w:t>
      </w:r>
      <w:r w:rsidR="00AD583A">
        <w:rPr>
          <w:szCs w:val="20"/>
        </w:rPr>
        <w:t>.</w:t>
      </w:r>
    </w:p>
    <w:p w14:paraId="70DF9118" w14:textId="77777777" w:rsidR="00972879" w:rsidRDefault="00972879" w:rsidP="005C3915">
      <w:pPr>
        <w:rPr>
          <w:szCs w:val="20"/>
        </w:rPr>
      </w:pPr>
    </w:p>
    <w:p w14:paraId="2CD4D4D9" w14:textId="469C35DC" w:rsidR="005C3915" w:rsidRPr="000E4427" w:rsidRDefault="00972879" w:rsidP="005C3915">
      <w:pPr>
        <w:rPr>
          <w:szCs w:val="20"/>
        </w:rPr>
      </w:pPr>
      <w:r>
        <w:rPr>
          <w:szCs w:val="20"/>
        </w:rPr>
        <w:t>Naopak n</w:t>
      </w:r>
      <w:r w:rsidR="0048668D">
        <w:rPr>
          <w:szCs w:val="20"/>
        </w:rPr>
        <w:t>ejvýraznější propad</w:t>
      </w:r>
      <w:r w:rsidR="00535D77">
        <w:rPr>
          <w:szCs w:val="20"/>
        </w:rPr>
        <w:t xml:space="preserve"> </w:t>
      </w:r>
      <w:r w:rsidR="00992A94">
        <w:rPr>
          <w:szCs w:val="20"/>
        </w:rPr>
        <w:t>b</w:t>
      </w:r>
      <w:r w:rsidR="00535D77">
        <w:rPr>
          <w:szCs w:val="20"/>
        </w:rPr>
        <w:t>yl zaznamenaný u</w:t>
      </w:r>
      <w:r w:rsidR="00E91312">
        <w:rPr>
          <w:szCs w:val="20"/>
        </w:rPr>
        <w:t xml:space="preserve"> osevní plochy </w:t>
      </w:r>
      <w:r w:rsidR="00535D77" w:rsidRPr="00972879">
        <w:rPr>
          <w:b/>
          <w:szCs w:val="20"/>
        </w:rPr>
        <w:t>máku</w:t>
      </w:r>
      <w:r w:rsidR="00535D77">
        <w:rPr>
          <w:szCs w:val="20"/>
        </w:rPr>
        <w:t xml:space="preserve">, </w:t>
      </w:r>
      <w:r>
        <w:rPr>
          <w:szCs w:val="20"/>
        </w:rPr>
        <w:t xml:space="preserve">v letošním roce se pěstuje na </w:t>
      </w:r>
      <w:r w:rsidR="00535D77">
        <w:rPr>
          <w:szCs w:val="20"/>
        </w:rPr>
        <w:t>26 tis.</w:t>
      </w:r>
      <w:r>
        <w:rPr>
          <w:szCs w:val="20"/>
        </w:rPr>
        <w:t> </w:t>
      </w:r>
      <w:r w:rsidR="00535D77">
        <w:rPr>
          <w:szCs w:val="20"/>
        </w:rPr>
        <w:t>ha</w:t>
      </w:r>
      <w:r>
        <w:rPr>
          <w:szCs w:val="20"/>
        </w:rPr>
        <w:t xml:space="preserve"> (</w:t>
      </w:r>
      <w:r w:rsidRPr="007C0AB6">
        <w:rPr>
          <w:sz w:val="16"/>
          <w:szCs w:val="16"/>
        </w:rPr>
        <w:t>−</w:t>
      </w:r>
      <w:r w:rsidRPr="00972879">
        <w:rPr>
          <w:szCs w:val="20"/>
        </w:rPr>
        <w:t>40,4 %)</w:t>
      </w:r>
      <w:r w:rsidR="00535D77" w:rsidRPr="00972879">
        <w:rPr>
          <w:szCs w:val="20"/>
        </w:rPr>
        <w:t>.</w:t>
      </w:r>
      <w:r w:rsidR="00136422" w:rsidRPr="00097F98">
        <w:rPr>
          <w:szCs w:val="20"/>
        </w:rPr>
        <w:t xml:space="preserve"> </w:t>
      </w:r>
      <w:r w:rsidR="0048668D">
        <w:rPr>
          <w:szCs w:val="20"/>
        </w:rPr>
        <w:t xml:space="preserve">Zmenšila se také plocha osetá </w:t>
      </w:r>
      <w:r w:rsidR="0048668D" w:rsidRPr="0048668D">
        <w:rPr>
          <w:b/>
          <w:szCs w:val="20"/>
        </w:rPr>
        <w:t>jarními obilovinami</w:t>
      </w:r>
      <w:r w:rsidR="0048668D">
        <w:rPr>
          <w:szCs w:val="20"/>
        </w:rPr>
        <w:t xml:space="preserve"> na 310 tis.</w:t>
      </w:r>
      <w:r w:rsidR="00E65AB7">
        <w:rPr>
          <w:szCs w:val="20"/>
        </w:rPr>
        <w:t> </w:t>
      </w:r>
      <w:r w:rsidR="0048668D">
        <w:rPr>
          <w:szCs w:val="20"/>
        </w:rPr>
        <w:t>ha (</w:t>
      </w:r>
      <w:r w:rsidR="0048668D" w:rsidRPr="000D4BD2">
        <w:rPr>
          <w:sz w:val="16"/>
          <w:szCs w:val="16"/>
        </w:rPr>
        <w:t>−</w:t>
      </w:r>
      <w:r w:rsidR="0048668D">
        <w:rPr>
          <w:szCs w:val="20"/>
        </w:rPr>
        <w:t xml:space="preserve">11,1 %). </w:t>
      </w:r>
      <w:r w:rsidR="00136422" w:rsidRPr="00097F98">
        <w:rPr>
          <w:szCs w:val="20"/>
        </w:rPr>
        <w:t xml:space="preserve">Celková plocha osetá </w:t>
      </w:r>
      <w:r w:rsidR="00136422" w:rsidRPr="00972879">
        <w:rPr>
          <w:b/>
          <w:szCs w:val="20"/>
        </w:rPr>
        <w:t>kukuřicí</w:t>
      </w:r>
      <w:r w:rsidR="00136422" w:rsidRPr="00097F98">
        <w:rPr>
          <w:szCs w:val="20"/>
        </w:rPr>
        <w:t xml:space="preserve"> </w:t>
      </w:r>
      <w:r w:rsidR="006E09DE">
        <w:rPr>
          <w:szCs w:val="20"/>
        </w:rPr>
        <w:t>2</w:t>
      </w:r>
      <w:r w:rsidR="00535D77">
        <w:rPr>
          <w:szCs w:val="20"/>
        </w:rPr>
        <w:t>92</w:t>
      </w:r>
      <w:r w:rsidR="00EC11FB">
        <w:rPr>
          <w:szCs w:val="20"/>
        </w:rPr>
        <w:t> </w:t>
      </w:r>
      <w:r>
        <w:rPr>
          <w:szCs w:val="20"/>
        </w:rPr>
        <w:t>tis. ha je v</w:t>
      </w:r>
      <w:r w:rsidR="00136422" w:rsidRPr="00097F98">
        <w:rPr>
          <w:szCs w:val="20"/>
        </w:rPr>
        <w:t>e srovnání s loňskem o </w:t>
      </w:r>
      <w:r w:rsidR="006E09DE">
        <w:rPr>
          <w:szCs w:val="20"/>
        </w:rPr>
        <w:t>8,</w:t>
      </w:r>
      <w:r w:rsidR="000E4427">
        <w:rPr>
          <w:szCs w:val="20"/>
        </w:rPr>
        <w:t>5</w:t>
      </w:r>
      <w:r w:rsidR="00136422" w:rsidRPr="006E09DE">
        <w:rPr>
          <w:szCs w:val="20"/>
        </w:rPr>
        <w:t> %</w:t>
      </w:r>
      <w:r w:rsidR="00EC11FB">
        <w:rPr>
          <w:szCs w:val="20"/>
        </w:rPr>
        <w:t> </w:t>
      </w:r>
      <w:r w:rsidR="000E4427">
        <w:rPr>
          <w:szCs w:val="20"/>
        </w:rPr>
        <w:t>nižší</w:t>
      </w:r>
      <w:r w:rsidR="00136422" w:rsidRPr="00097F98">
        <w:rPr>
          <w:szCs w:val="20"/>
        </w:rPr>
        <w:t xml:space="preserve">. </w:t>
      </w:r>
      <w:r w:rsidR="00B05ABD" w:rsidRPr="00972879">
        <w:rPr>
          <w:b/>
          <w:szCs w:val="20"/>
        </w:rPr>
        <w:t>V</w:t>
      </w:r>
      <w:r w:rsidR="00D030DE" w:rsidRPr="00972879">
        <w:rPr>
          <w:b/>
          <w:szCs w:val="20"/>
        </w:rPr>
        <w:t>ícelet</w:t>
      </w:r>
      <w:r w:rsidR="00B05ABD" w:rsidRPr="00972879">
        <w:rPr>
          <w:b/>
          <w:szCs w:val="20"/>
        </w:rPr>
        <w:t>é</w:t>
      </w:r>
      <w:r w:rsidR="00D030DE" w:rsidRPr="00972879">
        <w:rPr>
          <w:b/>
          <w:szCs w:val="20"/>
        </w:rPr>
        <w:t xml:space="preserve"> pícnin</w:t>
      </w:r>
      <w:r w:rsidR="00B05ABD" w:rsidRPr="00972879">
        <w:rPr>
          <w:b/>
          <w:szCs w:val="20"/>
        </w:rPr>
        <w:t>y</w:t>
      </w:r>
      <w:r w:rsidR="00B05ABD">
        <w:rPr>
          <w:szCs w:val="20"/>
        </w:rPr>
        <w:t xml:space="preserve"> se letos pěstují na </w:t>
      </w:r>
      <w:r w:rsidR="00D030DE">
        <w:rPr>
          <w:szCs w:val="20"/>
        </w:rPr>
        <w:t>2</w:t>
      </w:r>
      <w:r w:rsidR="00535D77">
        <w:rPr>
          <w:szCs w:val="20"/>
        </w:rPr>
        <w:t>10</w:t>
      </w:r>
      <w:r w:rsidR="00A25435">
        <w:rPr>
          <w:szCs w:val="20"/>
        </w:rPr>
        <w:t> </w:t>
      </w:r>
      <w:r w:rsidR="00D030DE">
        <w:rPr>
          <w:szCs w:val="20"/>
        </w:rPr>
        <w:t>tis.</w:t>
      </w:r>
      <w:r w:rsidR="00A25435">
        <w:rPr>
          <w:szCs w:val="20"/>
        </w:rPr>
        <w:t> </w:t>
      </w:r>
      <w:r w:rsidR="00D030DE">
        <w:rPr>
          <w:szCs w:val="20"/>
        </w:rPr>
        <w:t>ha</w:t>
      </w:r>
      <w:r w:rsidR="008533E8">
        <w:rPr>
          <w:szCs w:val="20"/>
        </w:rPr>
        <w:t xml:space="preserve"> </w:t>
      </w:r>
      <w:r w:rsidR="008533E8" w:rsidRPr="007C0AB6">
        <w:rPr>
          <w:szCs w:val="20"/>
        </w:rPr>
        <w:t>(</w:t>
      </w:r>
      <w:r w:rsidR="008533E8" w:rsidRPr="007C0AB6">
        <w:rPr>
          <w:sz w:val="16"/>
          <w:szCs w:val="16"/>
        </w:rPr>
        <w:t>−</w:t>
      </w:r>
      <w:r w:rsidR="008533E8">
        <w:rPr>
          <w:szCs w:val="20"/>
        </w:rPr>
        <w:t>6,0 %)</w:t>
      </w:r>
      <w:r w:rsidR="008533E8" w:rsidRPr="00097F98">
        <w:rPr>
          <w:szCs w:val="20"/>
        </w:rPr>
        <w:t xml:space="preserve"> </w:t>
      </w:r>
      <w:r w:rsidR="00B05ABD">
        <w:rPr>
          <w:szCs w:val="20"/>
        </w:rPr>
        <w:t>a p</w:t>
      </w:r>
      <w:r w:rsidR="00D030DE">
        <w:rPr>
          <w:szCs w:val="20"/>
        </w:rPr>
        <w:t xml:space="preserve">locha určená pro pěstování </w:t>
      </w:r>
      <w:r w:rsidR="00D030DE" w:rsidRPr="00972879">
        <w:rPr>
          <w:b/>
          <w:szCs w:val="20"/>
        </w:rPr>
        <w:t>zeleniny</w:t>
      </w:r>
      <w:r w:rsidR="000E4427">
        <w:rPr>
          <w:szCs w:val="20"/>
        </w:rPr>
        <w:t xml:space="preserve"> </w:t>
      </w:r>
      <w:r w:rsidR="008533E8">
        <w:rPr>
          <w:szCs w:val="20"/>
        </w:rPr>
        <w:t>se zmenšila o</w:t>
      </w:r>
      <w:r>
        <w:rPr>
          <w:szCs w:val="20"/>
        </w:rPr>
        <w:t> </w:t>
      </w:r>
      <w:r w:rsidR="008533E8">
        <w:rPr>
          <w:szCs w:val="20"/>
        </w:rPr>
        <w:t>5,2</w:t>
      </w:r>
      <w:r>
        <w:rPr>
          <w:szCs w:val="20"/>
        </w:rPr>
        <w:t> </w:t>
      </w:r>
      <w:r w:rsidR="00B05ABD">
        <w:rPr>
          <w:szCs w:val="20"/>
        </w:rPr>
        <w:t xml:space="preserve">% na </w:t>
      </w:r>
      <w:r w:rsidR="006E09DE">
        <w:rPr>
          <w:szCs w:val="20"/>
        </w:rPr>
        <w:t>12</w:t>
      </w:r>
      <w:r>
        <w:rPr>
          <w:szCs w:val="20"/>
        </w:rPr>
        <w:t> </w:t>
      </w:r>
      <w:r w:rsidR="006E09DE">
        <w:rPr>
          <w:szCs w:val="20"/>
        </w:rPr>
        <w:t>tis.</w:t>
      </w:r>
      <w:r>
        <w:rPr>
          <w:szCs w:val="20"/>
        </w:rPr>
        <w:t> </w:t>
      </w:r>
      <w:r w:rsidR="006E09DE">
        <w:rPr>
          <w:szCs w:val="20"/>
        </w:rPr>
        <w:t>ha</w:t>
      </w:r>
      <w:r w:rsidR="00B05ABD">
        <w:rPr>
          <w:szCs w:val="20"/>
        </w:rPr>
        <w:t>.</w:t>
      </w:r>
      <w:r w:rsidR="00E65AB7">
        <w:rPr>
          <w:szCs w:val="20"/>
        </w:rPr>
        <w:t xml:space="preserve"> </w:t>
      </w:r>
      <w:r w:rsidR="00E65AB7" w:rsidRPr="00097F98">
        <w:rPr>
          <w:szCs w:val="20"/>
        </w:rPr>
        <w:t xml:space="preserve">Plocha osázená </w:t>
      </w:r>
      <w:r w:rsidR="00E65AB7" w:rsidRPr="00972879">
        <w:rPr>
          <w:b/>
          <w:szCs w:val="20"/>
        </w:rPr>
        <w:t>bramborami</w:t>
      </w:r>
      <w:r w:rsidR="00E65AB7" w:rsidRPr="00097F98">
        <w:rPr>
          <w:szCs w:val="20"/>
        </w:rPr>
        <w:t xml:space="preserve"> se snížila </w:t>
      </w:r>
      <w:r w:rsidR="00E65AB7">
        <w:rPr>
          <w:szCs w:val="20"/>
        </w:rPr>
        <w:t>n</w:t>
      </w:r>
      <w:r w:rsidR="00E65AB7" w:rsidRPr="00097F98">
        <w:rPr>
          <w:szCs w:val="20"/>
        </w:rPr>
        <w:t>a 2</w:t>
      </w:r>
      <w:r w:rsidR="00E65AB7">
        <w:rPr>
          <w:szCs w:val="20"/>
        </w:rPr>
        <w:t>2 </w:t>
      </w:r>
      <w:r w:rsidR="00E65AB7" w:rsidRPr="00097F98">
        <w:rPr>
          <w:szCs w:val="20"/>
        </w:rPr>
        <w:t>tis. ha</w:t>
      </w:r>
      <w:r w:rsidR="00E65AB7">
        <w:rPr>
          <w:szCs w:val="20"/>
        </w:rPr>
        <w:t xml:space="preserve"> (</w:t>
      </w:r>
      <w:r w:rsidR="00E65AB7" w:rsidRPr="00B05ABD">
        <w:rPr>
          <w:sz w:val="16"/>
          <w:szCs w:val="16"/>
        </w:rPr>
        <w:t>−</w:t>
      </w:r>
      <w:r w:rsidR="00E65AB7" w:rsidRPr="00535D77">
        <w:rPr>
          <w:szCs w:val="20"/>
        </w:rPr>
        <w:t>5,0</w:t>
      </w:r>
      <w:r w:rsidR="00E65AB7">
        <w:rPr>
          <w:szCs w:val="20"/>
        </w:rPr>
        <w:t xml:space="preserve"> %) </w:t>
      </w:r>
      <w:r w:rsidR="00E65AB7" w:rsidRPr="00097F98">
        <w:rPr>
          <w:szCs w:val="20"/>
        </w:rPr>
        <w:t>a plocha s</w:t>
      </w:r>
      <w:r w:rsidR="00E65AB7">
        <w:rPr>
          <w:szCs w:val="20"/>
        </w:rPr>
        <w:t> </w:t>
      </w:r>
      <w:r w:rsidR="00E65AB7" w:rsidRPr="00972879">
        <w:rPr>
          <w:b/>
          <w:szCs w:val="20"/>
        </w:rPr>
        <w:t>cukrovkou</w:t>
      </w:r>
      <w:r w:rsidR="00E65AB7">
        <w:rPr>
          <w:szCs w:val="20"/>
        </w:rPr>
        <w:t xml:space="preserve"> na 58 tis. ha </w:t>
      </w:r>
      <w:r w:rsidR="00E65AB7" w:rsidRPr="007C0AB6">
        <w:rPr>
          <w:szCs w:val="20"/>
        </w:rPr>
        <w:t>(</w:t>
      </w:r>
      <w:r w:rsidR="00E65AB7" w:rsidRPr="007C0AB6">
        <w:rPr>
          <w:sz w:val="16"/>
          <w:szCs w:val="16"/>
        </w:rPr>
        <w:t>−</w:t>
      </w:r>
      <w:r w:rsidR="00E65AB7">
        <w:rPr>
          <w:szCs w:val="20"/>
        </w:rPr>
        <w:t>4,9 %).</w:t>
      </w:r>
    </w:p>
    <w:p w14:paraId="0C68B8E5" w14:textId="77777777" w:rsidR="000A37C3" w:rsidRDefault="000A37C3" w:rsidP="000A37C3">
      <w:pPr>
        <w:rPr>
          <w:szCs w:val="20"/>
        </w:rPr>
      </w:pPr>
    </w:p>
    <w:p w14:paraId="2D16E0DE" w14:textId="1E8CD295" w:rsidR="00631BD3" w:rsidRDefault="00BF2705" w:rsidP="00BF2705">
      <w:pPr>
        <w:rPr>
          <w:rStyle w:val="content"/>
          <w:rFonts w:cs="Arial"/>
        </w:rPr>
      </w:pPr>
      <w:r>
        <w:t xml:space="preserve">Podrobnější informace </w:t>
      </w:r>
      <w:r w:rsidRPr="001B1237">
        <w:t>zabývající se</w:t>
      </w:r>
      <w:r>
        <w:t xml:space="preserve"> odhady hektarových výnosů a sklizní vybraných druhů plodin za ČR celkem a v regionálním členění jsou uvedeny v navazující publikaci </w:t>
      </w:r>
      <w:r w:rsidRPr="00114E8D">
        <w:rPr>
          <w:rStyle w:val="content"/>
          <w:rFonts w:cs="Arial"/>
        </w:rPr>
        <w:t>Odhady sklizn</w:t>
      </w:r>
      <w:r w:rsidR="00FA76EB">
        <w:rPr>
          <w:rStyle w:val="content"/>
          <w:rFonts w:cs="Arial"/>
        </w:rPr>
        <w:t>ě</w:t>
      </w:r>
      <w:r w:rsidRPr="00114E8D">
        <w:rPr>
          <w:rStyle w:val="content"/>
          <w:rFonts w:cs="Arial"/>
        </w:rPr>
        <w:t xml:space="preserve"> – operativní zpráva k </w:t>
      </w:r>
      <w:r>
        <w:rPr>
          <w:rStyle w:val="content"/>
          <w:rFonts w:cs="Arial"/>
        </w:rPr>
        <w:t>10</w:t>
      </w:r>
      <w:r w:rsidRPr="00114E8D">
        <w:rPr>
          <w:rStyle w:val="content"/>
          <w:rFonts w:cs="Arial"/>
        </w:rPr>
        <w:t>. 6. 20</w:t>
      </w:r>
      <w:r>
        <w:rPr>
          <w:rStyle w:val="content"/>
          <w:rFonts w:cs="Arial"/>
        </w:rPr>
        <w:t>2</w:t>
      </w:r>
      <w:r w:rsidR="00FA76EB">
        <w:rPr>
          <w:rStyle w:val="content"/>
          <w:rFonts w:cs="Arial"/>
        </w:rPr>
        <w:t>2</w:t>
      </w:r>
      <w:r>
        <w:t xml:space="preserve">. Informace o velikosti a struktuře osevních ploch jsou zveřejněny v publikaci </w:t>
      </w:r>
      <w:r w:rsidRPr="00114E8D">
        <w:rPr>
          <w:rFonts w:cs="Arial"/>
        </w:rPr>
        <w:t xml:space="preserve">Soupis ploch osevů </w:t>
      </w:r>
      <w:r w:rsidR="00FA76EB">
        <w:rPr>
          <w:rFonts w:cs="Arial"/>
        </w:rPr>
        <w:t>k 31. 5. 2022</w:t>
      </w:r>
      <w:r>
        <w:t>.</w:t>
      </w:r>
      <w:r w:rsidR="00171C12">
        <w:t xml:space="preserve"> </w:t>
      </w:r>
      <w:r w:rsidR="00171C12" w:rsidRPr="00631BD3">
        <w:t>Zpřesnění o</w:t>
      </w:r>
      <w:r w:rsidR="00171C12" w:rsidRPr="00631BD3">
        <w:rPr>
          <w:rStyle w:val="content"/>
          <w:rFonts w:cs="Arial"/>
        </w:rPr>
        <w:t>dhadů sklizní</w:t>
      </w:r>
      <w:r w:rsidR="00631BD3">
        <w:rPr>
          <w:rStyle w:val="content"/>
          <w:rFonts w:cs="Arial"/>
        </w:rPr>
        <w:t xml:space="preserve"> obilovin a řepky</w:t>
      </w:r>
      <w:r w:rsidR="00171C12" w:rsidRPr="00631BD3">
        <w:rPr>
          <w:rStyle w:val="content"/>
          <w:rFonts w:cs="Arial"/>
        </w:rPr>
        <w:t xml:space="preserve"> </w:t>
      </w:r>
      <w:r w:rsidR="00631BD3">
        <w:rPr>
          <w:rStyle w:val="content"/>
          <w:rFonts w:cs="Arial"/>
        </w:rPr>
        <w:t>rozšířen</w:t>
      </w:r>
      <w:r w:rsidR="005A70AA">
        <w:rPr>
          <w:rStyle w:val="content"/>
          <w:rFonts w:cs="Arial"/>
        </w:rPr>
        <w:t>é o odhad</w:t>
      </w:r>
      <w:r w:rsidR="00631BD3">
        <w:rPr>
          <w:rStyle w:val="content"/>
          <w:rFonts w:cs="Arial"/>
        </w:rPr>
        <w:t xml:space="preserve"> </w:t>
      </w:r>
      <w:r w:rsidR="00FA76EB">
        <w:rPr>
          <w:rStyle w:val="content"/>
          <w:rFonts w:cs="Arial"/>
        </w:rPr>
        <w:t xml:space="preserve">sklizně </w:t>
      </w:r>
      <w:r w:rsidR="00631BD3">
        <w:rPr>
          <w:rStyle w:val="content"/>
          <w:rFonts w:cs="Arial"/>
        </w:rPr>
        <w:t>další</w:t>
      </w:r>
      <w:r w:rsidR="005A70AA">
        <w:rPr>
          <w:rStyle w:val="content"/>
          <w:rFonts w:cs="Arial"/>
        </w:rPr>
        <w:t>ch plodin</w:t>
      </w:r>
      <w:r w:rsidR="00631BD3">
        <w:rPr>
          <w:rStyle w:val="content"/>
          <w:rFonts w:cs="Arial"/>
        </w:rPr>
        <w:t xml:space="preserve"> (</w:t>
      </w:r>
      <w:r w:rsidR="00FA76EB">
        <w:rPr>
          <w:rStyle w:val="content"/>
          <w:rFonts w:cs="Arial"/>
        </w:rPr>
        <w:t xml:space="preserve">brambory rané, </w:t>
      </w:r>
      <w:r w:rsidR="00631BD3">
        <w:rPr>
          <w:rStyle w:val="content"/>
          <w:rFonts w:cs="Arial"/>
        </w:rPr>
        <w:t>hrách, mák, vybrané</w:t>
      </w:r>
      <w:r w:rsidR="00171C12" w:rsidRPr="00631BD3">
        <w:rPr>
          <w:rStyle w:val="content"/>
          <w:rFonts w:cs="Arial"/>
        </w:rPr>
        <w:t xml:space="preserve"> </w:t>
      </w:r>
      <w:r w:rsidR="00631BD3">
        <w:rPr>
          <w:rStyle w:val="content"/>
          <w:rFonts w:cs="Arial"/>
        </w:rPr>
        <w:t>druhy</w:t>
      </w:r>
      <w:r w:rsidR="00171C12" w:rsidRPr="00631BD3">
        <w:rPr>
          <w:rStyle w:val="content"/>
          <w:rFonts w:cs="Arial"/>
        </w:rPr>
        <w:t xml:space="preserve"> zeleniny a ovoce</w:t>
      </w:r>
      <w:r w:rsidR="00631BD3">
        <w:rPr>
          <w:rStyle w:val="content"/>
          <w:rFonts w:cs="Arial"/>
        </w:rPr>
        <w:t>)</w:t>
      </w:r>
      <w:r w:rsidR="00171C12" w:rsidRPr="00631BD3">
        <w:rPr>
          <w:rStyle w:val="content"/>
          <w:rFonts w:cs="Arial"/>
        </w:rPr>
        <w:t xml:space="preserve"> zveřejní Český statistický úřad 11.</w:t>
      </w:r>
      <w:r w:rsidR="00631BD3">
        <w:rPr>
          <w:rStyle w:val="content"/>
          <w:rFonts w:cs="Arial"/>
        </w:rPr>
        <w:t> </w:t>
      </w:r>
      <w:r w:rsidR="00171C12" w:rsidRPr="00631BD3">
        <w:rPr>
          <w:rStyle w:val="content"/>
          <w:rFonts w:cs="Arial"/>
        </w:rPr>
        <w:t>srpna 202</w:t>
      </w:r>
      <w:r w:rsidR="00FA76EB">
        <w:rPr>
          <w:rStyle w:val="content"/>
          <w:rFonts w:cs="Arial"/>
        </w:rPr>
        <w:t>2</w:t>
      </w:r>
      <w:r w:rsidR="005A70AA">
        <w:rPr>
          <w:rStyle w:val="content"/>
          <w:rFonts w:cs="Arial"/>
        </w:rPr>
        <w:t>.</w:t>
      </w:r>
    </w:p>
    <w:p w14:paraId="6008EE33" w14:textId="77777777" w:rsidR="00BF2705" w:rsidRDefault="00BF2705" w:rsidP="00BF2705">
      <w:pPr>
        <w:pStyle w:val="Poznmky0"/>
      </w:pPr>
      <w:r>
        <w:t>Poznámky:</w:t>
      </w:r>
    </w:p>
    <w:p w14:paraId="51A70393" w14:textId="77777777"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</w:p>
    <w:p w14:paraId="4E4BC87C" w14:textId="43F04A0A" w:rsidR="00BF2705" w:rsidRDefault="00BF2705" w:rsidP="00BF2705">
      <w:pPr>
        <w:tabs>
          <w:tab w:val="left" w:pos="2694"/>
        </w:tabs>
        <w:ind w:left="1440" w:hanging="1440"/>
        <w:rPr>
          <w:i/>
          <w:sz w:val="18"/>
          <w:szCs w:val="18"/>
        </w:rPr>
      </w:pPr>
      <w:r w:rsidRPr="00CE4DF4">
        <w:rPr>
          <w:i/>
          <w:sz w:val="18"/>
          <w:szCs w:val="18"/>
        </w:rPr>
        <w:t xml:space="preserve">Kontaktní osoba: </w:t>
      </w:r>
      <w:r w:rsidRPr="00CE4DF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 xml:space="preserve">Ing. Renata Vodičková, vedoucí oddělení statistiky zemědělství a </w:t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>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 xml:space="preserve">173, e-mail: </w:t>
      </w:r>
      <w:hyperlink r:id="rId7" w:history="1">
        <w:r w:rsidR="00D1683D" w:rsidRPr="0037699E">
          <w:rPr>
            <w:rStyle w:val="Hypertextovodkaz"/>
            <w:i/>
            <w:sz w:val="18"/>
            <w:szCs w:val="18"/>
          </w:rPr>
          <w:t>renata.vodickova@czso.cz</w:t>
        </w:r>
      </w:hyperlink>
    </w:p>
    <w:sectPr w:rsidR="00BF270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DFDAC" w14:textId="77777777" w:rsidR="00160351" w:rsidRDefault="00160351" w:rsidP="00BA6370">
      <w:r>
        <w:separator/>
      </w:r>
    </w:p>
  </w:endnote>
  <w:endnote w:type="continuationSeparator" w:id="0">
    <w:p w14:paraId="7F51ABAA" w14:textId="77777777" w:rsidR="00160351" w:rsidRDefault="0016035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BD3D" w14:textId="77777777" w:rsidR="003D0499" w:rsidRDefault="005B67C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7C0A9" wp14:editId="25A7183F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CFC0D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C7E56B0" w14:textId="137E83B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E29B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7C0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79CFC0D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C7E56B0" w14:textId="137E83B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E29B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659DE50" wp14:editId="10B26A1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B277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6735" w14:textId="77777777" w:rsidR="00160351" w:rsidRDefault="00160351" w:rsidP="00BA6370">
      <w:r>
        <w:separator/>
      </w:r>
    </w:p>
  </w:footnote>
  <w:footnote w:type="continuationSeparator" w:id="0">
    <w:p w14:paraId="0E1B1201" w14:textId="77777777" w:rsidR="00160351" w:rsidRDefault="0016035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C429" w14:textId="77777777" w:rsidR="003D0499" w:rsidRDefault="005B67C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489BB3" wp14:editId="3289FE9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DD7D9A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C2"/>
    <w:rsid w:val="00005DD3"/>
    <w:rsid w:val="00043BF4"/>
    <w:rsid w:val="0007127C"/>
    <w:rsid w:val="00074822"/>
    <w:rsid w:val="00080A16"/>
    <w:rsid w:val="000843A5"/>
    <w:rsid w:val="00084EE7"/>
    <w:rsid w:val="000910DA"/>
    <w:rsid w:val="00096D6C"/>
    <w:rsid w:val="00097F98"/>
    <w:rsid w:val="000A198B"/>
    <w:rsid w:val="000A37C3"/>
    <w:rsid w:val="000A6ACA"/>
    <w:rsid w:val="000A7596"/>
    <w:rsid w:val="000B02D6"/>
    <w:rsid w:val="000B3A42"/>
    <w:rsid w:val="000B6F63"/>
    <w:rsid w:val="000C389B"/>
    <w:rsid w:val="000D093F"/>
    <w:rsid w:val="000D4BD2"/>
    <w:rsid w:val="000E43CC"/>
    <w:rsid w:val="000E4427"/>
    <w:rsid w:val="0011358E"/>
    <w:rsid w:val="00136422"/>
    <w:rsid w:val="001404AB"/>
    <w:rsid w:val="0015190A"/>
    <w:rsid w:val="00151BF9"/>
    <w:rsid w:val="00151FA6"/>
    <w:rsid w:val="00160351"/>
    <w:rsid w:val="0016765F"/>
    <w:rsid w:val="00171598"/>
    <w:rsid w:val="00171C12"/>
    <w:rsid w:val="0017231D"/>
    <w:rsid w:val="001810DC"/>
    <w:rsid w:val="00185BDA"/>
    <w:rsid w:val="0019703E"/>
    <w:rsid w:val="001B1DD0"/>
    <w:rsid w:val="001B607F"/>
    <w:rsid w:val="001C10FC"/>
    <w:rsid w:val="001C7F89"/>
    <w:rsid w:val="001D369A"/>
    <w:rsid w:val="001F08B3"/>
    <w:rsid w:val="001F2FE0"/>
    <w:rsid w:val="00200854"/>
    <w:rsid w:val="002070FB"/>
    <w:rsid w:val="00213729"/>
    <w:rsid w:val="00223FF1"/>
    <w:rsid w:val="00226CE1"/>
    <w:rsid w:val="002306C1"/>
    <w:rsid w:val="0023460C"/>
    <w:rsid w:val="002406FA"/>
    <w:rsid w:val="00252D9B"/>
    <w:rsid w:val="0026107B"/>
    <w:rsid w:val="00287E9E"/>
    <w:rsid w:val="002A0F3D"/>
    <w:rsid w:val="002B0D24"/>
    <w:rsid w:val="002B2E47"/>
    <w:rsid w:val="002B337D"/>
    <w:rsid w:val="002D180C"/>
    <w:rsid w:val="002F029C"/>
    <w:rsid w:val="002F6C40"/>
    <w:rsid w:val="00304DE2"/>
    <w:rsid w:val="003271E8"/>
    <w:rsid w:val="003301A3"/>
    <w:rsid w:val="00336333"/>
    <w:rsid w:val="00363CFD"/>
    <w:rsid w:val="0036777B"/>
    <w:rsid w:val="00372D82"/>
    <w:rsid w:val="00375914"/>
    <w:rsid w:val="0038282A"/>
    <w:rsid w:val="00397580"/>
    <w:rsid w:val="003A45C8"/>
    <w:rsid w:val="003C2DCF"/>
    <w:rsid w:val="003C45AA"/>
    <w:rsid w:val="003C7FE7"/>
    <w:rsid w:val="003D0499"/>
    <w:rsid w:val="003D3576"/>
    <w:rsid w:val="003D5A42"/>
    <w:rsid w:val="003E29B7"/>
    <w:rsid w:val="003E4E2F"/>
    <w:rsid w:val="003F526A"/>
    <w:rsid w:val="00405244"/>
    <w:rsid w:val="004154C7"/>
    <w:rsid w:val="00425CB9"/>
    <w:rsid w:val="004268C9"/>
    <w:rsid w:val="004436EE"/>
    <w:rsid w:val="00444DE4"/>
    <w:rsid w:val="0045547F"/>
    <w:rsid w:val="00471DEF"/>
    <w:rsid w:val="00481B4B"/>
    <w:rsid w:val="0048668D"/>
    <w:rsid w:val="00490A8A"/>
    <w:rsid w:val="004920AD"/>
    <w:rsid w:val="00497669"/>
    <w:rsid w:val="004A5B0B"/>
    <w:rsid w:val="004A7A2D"/>
    <w:rsid w:val="004B4D07"/>
    <w:rsid w:val="004B6BBE"/>
    <w:rsid w:val="004C5F54"/>
    <w:rsid w:val="004C678E"/>
    <w:rsid w:val="004D05B3"/>
    <w:rsid w:val="004E2D35"/>
    <w:rsid w:val="004E479E"/>
    <w:rsid w:val="004E5123"/>
    <w:rsid w:val="004E56C6"/>
    <w:rsid w:val="004E6FEB"/>
    <w:rsid w:val="004F686C"/>
    <w:rsid w:val="004F78E6"/>
    <w:rsid w:val="005033CB"/>
    <w:rsid w:val="0050420E"/>
    <w:rsid w:val="00512D99"/>
    <w:rsid w:val="00514CE4"/>
    <w:rsid w:val="005169C8"/>
    <w:rsid w:val="00523081"/>
    <w:rsid w:val="00531DBB"/>
    <w:rsid w:val="00535D77"/>
    <w:rsid w:val="005414CF"/>
    <w:rsid w:val="00543F63"/>
    <w:rsid w:val="005469F6"/>
    <w:rsid w:val="00573994"/>
    <w:rsid w:val="00575C2E"/>
    <w:rsid w:val="005802FD"/>
    <w:rsid w:val="0058150A"/>
    <w:rsid w:val="005A70AA"/>
    <w:rsid w:val="005B537A"/>
    <w:rsid w:val="005B67C2"/>
    <w:rsid w:val="005C3915"/>
    <w:rsid w:val="005C545F"/>
    <w:rsid w:val="005F79FB"/>
    <w:rsid w:val="00604406"/>
    <w:rsid w:val="00605F4A"/>
    <w:rsid w:val="00607822"/>
    <w:rsid w:val="006103AA"/>
    <w:rsid w:val="00611A79"/>
    <w:rsid w:val="00613A92"/>
    <w:rsid w:val="00613BBF"/>
    <w:rsid w:val="00622B80"/>
    <w:rsid w:val="006306C5"/>
    <w:rsid w:val="00631BD3"/>
    <w:rsid w:val="0063633B"/>
    <w:rsid w:val="0063796B"/>
    <w:rsid w:val="0064139A"/>
    <w:rsid w:val="00641AB2"/>
    <w:rsid w:val="00652CF6"/>
    <w:rsid w:val="006619C1"/>
    <w:rsid w:val="006633DB"/>
    <w:rsid w:val="00666C98"/>
    <w:rsid w:val="006931CF"/>
    <w:rsid w:val="006B78C2"/>
    <w:rsid w:val="006D0097"/>
    <w:rsid w:val="006D56C7"/>
    <w:rsid w:val="006E024F"/>
    <w:rsid w:val="006E09DE"/>
    <w:rsid w:val="006E4E81"/>
    <w:rsid w:val="00707F7D"/>
    <w:rsid w:val="00713FE7"/>
    <w:rsid w:val="00717D83"/>
    <w:rsid w:val="00717EC5"/>
    <w:rsid w:val="00747C68"/>
    <w:rsid w:val="00754C20"/>
    <w:rsid w:val="00757EB5"/>
    <w:rsid w:val="007609E6"/>
    <w:rsid w:val="0076183E"/>
    <w:rsid w:val="00767500"/>
    <w:rsid w:val="007A2048"/>
    <w:rsid w:val="007A4660"/>
    <w:rsid w:val="007A57F2"/>
    <w:rsid w:val="007B1333"/>
    <w:rsid w:val="007C0AB6"/>
    <w:rsid w:val="007D22E6"/>
    <w:rsid w:val="007D45E3"/>
    <w:rsid w:val="007E0E0E"/>
    <w:rsid w:val="007E16B9"/>
    <w:rsid w:val="007F193C"/>
    <w:rsid w:val="007F4AEB"/>
    <w:rsid w:val="007F75B2"/>
    <w:rsid w:val="00803993"/>
    <w:rsid w:val="008043C4"/>
    <w:rsid w:val="00813AA7"/>
    <w:rsid w:val="008276B4"/>
    <w:rsid w:val="00831B1B"/>
    <w:rsid w:val="00844BA6"/>
    <w:rsid w:val="0084518D"/>
    <w:rsid w:val="00851365"/>
    <w:rsid w:val="00851D79"/>
    <w:rsid w:val="008533E8"/>
    <w:rsid w:val="00855FB3"/>
    <w:rsid w:val="00861D0E"/>
    <w:rsid w:val="008662BB"/>
    <w:rsid w:val="00867569"/>
    <w:rsid w:val="0088294C"/>
    <w:rsid w:val="00887C1E"/>
    <w:rsid w:val="0089380B"/>
    <w:rsid w:val="008A750A"/>
    <w:rsid w:val="008B3970"/>
    <w:rsid w:val="008C384C"/>
    <w:rsid w:val="008D0F11"/>
    <w:rsid w:val="008D2B56"/>
    <w:rsid w:val="008D5BEF"/>
    <w:rsid w:val="008D72D9"/>
    <w:rsid w:val="008F1391"/>
    <w:rsid w:val="008F2DB1"/>
    <w:rsid w:val="008F73B4"/>
    <w:rsid w:val="00910732"/>
    <w:rsid w:val="009147B5"/>
    <w:rsid w:val="00930ED4"/>
    <w:rsid w:val="00941C14"/>
    <w:rsid w:val="00970444"/>
    <w:rsid w:val="00971F25"/>
    <w:rsid w:val="00972879"/>
    <w:rsid w:val="0097507D"/>
    <w:rsid w:val="0097652E"/>
    <w:rsid w:val="00986DD7"/>
    <w:rsid w:val="00991A91"/>
    <w:rsid w:val="00992A94"/>
    <w:rsid w:val="00994955"/>
    <w:rsid w:val="00996B4C"/>
    <w:rsid w:val="009B55B1"/>
    <w:rsid w:val="009B727A"/>
    <w:rsid w:val="009C68A5"/>
    <w:rsid w:val="009D2345"/>
    <w:rsid w:val="009D503D"/>
    <w:rsid w:val="00A05FA0"/>
    <w:rsid w:val="00A0762A"/>
    <w:rsid w:val="00A21ED7"/>
    <w:rsid w:val="00A25435"/>
    <w:rsid w:val="00A25DEA"/>
    <w:rsid w:val="00A3527A"/>
    <w:rsid w:val="00A4343D"/>
    <w:rsid w:val="00A43610"/>
    <w:rsid w:val="00A502F1"/>
    <w:rsid w:val="00A60AE3"/>
    <w:rsid w:val="00A648FF"/>
    <w:rsid w:val="00A670C2"/>
    <w:rsid w:val="00A70A83"/>
    <w:rsid w:val="00A74323"/>
    <w:rsid w:val="00A81EB3"/>
    <w:rsid w:val="00A82A28"/>
    <w:rsid w:val="00A85FB5"/>
    <w:rsid w:val="00AA6600"/>
    <w:rsid w:val="00AB3410"/>
    <w:rsid w:val="00AC611A"/>
    <w:rsid w:val="00AD15CB"/>
    <w:rsid w:val="00AD583A"/>
    <w:rsid w:val="00AD5C82"/>
    <w:rsid w:val="00AF04B0"/>
    <w:rsid w:val="00AF4063"/>
    <w:rsid w:val="00B00C1D"/>
    <w:rsid w:val="00B05ABD"/>
    <w:rsid w:val="00B1416D"/>
    <w:rsid w:val="00B16483"/>
    <w:rsid w:val="00B204FA"/>
    <w:rsid w:val="00B26DAA"/>
    <w:rsid w:val="00B551F5"/>
    <w:rsid w:val="00B55375"/>
    <w:rsid w:val="00B632CC"/>
    <w:rsid w:val="00B7078A"/>
    <w:rsid w:val="00B84174"/>
    <w:rsid w:val="00B90993"/>
    <w:rsid w:val="00B94CF2"/>
    <w:rsid w:val="00BA12F1"/>
    <w:rsid w:val="00BA439F"/>
    <w:rsid w:val="00BA6370"/>
    <w:rsid w:val="00BC2167"/>
    <w:rsid w:val="00BD141C"/>
    <w:rsid w:val="00BD57A3"/>
    <w:rsid w:val="00BF2705"/>
    <w:rsid w:val="00C038B8"/>
    <w:rsid w:val="00C06F5C"/>
    <w:rsid w:val="00C12BDA"/>
    <w:rsid w:val="00C13FF7"/>
    <w:rsid w:val="00C269D4"/>
    <w:rsid w:val="00C331E4"/>
    <w:rsid w:val="00C37ADB"/>
    <w:rsid w:val="00C4160D"/>
    <w:rsid w:val="00C50C08"/>
    <w:rsid w:val="00C552AE"/>
    <w:rsid w:val="00C629B9"/>
    <w:rsid w:val="00C8406E"/>
    <w:rsid w:val="00C92979"/>
    <w:rsid w:val="00C94175"/>
    <w:rsid w:val="00CB2709"/>
    <w:rsid w:val="00CB6F89"/>
    <w:rsid w:val="00CC0AE9"/>
    <w:rsid w:val="00CE228C"/>
    <w:rsid w:val="00CE71D9"/>
    <w:rsid w:val="00CF1606"/>
    <w:rsid w:val="00CF545B"/>
    <w:rsid w:val="00D030DE"/>
    <w:rsid w:val="00D07461"/>
    <w:rsid w:val="00D10637"/>
    <w:rsid w:val="00D11C11"/>
    <w:rsid w:val="00D125A1"/>
    <w:rsid w:val="00D1683D"/>
    <w:rsid w:val="00D209A7"/>
    <w:rsid w:val="00D21115"/>
    <w:rsid w:val="00D2487C"/>
    <w:rsid w:val="00D278FC"/>
    <w:rsid w:val="00D27D69"/>
    <w:rsid w:val="00D33658"/>
    <w:rsid w:val="00D35636"/>
    <w:rsid w:val="00D35E92"/>
    <w:rsid w:val="00D448C2"/>
    <w:rsid w:val="00D666C3"/>
    <w:rsid w:val="00D9189F"/>
    <w:rsid w:val="00DA7019"/>
    <w:rsid w:val="00DA7AF0"/>
    <w:rsid w:val="00DB1A5E"/>
    <w:rsid w:val="00DF47FE"/>
    <w:rsid w:val="00E0156A"/>
    <w:rsid w:val="00E12A9E"/>
    <w:rsid w:val="00E2203F"/>
    <w:rsid w:val="00E22328"/>
    <w:rsid w:val="00E26704"/>
    <w:rsid w:val="00E31980"/>
    <w:rsid w:val="00E53102"/>
    <w:rsid w:val="00E6423C"/>
    <w:rsid w:val="00E65AB7"/>
    <w:rsid w:val="00E75036"/>
    <w:rsid w:val="00E91312"/>
    <w:rsid w:val="00E9222A"/>
    <w:rsid w:val="00E936AE"/>
    <w:rsid w:val="00E93830"/>
    <w:rsid w:val="00E93E0E"/>
    <w:rsid w:val="00EA2CDE"/>
    <w:rsid w:val="00EA36FD"/>
    <w:rsid w:val="00EA5FFF"/>
    <w:rsid w:val="00EB1ED3"/>
    <w:rsid w:val="00EC11FB"/>
    <w:rsid w:val="00EC2E91"/>
    <w:rsid w:val="00EC3312"/>
    <w:rsid w:val="00ED0FE8"/>
    <w:rsid w:val="00ED5800"/>
    <w:rsid w:val="00F50A56"/>
    <w:rsid w:val="00F51056"/>
    <w:rsid w:val="00F519B6"/>
    <w:rsid w:val="00F536E2"/>
    <w:rsid w:val="00F623C6"/>
    <w:rsid w:val="00F75F2A"/>
    <w:rsid w:val="00FA76EB"/>
    <w:rsid w:val="00FA7EE2"/>
    <w:rsid w:val="00FB57A9"/>
    <w:rsid w:val="00FB687C"/>
    <w:rsid w:val="00FC7B75"/>
    <w:rsid w:val="00FE23F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D67840A"/>
  <w15:docId w15:val="{CB681294-1C2D-4975-9C07-7A4FCDF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content">
    <w:name w:val="content"/>
    <w:rsid w:val="00BF2705"/>
  </w:style>
  <w:style w:type="paragraph" w:customStyle="1" w:styleId="Poznamkytexty">
    <w:name w:val="Poznamky texty"/>
    <w:basedOn w:val="Poznmky"/>
    <w:qFormat/>
    <w:rsid w:val="00BF2705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507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07127C"/>
    <w:pPr>
      <w:spacing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127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56B5-4D27-4002-B79B-6051F150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Lhotská Dagmar</cp:lastModifiedBy>
  <cp:revision>6</cp:revision>
  <cp:lastPrinted>2022-06-29T12:52:00Z</cp:lastPrinted>
  <dcterms:created xsi:type="dcterms:W3CDTF">2022-06-30T10:40:00Z</dcterms:created>
  <dcterms:modified xsi:type="dcterms:W3CDTF">2022-06-30T14:07:00Z</dcterms:modified>
</cp:coreProperties>
</file>