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32" w:rsidRDefault="005C5FB1" w:rsidP="00A05D32">
      <w:pPr>
        <w:pStyle w:val="Datum"/>
        <w:spacing w:line="360" w:lineRule="auto"/>
      </w:pPr>
      <w:r>
        <w:t>2</w:t>
      </w:r>
      <w:r w:rsidR="00A05D32">
        <w:t>3. 4. 2019</w:t>
      </w:r>
    </w:p>
    <w:p w:rsidR="0034219B" w:rsidRPr="00D75F5F" w:rsidRDefault="0034219B" w:rsidP="0034219B">
      <w:pPr>
        <w:pStyle w:val="Podtitulek"/>
        <w:spacing w:line="240" w:lineRule="auto"/>
        <w:rPr>
          <w:color w:val="BD1B21"/>
          <w:sz w:val="32"/>
          <w:szCs w:val="32"/>
        </w:rPr>
      </w:pPr>
      <w:r w:rsidRPr="00C70CB6">
        <w:rPr>
          <w:color w:val="BD1B21"/>
          <w:sz w:val="32"/>
          <w:szCs w:val="32"/>
        </w:rPr>
        <w:t xml:space="preserve">Míra zadlužení </w:t>
      </w:r>
      <w:r w:rsidR="00F52146">
        <w:rPr>
          <w:color w:val="BD1B21"/>
          <w:sz w:val="32"/>
          <w:szCs w:val="32"/>
        </w:rPr>
        <w:t xml:space="preserve">vládních institucí </w:t>
      </w:r>
      <w:r w:rsidRPr="00C70CB6">
        <w:rPr>
          <w:color w:val="BD1B21"/>
          <w:sz w:val="32"/>
          <w:szCs w:val="32"/>
        </w:rPr>
        <w:t>poklesla</w:t>
      </w:r>
    </w:p>
    <w:p w:rsidR="00A05D32" w:rsidRPr="00D75F5F" w:rsidRDefault="00A05D32" w:rsidP="00A05D32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201</w:t>
      </w:r>
      <w:r>
        <w:rPr>
          <w:color w:val="auto"/>
          <w:sz w:val="28"/>
          <w:szCs w:val="28"/>
        </w:rPr>
        <w:t>8</w:t>
      </w:r>
    </w:p>
    <w:p w:rsidR="00A05D32" w:rsidRDefault="00A05D32" w:rsidP="00A05D32"/>
    <w:p w:rsidR="0034219B" w:rsidRPr="0034219B" w:rsidRDefault="00613584" w:rsidP="005875C5">
      <w:pPr>
        <w:rPr>
          <w:b/>
        </w:rPr>
      </w:pPr>
      <w:r>
        <w:rPr>
          <w:b/>
        </w:rPr>
        <w:t xml:space="preserve">Údaje o deficitu a dluhu </w:t>
      </w:r>
      <w:r w:rsidR="0034219B" w:rsidRPr="0034219B">
        <w:rPr>
          <w:b/>
        </w:rPr>
        <w:t xml:space="preserve">vládních institucí </w:t>
      </w:r>
      <w:r w:rsidR="0034219B">
        <w:rPr>
          <w:b/>
        </w:rPr>
        <w:t xml:space="preserve">za rok 2018 </w:t>
      </w:r>
      <w:r w:rsidR="0034219B" w:rsidRPr="0034219B">
        <w:rPr>
          <w:b/>
        </w:rPr>
        <w:t>zůstaly po pravidelných konzultacích s Eurostatem nezměněny</w:t>
      </w:r>
      <w:r w:rsidR="00A4007C">
        <w:rPr>
          <w:b/>
        </w:rPr>
        <w:t xml:space="preserve">. </w:t>
      </w:r>
      <w:bookmarkStart w:id="0" w:name="_GoBack"/>
      <w:bookmarkEnd w:id="0"/>
      <w:r w:rsidR="0034219B" w:rsidRPr="0034219B">
        <w:rPr>
          <w:b/>
        </w:rPr>
        <w:t>Saldo hospodaření sektoru vládních institucí skončilo v</w:t>
      </w:r>
      <w:r w:rsidR="0034219B">
        <w:rPr>
          <w:b/>
        </w:rPr>
        <w:t> </w:t>
      </w:r>
      <w:r w:rsidR="0034219B" w:rsidRPr="0034219B">
        <w:rPr>
          <w:b/>
        </w:rPr>
        <w:t>roce</w:t>
      </w:r>
      <w:r w:rsidR="0034219B">
        <w:rPr>
          <w:b/>
        </w:rPr>
        <w:t xml:space="preserve"> </w:t>
      </w:r>
      <w:r w:rsidR="0034219B" w:rsidRPr="0034219B">
        <w:rPr>
          <w:b/>
        </w:rPr>
        <w:t>201</w:t>
      </w:r>
      <w:r w:rsidR="0034219B">
        <w:rPr>
          <w:b/>
        </w:rPr>
        <w:t xml:space="preserve">8 </w:t>
      </w:r>
      <w:r w:rsidR="0034219B" w:rsidRPr="0034219B">
        <w:rPr>
          <w:b/>
        </w:rPr>
        <w:t>přebytkem</w:t>
      </w:r>
      <w:r w:rsidR="0034219B">
        <w:rPr>
          <w:b/>
        </w:rPr>
        <w:t xml:space="preserve"> </w:t>
      </w:r>
      <w:r w:rsidR="0034219B" w:rsidRPr="0034219B">
        <w:rPr>
          <w:b/>
        </w:rPr>
        <w:t>ve</w:t>
      </w:r>
      <w:r w:rsidR="0034219B">
        <w:rPr>
          <w:b/>
        </w:rPr>
        <w:t xml:space="preserve"> </w:t>
      </w:r>
      <w:r w:rsidR="0034219B" w:rsidRPr="0034219B">
        <w:rPr>
          <w:b/>
        </w:rPr>
        <w:t>výši</w:t>
      </w:r>
      <w:r w:rsidR="0034219B">
        <w:rPr>
          <w:b/>
        </w:rPr>
        <w:t xml:space="preserve"> 47,4 </w:t>
      </w:r>
      <w:r w:rsidR="0034219B" w:rsidRPr="0034219B">
        <w:rPr>
          <w:b/>
        </w:rPr>
        <w:t xml:space="preserve">miliard Kč, jenž v relativním vyjádření odpovídá </w:t>
      </w:r>
      <w:r w:rsidR="0034219B">
        <w:rPr>
          <w:b/>
        </w:rPr>
        <w:t>0,89</w:t>
      </w:r>
      <w:r w:rsidR="0034219B" w:rsidRPr="0034219B">
        <w:rPr>
          <w:b/>
        </w:rPr>
        <w:t xml:space="preserve"> % HDP, a </w:t>
      </w:r>
      <w:r>
        <w:rPr>
          <w:b/>
        </w:rPr>
        <w:t>zadlužení sektoru dosáhlo</w:t>
      </w:r>
      <w:r w:rsidR="0034219B" w:rsidRPr="0034219B">
        <w:rPr>
          <w:b/>
        </w:rPr>
        <w:t xml:space="preserve"> na konci roku 201</w:t>
      </w:r>
      <w:r w:rsidR="0034219B">
        <w:rPr>
          <w:b/>
        </w:rPr>
        <w:t>8</w:t>
      </w:r>
      <w:r w:rsidR="0034219B" w:rsidRPr="0034219B">
        <w:rPr>
          <w:b/>
        </w:rPr>
        <w:t xml:space="preserve"> úrovně </w:t>
      </w:r>
      <w:r w:rsidR="0034219B">
        <w:rPr>
          <w:b/>
        </w:rPr>
        <w:t>32,71</w:t>
      </w:r>
      <w:r w:rsidR="0034219B" w:rsidRPr="0034219B">
        <w:rPr>
          <w:b/>
        </w:rPr>
        <w:t xml:space="preserve"> % HDP.</w:t>
      </w:r>
    </w:p>
    <w:p w:rsidR="0034219B" w:rsidRDefault="0034219B" w:rsidP="005875C5">
      <w:pPr>
        <w:rPr>
          <w:b/>
        </w:rPr>
      </w:pPr>
    </w:p>
    <w:p w:rsidR="00695F50" w:rsidRDefault="00F52146" w:rsidP="00F976BB">
      <w:pPr>
        <w:rPr>
          <w:rFonts w:cs="Arial"/>
          <w:szCs w:val="20"/>
        </w:rPr>
      </w:pPr>
      <w:r>
        <w:t xml:space="preserve">Údaje za rok 2018 byly potvrzeny beze změny, přebytek v </w:t>
      </w:r>
      <w:r w:rsidRPr="0034219B">
        <w:t xml:space="preserve">hospodaření sektoru vládních institucí za rok 2017 byl revidován směrem dolů o 0,4 mld. </w:t>
      </w:r>
      <w:r>
        <w:t>Kč</w:t>
      </w:r>
      <w:r>
        <w:t>.</w:t>
      </w:r>
      <w:r w:rsidR="007672C2">
        <w:t xml:space="preserve"> </w:t>
      </w:r>
      <w:r w:rsidR="00C10BA9">
        <w:rPr>
          <w:rFonts w:cs="Arial"/>
          <w:szCs w:val="20"/>
        </w:rPr>
        <w:t>Důvodem revize salda hospodaření v roce 2017 byla změna zachycení úroků ze zahraničních pohledávek.</w:t>
      </w:r>
      <w:r w:rsidR="00C10BA9">
        <w:rPr>
          <w:rFonts w:cs="Arial"/>
          <w:szCs w:val="20"/>
        </w:rPr>
        <w:t xml:space="preserve"> </w:t>
      </w:r>
      <w:r w:rsidR="005875C5" w:rsidRPr="0034219B">
        <w:t>Saldo hospodaření sektoru vládních institucí v ostatních letech nebylo revidováno stejně jako údaje o dluhu vládních institucí</w:t>
      </w:r>
      <w:r w:rsidR="009A7D75" w:rsidRPr="0034219B">
        <w:t>.</w:t>
      </w:r>
      <w:r w:rsidR="00F976BB">
        <w:rPr>
          <w:rFonts w:cs="Arial"/>
          <w:szCs w:val="20"/>
        </w:rPr>
        <w:t xml:space="preserve"> </w:t>
      </w:r>
    </w:p>
    <w:p w:rsidR="00695F50" w:rsidRDefault="00695F50" w:rsidP="00F976BB">
      <w:pPr>
        <w:rPr>
          <w:rFonts w:cs="Arial"/>
          <w:szCs w:val="20"/>
        </w:rPr>
      </w:pPr>
    </w:p>
    <w:p w:rsidR="005875C5" w:rsidRPr="00F976BB" w:rsidRDefault="00C23183" w:rsidP="00F976BB">
      <w:pPr>
        <w:rPr>
          <w:rFonts w:cs="Arial"/>
          <w:szCs w:val="20"/>
        </w:rPr>
      </w:pPr>
      <w:r w:rsidRPr="006A7ACA">
        <w:t>K</w:t>
      </w:r>
      <w:r w:rsidR="007672C2">
        <w:t xml:space="preserve"> údajům o deficitu a dluhu </w:t>
      </w:r>
      <w:r>
        <w:t xml:space="preserve">vládních institucí České republiky </w:t>
      </w:r>
      <w:r w:rsidRPr="006A7ACA">
        <w:t xml:space="preserve">nebyly ze strany </w:t>
      </w:r>
      <w:r>
        <w:t>Eurostatu</w:t>
      </w:r>
      <w:r w:rsidRPr="006A7ACA">
        <w:t xml:space="preserve"> vysloveny výhrady</w:t>
      </w:r>
      <w:r w:rsidR="003D0C04">
        <w:t>.</w:t>
      </w:r>
    </w:p>
    <w:p w:rsidR="005875C5" w:rsidRDefault="005875C5" w:rsidP="005875C5"/>
    <w:p w:rsidR="00A05D32" w:rsidRPr="00556B2C" w:rsidRDefault="00C9006B" w:rsidP="00A05D32">
      <w:pPr>
        <w:pStyle w:val="TabulkaGraf"/>
      </w:pPr>
      <w:r>
        <w:t xml:space="preserve"> </w:t>
      </w:r>
      <w:r w:rsidR="00A05D32" w:rsidRPr="00556B2C">
        <w:t>Notifikační tabulka deficitu a dluhu vládních institucí, Česká republika, 201</w:t>
      </w:r>
      <w:r w:rsidR="00A05D32">
        <w:t>5</w:t>
      </w:r>
      <w:r w:rsidR="00EA6BA8">
        <w:t>–</w:t>
      </w:r>
      <w:r w:rsidR="00A05D32" w:rsidRPr="00556B2C">
        <w:t>201</w:t>
      </w:r>
      <w:r w:rsidR="00A05D32">
        <w:t>8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A05D32" w:rsidRPr="00556B2C" w:rsidTr="00B663A0">
        <w:trPr>
          <w:cantSplit/>
        </w:trPr>
        <w:tc>
          <w:tcPr>
            <w:tcW w:w="3261" w:type="dxa"/>
            <w:vMerge w:val="restart"/>
            <w:vAlign w:val="center"/>
          </w:tcPr>
          <w:p w:rsidR="00A05D32" w:rsidRPr="00556B2C" w:rsidRDefault="00A05D32" w:rsidP="00B663A0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A05D32" w:rsidRPr="00556B2C" w:rsidTr="00B663A0">
        <w:trPr>
          <w:cantSplit/>
        </w:trPr>
        <w:tc>
          <w:tcPr>
            <w:tcW w:w="3261" w:type="dxa"/>
            <w:vMerge/>
            <w:vAlign w:val="center"/>
          </w:tcPr>
          <w:p w:rsidR="00A05D32" w:rsidRPr="00556B2C" w:rsidRDefault="00A05D32" w:rsidP="00B663A0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A05D32" w:rsidRPr="00556B2C" w:rsidRDefault="00A05D32" w:rsidP="00B663A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2015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</w:p>
        </w:tc>
        <w:tc>
          <w:tcPr>
            <w:tcW w:w="1042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2017</w:t>
            </w:r>
          </w:p>
        </w:tc>
        <w:tc>
          <w:tcPr>
            <w:tcW w:w="1043" w:type="dxa"/>
            <w:vAlign w:val="center"/>
          </w:tcPr>
          <w:p w:rsidR="00A05D32" w:rsidRDefault="00A05D32" w:rsidP="00B6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2018</w:t>
            </w:r>
          </w:p>
        </w:tc>
      </w:tr>
      <w:tr w:rsidR="008743FE" w:rsidRPr="00556B2C" w:rsidTr="00B663A0">
        <w:tc>
          <w:tcPr>
            <w:tcW w:w="3261" w:type="dxa"/>
            <w:vAlign w:val="center"/>
          </w:tcPr>
          <w:p w:rsidR="008743FE" w:rsidRPr="00556B2C" w:rsidRDefault="008743FE" w:rsidP="008743FE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:rsidR="008743FE" w:rsidRPr="00556B2C" w:rsidRDefault="008743FE" w:rsidP="008743FE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spacing w:line="240" w:lineRule="auto"/>
              <w:jc w:val="righ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-28 260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34 274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78 765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47 427</w:t>
            </w:r>
          </w:p>
        </w:tc>
      </w:tr>
      <w:tr w:rsidR="008743FE" w:rsidRPr="00556B2C" w:rsidTr="00B663A0">
        <w:tc>
          <w:tcPr>
            <w:tcW w:w="3261" w:type="dxa"/>
            <w:vAlign w:val="center"/>
          </w:tcPr>
          <w:p w:rsidR="008743FE" w:rsidRPr="00556B2C" w:rsidRDefault="008743FE" w:rsidP="008743FE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:rsidR="008743FE" w:rsidRPr="00556B2C" w:rsidRDefault="008743FE" w:rsidP="008743FE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1 836 255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1 754 883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1 749 532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1 735 076</w:t>
            </w:r>
          </w:p>
        </w:tc>
      </w:tr>
      <w:tr w:rsidR="008743FE" w:rsidRPr="00556B2C" w:rsidTr="00B663A0">
        <w:tc>
          <w:tcPr>
            <w:tcW w:w="3261" w:type="dxa"/>
            <w:vAlign w:val="center"/>
          </w:tcPr>
          <w:p w:rsidR="008743FE" w:rsidRPr="00556B2C" w:rsidRDefault="008743FE" w:rsidP="008743FE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Hrubý domácí produkt (HDP), běžné ceny</w:t>
            </w:r>
          </w:p>
        </w:tc>
        <w:tc>
          <w:tcPr>
            <w:tcW w:w="1003" w:type="dxa"/>
            <w:vAlign w:val="center"/>
          </w:tcPr>
          <w:p w:rsidR="008743FE" w:rsidRPr="00556B2C" w:rsidRDefault="008743FE" w:rsidP="008743FE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4 595 783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4 767 990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5 047 267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5 304 386</w:t>
            </w:r>
          </w:p>
        </w:tc>
      </w:tr>
      <w:tr w:rsidR="008743FE" w:rsidRPr="00556B2C" w:rsidTr="00B663A0">
        <w:tc>
          <w:tcPr>
            <w:tcW w:w="3261" w:type="dxa"/>
            <w:vAlign w:val="center"/>
          </w:tcPr>
          <w:p w:rsidR="008743FE" w:rsidRPr="00556B2C" w:rsidRDefault="008743FE" w:rsidP="008743FE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:rsidR="008743FE" w:rsidRPr="00556B2C" w:rsidRDefault="008743FE" w:rsidP="008743FE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-0,61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0,72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1,56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0,89</w:t>
            </w:r>
          </w:p>
        </w:tc>
      </w:tr>
      <w:tr w:rsidR="008743FE" w:rsidRPr="00AB45CA" w:rsidTr="00B663A0">
        <w:tc>
          <w:tcPr>
            <w:tcW w:w="3261" w:type="dxa"/>
            <w:vAlign w:val="center"/>
          </w:tcPr>
          <w:p w:rsidR="008743FE" w:rsidRPr="00556B2C" w:rsidRDefault="008743FE" w:rsidP="008743FE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:rsidR="008743FE" w:rsidRPr="00556B2C" w:rsidRDefault="008743FE" w:rsidP="008743FE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39,96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36,81</w:t>
            </w:r>
          </w:p>
        </w:tc>
        <w:tc>
          <w:tcPr>
            <w:tcW w:w="1042" w:type="dxa"/>
            <w:vAlign w:val="center"/>
          </w:tcPr>
          <w:p w:rsidR="008743FE" w:rsidRDefault="008743FE" w:rsidP="008743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34,66</w:t>
            </w:r>
          </w:p>
        </w:tc>
        <w:tc>
          <w:tcPr>
            <w:tcW w:w="1043" w:type="dxa"/>
            <w:vAlign w:val="center"/>
          </w:tcPr>
          <w:p w:rsidR="008743FE" w:rsidRDefault="008743FE" w:rsidP="008743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32,71</w:t>
            </w:r>
          </w:p>
        </w:tc>
      </w:tr>
    </w:tbl>
    <w:p w:rsidR="00A05D32" w:rsidRPr="00AB45CA" w:rsidRDefault="00A05D32" w:rsidP="00A05D32">
      <w:pPr>
        <w:rPr>
          <w:rFonts w:cs="Arial"/>
          <w:szCs w:val="20"/>
          <w:highlight w:val="yellow"/>
        </w:rPr>
      </w:pPr>
    </w:p>
    <w:p w:rsidR="009A7D75" w:rsidRDefault="009A7D75" w:rsidP="009A7D75">
      <w:pPr>
        <w:pStyle w:val="Zkladntext2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Údaje za všechny členské státy Evropské unie budou publikovány na stránkách Eurostatu </w:t>
      </w:r>
      <w:r>
        <w:rPr>
          <w:rFonts w:ascii="Arial" w:hAnsi="Arial" w:cs="Arial"/>
          <w:szCs w:val="20"/>
        </w:rPr>
        <w:br/>
        <w:t xml:space="preserve">v </w:t>
      </w:r>
      <w:r w:rsidR="00805DE6">
        <w:rPr>
          <w:rFonts w:ascii="Arial" w:hAnsi="Arial" w:cs="Arial"/>
          <w:szCs w:val="20"/>
        </w:rPr>
        <w:t>úterý</w:t>
      </w:r>
      <w:r>
        <w:rPr>
          <w:rFonts w:ascii="Arial" w:hAnsi="Arial" w:cs="Arial"/>
          <w:szCs w:val="20"/>
        </w:rPr>
        <w:t xml:space="preserve"> 2</w:t>
      </w:r>
      <w:r w:rsidR="00805DE6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. </w:t>
      </w:r>
      <w:r w:rsidR="00805DE6">
        <w:rPr>
          <w:rFonts w:ascii="Arial" w:hAnsi="Arial" w:cs="Arial"/>
          <w:szCs w:val="20"/>
        </w:rPr>
        <w:t>04</w:t>
      </w:r>
      <w:r>
        <w:rPr>
          <w:rFonts w:ascii="Arial" w:hAnsi="Arial" w:cs="Arial"/>
          <w:szCs w:val="20"/>
        </w:rPr>
        <w:t>. 201</w:t>
      </w:r>
      <w:r w:rsidR="00805DE6">
        <w:rPr>
          <w:rFonts w:ascii="Arial" w:hAnsi="Arial" w:cs="Arial"/>
          <w:szCs w:val="20"/>
        </w:rPr>
        <w:t>9</w:t>
      </w:r>
      <w:r>
        <w:rPr>
          <w:rFonts w:ascii="Arial" w:hAnsi="Arial" w:cs="Arial"/>
          <w:szCs w:val="20"/>
        </w:rPr>
        <w:t xml:space="preserve"> v 11:00.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A05D32" w:rsidRPr="00CA15B7" w:rsidRDefault="00A05D32" w:rsidP="00A05D32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by výše deficitu neměla překročit 3 % a úroveň kumulovaného dluhu 60 % HDP.</w:t>
      </w:r>
    </w:p>
    <w:p w:rsidR="00A05D32" w:rsidRPr="00CA15B7" w:rsidRDefault="00A05D32" w:rsidP="00A05D32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A05D32" w:rsidRPr="00CA15B7" w:rsidRDefault="00A05D32" w:rsidP="00A05D32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lastRenderedPageBreak/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</w:t>
      </w:r>
      <w:r w:rsidR="00EA6BA8"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 v systému národního účetnictví. Ukazatel vyjadřuje schopnost sektoru v daném roce financovat (+) jiné sektory ekonomiky nebo potřebu tohoto sektoru být ostatními sektory financován (</w:t>
      </w:r>
      <w:r w:rsidR="00EA6BA8"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).</w:t>
      </w:r>
    </w:p>
    <w:p w:rsidR="00A05D32" w:rsidRPr="00CA15B7" w:rsidRDefault="00A05D32" w:rsidP="00A05D32">
      <w:pPr>
        <w:rPr>
          <w:rFonts w:cs="Arial"/>
          <w:i/>
          <w:sz w:val="18"/>
          <w:szCs w:val="18"/>
        </w:rPr>
      </w:pPr>
    </w:p>
    <w:p w:rsidR="00A05D32" w:rsidRPr="00CA15B7" w:rsidRDefault="00A05D32" w:rsidP="00A05D32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cizoměnových dluhových nástrojů zajištěných proti měnovému riziku je ocenění provedeno na bázi smluvního kurzu.</w:t>
      </w:r>
    </w:p>
    <w:p w:rsidR="00A05D32" w:rsidRDefault="00A05D32" w:rsidP="00A05D32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5193"/>
      </w:tblGrid>
      <w:tr w:rsidR="00A05D32" w:rsidTr="00B663A0">
        <w:tc>
          <w:tcPr>
            <w:tcW w:w="3369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</w:t>
            </w:r>
            <w:r>
              <w:rPr>
                <w:i/>
                <w:iCs/>
                <w:sz w:val="18"/>
                <w:szCs w:val="18"/>
              </w:rPr>
              <w:t>Petr Musil</w:t>
            </w:r>
            <w:r w:rsidRPr="002C1411">
              <w:rPr>
                <w:i/>
                <w:iCs/>
                <w:sz w:val="18"/>
                <w:szCs w:val="18"/>
              </w:rPr>
              <w:t>, Ph.D.,</w:t>
            </w:r>
            <w:r>
              <w:rPr>
                <w:i/>
                <w:iCs/>
                <w:sz w:val="18"/>
                <w:szCs w:val="18"/>
              </w:rPr>
              <w:t xml:space="preserve"> ředitel odboru vládních a finančních účtů, tel.: 274052308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7" w:history="1">
              <w:r w:rsidRPr="00A35827">
                <w:rPr>
                  <w:rStyle w:val="Hypertextovodkaz"/>
                  <w:sz w:val="18"/>
                </w:rPr>
                <w:t>petr.musil@czso.cz</w:t>
              </w:r>
            </w:hyperlink>
            <w:r w:rsidRPr="00702415">
              <w:rPr>
                <w:sz w:val="18"/>
              </w:rPr>
              <w:t xml:space="preserve"> </w:t>
            </w:r>
          </w:p>
        </w:tc>
      </w:tr>
      <w:tr w:rsidR="00A05D32" w:rsidTr="00B663A0">
        <w:tc>
          <w:tcPr>
            <w:tcW w:w="3369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A05D32" w:rsidRDefault="00A05D32" w:rsidP="00B663A0">
            <w:pPr>
              <w:rPr>
                <w:sz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Jaroslav Kahoun,</w:t>
            </w:r>
            <w:r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2C1411">
              <w:rPr>
                <w:i/>
                <w:iCs/>
                <w:sz w:val="18"/>
                <w:szCs w:val="18"/>
              </w:rPr>
              <w:t xml:space="preserve"> tel.: 274054232, e-mail: </w:t>
            </w:r>
            <w:hyperlink r:id="rId8" w:history="1">
              <w:r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Pr="00702415">
              <w:rPr>
                <w:sz w:val="18"/>
              </w:rPr>
              <w:t xml:space="preserve"> </w:t>
            </w:r>
          </w:p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05D32" w:rsidTr="00B663A0">
        <w:tc>
          <w:tcPr>
            <w:tcW w:w="3369" w:type="dxa"/>
          </w:tcPr>
          <w:p w:rsidR="00A05D32" w:rsidRDefault="00A05D32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A05D32" w:rsidRDefault="00507904" w:rsidP="0050790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  <w:r w:rsidR="00A05D32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="00A05D32" w:rsidRPr="002C1411">
              <w:rPr>
                <w:i/>
                <w:iCs/>
                <w:sz w:val="18"/>
                <w:szCs w:val="18"/>
              </w:rPr>
              <w:t>.</w:t>
            </w:r>
            <w:r w:rsidR="00A05D32">
              <w:rPr>
                <w:i/>
                <w:iCs/>
                <w:sz w:val="18"/>
                <w:szCs w:val="18"/>
              </w:rPr>
              <w:t xml:space="preserve"> </w:t>
            </w:r>
            <w:r w:rsidR="00A05D32" w:rsidRPr="002C1411">
              <w:rPr>
                <w:i/>
                <w:iCs/>
                <w:sz w:val="18"/>
                <w:szCs w:val="18"/>
              </w:rPr>
              <w:t>201</w:t>
            </w:r>
            <w:r w:rsidR="00A05D32">
              <w:rPr>
                <w:i/>
                <w:iCs/>
                <w:sz w:val="18"/>
                <w:szCs w:val="18"/>
              </w:rPr>
              <w:t>9</w:t>
            </w:r>
          </w:p>
        </w:tc>
      </w:tr>
    </w:tbl>
    <w:p w:rsidR="00A05D32" w:rsidRPr="00645994" w:rsidRDefault="00A05D32" w:rsidP="00A05D32"/>
    <w:p w:rsidR="00A05D32" w:rsidRPr="00A05D32" w:rsidRDefault="00A05D32" w:rsidP="00A05D32"/>
    <w:sectPr w:rsidR="00A05D32" w:rsidRPr="00A05D32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14" w:rsidRDefault="00514514" w:rsidP="00BA6370">
      <w:r>
        <w:separator/>
      </w:r>
    </w:p>
  </w:endnote>
  <w:endnote w:type="continuationSeparator" w:id="0">
    <w:p w:rsidR="00514514" w:rsidRDefault="005145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1451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4BE6A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14" w:rsidRDefault="00514514" w:rsidP="00BA6370">
      <w:r>
        <w:separator/>
      </w:r>
    </w:p>
  </w:footnote>
  <w:footnote w:type="continuationSeparator" w:id="0">
    <w:p w:rsidR="00514514" w:rsidRDefault="0051451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14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19F16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FA43F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750A7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BE4BA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FCCB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7185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500D1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DE6D6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14"/>
    <w:rsid w:val="00043BF4"/>
    <w:rsid w:val="000843A5"/>
    <w:rsid w:val="000910DA"/>
    <w:rsid w:val="00096D6C"/>
    <w:rsid w:val="000B6F63"/>
    <w:rsid w:val="000D093F"/>
    <w:rsid w:val="000E43CC"/>
    <w:rsid w:val="00112B77"/>
    <w:rsid w:val="001404AB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16414"/>
    <w:rsid w:val="002406FA"/>
    <w:rsid w:val="0026107B"/>
    <w:rsid w:val="002B2E47"/>
    <w:rsid w:val="003301A3"/>
    <w:rsid w:val="0034219B"/>
    <w:rsid w:val="0036777B"/>
    <w:rsid w:val="0038282A"/>
    <w:rsid w:val="00397580"/>
    <w:rsid w:val="003A45C8"/>
    <w:rsid w:val="003C2DCF"/>
    <w:rsid w:val="003C7FE7"/>
    <w:rsid w:val="003D0499"/>
    <w:rsid w:val="003D0C04"/>
    <w:rsid w:val="003D3576"/>
    <w:rsid w:val="003F526A"/>
    <w:rsid w:val="00405244"/>
    <w:rsid w:val="004154C7"/>
    <w:rsid w:val="004436EE"/>
    <w:rsid w:val="0045547F"/>
    <w:rsid w:val="00471DEF"/>
    <w:rsid w:val="004920AD"/>
    <w:rsid w:val="004B7E30"/>
    <w:rsid w:val="004D05B3"/>
    <w:rsid w:val="004E479E"/>
    <w:rsid w:val="004F686C"/>
    <w:rsid w:val="004F78E6"/>
    <w:rsid w:val="0050420E"/>
    <w:rsid w:val="00507904"/>
    <w:rsid w:val="00512D99"/>
    <w:rsid w:val="00514514"/>
    <w:rsid w:val="00531DBB"/>
    <w:rsid w:val="005442A9"/>
    <w:rsid w:val="00573994"/>
    <w:rsid w:val="005875C5"/>
    <w:rsid w:val="005C5FB1"/>
    <w:rsid w:val="005F79FB"/>
    <w:rsid w:val="00604406"/>
    <w:rsid w:val="00605F4A"/>
    <w:rsid w:val="00607822"/>
    <w:rsid w:val="006103AA"/>
    <w:rsid w:val="00613584"/>
    <w:rsid w:val="00613BBF"/>
    <w:rsid w:val="00622B80"/>
    <w:rsid w:val="0064139A"/>
    <w:rsid w:val="006931CF"/>
    <w:rsid w:val="00695F50"/>
    <w:rsid w:val="006E024F"/>
    <w:rsid w:val="006E4E81"/>
    <w:rsid w:val="00707F7D"/>
    <w:rsid w:val="00717EC5"/>
    <w:rsid w:val="00741BA4"/>
    <w:rsid w:val="0074303E"/>
    <w:rsid w:val="00754C20"/>
    <w:rsid w:val="007672C2"/>
    <w:rsid w:val="007A2048"/>
    <w:rsid w:val="007A57F2"/>
    <w:rsid w:val="007B1333"/>
    <w:rsid w:val="007F4AEB"/>
    <w:rsid w:val="007F75B2"/>
    <w:rsid w:val="00803993"/>
    <w:rsid w:val="008043C4"/>
    <w:rsid w:val="00805DE6"/>
    <w:rsid w:val="00831B1B"/>
    <w:rsid w:val="00855FB3"/>
    <w:rsid w:val="00861D0E"/>
    <w:rsid w:val="00862FC6"/>
    <w:rsid w:val="008662BB"/>
    <w:rsid w:val="00867569"/>
    <w:rsid w:val="008743FE"/>
    <w:rsid w:val="008A750A"/>
    <w:rsid w:val="008B3970"/>
    <w:rsid w:val="008C384C"/>
    <w:rsid w:val="008D0F11"/>
    <w:rsid w:val="008F73B4"/>
    <w:rsid w:val="00937E87"/>
    <w:rsid w:val="00965891"/>
    <w:rsid w:val="00986DD7"/>
    <w:rsid w:val="009A7D75"/>
    <w:rsid w:val="009B55B1"/>
    <w:rsid w:val="009C336D"/>
    <w:rsid w:val="009D2759"/>
    <w:rsid w:val="009D687B"/>
    <w:rsid w:val="009F0324"/>
    <w:rsid w:val="00A05D32"/>
    <w:rsid w:val="00A0762A"/>
    <w:rsid w:val="00A4007C"/>
    <w:rsid w:val="00A4343D"/>
    <w:rsid w:val="00A502F1"/>
    <w:rsid w:val="00A70A83"/>
    <w:rsid w:val="00A81EB3"/>
    <w:rsid w:val="00A8665F"/>
    <w:rsid w:val="00A87CF6"/>
    <w:rsid w:val="00AB3410"/>
    <w:rsid w:val="00AB4F10"/>
    <w:rsid w:val="00B00C1D"/>
    <w:rsid w:val="00B55375"/>
    <w:rsid w:val="00B632CC"/>
    <w:rsid w:val="00BA12F1"/>
    <w:rsid w:val="00BA439F"/>
    <w:rsid w:val="00BA6370"/>
    <w:rsid w:val="00C10BA9"/>
    <w:rsid w:val="00C23183"/>
    <w:rsid w:val="00C269D4"/>
    <w:rsid w:val="00C37ADB"/>
    <w:rsid w:val="00C4160D"/>
    <w:rsid w:val="00C70CB6"/>
    <w:rsid w:val="00C7611F"/>
    <w:rsid w:val="00C8406E"/>
    <w:rsid w:val="00C9006B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A2784"/>
    <w:rsid w:val="00DD461E"/>
    <w:rsid w:val="00DF47FE"/>
    <w:rsid w:val="00E0156A"/>
    <w:rsid w:val="00E26704"/>
    <w:rsid w:val="00E31980"/>
    <w:rsid w:val="00E539F9"/>
    <w:rsid w:val="00E6423C"/>
    <w:rsid w:val="00E93830"/>
    <w:rsid w:val="00E93E0E"/>
    <w:rsid w:val="00EA6BA8"/>
    <w:rsid w:val="00EB1ED3"/>
    <w:rsid w:val="00EF7AED"/>
    <w:rsid w:val="00F52146"/>
    <w:rsid w:val="00F75F2A"/>
    <w:rsid w:val="00F80FFC"/>
    <w:rsid w:val="00F829E8"/>
    <w:rsid w:val="00F976BB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25692E58"/>
  <w15:docId w15:val="{C85E69E8-CFE4-408E-8241-FFE42DD6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A0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A05D32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05D32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ahoun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tr.musil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l5335\AppData\Local\Temp\Rychl&#225;%20informace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0CBD-826D-48CA-A187-72B1540E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64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Musil</dc:creator>
  <cp:keywords/>
  <cp:lastModifiedBy>Petr Musil</cp:lastModifiedBy>
  <cp:revision>28</cp:revision>
  <cp:lastPrinted>2019-04-02T09:36:00Z</cp:lastPrinted>
  <dcterms:created xsi:type="dcterms:W3CDTF">2019-04-02T06:33:00Z</dcterms:created>
  <dcterms:modified xsi:type="dcterms:W3CDTF">2019-04-18T07:59:00Z</dcterms:modified>
</cp:coreProperties>
</file>