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3AA9" w:rsidRDefault="00C71E74" w:rsidP="00BB3AA9">
      <w:pPr>
        <w:pStyle w:val="Datum"/>
      </w:pPr>
      <w:r>
        <w:t>1 April 2020</w:t>
      </w:r>
    </w:p>
    <w:p w:rsidR="00BB3AA9" w:rsidRDefault="00C71E74" w:rsidP="00BB3AA9">
      <w:pPr>
        <w:pStyle w:val="Nzev"/>
      </w:pPr>
      <w:r w:rsidRPr="00EC4CD3">
        <w:t>Balance</w:t>
      </w:r>
      <w:r w:rsidR="0095297B">
        <w:t xml:space="preserve"> ended up with</w:t>
      </w:r>
      <w:r w:rsidR="00EC4CD3" w:rsidRPr="00EC4CD3">
        <w:t xml:space="preserve"> a</w:t>
      </w:r>
      <w:r w:rsidRPr="00EC4CD3">
        <w:t xml:space="preserve"> surplus</w:t>
      </w:r>
    </w:p>
    <w:p w:rsidR="00BB3AA9" w:rsidRDefault="00BB3AA9" w:rsidP="00BB3AA9">
      <w:pPr>
        <w:pStyle w:val="Nzev"/>
        <w:rPr>
          <w:color w:val="auto"/>
          <w:sz w:val="28"/>
          <w:szCs w:val="28"/>
        </w:rPr>
      </w:pPr>
      <w:r>
        <w:rPr>
          <w:color w:val="auto"/>
          <w:sz w:val="28"/>
          <w:szCs w:val="28"/>
        </w:rPr>
        <w:t>Notification of go</w:t>
      </w:r>
      <w:r w:rsidR="00C71E74">
        <w:rPr>
          <w:color w:val="auto"/>
          <w:sz w:val="28"/>
          <w:szCs w:val="28"/>
        </w:rPr>
        <w:t>vernment deficit and debt – 2019</w:t>
      </w:r>
    </w:p>
    <w:p w:rsidR="00BB3AA9" w:rsidRDefault="00BB3AA9" w:rsidP="00BB3AA9">
      <w:pPr>
        <w:rPr>
          <w:rFonts w:cs="Arial"/>
          <w:b/>
          <w:szCs w:val="18"/>
        </w:rPr>
      </w:pPr>
    </w:p>
    <w:p w:rsidR="00BB3AA9" w:rsidRDefault="00E3162F" w:rsidP="00BB3AA9">
      <w:pPr>
        <w:rPr>
          <w:b/>
        </w:rPr>
      </w:pPr>
      <w:r>
        <w:rPr>
          <w:b/>
        </w:rPr>
        <w:t>For the year</w:t>
      </w:r>
      <w:r w:rsidR="00EC4CD3">
        <w:rPr>
          <w:b/>
        </w:rPr>
        <w:t xml:space="preserve"> 2019</w:t>
      </w:r>
      <w:r w:rsidR="00BB3AA9">
        <w:rPr>
          <w:b/>
        </w:rPr>
        <w:t xml:space="preserve">, the balance of the general government sector </w:t>
      </w:r>
      <w:r>
        <w:rPr>
          <w:b/>
        </w:rPr>
        <w:t>ended up with</w:t>
      </w:r>
      <w:r w:rsidR="00BB3AA9">
        <w:rPr>
          <w:b/>
        </w:rPr>
        <w:t xml:space="preserve"> a surplus </w:t>
      </w:r>
      <w:proofErr w:type="gramStart"/>
      <w:r w:rsidR="00BB3AA9" w:rsidRPr="00E3162F">
        <w:rPr>
          <w:b/>
        </w:rPr>
        <w:t>in the amount of</w:t>
      </w:r>
      <w:proofErr w:type="gramEnd"/>
      <w:r w:rsidR="00BB3AA9" w:rsidRPr="00E3162F">
        <w:rPr>
          <w:b/>
        </w:rPr>
        <w:t xml:space="preserve"> CZK </w:t>
      </w:r>
      <w:r w:rsidR="00EC4CD3" w:rsidRPr="00E3162F">
        <w:rPr>
          <w:b/>
        </w:rPr>
        <w:t>15</w:t>
      </w:r>
      <w:r w:rsidR="00BB3AA9" w:rsidRPr="00E3162F">
        <w:rPr>
          <w:b/>
        </w:rPr>
        <w:t xml:space="preserve">.4 billion; expressed as a percentage of </w:t>
      </w:r>
      <w:r w:rsidR="00EC4CD3" w:rsidRPr="00E3162F">
        <w:rPr>
          <w:b/>
        </w:rPr>
        <w:t xml:space="preserve">the </w:t>
      </w:r>
      <w:r w:rsidR="00BB3AA9" w:rsidRPr="00E3162F">
        <w:rPr>
          <w:b/>
        </w:rPr>
        <w:t>GDP, the surplus</w:t>
      </w:r>
      <w:r w:rsidR="00BB3AA9">
        <w:rPr>
          <w:b/>
        </w:rPr>
        <w:t xml:space="preserve"> corresponds to 0.</w:t>
      </w:r>
      <w:r w:rsidR="00EC4CD3">
        <w:rPr>
          <w:b/>
        </w:rPr>
        <w:t>27</w:t>
      </w:r>
      <w:r w:rsidR="00BB3AA9">
        <w:rPr>
          <w:b/>
        </w:rPr>
        <w:t xml:space="preserve">% of </w:t>
      </w:r>
      <w:r w:rsidR="00EC4CD3">
        <w:rPr>
          <w:b/>
        </w:rPr>
        <w:t xml:space="preserve">the </w:t>
      </w:r>
      <w:r w:rsidR="00FB4F8F">
        <w:rPr>
          <w:b/>
        </w:rPr>
        <w:t>GDP. At the end of 2019</w:t>
      </w:r>
      <w:r w:rsidR="00BB3AA9">
        <w:rPr>
          <w:b/>
        </w:rPr>
        <w:t xml:space="preserve">, the general government debt </w:t>
      </w:r>
      <w:r w:rsidR="00577B81">
        <w:rPr>
          <w:b/>
        </w:rPr>
        <w:t>dropped by 1.79</w:t>
      </w:r>
      <w:r w:rsidR="00BB3AA9">
        <w:rPr>
          <w:b/>
        </w:rPr>
        <w:t xml:space="preserve"> percentage points (p. p.), year-on-year (y-o-y), to 3</w:t>
      </w:r>
      <w:r w:rsidR="00577B81">
        <w:rPr>
          <w:b/>
        </w:rPr>
        <w:t>0.79</w:t>
      </w:r>
      <w:r w:rsidR="00BB3AA9">
        <w:rPr>
          <w:b/>
        </w:rPr>
        <w:t xml:space="preserve">% of </w:t>
      </w:r>
      <w:r w:rsidR="00577B81">
        <w:rPr>
          <w:b/>
        </w:rPr>
        <w:t xml:space="preserve">the </w:t>
      </w:r>
      <w:r w:rsidR="00BB3AA9">
        <w:rPr>
          <w:b/>
        </w:rPr>
        <w:t xml:space="preserve">GDP. The mentioned fiscal data serving to an assessment of how the Maastricht convergence criteria </w:t>
      </w:r>
      <w:proofErr w:type="gramStart"/>
      <w:r w:rsidR="00BB3AA9">
        <w:rPr>
          <w:b/>
        </w:rPr>
        <w:t>are met</w:t>
      </w:r>
      <w:proofErr w:type="gramEnd"/>
      <w:r w:rsidR="00BB3AA9">
        <w:rPr>
          <w:b/>
        </w:rPr>
        <w:t xml:space="preserve"> were sent to the European Commission within</w:t>
      </w:r>
      <w:r w:rsidR="00D80A82">
        <w:rPr>
          <w:b/>
        </w:rPr>
        <w:t xml:space="preserve"> the first notifications in 2020</w:t>
      </w:r>
      <w:r w:rsidR="00BB3AA9">
        <w:rPr>
          <w:b/>
        </w:rPr>
        <w:t xml:space="preserve">. </w:t>
      </w:r>
    </w:p>
    <w:p w:rsidR="00BB3AA9" w:rsidRDefault="00BB3AA9" w:rsidP="00BB3AA9">
      <w:pPr>
        <w:rPr>
          <w:b/>
        </w:rPr>
      </w:pPr>
    </w:p>
    <w:p w:rsidR="00BB3AA9" w:rsidRDefault="00BB3AA9" w:rsidP="00BB3AA9">
      <w:pPr>
        <w:rPr>
          <w:rFonts w:cs="Arial"/>
          <w:szCs w:val="20"/>
        </w:rPr>
      </w:pPr>
      <w:r>
        <w:rPr>
          <w:rFonts w:cs="Arial"/>
          <w:szCs w:val="20"/>
        </w:rPr>
        <w:t>The surplus of the general government sector dropped by CZK 3</w:t>
      </w:r>
      <w:r w:rsidR="009652F2">
        <w:rPr>
          <w:rFonts w:cs="Arial"/>
          <w:szCs w:val="20"/>
        </w:rPr>
        <w:t>3.9</w:t>
      </w:r>
      <w:r>
        <w:rPr>
          <w:rFonts w:cs="Arial"/>
          <w:szCs w:val="20"/>
        </w:rPr>
        <w:t xml:space="preserve"> </w:t>
      </w:r>
      <w:proofErr w:type="spellStart"/>
      <w:r>
        <w:rPr>
          <w:rFonts w:cs="Arial"/>
          <w:szCs w:val="20"/>
        </w:rPr>
        <w:t>bn</w:t>
      </w:r>
      <w:proofErr w:type="spellEnd"/>
      <w:r>
        <w:rPr>
          <w:rFonts w:cs="Arial"/>
          <w:szCs w:val="20"/>
        </w:rPr>
        <w:t xml:space="preserve">, y-o-y. The balance of the central government reached a </w:t>
      </w:r>
      <w:r w:rsidR="009652F2">
        <w:rPr>
          <w:rFonts w:cs="Arial"/>
          <w:szCs w:val="20"/>
        </w:rPr>
        <w:t>deficit</w:t>
      </w:r>
      <w:r>
        <w:rPr>
          <w:rFonts w:cs="Arial"/>
          <w:szCs w:val="20"/>
        </w:rPr>
        <w:t xml:space="preserve"> of CZK </w:t>
      </w:r>
      <w:r w:rsidR="009652F2">
        <w:rPr>
          <w:rFonts w:cs="Arial"/>
          <w:szCs w:val="20"/>
        </w:rPr>
        <w:t>31.7</w:t>
      </w:r>
      <w:r w:rsidR="007C7FC4">
        <w:rPr>
          <w:rFonts w:cs="Arial"/>
          <w:szCs w:val="20"/>
        </w:rPr>
        <w:t xml:space="preserve"> </w:t>
      </w:r>
      <w:proofErr w:type="spellStart"/>
      <w:r w:rsidR="007C7FC4">
        <w:rPr>
          <w:rFonts w:cs="Arial"/>
          <w:szCs w:val="20"/>
        </w:rPr>
        <w:t>bn</w:t>
      </w:r>
      <w:proofErr w:type="spellEnd"/>
      <w:r w:rsidR="007C7FC4">
        <w:rPr>
          <w:rFonts w:cs="Arial"/>
          <w:szCs w:val="20"/>
        </w:rPr>
        <w:t xml:space="preserve">, while in 2018 it ended up </w:t>
      </w:r>
      <w:r w:rsidR="0095297B">
        <w:rPr>
          <w:rFonts w:cs="Arial"/>
          <w:szCs w:val="20"/>
        </w:rPr>
        <w:t>with</w:t>
      </w:r>
      <w:r w:rsidR="007C7FC4">
        <w:rPr>
          <w:rFonts w:cs="Arial"/>
          <w:szCs w:val="20"/>
        </w:rPr>
        <w:t xml:space="preserve"> a surplus of CZK 9.1 bn. </w:t>
      </w:r>
      <w:r>
        <w:rPr>
          <w:rFonts w:cs="Arial"/>
          <w:szCs w:val="20"/>
        </w:rPr>
        <w:t>Th</w:t>
      </w:r>
      <w:r w:rsidR="007C7FC4">
        <w:rPr>
          <w:rFonts w:cs="Arial"/>
          <w:szCs w:val="20"/>
        </w:rPr>
        <w:t>e surplus of local government in</w:t>
      </w:r>
      <w:r>
        <w:rPr>
          <w:rFonts w:cs="Arial"/>
          <w:szCs w:val="20"/>
        </w:rPr>
        <w:t xml:space="preserve">creased by CZK </w:t>
      </w:r>
      <w:r w:rsidR="007C7FC4">
        <w:rPr>
          <w:rFonts w:cs="Arial"/>
          <w:szCs w:val="20"/>
        </w:rPr>
        <w:t>12.4</w:t>
      </w:r>
      <w:r w:rsidR="00982DCF">
        <w:rPr>
          <w:rFonts w:cs="Arial"/>
          <w:szCs w:val="20"/>
        </w:rPr>
        <w:t xml:space="preserve"> </w:t>
      </w:r>
      <w:proofErr w:type="spellStart"/>
      <w:r w:rsidR="00982DCF">
        <w:rPr>
          <w:rFonts w:cs="Arial"/>
          <w:szCs w:val="20"/>
        </w:rPr>
        <w:t>bn</w:t>
      </w:r>
      <w:proofErr w:type="spellEnd"/>
      <w:r w:rsidR="00982DCF">
        <w:rPr>
          <w:rFonts w:cs="Arial"/>
          <w:szCs w:val="20"/>
        </w:rPr>
        <w:t>, y-o-y, to CZK 36</w:t>
      </w:r>
      <w:r>
        <w:rPr>
          <w:rFonts w:cs="Arial"/>
          <w:szCs w:val="20"/>
        </w:rPr>
        <w:t>.0 bn. The surplus of the balance of social security funds sub-sector</w:t>
      </w:r>
      <w:r w:rsidR="00982DCF">
        <w:rPr>
          <w:rFonts w:cs="Arial"/>
          <w:szCs w:val="20"/>
        </w:rPr>
        <w:t xml:space="preserve"> (health insurance companies) de</w:t>
      </w:r>
      <w:r>
        <w:rPr>
          <w:rFonts w:cs="Arial"/>
          <w:szCs w:val="20"/>
        </w:rPr>
        <w:t xml:space="preserve">creased by CZK </w:t>
      </w:r>
      <w:r w:rsidR="00982DCF">
        <w:rPr>
          <w:rFonts w:cs="Arial"/>
          <w:szCs w:val="20"/>
        </w:rPr>
        <w:t xml:space="preserve">5.6 </w:t>
      </w:r>
      <w:proofErr w:type="spellStart"/>
      <w:r w:rsidR="00982DCF">
        <w:rPr>
          <w:rFonts w:cs="Arial"/>
          <w:szCs w:val="20"/>
        </w:rPr>
        <w:t>bn</w:t>
      </w:r>
      <w:proofErr w:type="spellEnd"/>
      <w:r w:rsidR="00982DCF">
        <w:rPr>
          <w:rFonts w:cs="Arial"/>
          <w:szCs w:val="20"/>
        </w:rPr>
        <w:t xml:space="preserve"> to CZK 11.1</w:t>
      </w:r>
      <w:r>
        <w:rPr>
          <w:rFonts w:cs="Arial"/>
          <w:szCs w:val="20"/>
        </w:rPr>
        <w:t xml:space="preserve"> bn.</w:t>
      </w:r>
    </w:p>
    <w:p w:rsidR="00BB3AA9" w:rsidRDefault="00BB3AA9" w:rsidP="00BB3AA9">
      <w:pPr>
        <w:rPr>
          <w:rFonts w:cs="Arial"/>
          <w:szCs w:val="20"/>
        </w:rPr>
      </w:pPr>
    </w:p>
    <w:p w:rsidR="00BB3AA9" w:rsidRDefault="001F68E8" w:rsidP="00BB3AA9">
      <w:pPr>
        <w:pStyle w:val="TabulkaGraf"/>
      </w:pPr>
      <w:r>
        <w:rPr>
          <w:rFonts w:cs="Arial"/>
          <w:szCs w:val="20"/>
        </w:rPr>
        <w:t xml:space="preserve">Table 1: </w:t>
      </w:r>
      <w:r w:rsidR="00BB3AA9">
        <w:rPr>
          <w:rFonts w:cs="Arial"/>
          <w:szCs w:val="20"/>
        </w:rPr>
        <w:t xml:space="preserve">Notification table of government deficit and debt, the Czech Republic, </w:t>
      </w:r>
      <w:r w:rsidRPr="008972F2">
        <w:t>2016</w:t>
      </w:r>
      <w:r w:rsidR="00BB3AA9" w:rsidRPr="008972F2">
        <w:t>–</w:t>
      </w:r>
      <w:r w:rsidRPr="008972F2">
        <w:t>2019</w:t>
      </w:r>
    </w:p>
    <w:tbl>
      <w:tblPr>
        <w:tblW w:w="843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261"/>
        <w:gridCol w:w="1003"/>
        <w:gridCol w:w="1042"/>
        <w:gridCol w:w="1043"/>
        <w:gridCol w:w="1042"/>
        <w:gridCol w:w="1043"/>
      </w:tblGrid>
      <w:tr w:rsidR="00BB3AA9" w:rsidTr="00BB3AA9">
        <w:trPr>
          <w:cantSplit/>
        </w:trPr>
        <w:tc>
          <w:tcPr>
            <w:tcW w:w="3261" w:type="dxa"/>
            <w:vMerge w:val="restart"/>
            <w:tcBorders>
              <w:top w:val="single" w:sz="4" w:space="0" w:color="auto"/>
              <w:left w:val="single" w:sz="4" w:space="0" w:color="auto"/>
              <w:bottom w:val="single" w:sz="4" w:space="0" w:color="auto"/>
              <w:right w:val="single" w:sz="4" w:space="0" w:color="auto"/>
            </w:tcBorders>
            <w:vAlign w:val="center"/>
          </w:tcPr>
          <w:p w:rsidR="00BB3AA9" w:rsidRDefault="00BB3AA9">
            <w:pPr>
              <w:rPr>
                <w:rFonts w:cs="Arial"/>
                <w:szCs w:val="20"/>
              </w:rPr>
            </w:pPr>
          </w:p>
        </w:tc>
        <w:tc>
          <w:tcPr>
            <w:tcW w:w="1003" w:type="dxa"/>
            <w:vMerge w:val="restart"/>
            <w:tcBorders>
              <w:top w:val="single" w:sz="4" w:space="0" w:color="auto"/>
              <w:left w:val="single" w:sz="4" w:space="0" w:color="auto"/>
              <w:bottom w:val="single" w:sz="4" w:space="0" w:color="auto"/>
              <w:right w:val="single" w:sz="4" w:space="0" w:color="auto"/>
            </w:tcBorders>
            <w:vAlign w:val="center"/>
            <w:hideMark/>
          </w:tcPr>
          <w:p w:rsidR="00BB3AA9" w:rsidRDefault="00BB3AA9">
            <w:pPr>
              <w:jc w:val="center"/>
              <w:rPr>
                <w:rFonts w:cs="Arial"/>
                <w:szCs w:val="20"/>
              </w:rPr>
            </w:pPr>
            <w:r>
              <w:rPr>
                <w:rFonts w:cs="Arial"/>
                <w:szCs w:val="20"/>
              </w:rPr>
              <w:t>Unit</w:t>
            </w:r>
          </w:p>
        </w:tc>
        <w:tc>
          <w:tcPr>
            <w:tcW w:w="4170" w:type="dxa"/>
            <w:gridSpan w:val="4"/>
            <w:tcBorders>
              <w:top w:val="single" w:sz="4" w:space="0" w:color="auto"/>
              <w:left w:val="single" w:sz="4" w:space="0" w:color="auto"/>
              <w:bottom w:val="single" w:sz="4" w:space="0" w:color="auto"/>
              <w:right w:val="single" w:sz="4" w:space="0" w:color="auto"/>
            </w:tcBorders>
            <w:vAlign w:val="center"/>
            <w:hideMark/>
          </w:tcPr>
          <w:p w:rsidR="00BB3AA9" w:rsidRDefault="00BB3AA9">
            <w:pPr>
              <w:jc w:val="center"/>
              <w:rPr>
                <w:rFonts w:cs="Arial"/>
                <w:szCs w:val="20"/>
              </w:rPr>
            </w:pPr>
            <w:r>
              <w:rPr>
                <w:rFonts w:cs="Arial"/>
                <w:szCs w:val="20"/>
              </w:rPr>
              <w:t>Year</w:t>
            </w:r>
          </w:p>
        </w:tc>
      </w:tr>
      <w:tr w:rsidR="00A967CB" w:rsidTr="00BB3AA9">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A967CB" w:rsidRDefault="00A967CB" w:rsidP="00A967CB">
            <w:pPr>
              <w:spacing w:line="240" w:lineRule="auto"/>
              <w:jc w:val="left"/>
              <w:rPr>
                <w:rFonts w:cs="Arial"/>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967CB" w:rsidRDefault="00A967CB" w:rsidP="00A967CB">
            <w:pPr>
              <w:spacing w:line="240" w:lineRule="auto"/>
              <w:jc w:val="left"/>
              <w:rPr>
                <w:rFonts w:cs="Arial"/>
                <w:szCs w:val="20"/>
              </w:rPr>
            </w:pPr>
          </w:p>
        </w:tc>
        <w:tc>
          <w:tcPr>
            <w:tcW w:w="1042" w:type="dxa"/>
            <w:tcBorders>
              <w:top w:val="single" w:sz="4" w:space="0" w:color="auto"/>
              <w:left w:val="single" w:sz="4" w:space="0" w:color="auto"/>
              <w:bottom w:val="single" w:sz="4" w:space="0" w:color="auto"/>
              <w:right w:val="single" w:sz="4" w:space="0" w:color="auto"/>
            </w:tcBorders>
            <w:vAlign w:val="center"/>
            <w:hideMark/>
          </w:tcPr>
          <w:p w:rsidR="00A967CB" w:rsidRDefault="00A967CB" w:rsidP="00A967CB">
            <w:pPr>
              <w:spacing w:line="240" w:lineRule="auto"/>
              <w:jc w:val="center"/>
              <w:rPr>
                <w:rFonts w:cs="Arial"/>
                <w:szCs w:val="20"/>
                <w:lang w:eastAsia="cs-CZ"/>
              </w:rPr>
            </w:pPr>
            <w:r>
              <w:rPr>
                <w:rFonts w:cs="Arial"/>
                <w:szCs w:val="20"/>
              </w:rPr>
              <w:t>2016</w:t>
            </w:r>
          </w:p>
        </w:tc>
        <w:tc>
          <w:tcPr>
            <w:tcW w:w="1043" w:type="dxa"/>
            <w:tcBorders>
              <w:top w:val="single" w:sz="4" w:space="0" w:color="auto"/>
              <w:left w:val="single" w:sz="4" w:space="0" w:color="auto"/>
              <w:bottom w:val="single" w:sz="4" w:space="0" w:color="auto"/>
              <w:right w:val="single" w:sz="4" w:space="0" w:color="auto"/>
            </w:tcBorders>
            <w:vAlign w:val="center"/>
            <w:hideMark/>
          </w:tcPr>
          <w:p w:rsidR="00A967CB" w:rsidRDefault="00A967CB" w:rsidP="00A967CB">
            <w:pPr>
              <w:jc w:val="center"/>
              <w:rPr>
                <w:rFonts w:cs="Arial"/>
                <w:szCs w:val="20"/>
              </w:rPr>
            </w:pPr>
            <w:r>
              <w:rPr>
                <w:rFonts w:cs="Arial"/>
                <w:szCs w:val="20"/>
              </w:rPr>
              <w:t>2017</w:t>
            </w:r>
          </w:p>
        </w:tc>
        <w:tc>
          <w:tcPr>
            <w:tcW w:w="1042" w:type="dxa"/>
            <w:tcBorders>
              <w:top w:val="single" w:sz="4" w:space="0" w:color="auto"/>
              <w:left w:val="single" w:sz="4" w:space="0" w:color="auto"/>
              <w:bottom w:val="single" w:sz="4" w:space="0" w:color="auto"/>
              <w:right w:val="single" w:sz="4" w:space="0" w:color="auto"/>
            </w:tcBorders>
            <w:vAlign w:val="center"/>
            <w:hideMark/>
          </w:tcPr>
          <w:p w:rsidR="00A967CB" w:rsidRDefault="00A967CB" w:rsidP="00A967CB">
            <w:pPr>
              <w:jc w:val="center"/>
              <w:rPr>
                <w:rFonts w:cs="Arial"/>
                <w:szCs w:val="20"/>
              </w:rPr>
            </w:pPr>
            <w:r>
              <w:rPr>
                <w:rFonts w:cs="Arial"/>
                <w:szCs w:val="20"/>
              </w:rPr>
              <w:t>2018</w:t>
            </w:r>
          </w:p>
        </w:tc>
        <w:tc>
          <w:tcPr>
            <w:tcW w:w="1043" w:type="dxa"/>
            <w:tcBorders>
              <w:top w:val="single" w:sz="4" w:space="0" w:color="auto"/>
              <w:left w:val="single" w:sz="4" w:space="0" w:color="auto"/>
              <w:bottom w:val="single" w:sz="4" w:space="0" w:color="auto"/>
              <w:right w:val="single" w:sz="4" w:space="0" w:color="auto"/>
            </w:tcBorders>
            <w:vAlign w:val="center"/>
            <w:hideMark/>
          </w:tcPr>
          <w:p w:rsidR="00A967CB" w:rsidRDefault="00A967CB" w:rsidP="00A967CB">
            <w:pPr>
              <w:jc w:val="center"/>
              <w:rPr>
                <w:rFonts w:cs="Arial"/>
                <w:szCs w:val="20"/>
              </w:rPr>
            </w:pPr>
            <w:r>
              <w:rPr>
                <w:rFonts w:cs="Arial"/>
                <w:szCs w:val="20"/>
              </w:rPr>
              <w:t>2019</w:t>
            </w:r>
          </w:p>
        </w:tc>
      </w:tr>
      <w:tr w:rsidR="004201A4" w:rsidTr="00BB3AA9">
        <w:tc>
          <w:tcPr>
            <w:tcW w:w="3261" w:type="dxa"/>
            <w:tcBorders>
              <w:top w:val="single" w:sz="4" w:space="0" w:color="auto"/>
              <w:left w:val="single" w:sz="4" w:space="0" w:color="auto"/>
              <w:bottom w:val="single" w:sz="4" w:space="0" w:color="auto"/>
              <w:right w:val="single" w:sz="4" w:space="0" w:color="auto"/>
            </w:tcBorders>
            <w:vAlign w:val="center"/>
            <w:hideMark/>
          </w:tcPr>
          <w:p w:rsidR="004201A4" w:rsidRDefault="004201A4" w:rsidP="004201A4">
            <w:pPr>
              <w:rPr>
                <w:rFonts w:cs="Arial"/>
                <w:szCs w:val="20"/>
              </w:rPr>
            </w:pPr>
            <w:r>
              <w:rPr>
                <w:rFonts w:cs="Arial"/>
                <w:szCs w:val="20"/>
              </w:rPr>
              <w:t xml:space="preserve">Net borrowing/lending of general government </w:t>
            </w:r>
          </w:p>
        </w:tc>
        <w:tc>
          <w:tcPr>
            <w:tcW w:w="1003" w:type="dxa"/>
            <w:tcBorders>
              <w:top w:val="single" w:sz="4" w:space="0" w:color="auto"/>
              <w:left w:val="single" w:sz="4" w:space="0" w:color="auto"/>
              <w:bottom w:val="single" w:sz="4" w:space="0" w:color="auto"/>
              <w:right w:val="single" w:sz="4" w:space="0" w:color="auto"/>
            </w:tcBorders>
            <w:vAlign w:val="center"/>
            <w:hideMark/>
          </w:tcPr>
          <w:p w:rsidR="004201A4" w:rsidRPr="008972F2" w:rsidRDefault="004201A4" w:rsidP="004201A4">
            <w:pPr>
              <w:jc w:val="center"/>
              <w:rPr>
                <w:rFonts w:cs="Arial"/>
                <w:szCs w:val="20"/>
              </w:rPr>
            </w:pPr>
            <w:r w:rsidRPr="008972F2">
              <w:rPr>
                <w:rFonts w:cs="Arial"/>
                <w:szCs w:val="20"/>
              </w:rPr>
              <w:t>CZK mil.</w:t>
            </w:r>
          </w:p>
        </w:tc>
        <w:tc>
          <w:tcPr>
            <w:tcW w:w="1042" w:type="dxa"/>
            <w:tcBorders>
              <w:top w:val="single" w:sz="4" w:space="0" w:color="auto"/>
              <w:left w:val="single" w:sz="4" w:space="0" w:color="auto"/>
              <w:bottom w:val="single" w:sz="4" w:space="0" w:color="auto"/>
              <w:right w:val="single" w:sz="4" w:space="0" w:color="auto"/>
            </w:tcBorders>
            <w:vAlign w:val="center"/>
            <w:hideMark/>
          </w:tcPr>
          <w:p w:rsidR="004201A4" w:rsidRDefault="004201A4" w:rsidP="004201A4">
            <w:pPr>
              <w:spacing w:line="240" w:lineRule="auto"/>
              <w:jc w:val="right"/>
              <w:rPr>
                <w:rFonts w:cs="Arial"/>
                <w:szCs w:val="20"/>
                <w:lang w:val="cs-CZ" w:eastAsia="cs-CZ"/>
              </w:rPr>
            </w:pPr>
            <w:r>
              <w:rPr>
                <w:rFonts w:cs="Arial"/>
                <w:szCs w:val="20"/>
              </w:rPr>
              <w:t>34 136</w:t>
            </w:r>
          </w:p>
        </w:tc>
        <w:tc>
          <w:tcPr>
            <w:tcW w:w="1043" w:type="dxa"/>
            <w:tcBorders>
              <w:top w:val="single" w:sz="4" w:space="0" w:color="auto"/>
              <w:left w:val="single" w:sz="4" w:space="0" w:color="auto"/>
              <w:bottom w:val="single" w:sz="4" w:space="0" w:color="auto"/>
              <w:right w:val="single" w:sz="4" w:space="0" w:color="auto"/>
            </w:tcBorders>
            <w:vAlign w:val="center"/>
            <w:hideMark/>
          </w:tcPr>
          <w:p w:rsidR="004201A4" w:rsidRDefault="004201A4" w:rsidP="004201A4">
            <w:pPr>
              <w:jc w:val="right"/>
              <w:rPr>
                <w:rFonts w:cs="Arial"/>
                <w:szCs w:val="20"/>
              </w:rPr>
            </w:pPr>
            <w:r>
              <w:rPr>
                <w:rFonts w:cs="Arial"/>
                <w:szCs w:val="20"/>
              </w:rPr>
              <w:t>76 718</w:t>
            </w:r>
          </w:p>
        </w:tc>
        <w:tc>
          <w:tcPr>
            <w:tcW w:w="1042" w:type="dxa"/>
            <w:tcBorders>
              <w:top w:val="single" w:sz="4" w:space="0" w:color="auto"/>
              <w:left w:val="single" w:sz="4" w:space="0" w:color="auto"/>
              <w:bottom w:val="single" w:sz="4" w:space="0" w:color="auto"/>
              <w:right w:val="single" w:sz="4" w:space="0" w:color="auto"/>
            </w:tcBorders>
            <w:vAlign w:val="center"/>
            <w:hideMark/>
          </w:tcPr>
          <w:p w:rsidR="004201A4" w:rsidRDefault="004201A4" w:rsidP="004201A4">
            <w:pPr>
              <w:jc w:val="right"/>
              <w:rPr>
                <w:rFonts w:cs="Arial"/>
                <w:szCs w:val="20"/>
              </w:rPr>
            </w:pPr>
            <w:r>
              <w:rPr>
                <w:rFonts w:cs="Arial"/>
                <w:szCs w:val="20"/>
              </w:rPr>
              <w:t>49 259</w:t>
            </w:r>
          </w:p>
        </w:tc>
        <w:tc>
          <w:tcPr>
            <w:tcW w:w="1043" w:type="dxa"/>
            <w:tcBorders>
              <w:top w:val="single" w:sz="4" w:space="0" w:color="auto"/>
              <w:left w:val="single" w:sz="4" w:space="0" w:color="auto"/>
              <w:bottom w:val="single" w:sz="4" w:space="0" w:color="auto"/>
              <w:right w:val="single" w:sz="4" w:space="0" w:color="auto"/>
            </w:tcBorders>
            <w:vAlign w:val="center"/>
            <w:hideMark/>
          </w:tcPr>
          <w:p w:rsidR="004201A4" w:rsidRDefault="004201A4" w:rsidP="004201A4">
            <w:pPr>
              <w:jc w:val="right"/>
              <w:rPr>
                <w:rFonts w:cs="Arial"/>
                <w:szCs w:val="20"/>
              </w:rPr>
            </w:pPr>
            <w:r>
              <w:rPr>
                <w:rFonts w:cs="Arial"/>
                <w:szCs w:val="20"/>
              </w:rPr>
              <w:t>15 374</w:t>
            </w:r>
          </w:p>
        </w:tc>
      </w:tr>
      <w:tr w:rsidR="004201A4" w:rsidTr="00BB3AA9">
        <w:tc>
          <w:tcPr>
            <w:tcW w:w="3261" w:type="dxa"/>
            <w:tcBorders>
              <w:top w:val="single" w:sz="4" w:space="0" w:color="auto"/>
              <w:left w:val="single" w:sz="4" w:space="0" w:color="auto"/>
              <w:bottom w:val="single" w:sz="4" w:space="0" w:color="auto"/>
              <w:right w:val="single" w:sz="4" w:space="0" w:color="auto"/>
            </w:tcBorders>
            <w:vAlign w:val="center"/>
            <w:hideMark/>
          </w:tcPr>
          <w:p w:rsidR="004201A4" w:rsidRDefault="004201A4" w:rsidP="004201A4">
            <w:pPr>
              <w:rPr>
                <w:rFonts w:cs="Arial"/>
                <w:szCs w:val="20"/>
              </w:rPr>
            </w:pPr>
            <w:r>
              <w:rPr>
                <w:rFonts w:cs="Arial"/>
                <w:szCs w:val="20"/>
              </w:rPr>
              <w:t xml:space="preserve">General government consolidated gross debt </w:t>
            </w:r>
          </w:p>
        </w:tc>
        <w:tc>
          <w:tcPr>
            <w:tcW w:w="1003" w:type="dxa"/>
            <w:tcBorders>
              <w:top w:val="single" w:sz="4" w:space="0" w:color="auto"/>
              <w:left w:val="single" w:sz="4" w:space="0" w:color="auto"/>
              <w:bottom w:val="single" w:sz="4" w:space="0" w:color="auto"/>
              <w:right w:val="single" w:sz="4" w:space="0" w:color="auto"/>
            </w:tcBorders>
            <w:vAlign w:val="center"/>
            <w:hideMark/>
          </w:tcPr>
          <w:p w:rsidR="004201A4" w:rsidRPr="008972F2" w:rsidRDefault="004201A4" w:rsidP="004201A4">
            <w:pPr>
              <w:jc w:val="center"/>
              <w:rPr>
                <w:rFonts w:cs="Arial"/>
                <w:szCs w:val="20"/>
              </w:rPr>
            </w:pPr>
            <w:r w:rsidRPr="008972F2">
              <w:rPr>
                <w:rFonts w:cs="Arial"/>
                <w:szCs w:val="20"/>
              </w:rPr>
              <w:t>CZK mil.</w:t>
            </w:r>
          </w:p>
        </w:tc>
        <w:tc>
          <w:tcPr>
            <w:tcW w:w="1042" w:type="dxa"/>
            <w:tcBorders>
              <w:top w:val="single" w:sz="4" w:space="0" w:color="auto"/>
              <w:left w:val="single" w:sz="4" w:space="0" w:color="auto"/>
              <w:bottom w:val="single" w:sz="4" w:space="0" w:color="auto"/>
              <w:right w:val="single" w:sz="4" w:space="0" w:color="auto"/>
            </w:tcBorders>
            <w:vAlign w:val="center"/>
            <w:hideMark/>
          </w:tcPr>
          <w:p w:rsidR="004201A4" w:rsidRDefault="004201A4" w:rsidP="004201A4">
            <w:pPr>
              <w:jc w:val="right"/>
              <w:rPr>
                <w:rFonts w:cs="Arial"/>
                <w:szCs w:val="20"/>
              </w:rPr>
            </w:pPr>
            <w:r>
              <w:rPr>
                <w:rFonts w:cs="Arial"/>
                <w:szCs w:val="20"/>
              </w:rPr>
              <w:t>1 755 142</w:t>
            </w:r>
          </w:p>
        </w:tc>
        <w:tc>
          <w:tcPr>
            <w:tcW w:w="1043" w:type="dxa"/>
            <w:tcBorders>
              <w:top w:val="single" w:sz="4" w:space="0" w:color="auto"/>
              <w:left w:val="single" w:sz="4" w:space="0" w:color="auto"/>
              <w:bottom w:val="single" w:sz="4" w:space="0" w:color="auto"/>
              <w:right w:val="single" w:sz="4" w:space="0" w:color="auto"/>
            </w:tcBorders>
            <w:vAlign w:val="center"/>
            <w:hideMark/>
          </w:tcPr>
          <w:p w:rsidR="004201A4" w:rsidRDefault="004201A4" w:rsidP="004201A4">
            <w:pPr>
              <w:jc w:val="right"/>
              <w:rPr>
                <w:rFonts w:cs="Arial"/>
                <w:szCs w:val="20"/>
              </w:rPr>
            </w:pPr>
            <w:r>
              <w:rPr>
                <w:rFonts w:cs="Arial"/>
                <w:szCs w:val="20"/>
              </w:rPr>
              <w:t>1 749 701</w:t>
            </w:r>
          </w:p>
        </w:tc>
        <w:tc>
          <w:tcPr>
            <w:tcW w:w="1042" w:type="dxa"/>
            <w:tcBorders>
              <w:top w:val="single" w:sz="4" w:space="0" w:color="auto"/>
              <w:left w:val="single" w:sz="4" w:space="0" w:color="auto"/>
              <w:bottom w:val="single" w:sz="4" w:space="0" w:color="auto"/>
              <w:right w:val="single" w:sz="4" w:space="0" w:color="auto"/>
            </w:tcBorders>
            <w:vAlign w:val="center"/>
            <w:hideMark/>
          </w:tcPr>
          <w:p w:rsidR="004201A4" w:rsidRDefault="004201A4" w:rsidP="004201A4">
            <w:pPr>
              <w:jc w:val="right"/>
              <w:rPr>
                <w:rFonts w:cs="Arial"/>
                <w:szCs w:val="20"/>
              </w:rPr>
            </w:pPr>
            <w:r>
              <w:rPr>
                <w:rFonts w:cs="Arial"/>
                <w:szCs w:val="20"/>
              </w:rPr>
              <w:t>1 734 626</w:t>
            </w:r>
          </w:p>
        </w:tc>
        <w:tc>
          <w:tcPr>
            <w:tcW w:w="1043" w:type="dxa"/>
            <w:tcBorders>
              <w:top w:val="single" w:sz="4" w:space="0" w:color="auto"/>
              <w:left w:val="single" w:sz="4" w:space="0" w:color="auto"/>
              <w:bottom w:val="single" w:sz="4" w:space="0" w:color="auto"/>
              <w:right w:val="single" w:sz="4" w:space="0" w:color="auto"/>
            </w:tcBorders>
            <w:vAlign w:val="center"/>
            <w:hideMark/>
          </w:tcPr>
          <w:p w:rsidR="004201A4" w:rsidRDefault="004201A4" w:rsidP="004201A4">
            <w:pPr>
              <w:jc w:val="right"/>
              <w:rPr>
                <w:rFonts w:cs="Arial"/>
                <w:szCs w:val="20"/>
              </w:rPr>
            </w:pPr>
            <w:r>
              <w:rPr>
                <w:rFonts w:cs="Arial"/>
                <w:szCs w:val="20"/>
              </w:rPr>
              <w:t>1 740 468</w:t>
            </w:r>
          </w:p>
        </w:tc>
      </w:tr>
      <w:tr w:rsidR="004201A4" w:rsidTr="00BB3AA9">
        <w:tc>
          <w:tcPr>
            <w:tcW w:w="3261" w:type="dxa"/>
            <w:tcBorders>
              <w:top w:val="single" w:sz="4" w:space="0" w:color="auto"/>
              <w:left w:val="single" w:sz="4" w:space="0" w:color="auto"/>
              <w:bottom w:val="single" w:sz="4" w:space="0" w:color="auto"/>
              <w:right w:val="single" w:sz="4" w:space="0" w:color="auto"/>
            </w:tcBorders>
            <w:vAlign w:val="center"/>
            <w:hideMark/>
          </w:tcPr>
          <w:p w:rsidR="004201A4" w:rsidRDefault="004201A4" w:rsidP="004201A4">
            <w:pPr>
              <w:rPr>
                <w:rFonts w:cs="Arial"/>
                <w:szCs w:val="20"/>
              </w:rPr>
            </w:pPr>
            <w:r w:rsidRPr="00823773">
              <w:rPr>
                <w:rFonts w:cs="Arial"/>
                <w:szCs w:val="20"/>
              </w:rPr>
              <w:t>Gross domestic product (GDP), current prices</w:t>
            </w:r>
          </w:p>
        </w:tc>
        <w:tc>
          <w:tcPr>
            <w:tcW w:w="1003" w:type="dxa"/>
            <w:tcBorders>
              <w:top w:val="single" w:sz="4" w:space="0" w:color="auto"/>
              <w:left w:val="single" w:sz="4" w:space="0" w:color="auto"/>
              <w:bottom w:val="single" w:sz="4" w:space="0" w:color="auto"/>
              <w:right w:val="single" w:sz="4" w:space="0" w:color="auto"/>
            </w:tcBorders>
            <w:vAlign w:val="center"/>
            <w:hideMark/>
          </w:tcPr>
          <w:p w:rsidR="004201A4" w:rsidRPr="008972F2" w:rsidRDefault="004201A4" w:rsidP="004201A4">
            <w:pPr>
              <w:jc w:val="center"/>
              <w:rPr>
                <w:rFonts w:cs="Arial"/>
                <w:szCs w:val="20"/>
              </w:rPr>
            </w:pPr>
            <w:r w:rsidRPr="008972F2">
              <w:rPr>
                <w:rFonts w:cs="Arial"/>
                <w:szCs w:val="20"/>
              </w:rPr>
              <w:t>CZK mil.</w:t>
            </w:r>
          </w:p>
        </w:tc>
        <w:tc>
          <w:tcPr>
            <w:tcW w:w="1042" w:type="dxa"/>
            <w:tcBorders>
              <w:top w:val="single" w:sz="4" w:space="0" w:color="auto"/>
              <w:left w:val="single" w:sz="4" w:space="0" w:color="auto"/>
              <w:bottom w:val="single" w:sz="4" w:space="0" w:color="auto"/>
              <w:right w:val="single" w:sz="4" w:space="0" w:color="auto"/>
            </w:tcBorders>
            <w:vAlign w:val="center"/>
            <w:hideMark/>
          </w:tcPr>
          <w:p w:rsidR="004201A4" w:rsidRDefault="004201A4" w:rsidP="004201A4">
            <w:pPr>
              <w:jc w:val="right"/>
              <w:rPr>
                <w:rFonts w:cs="Arial"/>
                <w:szCs w:val="20"/>
              </w:rPr>
            </w:pPr>
            <w:r>
              <w:rPr>
                <w:rFonts w:cs="Arial"/>
                <w:szCs w:val="20"/>
              </w:rPr>
              <w:t>4 767 990</w:t>
            </w:r>
          </w:p>
        </w:tc>
        <w:tc>
          <w:tcPr>
            <w:tcW w:w="1043" w:type="dxa"/>
            <w:tcBorders>
              <w:top w:val="single" w:sz="4" w:space="0" w:color="auto"/>
              <w:left w:val="single" w:sz="4" w:space="0" w:color="auto"/>
              <w:bottom w:val="single" w:sz="4" w:space="0" w:color="auto"/>
              <w:right w:val="single" w:sz="4" w:space="0" w:color="auto"/>
            </w:tcBorders>
            <w:vAlign w:val="center"/>
            <w:hideMark/>
          </w:tcPr>
          <w:p w:rsidR="004201A4" w:rsidRDefault="004201A4" w:rsidP="004201A4">
            <w:pPr>
              <w:jc w:val="right"/>
              <w:rPr>
                <w:rFonts w:cs="Arial"/>
                <w:szCs w:val="20"/>
              </w:rPr>
            </w:pPr>
            <w:r>
              <w:rPr>
                <w:rFonts w:cs="Arial"/>
                <w:szCs w:val="20"/>
              </w:rPr>
              <w:t>5 047 267</w:t>
            </w:r>
          </w:p>
        </w:tc>
        <w:tc>
          <w:tcPr>
            <w:tcW w:w="1042" w:type="dxa"/>
            <w:tcBorders>
              <w:top w:val="single" w:sz="4" w:space="0" w:color="auto"/>
              <w:left w:val="single" w:sz="4" w:space="0" w:color="auto"/>
              <w:bottom w:val="single" w:sz="4" w:space="0" w:color="auto"/>
              <w:right w:val="single" w:sz="4" w:space="0" w:color="auto"/>
            </w:tcBorders>
            <w:vAlign w:val="center"/>
            <w:hideMark/>
          </w:tcPr>
          <w:p w:rsidR="004201A4" w:rsidRDefault="004201A4" w:rsidP="004201A4">
            <w:pPr>
              <w:jc w:val="right"/>
              <w:rPr>
                <w:rFonts w:cs="Arial"/>
                <w:szCs w:val="20"/>
              </w:rPr>
            </w:pPr>
            <w:r>
              <w:rPr>
                <w:rFonts w:cs="Arial"/>
                <w:szCs w:val="20"/>
              </w:rPr>
              <w:t>5 323 556</w:t>
            </w:r>
          </w:p>
        </w:tc>
        <w:tc>
          <w:tcPr>
            <w:tcW w:w="1043" w:type="dxa"/>
            <w:tcBorders>
              <w:top w:val="single" w:sz="4" w:space="0" w:color="auto"/>
              <w:left w:val="single" w:sz="4" w:space="0" w:color="auto"/>
              <w:bottom w:val="single" w:sz="4" w:space="0" w:color="auto"/>
              <w:right w:val="single" w:sz="4" w:space="0" w:color="auto"/>
            </w:tcBorders>
            <w:vAlign w:val="center"/>
            <w:hideMark/>
          </w:tcPr>
          <w:p w:rsidR="004201A4" w:rsidRDefault="004201A4" w:rsidP="004201A4">
            <w:pPr>
              <w:jc w:val="right"/>
              <w:rPr>
                <w:rFonts w:cs="Arial"/>
                <w:szCs w:val="20"/>
              </w:rPr>
            </w:pPr>
            <w:r>
              <w:rPr>
                <w:rFonts w:cs="Arial"/>
                <w:szCs w:val="20"/>
              </w:rPr>
              <w:t>5 652 553</w:t>
            </w:r>
          </w:p>
        </w:tc>
      </w:tr>
      <w:tr w:rsidR="00A967CB" w:rsidTr="00BB3AA9">
        <w:tc>
          <w:tcPr>
            <w:tcW w:w="3261" w:type="dxa"/>
            <w:tcBorders>
              <w:top w:val="single" w:sz="4" w:space="0" w:color="auto"/>
              <w:left w:val="single" w:sz="4" w:space="0" w:color="auto"/>
              <w:bottom w:val="single" w:sz="4" w:space="0" w:color="auto"/>
              <w:right w:val="single" w:sz="4" w:space="0" w:color="auto"/>
            </w:tcBorders>
            <w:vAlign w:val="center"/>
            <w:hideMark/>
          </w:tcPr>
          <w:p w:rsidR="00A967CB" w:rsidRDefault="00A967CB" w:rsidP="00A967CB">
            <w:pPr>
              <w:rPr>
                <w:rFonts w:cs="Arial"/>
                <w:szCs w:val="20"/>
              </w:rPr>
            </w:pPr>
            <w:r>
              <w:rPr>
                <w:rFonts w:cs="Arial"/>
                <w:szCs w:val="20"/>
              </w:rPr>
              <w:t>Net borrowing/lending of general government as % of GDP</w:t>
            </w:r>
          </w:p>
        </w:tc>
        <w:tc>
          <w:tcPr>
            <w:tcW w:w="1003" w:type="dxa"/>
            <w:tcBorders>
              <w:top w:val="single" w:sz="4" w:space="0" w:color="auto"/>
              <w:left w:val="single" w:sz="4" w:space="0" w:color="auto"/>
              <w:bottom w:val="single" w:sz="4" w:space="0" w:color="auto"/>
              <w:right w:val="single" w:sz="4" w:space="0" w:color="auto"/>
            </w:tcBorders>
            <w:vAlign w:val="center"/>
            <w:hideMark/>
          </w:tcPr>
          <w:p w:rsidR="00A967CB" w:rsidRDefault="00A967CB" w:rsidP="00A967CB">
            <w:pPr>
              <w:jc w:val="center"/>
              <w:rPr>
                <w:rFonts w:cs="Arial"/>
                <w:szCs w:val="20"/>
              </w:rPr>
            </w:pPr>
            <w:r>
              <w:rPr>
                <w:rFonts w:cs="Arial"/>
                <w:szCs w:val="20"/>
              </w:rPr>
              <w:t>%</w:t>
            </w:r>
          </w:p>
        </w:tc>
        <w:tc>
          <w:tcPr>
            <w:tcW w:w="1042" w:type="dxa"/>
            <w:tcBorders>
              <w:top w:val="single" w:sz="4" w:space="0" w:color="auto"/>
              <w:left w:val="single" w:sz="4" w:space="0" w:color="auto"/>
              <w:bottom w:val="single" w:sz="4" w:space="0" w:color="auto"/>
              <w:right w:val="single" w:sz="4" w:space="0" w:color="auto"/>
            </w:tcBorders>
            <w:vAlign w:val="center"/>
            <w:hideMark/>
          </w:tcPr>
          <w:p w:rsidR="00A967CB" w:rsidRDefault="00A967CB" w:rsidP="00A967CB">
            <w:pPr>
              <w:jc w:val="center"/>
              <w:rPr>
                <w:rFonts w:cs="Arial"/>
                <w:szCs w:val="20"/>
              </w:rPr>
            </w:pPr>
            <w:r>
              <w:rPr>
                <w:rFonts w:cs="Arial"/>
                <w:szCs w:val="20"/>
              </w:rPr>
              <w:t>0.72</w:t>
            </w:r>
          </w:p>
        </w:tc>
        <w:tc>
          <w:tcPr>
            <w:tcW w:w="1043" w:type="dxa"/>
            <w:tcBorders>
              <w:top w:val="single" w:sz="4" w:space="0" w:color="auto"/>
              <w:left w:val="single" w:sz="4" w:space="0" w:color="auto"/>
              <w:bottom w:val="single" w:sz="4" w:space="0" w:color="auto"/>
              <w:right w:val="single" w:sz="4" w:space="0" w:color="auto"/>
            </w:tcBorders>
            <w:vAlign w:val="center"/>
            <w:hideMark/>
          </w:tcPr>
          <w:p w:rsidR="00A967CB" w:rsidRDefault="00A967CB" w:rsidP="00A967CB">
            <w:pPr>
              <w:jc w:val="center"/>
              <w:rPr>
                <w:rFonts w:cs="Arial"/>
                <w:szCs w:val="20"/>
              </w:rPr>
            </w:pPr>
            <w:r>
              <w:rPr>
                <w:rFonts w:cs="Arial"/>
                <w:szCs w:val="20"/>
              </w:rPr>
              <w:t>1.52</w:t>
            </w:r>
          </w:p>
        </w:tc>
        <w:tc>
          <w:tcPr>
            <w:tcW w:w="1042" w:type="dxa"/>
            <w:tcBorders>
              <w:top w:val="single" w:sz="4" w:space="0" w:color="auto"/>
              <w:left w:val="single" w:sz="4" w:space="0" w:color="auto"/>
              <w:bottom w:val="single" w:sz="4" w:space="0" w:color="auto"/>
              <w:right w:val="single" w:sz="4" w:space="0" w:color="auto"/>
            </w:tcBorders>
            <w:vAlign w:val="center"/>
            <w:hideMark/>
          </w:tcPr>
          <w:p w:rsidR="00A967CB" w:rsidRDefault="00A967CB" w:rsidP="00A967CB">
            <w:pPr>
              <w:jc w:val="center"/>
              <w:rPr>
                <w:rFonts w:cs="Arial"/>
                <w:szCs w:val="20"/>
              </w:rPr>
            </w:pPr>
            <w:r>
              <w:rPr>
                <w:rFonts w:cs="Arial"/>
                <w:szCs w:val="20"/>
              </w:rPr>
              <w:t>0.93</w:t>
            </w:r>
          </w:p>
        </w:tc>
        <w:tc>
          <w:tcPr>
            <w:tcW w:w="1043" w:type="dxa"/>
            <w:tcBorders>
              <w:top w:val="single" w:sz="4" w:space="0" w:color="auto"/>
              <w:left w:val="single" w:sz="4" w:space="0" w:color="auto"/>
              <w:bottom w:val="single" w:sz="4" w:space="0" w:color="auto"/>
              <w:right w:val="single" w:sz="4" w:space="0" w:color="auto"/>
            </w:tcBorders>
            <w:vAlign w:val="center"/>
            <w:hideMark/>
          </w:tcPr>
          <w:p w:rsidR="00A967CB" w:rsidRDefault="00A967CB" w:rsidP="00A967CB">
            <w:pPr>
              <w:jc w:val="center"/>
              <w:rPr>
                <w:rFonts w:cs="Arial"/>
                <w:szCs w:val="20"/>
              </w:rPr>
            </w:pPr>
            <w:r>
              <w:rPr>
                <w:rFonts w:cs="Arial"/>
                <w:szCs w:val="20"/>
              </w:rPr>
              <w:t>0.27</w:t>
            </w:r>
          </w:p>
        </w:tc>
      </w:tr>
      <w:tr w:rsidR="00A967CB" w:rsidTr="00BB3AA9">
        <w:tc>
          <w:tcPr>
            <w:tcW w:w="3261" w:type="dxa"/>
            <w:tcBorders>
              <w:top w:val="single" w:sz="4" w:space="0" w:color="auto"/>
              <w:left w:val="single" w:sz="4" w:space="0" w:color="auto"/>
              <w:bottom w:val="single" w:sz="4" w:space="0" w:color="auto"/>
              <w:right w:val="single" w:sz="4" w:space="0" w:color="auto"/>
            </w:tcBorders>
            <w:vAlign w:val="center"/>
            <w:hideMark/>
          </w:tcPr>
          <w:p w:rsidR="00A967CB" w:rsidRDefault="00A967CB" w:rsidP="00A967CB">
            <w:pPr>
              <w:rPr>
                <w:rFonts w:cs="Arial"/>
                <w:szCs w:val="20"/>
              </w:rPr>
            </w:pPr>
            <w:r>
              <w:rPr>
                <w:rFonts w:cs="Arial"/>
                <w:szCs w:val="20"/>
              </w:rPr>
              <w:t xml:space="preserve">General government consolidated gross debt as % of GDP </w:t>
            </w:r>
          </w:p>
        </w:tc>
        <w:tc>
          <w:tcPr>
            <w:tcW w:w="1003" w:type="dxa"/>
            <w:tcBorders>
              <w:top w:val="single" w:sz="4" w:space="0" w:color="auto"/>
              <w:left w:val="single" w:sz="4" w:space="0" w:color="auto"/>
              <w:bottom w:val="single" w:sz="4" w:space="0" w:color="auto"/>
              <w:right w:val="single" w:sz="4" w:space="0" w:color="auto"/>
            </w:tcBorders>
            <w:vAlign w:val="center"/>
            <w:hideMark/>
          </w:tcPr>
          <w:p w:rsidR="00A967CB" w:rsidRDefault="00A967CB" w:rsidP="00A967CB">
            <w:pPr>
              <w:jc w:val="center"/>
              <w:rPr>
                <w:rFonts w:cs="Arial"/>
                <w:szCs w:val="20"/>
              </w:rPr>
            </w:pPr>
            <w:r>
              <w:rPr>
                <w:rFonts w:cs="Arial"/>
                <w:szCs w:val="20"/>
              </w:rPr>
              <w:t>%</w:t>
            </w:r>
          </w:p>
        </w:tc>
        <w:tc>
          <w:tcPr>
            <w:tcW w:w="1042" w:type="dxa"/>
            <w:tcBorders>
              <w:top w:val="single" w:sz="4" w:space="0" w:color="auto"/>
              <w:left w:val="single" w:sz="4" w:space="0" w:color="auto"/>
              <w:bottom w:val="single" w:sz="4" w:space="0" w:color="auto"/>
              <w:right w:val="single" w:sz="4" w:space="0" w:color="auto"/>
            </w:tcBorders>
            <w:vAlign w:val="center"/>
            <w:hideMark/>
          </w:tcPr>
          <w:p w:rsidR="00A967CB" w:rsidRDefault="008972F2" w:rsidP="00A967CB">
            <w:pPr>
              <w:jc w:val="center"/>
              <w:rPr>
                <w:rFonts w:cs="Arial"/>
                <w:szCs w:val="20"/>
              </w:rPr>
            </w:pPr>
            <w:r>
              <w:rPr>
                <w:rFonts w:cs="Arial"/>
                <w:szCs w:val="20"/>
              </w:rPr>
              <w:t>36.</w:t>
            </w:r>
            <w:r w:rsidR="00A967CB">
              <w:rPr>
                <w:rFonts w:cs="Arial"/>
                <w:szCs w:val="20"/>
              </w:rPr>
              <w:t>81</w:t>
            </w:r>
          </w:p>
        </w:tc>
        <w:tc>
          <w:tcPr>
            <w:tcW w:w="1043" w:type="dxa"/>
            <w:tcBorders>
              <w:top w:val="single" w:sz="4" w:space="0" w:color="auto"/>
              <w:left w:val="single" w:sz="4" w:space="0" w:color="auto"/>
              <w:bottom w:val="single" w:sz="4" w:space="0" w:color="auto"/>
              <w:right w:val="single" w:sz="4" w:space="0" w:color="auto"/>
            </w:tcBorders>
            <w:vAlign w:val="center"/>
            <w:hideMark/>
          </w:tcPr>
          <w:p w:rsidR="00A967CB" w:rsidRDefault="008972F2" w:rsidP="00A967CB">
            <w:pPr>
              <w:jc w:val="center"/>
              <w:rPr>
                <w:rFonts w:cs="Arial"/>
                <w:szCs w:val="20"/>
              </w:rPr>
            </w:pPr>
            <w:r>
              <w:rPr>
                <w:rFonts w:cs="Arial"/>
                <w:szCs w:val="20"/>
              </w:rPr>
              <w:t>34.</w:t>
            </w:r>
            <w:r w:rsidR="00A967CB">
              <w:rPr>
                <w:rFonts w:cs="Arial"/>
                <w:szCs w:val="20"/>
              </w:rPr>
              <w:t>67</w:t>
            </w:r>
          </w:p>
        </w:tc>
        <w:tc>
          <w:tcPr>
            <w:tcW w:w="1042" w:type="dxa"/>
            <w:tcBorders>
              <w:top w:val="single" w:sz="4" w:space="0" w:color="auto"/>
              <w:left w:val="single" w:sz="4" w:space="0" w:color="auto"/>
              <w:bottom w:val="single" w:sz="4" w:space="0" w:color="auto"/>
              <w:right w:val="single" w:sz="4" w:space="0" w:color="auto"/>
            </w:tcBorders>
            <w:vAlign w:val="center"/>
            <w:hideMark/>
          </w:tcPr>
          <w:p w:rsidR="00A967CB" w:rsidRDefault="008972F2" w:rsidP="00A967CB">
            <w:pPr>
              <w:jc w:val="center"/>
              <w:rPr>
                <w:rFonts w:cs="Arial"/>
                <w:szCs w:val="20"/>
              </w:rPr>
            </w:pPr>
            <w:r>
              <w:rPr>
                <w:rFonts w:cs="Arial"/>
                <w:szCs w:val="20"/>
              </w:rPr>
              <w:t>32.</w:t>
            </w:r>
            <w:r w:rsidR="00A967CB">
              <w:rPr>
                <w:rFonts w:cs="Arial"/>
                <w:szCs w:val="20"/>
              </w:rPr>
              <w:t>58</w:t>
            </w:r>
          </w:p>
        </w:tc>
        <w:tc>
          <w:tcPr>
            <w:tcW w:w="1043" w:type="dxa"/>
            <w:tcBorders>
              <w:top w:val="single" w:sz="4" w:space="0" w:color="auto"/>
              <w:left w:val="single" w:sz="4" w:space="0" w:color="auto"/>
              <w:bottom w:val="single" w:sz="4" w:space="0" w:color="auto"/>
              <w:right w:val="single" w:sz="4" w:space="0" w:color="auto"/>
            </w:tcBorders>
            <w:vAlign w:val="center"/>
            <w:hideMark/>
          </w:tcPr>
          <w:p w:rsidR="00A967CB" w:rsidRDefault="008972F2" w:rsidP="00A967CB">
            <w:pPr>
              <w:jc w:val="center"/>
              <w:rPr>
                <w:rFonts w:cs="Arial"/>
                <w:szCs w:val="20"/>
              </w:rPr>
            </w:pPr>
            <w:r>
              <w:rPr>
                <w:rFonts w:cs="Arial"/>
                <w:szCs w:val="20"/>
              </w:rPr>
              <w:t>30.</w:t>
            </w:r>
            <w:r w:rsidR="00A967CB">
              <w:rPr>
                <w:rFonts w:cs="Arial"/>
                <w:szCs w:val="20"/>
              </w:rPr>
              <w:t>79</w:t>
            </w:r>
          </w:p>
        </w:tc>
      </w:tr>
    </w:tbl>
    <w:p w:rsidR="00BB3AA9" w:rsidRDefault="00BB3AA9" w:rsidP="00BB3AA9">
      <w:pPr>
        <w:rPr>
          <w:rFonts w:cs="Arial"/>
          <w:szCs w:val="20"/>
        </w:rPr>
      </w:pPr>
    </w:p>
    <w:p w:rsidR="00BB3AA9" w:rsidRDefault="00BB3AA9" w:rsidP="00BB3AA9">
      <w:pPr>
        <w:rPr>
          <w:rFonts w:cs="Arial"/>
          <w:szCs w:val="20"/>
        </w:rPr>
      </w:pPr>
      <w:r>
        <w:rPr>
          <w:rFonts w:cs="Arial"/>
          <w:szCs w:val="20"/>
        </w:rPr>
        <w:t>The total general gove</w:t>
      </w:r>
      <w:r w:rsidR="00C866F3">
        <w:rPr>
          <w:rFonts w:cs="Arial"/>
          <w:szCs w:val="20"/>
        </w:rPr>
        <w:t>rnment revenue increased in 2019 by 6</w:t>
      </w:r>
      <w:r>
        <w:rPr>
          <w:rFonts w:cs="Arial"/>
          <w:szCs w:val="20"/>
        </w:rPr>
        <w:t>.1%, y-o-y; it</w:t>
      </w:r>
      <w:r w:rsidR="00C866F3">
        <w:rPr>
          <w:rFonts w:cs="Arial"/>
          <w:szCs w:val="20"/>
        </w:rPr>
        <w:t xml:space="preserve"> was an increase by CZK 13</w:t>
      </w:r>
      <w:r>
        <w:rPr>
          <w:rFonts w:cs="Arial"/>
          <w:szCs w:val="20"/>
        </w:rPr>
        <w:t>6.1 bn. All types of revenues increased</w:t>
      </w:r>
      <w:r w:rsidR="007D7B64">
        <w:rPr>
          <w:rFonts w:cs="Arial"/>
          <w:szCs w:val="20"/>
        </w:rPr>
        <w:t xml:space="preserve"> with the exception of </w:t>
      </w:r>
      <w:r w:rsidR="00322A19">
        <w:rPr>
          <w:rFonts w:cs="Arial"/>
          <w:szCs w:val="20"/>
        </w:rPr>
        <w:t xml:space="preserve">property income, which dropped by CZK 2.3 </w:t>
      </w:r>
      <w:proofErr w:type="spellStart"/>
      <w:r w:rsidR="00322A19">
        <w:rPr>
          <w:rFonts w:cs="Arial"/>
          <w:szCs w:val="20"/>
        </w:rPr>
        <w:t>bn</w:t>
      </w:r>
      <w:proofErr w:type="spellEnd"/>
      <w:r w:rsidR="00322A19">
        <w:rPr>
          <w:rFonts w:cs="Arial"/>
          <w:szCs w:val="20"/>
        </w:rPr>
        <w:t xml:space="preserve"> </w:t>
      </w:r>
      <w:r w:rsidR="00322A19" w:rsidRPr="00322A19">
        <w:rPr>
          <w:rFonts w:cs="Arial"/>
          <w:szCs w:val="20"/>
        </w:rPr>
        <w:t>(−</w:t>
      </w:r>
      <w:r w:rsidR="00322A19">
        <w:rPr>
          <w:rFonts w:cs="Arial"/>
          <w:szCs w:val="20"/>
        </w:rPr>
        <w:t xml:space="preserve">6.7%). </w:t>
      </w:r>
      <w:r w:rsidR="008F0940">
        <w:rPr>
          <w:rFonts w:cs="Arial"/>
          <w:szCs w:val="20"/>
        </w:rPr>
        <w:t xml:space="preserve">Revenues from </w:t>
      </w:r>
      <w:r>
        <w:rPr>
          <w:rFonts w:cs="Arial"/>
          <w:szCs w:val="20"/>
        </w:rPr>
        <w:t>social contributions increased the most (+</w:t>
      </w:r>
      <w:r w:rsidR="008F0940">
        <w:rPr>
          <w:rFonts w:cs="Arial"/>
          <w:szCs w:val="20"/>
        </w:rPr>
        <w:t xml:space="preserve">61.2 </w:t>
      </w:r>
      <w:proofErr w:type="spellStart"/>
      <w:r w:rsidR="008F0940">
        <w:rPr>
          <w:rFonts w:cs="Arial"/>
          <w:szCs w:val="20"/>
        </w:rPr>
        <w:t>bn</w:t>
      </w:r>
      <w:proofErr w:type="spellEnd"/>
      <w:r w:rsidR="008F0940">
        <w:rPr>
          <w:rFonts w:cs="Arial"/>
          <w:szCs w:val="20"/>
        </w:rPr>
        <w:t xml:space="preserve"> or 7.3</w:t>
      </w:r>
      <w:r>
        <w:rPr>
          <w:rFonts w:cs="Arial"/>
          <w:szCs w:val="20"/>
        </w:rPr>
        <w:t>%), taxe</w:t>
      </w:r>
      <w:r w:rsidR="008748DB">
        <w:rPr>
          <w:rFonts w:cs="Arial"/>
          <w:szCs w:val="20"/>
        </w:rPr>
        <w:t>s on production and imports (+41</w:t>
      </w:r>
      <w:r>
        <w:rPr>
          <w:rFonts w:cs="Arial"/>
          <w:szCs w:val="20"/>
        </w:rPr>
        <w:t xml:space="preserve">.2 </w:t>
      </w:r>
      <w:proofErr w:type="spellStart"/>
      <w:r>
        <w:rPr>
          <w:rFonts w:cs="Arial"/>
          <w:szCs w:val="20"/>
        </w:rPr>
        <w:t>bn</w:t>
      </w:r>
      <w:proofErr w:type="spellEnd"/>
      <w:r>
        <w:rPr>
          <w:rFonts w:cs="Arial"/>
          <w:szCs w:val="20"/>
        </w:rPr>
        <w:t xml:space="preserve"> or </w:t>
      </w:r>
      <w:r w:rsidR="008748DB">
        <w:rPr>
          <w:rFonts w:cs="Arial"/>
          <w:szCs w:val="20"/>
        </w:rPr>
        <w:t>6.5</w:t>
      </w:r>
      <w:r>
        <w:rPr>
          <w:rFonts w:cs="Arial"/>
          <w:szCs w:val="20"/>
        </w:rPr>
        <w:t>%),</w:t>
      </w:r>
      <w:r w:rsidR="008748DB">
        <w:rPr>
          <w:rFonts w:cs="Arial"/>
          <w:szCs w:val="20"/>
        </w:rPr>
        <w:t xml:space="preserve"> and</w:t>
      </w:r>
      <w:r>
        <w:rPr>
          <w:rFonts w:cs="Arial"/>
          <w:szCs w:val="20"/>
        </w:rPr>
        <w:t xml:space="preserve"> income taxes (+2</w:t>
      </w:r>
      <w:r w:rsidR="008748DB">
        <w:rPr>
          <w:rFonts w:cs="Arial"/>
          <w:szCs w:val="20"/>
        </w:rPr>
        <w:t xml:space="preserve">4.0 </w:t>
      </w:r>
      <w:proofErr w:type="spellStart"/>
      <w:r w:rsidR="008748DB">
        <w:rPr>
          <w:rFonts w:cs="Arial"/>
          <w:szCs w:val="20"/>
        </w:rPr>
        <w:t>bn</w:t>
      </w:r>
      <w:proofErr w:type="spellEnd"/>
      <w:r w:rsidR="008748DB">
        <w:rPr>
          <w:rFonts w:cs="Arial"/>
          <w:szCs w:val="20"/>
        </w:rPr>
        <w:t xml:space="preserve"> or 5.2%).</w:t>
      </w:r>
    </w:p>
    <w:p w:rsidR="00BB3AA9" w:rsidRDefault="00BB3AA9" w:rsidP="00BB3AA9">
      <w:pPr>
        <w:rPr>
          <w:rFonts w:cs="Arial"/>
          <w:szCs w:val="20"/>
        </w:rPr>
      </w:pPr>
    </w:p>
    <w:p w:rsidR="00BB3AA9" w:rsidRDefault="00BB3AA9" w:rsidP="00BB3AA9">
      <w:pPr>
        <w:rPr>
          <w:rFonts w:cs="Arial"/>
          <w:szCs w:val="20"/>
        </w:rPr>
      </w:pPr>
      <w:r>
        <w:rPr>
          <w:rFonts w:cs="Arial"/>
          <w:szCs w:val="20"/>
        </w:rPr>
        <w:t>The total general gov</w:t>
      </w:r>
      <w:r w:rsidR="004E6B87">
        <w:rPr>
          <w:rFonts w:cs="Arial"/>
          <w:szCs w:val="20"/>
        </w:rPr>
        <w:t>ernment expenditure grew in 2019 by 7.7%, y-o-y; i.e. by CZK 170.0</w:t>
      </w:r>
      <w:r>
        <w:rPr>
          <w:rFonts w:cs="Arial"/>
          <w:szCs w:val="20"/>
        </w:rPr>
        <w:t xml:space="preserve"> bn. The following increased the most: </w:t>
      </w:r>
      <w:r w:rsidR="004904D7">
        <w:rPr>
          <w:rFonts w:cs="Arial"/>
          <w:szCs w:val="20"/>
        </w:rPr>
        <w:t>social contribut</w:t>
      </w:r>
      <w:r w:rsidR="000B27C2">
        <w:rPr>
          <w:rFonts w:cs="Arial"/>
          <w:szCs w:val="20"/>
        </w:rPr>
        <w:t>ion (+65.8</w:t>
      </w:r>
      <w:r w:rsidR="004904D7">
        <w:rPr>
          <w:rFonts w:cs="Arial"/>
          <w:szCs w:val="20"/>
        </w:rPr>
        <w:t xml:space="preserve"> </w:t>
      </w:r>
      <w:proofErr w:type="spellStart"/>
      <w:r w:rsidR="004904D7">
        <w:rPr>
          <w:rFonts w:cs="Arial"/>
          <w:szCs w:val="20"/>
        </w:rPr>
        <w:t>bn</w:t>
      </w:r>
      <w:proofErr w:type="spellEnd"/>
      <w:r w:rsidR="004904D7">
        <w:rPr>
          <w:rFonts w:cs="Arial"/>
          <w:szCs w:val="20"/>
        </w:rPr>
        <w:t xml:space="preserve"> or </w:t>
      </w:r>
      <w:r w:rsidR="000B27C2">
        <w:rPr>
          <w:rFonts w:cs="Arial"/>
          <w:szCs w:val="20"/>
        </w:rPr>
        <w:t>8.0</w:t>
      </w:r>
      <w:r w:rsidR="004904D7">
        <w:rPr>
          <w:rFonts w:cs="Arial"/>
          <w:szCs w:val="20"/>
        </w:rPr>
        <w:t>%)</w:t>
      </w:r>
      <w:r w:rsidR="000B27C2">
        <w:rPr>
          <w:rFonts w:cs="Arial"/>
          <w:szCs w:val="20"/>
        </w:rPr>
        <w:t xml:space="preserve">, </w:t>
      </w:r>
      <w:r>
        <w:rPr>
          <w:rFonts w:cs="Arial"/>
          <w:szCs w:val="20"/>
        </w:rPr>
        <w:t>com</w:t>
      </w:r>
      <w:r w:rsidR="000B27C2">
        <w:rPr>
          <w:rFonts w:cs="Arial"/>
          <w:szCs w:val="20"/>
        </w:rPr>
        <w:t xml:space="preserve">pensation of employees paid (+53.5 </w:t>
      </w:r>
      <w:proofErr w:type="spellStart"/>
      <w:r w:rsidR="000B27C2">
        <w:rPr>
          <w:rFonts w:cs="Arial"/>
          <w:szCs w:val="20"/>
        </w:rPr>
        <w:t>bn</w:t>
      </w:r>
      <w:proofErr w:type="spellEnd"/>
      <w:r w:rsidR="000B27C2">
        <w:rPr>
          <w:rFonts w:cs="Arial"/>
          <w:szCs w:val="20"/>
        </w:rPr>
        <w:t xml:space="preserve"> or 10.3%), and</w:t>
      </w:r>
      <w:r>
        <w:rPr>
          <w:rFonts w:cs="Arial"/>
          <w:szCs w:val="20"/>
        </w:rPr>
        <w:t xml:space="preserve"> gross c</w:t>
      </w:r>
      <w:r w:rsidR="000B27C2">
        <w:rPr>
          <w:rFonts w:cs="Arial"/>
          <w:szCs w:val="20"/>
        </w:rPr>
        <w:t>apital formation expenditure (+2</w:t>
      </w:r>
      <w:r>
        <w:rPr>
          <w:rFonts w:cs="Arial"/>
          <w:szCs w:val="20"/>
        </w:rPr>
        <w:t>7.</w:t>
      </w:r>
      <w:r w:rsidR="000B27C2">
        <w:rPr>
          <w:rFonts w:cs="Arial"/>
          <w:szCs w:val="20"/>
        </w:rPr>
        <w:t>8</w:t>
      </w:r>
      <w:r>
        <w:rPr>
          <w:rFonts w:cs="Arial"/>
          <w:szCs w:val="20"/>
        </w:rPr>
        <w:t xml:space="preserve"> </w:t>
      </w:r>
      <w:proofErr w:type="spellStart"/>
      <w:r>
        <w:rPr>
          <w:rFonts w:cs="Arial"/>
          <w:szCs w:val="20"/>
        </w:rPr>
        <w:t>bn</w:t>
      </w:r>
      <w:proofErr w:type="spellEnd"/>
      <w:r>
        <w:rPr>
          <w:rFonts w:cs="Arial"/>
          <w:szCs w:val="20"/>
        </w:rPr>
        <w:t xml:space="preserve"> or </w:t>
      </w:r>
      <w:r w:rsidR="000B27C2">
        <w:rPr>
          <w:rFonts w:cs="Arial"/>
          <w:szCs w:val="20"/>
        </w:rPr>
        <w:t>12.1</w:t>
      </w:r>
      <w:r>
        <w:rPr>
          <w:rFonts w:cs="Arial"/>
          <w:szCs w:val="20"/>
        </w:rPr>
        <w:t xml:space="preserve">%). </w:t>
      </w:r>
    </w:p>
    <w:p w:rsidR="00BB3AA9" w:rsidRDefault="00BB3AA9" w:rsidP="00BB3AA9">
      <w:pPr>
        <w:rPr>
          <w:rFonts w:cs="Arial"/>
          <w:szCs w:val="20"/>
        </w:rPr>
      </w:pPr>
    </w:p>
    <w:p w:rsidR="00E05625" w:rsidRPr="00E05625" w:rsidRDefault="00E05625" w:rsidP="002059F2">
      <w:pPr>
        <w:rPr>
          <w:rFonts w:cs="Arial"/>
          <w:szCs w:val="20"/>
        </w:rPr>
      </w:pPr>
      <w:r>
        <w:rPr>
          <w:rFonts w:cs="Arial"/>
          <w:szCs w:val="20"/>
        </w:rPr>
        <w:lastRenderedPageBreak/>
        <w:t>Concurrently, d</w:t>
      </w:r>
      <w:r w:rsidRPr="00E05625">
        <w:rPr>
          <w:rFonts w:cs="Arial"/>
          <w:szCs w:val="20"/>
        </w:rPr>
        <w:t xml:space="preserve">ue to </w:t>
      </w:r>
      <w:r>
        <w:rPr>
          <w:rFonts w:cs="Arial"/>
          <w:szCs w:val="20"/>
        </w:rPr>
        <w:t>updated data sources and methodological changes resulting from regular consultations with Eurostat, data for the years 2016 to 2018 have been revised</w:t>
      </w:r>
      <w:r w:rsidRPr="006E67B2">
        <w:rPr>
          <w:rFonts w:cs="Arial"/>
          <w:szCs w:val="20"/>
        </w:rPr>
        <w:t xml:space="preserve">. The most significant </w:t>
      </w:r>
      <w:r w:rsidRPr="00000001">
        <w:rPr>
          <w:rFonts w:cs="Arial"/>
          <w:szCs w:val="20"/>
        </w:rPr>
        <w:t xml:space="preserve">change </w:t>
      </w:r>
      <w:proofErr w:type="gramStart"/>
      <w:r w:rsidR="003C2BDE" w:rsidRPr="00000001">
        <w:rPr>
          <w:rFonts w:cs="Arial"/>
          <w:szCs w:val="20"/>
        </w:rPr>
        <w:t xml:space="preserve">was </w:t>
      </w:r>
      <w:r w:rsidR="003C2BDE" w:rsidRPr="00D93A6D">
        <w:rPr>
          <w:rFonts w:cs="Arial"/>
          <w:szCs w:val="20"/>
        </w:rPr>
        <w:t>related</w:t>
      </w:r>
      <w:proofErr w:type="gramEnd"/>
      <w:r w:rsidR="003C2BDE" w:rsidRPr="00D93A6D">
        <w:rPr>
          <w:rFonts w:cs="Arial"/>
          <w:szCs w:val="20"/>
        </w:rPr>
        <w:t xml:space="preserve"> to</w:t>
      </w:r>
      <w:r w:rsidRPr="00D93A6D">
        <w:rPr>
          <w:rFonts w:cs="Arial"/>
          <w:szCs w:val="20"/>
        </w:rPr>
        <w:t xml:space="preserve"> </w:t>
      </w:r>
      <w:r w:rsidR="008E55B3" w:rsidRPr="00D93A6D">
        <w:rPr>
          <w:rFonts w:cs="Arial"/>
          <w:szCs w:val="20"/>
        </w:rPr>
        <w:t>revenue</w:t>
      </w:r>
      <w:r w:rsidR="006E67B2" w:rsidRPr="00D93A6D">
        <w:rPr>
          <w:rFonts w:cs="Arial"/>
          <w:szCs w:val="20"/>
        </w:rPr>
        <w:t>s</w:t>
      </w:r>
      <w:r w:rsidR="00385C8C" w:rsidRPr="00D93A6D">
        <w:rPr>
          <w:rFonts w:cs="Arial"/>
          <w:szCs w:val="20"/>
        </w:rPr>
        <w:t xml:space="preserve"> </w:t>
      </w:r>
      <w:r w:rsidRPr="00D93A6D">
        <w:rPr>
          <w:rFonts w:cs="Arial"/>
          <w:szCs w:val="20"/>
        </w:rPr>
        <w:t>from sales</w:t>
      </w:r>
      <w:r w:rsidRPr="006E67B2">
        <w:rPr>
          <w:rFonts w:cs="Arial"/>
          <w:szCs w:val="20"/>
        </w:rPr>
        <w:t xml:space="preserve"> of</w:t>
      </w:r>
      <w:r w:rsidR="00D93A6D">
        <w:rPr>
          <w:rFonts w:cs="Arial"/>
          <w:szCs w:val="20"/>
        </w:rPr>
        <w:t xml:space="preserve"> ETS permits</w:t>
      </w:r>
      <w:r w:rsidRPr="00D93A6D">
        <w:rPr>
          <w:rFonts w:cs="Arial"/>
          <w:szCs w:val="20"/>
        </w:rPr>
        <w:t xml:space="preserve">, </w:t>
      </w:r>
      <w:r w:rsidR="003F2462" w:rsidRPr="00D93A6D">
        <w:rPr>
          <w:rFonts w:cs="Arial"/>
          <w:szCs w:val="20"/>
        </w:rPr>
        <w:t>for which accrual-based accounting is newly used</w:t>
      </w:r>
      <w:r w:rsidRPr="00D93A6D">
        <w:rPr>
          <w:rFonts w:cs="Arial"/>
          <w:szCs w:val="20"/>
        </w:rPr>
        <w:t>.</w:t>
      </w:r>
      <w:r w:rsidR="00F34EAE" w:rsidRPr="00D93A6D">
        <w:rPr>
          <w:rFonts w:cs="Arial"/>
          <w:szCs w:val="20"/>
        </w:rPr>
        <w:t xml:space="preserve"> </w:t>
      </w:r>
      <w:r w:rsidR="0018220F" w:rsidRPr="00D93A6D">
        <w:rPr>
          <w:rFonts w:cs="Arial"/>
          <w:szCs w:val="20"/>
        </w:rPr>
        <w:t>Revenue</w:t>
      </w:r>
      <w:r w:rsidR="00F34EAE" w:rsidRPr="00D93A6D">
        <w:rPr>
          <w:rFonts w:cs="Arial"/>
          <w:szCs w:val="20"/>
        </w:rPr>
        <w:t xml:space="preserve"> from</w:t>
      </w:r>
      <w:r w:rsidR="00616820" w:rsidRPr="00D93A6D">
        <w:rPr>
          <w:rFonts w:cs="Arial"/>
          <w:szCs w:val="20"/>
        </w:rPr>
        <w:t xml:space="preserve"> the sal</w:t>
      </w:r>
      <w:r w:rsidR="00616820" w:rsidRPr="0088743A">
        <w:rPr>
          <w:rFonts w:cs="Arial"/>
          <w:szCs w:val="20"/>
        </w:rPr>
        <w:t>e of</w:t>
      </w:r>
      <w:r w:rsidR="00F34EAE">
        <w:rPr>
          <w:rFonts w:cs="Arial"/>
          <w:szCs w:val="20"/>
        </w:rPr>
        <w:t xml:space="preserve"> emission </w:t>
      </w:r>
      <w:r w:rsidR="00F34EAE" w:rsidRPr="00D3036A">
        <w:rPr>
          <w:rFonts w:cs="Arial"/>
          <w:szCs w:val="20"/>
        </w:rPr>
        <w:t>allowances</w:t>
      </w:r>
      <w:r w:rsidR="009E1242" w:rsidRPr="00D3036A">
        <w:rPr>
          <w:rFonts w:cs="Arial"/>
          <w:szCs w:val="20"/>
        </w:rPr>
        <w:t xml:space="preserve"> (credits)</w:t>
      </w:r>
      <w:r w:rsidR="00F34EAE" w:rsidRPr="00D3036A">
        <w:rPr>
          <w:rFonts w:cs="Arial"/>
          <w:szCs w:val="20"/>
        </w:rPr>
        <w:t xml:space="preserve"> enters</w:t>
      </w:r>
      <w:r w:rsidR="00F34EAE">
        <w:rPr>
          <w:rFonts w:cs="Arial"/>
          <w:szCs w:val="20"/>
        </w:rPr>
        <w:t xml:space="preserve"> </w:t>
      </w:r>
      <w:r w:rsidR="0018220F">
        <w:rPr>
          <w:rFonts w:cs="Arial"/>
          <w:szCs w:val="20"/>
        </w:rPr>
        <w:t>revenue</w:t>
      </w:r>
      <w:r w:rsidR="00F34EAE">
        <w:rPr>
          <w:rFonts w:cs="Arial"/>
          <w:szCs w:val="20"/>
        </w:rPr>
        <w:t xml:space="preserve"> of the general gov</w:t>
      </w:r>
      <w:r w:rsidR="0018220F">
        <w:rPr>
          <w:rFonts w:cs="Arial"/>
          <w:szCs w:val="20"/>
        </w:rPr>
        <w:t xml:space="preserve">ernment a </w:t>
      </w:r>
      <w:r w:rsidR="0018220F" w:rsidRPr="0018220F">
        <w:rPr>
          <w:rFonts w:cs="Arial"/>
          <w:szCs w:val="20"/>
        </w:rPr>
        <w:t xml:space="preserve">year after the sale takes </w:t>
      </w:r>
      <w:r w:rsidR="0018220F" w:rsidRPr="002D7AE7">
        <w:rPr>
          <w:rFonts w:cs="Arial"/>
          <w:szCs w:val="20"/>
        </w:rPr>
        <w:t xml:space="preserve">place. Before, the revenue was recorded on the moment </w:t>
      </w:r>
      <w:r w:rsidR="00BE191A" w:rsidRPr="002D7AE7">
        <w:rPr>
          <w:rFonts w:cs="Arial"/>
          <w:szCs w:val="20"/>
        </w:rPr>
        <w:t>of the sale</w:t>
      </w:r>
      <w:r w:rsidR="0018220F" w:rsidRPr="002D7AE7">
        <w:rPr>
          <w:rFonts w:cs="Arial"/>
          <w:szCs w:val="20"/>
        </w:rPr>
        <w:t>. T</w:t>
      </w:r>
      <w:r w:rsidR="002D7AE7" w:rsidRPr="002D7AE7">
        <w:rPr>
          <w:rFonts w:cs="Arial"/>
          <w:szCs w:val="20"/>
        </w:rPr>
        <w:t>he table below shows how the</w:t>
      </w:r>
      <w:r w:rsidR="0018220F" w:rsidRPr="002D7AE7">
        <w:rPr>
          <w:rFonts w:cs="Arial"/>
          <w:szCs w:val="20"/>
        </w:rPr>
        <w:t xml:space="preserve"> change </w:t>
      </w:r>
      <w:r w:rsidR="002D7AE7" w:rsidRPr="002D7AE7">
        <w:rPr>
          <w:rFonts w:cs="Arial"/>
          <w:szCs w:val="20"/>
        </w:rPr>
        <w:t>influenced</w:t>
      </w:r>
      <w:r w:rsidR="0018220F" w:rsidRPr="002D7AE7">
        <w:rPr>
          <w:rFonts w:cs="Arial"/>
          <w:szCs w:val="20"/>
        </w:rPr>
        <w:t xml:space="preserve"> the balance in the years 2016 to 2018:</w:t>
      </w:r>
      <w:r w:rsidR="0018220F">
        <w:rPr>
          <w:rFonts w:cs="Arial"/>
          <w:szCs w:val="20"/>
        </w:rPr>
        <w:t xml:space="preserve"> </w:t>
      </w:r>
    </w:p>
    <w:p w:rsidR="00E05625" w:rsidRPr="0047092F" w:rsidRDefault="00E05625" w:rsidP="002059F2">
      <w:pPr>
        <w:rPr>
          <w:rFonts w:cs="Arial"/>
          <w:szCs w:val="20"/>
          <w:lang w:val="cs-CZ"/>
        </w:rPr>
      </w:pPr>
    </w:p>
    <w:p w:rsidR="002059F2" w:rsidRPr="0047092F" w:rsidRDefault="002059F2" w:rsidP="002059F2">
      <w:pPr>
        <w:rPr>
          <w:rFonts w:cs="Arial"/>
          <w:b/>
          <w:szCs w:val="20"/>
        </w:rPr>
      </w:pPr>
      <w:r w:rsidRPr="0047092F">
        <w:rPr>
          <w:rFonts w:cs="Arial"/>
          <w:szCs w:val="20"/>
        </w:rPr>
        <w:t xml:space="preserve"> </w:t>
      </w:r>
      <w:r w:rsidRPr="0047092F">
        <w:rPr>
          <w:rFonts w:cs="Arial"/>
          <w:b/>
          <w:szCs w:val="20"/>
        </w:rPr>
        <w:t>Tab</w:t>
      </w:r>
      <w:r w:rsidR="00A8346C" w:rsidRPr="0047092F">
        <w:rPr>
          <w:rFonts w:cs="Arial"/>
          <w:b/>
          <w:szCs w:val="20"/>
        </w:rPr>
        <w:t>le</w:t>
      </w:r>
      <w:r w:rsidRPr="0047092F">
        <w:rPr>
          <w:rFonts w:cs="Arial"/>
          <w:b/>
          <w:szCs w:val="20"/>
        </w:rPr>
        <w:t xml:space="preserve"> 2: </w:t>
      </w:r>
      <w:r w:rsidR="004F58FE" w:rsidRPr="0047092F">
        <w:rPr>
          <w:rFonts w:cs="Arial"/>
          <w:b/>
          <w:szCs w:val="20"/>
        </w:rPr>
        <w:t>Impact of the new capture of emis</w:t>
      </w:r>
      <w:r w:rsidR="004B7CE3" w:rsidRPr="0047092F">
        <w:rPr>
          <w:rFonts w:cs="Arial"/>
          <w:b/>
          <w:szCs w:val="20"/>
        </w:rPr>
        <w:t xml:space="preserve">sion </w:t>
      </w:r>
      <w:r w:rsidR="000E7953" w:rsidRPr="0047092F">
        <w:rPr>
          <w:rFonts w:cs="Arial"/>
          <w:b/>
          <w:szCs w:val="20"/>
        </w:rPr>
        <w:t>allowances</w:t>
      </w:r>
      <w:r w:rsidR="004F58FE" w:rsidRPr="0047092F">
        <w:rPr>
          <w:rFonts w:cs="Arial"/>
          <w:b/>
          <w:szCs w:val="20"/>
        </w:rPr>
        <w:t xml:space="preserve"> on the balance</w:t>
      </w:r>
      <w:r w:rsidRPr="0047092F">
        <w:rPr>
          <w:rFonts w:cs="Arial"/>
          <w:b/>
          <w:szCs w:val="20"/>
        </w:rPr>
        <w:t>, 2016–2018</w:t>
      </w:r>
    </w:p>
    <w:tbl>
      <w:tblPr>
        <w:tblStyle w:val="Mkatabulky"/>
        <w:tblW w:w="7621" w:type="dxa"/>
        <w:tblInd w:w="108" w:type="dxa"/>
        <w:tblLook w:val="04A0" w:firstRow="1" w:lastRow="0" w:firstColumn="1" w:lastColumn="0" w:noHBand="0" w:noVBand="1"/>
      </w:tblPr>
      <w:tblGrid>
        <w:gridCol w:w="2802"/>
        <w:gridCol w:w="1028"/>
        <w:gridCol w:w="1240"/>
        <w:gridCol w:w="1275"/>
        <w:gridCol w:w="1276"/>
      </w:tblGrid>
      <w:tr w:rsidR="002059F2" w:rsidRPr="0047092F" w:rsidTr="0072308F">
        <w:tc>
          <w:tcPr>
            <w:tcW w:w="2802" w:type="dxa"/>
          </w:tcPr>
          <w:p w:rsidR="002059F2" w:rsidRPr="0047092F" w:rsidRDefault="002059F2" w:rsidP="0072308F">
            <w:pPr>
              <w:jc w:val="center"/>
              <w:rPr>
                <w:rFonts w:cs="Arial"/>
                <w:szCs w:val="20"/>
                <w:lang w:val="cs-CZ"/>
              </w:rPr>
            </w:pPr>
          </w:p>
        </w:tc>
        <w:tc>
          <w:tcPr>
            <w:tcW w:w="1028" w:type="dxa"/>
          </w:tcPr>
          <w:p w:rsidR="002059F2" w:rsidRPr="0047092F" w:rsidRDefault="00A8346C" w:rsidP="0072308F">
            <w:pPr>
              <w:jc w:val="center"/>
              <w:rPr>
                <w:rFonts w:cs="Arial"/>
                <w:szCs w:val="20"/>
                <w:lang w:val="cs-CZ"/>
              </w:rPr>
            </w:pPr>
            <w:r w:rsidRPr="0047092F">
              <w:rPr>
                <w:rFonts w:cs="Arial"/>
                <w:szCs w:val="20"/>
                <w:lang w:val="cs-CZ"/>
              </w:rPr>
              <w:t>Unit</w:t>
            </w:r>
          </w:p>
        </w:tc>
        <w:tc>
          <w:tcPr>
            <w:tcW w:w="1240" w:type="dxa"/>
          </w:tcPr>
          <w:p w:rsidR="002059F2" w:rsidRPr="0047092F" w:rsidRDefault="002059F2" w:rsidP="0072308F">
            <w:pPr>
              <w:jc w:val="center"/>
              <w:rPr>
                <w:rFonts w:cs="Arial"/>
                <w:szCs w:val="20"/>
                <w:lang w:val="cs-CZ"/>
              </w:rPr>
            </w:pPr>
            <w:r w:rsidRPr="0047092F">
              <w:rPr>
                <w:rFonts w:cs="Arial"/>
                <w:szCs w:val="20"/>
                <w:lang w:val="cs-CZ"/>
              </w:rPr>
              <w:t>2016</w:t>
            </w:r>
          </w:p>
        </w:tc>
        <w:tc>
          <w:tcPr>
            <w:tcW w:w="1275" w:type="dxa"/>
          </w:tcPr>
          <w:p w:rsidR="002059F2" w:rsidRPr="0047092F" w:rsidRDefault="002059F2" w:rsidP="0072308F">
            <w:pPr>
              <w:jc w:val="center"/>
              <w:rPr>
                <w:rFonts w:cs="Arial"/>
                <w:szCs w:val="20"/>
                <w:lang w:val="cs-CZ"/>
              </w:rPr>
            </w:pPr>
            <w:r w:rsidRPr="0047092F">
              <w:rPr>
                <w:rFonts w:cs="Arial"/>
                <w:szCs w:val="20"/>
                <w:lang w:val="cs-CZ"/>
              </w:rPr>
              <w:t>2017</w:t>
            </w:r>
          </w:p>
        </w:tc>
        <w:tc>
          <w:tcPr>
            <w:tcW w:w="1276" w:type="dxa"/>
          </w:tcPr>
          <w:p w:rsidR="002059F2" w:rsidRPr="0047092F" w:rsidRDefault="002059F2" w:rsidP="0072308F">
            <w:pPr>
              <w:jc w:val="center"/>
              <w:rPr>
                <w:rFonts w:cs="Arial"/>
                <w:szCs w:val="20"/>
                <w:lang w:val="cs-CZ"/>
              </w:rPr>
            </w:pPr>
            <w:r w:rsidRPr="0047092F">
              <w:rPr>
                <w:rFonts w:cs="Arial"/>
                <w:szCs w:val="20"/>
                <w:lang w:val="cs-CZ"/>
              </w:rPr>
              <w:t>2018</w:t>
            </w:r>
          </w:p>
        </w:tc>
      </w:tr>
      <w:tr w:rsidR="002059F2" w:rsidRPr="00A8346C" w:rsidTr="0072308F">
        <w:tc>
          <w:tcPr>
            <w:tcW w:w="2802" w:type="dxa"/>
          </w:tcPr>
          <w:p w:rsidR="002059F2" w:rsidRPr="0047092F" w:rsidRDefault="00A8346C" w:rsidP="0072308F">
            <w:pPr>
              <w:rPr>
                <w:rFonts w:cs="Arial"/>
                <w:szCs w:val="20"/>
                <w:lang w:val="cs-CZ"/>
              </w:rPr>
            </w:pPr>
            <w:r w:rsidRPr="0047092F">
              <w:rPr>
                <w:rFonts w:cs="Arial"/>
                <w:szCs w:val="20"/>
              </w:rPr>
              <w:t>Impact on the balance</w:t>
            </w:r>
          </w:p>
        </w:tc>
        <w:tc>
          <w:tcPr>
            <w:tcW w:w="1028" w:type="dxa"/>
          </w:tcPr>
          <w:p w:rsidR="002059F2" w:rsidRPr="0047092F" w:rsidRDefault="00A8346C" w:rsidP="0072308F">
            <w:pPr>
              <w:jc w:val="center"/>
              <w:rPr>
                <w:rFonts w:cs="Arial"/>
                <w:szCs w:val="20"/>
                <w:lang w:val="cs-CZ"/>
              </w:rPr>
            </w:pPr>
            <w:r w:rsidRPr="0047092F">
              <w:rPr>
                <w:rFonts w:cs="Arial"/>
                <w:szCs w:val="20"/>
              </w:rPr>
              <w:t>CZK mil.</w:t>
            </w:r>
          </w:p>
        </w:tc>
        <w:tc>
          <w:tcPr>
            <w:tcW w:w="1240" w:type="dxa"/>
            <w:vAlign w:val="bottom"/>
          </w:tcPr>
          <w:p w:rsidR="002059F2" w:rsidRPr="0047092F" w:rsidRDefault="002059F2" w:rsidP="0072308F">
            <w:pPr>
              <w:jc w:val="center"/>
              <w:rPr>
                <w:rFonts w:cs="Arial"/>
                <w:szCs w:val="20"/>
                <w:lang w:val="cs-CZ"/>
              </w:rPr>
            </w:pPr>
            <w:r w:rsidRPr="0047092F">
              <w:rPr>
                <w:rFonts w:cs="Arial"/>
                <w:szCs w:val="20"/>
                <w:lang w:val="cs-CZ"/>
              </w:rPr>
              <w:t>−147</w:t>
            </w:r>
          </w:p>
        </w:tc>
        <w:tc>
          <w:tcPr>
            <w:tcW w:w="1275" w:type="dxa"/>
            <w:vAlign w:val="bottom"/>
          </w:tcPr>
          <w:p w:rsidR="002059F2" w:rsidRPr="0047092F" w:rsidRDefault="002059F2" w:rsidP="0072308F">
            <w:pPr>
              <w:jc w:val="center"/>
              <w:rPr>
                <w:rFonts w:cs="Arial"/>
                <w:szCs w:val="20"/>
                <w:lang w:val="cs-CZ"/>
              </w:rPr>
            </w:pPr>
            <w:r w:rsidRPr="0047092F">
              <w:rPr>
                <w:rFonts w:cs="Arial"/>
                <w:szCs w:val="20"/>
                <w:lang w:val="cs-CZ"/>
              </w:rPr>
              <w:t>−2 047</w:t>
            </w:r>
          </w:p>
        </w:tc>
        <w:tc>
          <w:tcPr>
            <w:tcW w:w="1276" w:type="dxa"/>
            <w:vAlign w:val="bottom"/>
          </w:tcPr>
          <w:p w:rsidR="002059F2" w:rsidRPr="00A8346C" w:rsidRDefault="002059F2" w:rsidP="0072308F">
            <w:pPr>
              <w:jc w:val="center"/>
              <w:rPr>
                <w:rFonts w:cs="Arial"/>
                <w:szCs w:val="20"/>
                <w:lang w:val="cs-CZ"/>
              </w:rPr>
            </w:pPr>
            <w:r w:rsidRPr="0047092F">
              <w:rPr>
                <w:rFonts w:cs="Arial"/>
                <w:szCs w:val="20"/>
                <w:lang w:val="cs-CZ"/>
              </w:rPr>
              <w:t>−9 715</w:t>
            </w:r>
          </w:p>
        </w:tc>
      </w:tr>
    </w:tbl>
    <w:p w:rsidR="002059F2" w:rsidRPr="00A8346C" w:rsidRDefault="002059F2" w:rsidP="002059F2">
      <w:pPr>
        <w:rPr>
          <w:rFonts w:cs="Arial"/>
          <w:szCs w:val="20"/>
          <w:lang w:val="cs-CZ"/>
        </w:rPr>
      </w:pPr>
    </w:p>
    <w:p w:rsidR="00616B8F" w:rsidRPr="00AA688B" w:rsidRDefault="00616B8F" w:rsidP="00BB3AA9">
      <w:pPr>
        <w:rPr>
          <w:rFonts w:cs="Arial"/>
          <w:szCs w:val="20"/>
        </w:rPr>
      </w:pPr>
      <w:r w:rsidRPr="006C5B13">
        <w:rPr>
          <w:rFonts w:cs="Arial"/>
          <w:szCs w:val="20"/>
        </w:rPr>
        <w:t>In</w:t>
      </w:r>
      <w:r>
        <w:rPr>
          <w:rFonts w:cs="Arial"/>
          <w:szCs w:val="20"/>
        </w:rPr>
        <w:t xml:space="preserve"> the end of 2019</w:t>
      </w:r>
      <w:r w:rsidRPr="006C5B13">
        <w:rPr>
          <w:rFonts w:cs="Arial"/>
          <w:szCs w:val="20"/>
        </w:rPr>
        <w:t xml:space="preserve">, the general government debt </w:t>
      </w:r>
      <w:r w:rsidR="0033205A">
        <w:rPr>
          <w:rFonts w:cs="Arial"/>
          <w:szCs w:val="20"/>
        </w:rPr>
        <w:t xml:space="preserve">reached 30.79% of the GDP. </w:t>
      </w:r>
      <w:r w:rsidR="001950C0" w:rsidRPr="006C5B13">
        <w:rPr>
          <w:rFonts w:cs="Arial"/>
          <w:szCs w:val="20"/>
        </w:rPr>
        <w:t xml:space="preserve">In the year-on-year comparison, </w:t>
      </w:r>
      <w:r w:rsidR="001950C0">
        <w:rPr>
          <w:rFonts w:cs="Arial"/>
          <w:szCs w:val="20"/>
        </w:rPr>
        <w:t xml:space="preserve">the government debt ratio declined by </w:t>
      </w:r>
      <w:r w:rsidR="0033205A">
        <w:rPr>
          <w:rFonts w:cs="Arial"/>
          <w:szCs w:val="20"/>
        </w:rPr>
        <w:t>1.79% p. p. It was contributed to only by</w:t>
      </w:r>
      <w:r w:rsidR="009730D0">
        <w:rPr>
          <w:rFonts w:cs="Arial"/>
          <w:szCs w:val="20"/>
        </w:rPr>
        <w:t xml:space="preserve"> the</w:t>
      </w:r>
      <w:r w:rsidR="0033205A">
        <w:rPr>
          <w:rFonts w:cs="Arial"/>
          <w:szCs w:val="20"/>
        </w:rPr>
        <w:t xml:space="preserve"> increasing nominal GDP (</w:t>
      </w:r>
      <w:r w:rsidR="00EF4DD4">
        <w:rPr>
          <w:rFonts w:cs="Arial"/>
          <w:szCs w:val="20"/>
        </w:rPr>
        <w:t>+</w:t>
      </w:r>
      <w:r w:rsidR="0033205A">
        <w:rPr>
          <w:rFonts w:cs="Arial"/>
          <w:szCs w:val="20"/>
        </w:rPr>
        <w:t xml:space="preserve">1.90 p. p.), while the nominal amount of the debt increased by CZK 5.8 bn. In the end of 2019, the </w:t>
      </w:r>
      <w:r w:rsidR="0033205A" w:rsidRPr="006C5B13">
        <w:rPr>
          <w:rFonts w:cs="Arial"/>
          <w:szCs w:val="20"/>
        </w:rPr>
        <w:t xml:space="preserve">general government </w:t>
      </w:r>
      <w:r w:rsidR="0033205A">
        <w:rPr>
          <w:rFonts w:cs="Arial"/>
          <w:szCs w:val="20"/>
        </w:rPr>
        <w:t xml:space="preserve">debt </w:t>
      </w:r>
      <w:r w:rsidR="00424DCE">
        <w:rPr>
          <w:rFonts w:cs="Arial"/>
          <w:szCs w:val="20"/>
        </w:rPr>
        <w:t xml:space="preserve">reached </w:t>
      </w:r>
      <w:r w:rsidR="00424DCE" w:rsidRPr="00424DCE">
        <w:rPr>
          <w:rFonts w:cs="Arial"/>
          <w:szCs w:val="20"/>
        </w:rPr>
        <w:t xml:space="preserve">CZK </w:t>
      </w:r>
      <w:r w:rsidR="00424DCE" w:rsidRPr="00424DCE">
        <w:rPr>
          <w:rFonts w:cs="Arial"/>
          <w:szCs w:val="20"/>
          <w:lang w:val="cs-CZ"/>
        </w:rPr>
        <w:t>1</w:t>
      </w:r>
      <w:r w:rsidR="001950C0">
        <w:rPr>
          <w:rFonts w:cs="Arial"/>
          <w:szCs w:val="20"/>
          <w:lang w:val="cs-CZ"/>
        </w:rPr>
        <w:t> </w:t>
      </w:r>
      <w:r w:rsidR="00424DCE" w:rsidRPr="00424DCE">
        <w:rPr>
          <w:rFonts w:cs="Arial"/>
          <w:szCs w:val="20"/>
          <w:lang w:val="cs-CZ"/>
        </w:rPr>
        <w:t>740</w:t>
      </w:r>
      <w:r w:rsidR="00424DCE" w:rsidRPr="00AA688B">
        <w:rPr>
          <w:rFonts w:cs="Arial"/>
          <w:szCs w:val="20"/>
        </w:rPr>
        <w:t xml:space="preserve">.5 </w:t>
      </w:r>
      <w:proofErr w:type="spellStart"/>
      <w:r w:rsidR="00424DCE" w:rsidRPr="00AA688B">
        <w:rPr>
          <w:rFonts w:cs="Arial"/>
          <w:szCs w:val="20"/>
        </w:rPr>
        <w:t>bn</w:t>
      </w:r>
      <w:proofErr w:type="spellEnd"/>
      <w:r w:rsidR="00AA688B" w:rsidRPr="00AA688B">
        <w:rPr>
          <w:rFonts w:cs="Arial"/>
          <w:szCs w:val="20"/>
        </w:rPr>
        <w:t>; 91</w:t>
      </w:r>
      <w:r w:rsidR="00FB6019">
        <w:rPr>
          <w:rFonts w:cs="Arial"/>
          <w:szCs w:val="20"/>
        </w:rPr>
        <w:t>.</w:t>
      </w:r>
      <w:r w:rsidR="00AA688B" w:rsidRPr="00AA688B">
        <w:rPr>
          <w:rFonts w:cs="Arial"/>
          <w:szCs w:val="20"/>
        </w:rPr>
        <w:t xml:space="preserve">8% of it </w:t>
      </w:r>
      <w:r w:rsidR="005D4634">
        <w:rPr>
          <w:rFonts w:cs="Arial"/>
          <w:szCs w:val="20"/>
        </w:rPr>
        <w:t xml:space="preserve">consisted of issued debt securities the volume of which increased by CZK 43.6 </w:t>
      </w:r>
      <w:proofErr w:type="spellStart"/>
      <w:r w:rsidR="005D4634">
        <w:rPr>
          <w:rFonts w:cs="Arial"/>
          <w:szCs w:val="20"/>
        </w:rPr>
        <w:t>bn</w:t>
      </w:r>
      <w:proofErr w:type="spellEnd"/>
      <w:r w:rsidR="005D4634">
        <w:rPr>
          <w:rFonts w:cs="Arial"/>
          <w:szCs w:val="20"/>
        </w:rPr>
        <w:t xml:space="preserve">, y-o-y, while the value of received loans dropped by CZK 34.2 bn. The volume of received deposits decreased by CZK 3.6 </w:t>
      </w:r>
      <w:proofErr w:type="spellStart"/>
      <w:r w:rsidR="005D4634">
        <w:rPr>
          <w:rFonts w:cs="Arial"/>
          <w:szCs w:val="20"/>
        </w:rPr>
        <w:t>bn</w:t>
      </w:r>
      <w:proofErr w:type="spellEnd"/>
      <w:r w:rsidR="005D4634">
        <w:rPr>
          <w:rFonts w:cs="Arial"/>
          <w:szCs w:val="20"/>
        </w:rPr>
        <w:t xml:space="preserve"> to CZK 5.1 bn. </w:t>
      </w:r>
    </w:p>
    <w:p w:rsidR="00616B8F" w:rsidRDefault="00616B8F" w:rsidP="00BB3AA9">
      <w:pPr>
        <w:rPr>
          <w:rFonts w:cs="Arial"/>
          <w:szCs w:val="20"/>
        </w:rPr>
      </w:pPr>
    </w:p>
    <w:p w:rsidR="002059F2" w:rsidRDefault="00CE6CA1" w:rsidP="00BB3AA9">
      <w:pPr>
        <w:rPr>
          <w:rFonts w:cs="Arial"/>
          <w:szCs w:val="20"/>
        </w:rPr>
      </w:pPr>
      <w:r>
        <w:rPr>
          <w:rFonts w:cs="Arial"/>
          <w:szCs w:val="20"/>
        </w:rPr>
        <w:t>Indicators presented in the t</w:t>
      </w:r>
      <w:r w:rsidR="002059F2" w:rsidRPr="009730D0">
        <w:rPr>
          <w:rFonts w:cs="Arial"/>
          <w:szCs w:val="20"/>
        </w:rPr>
        <w:t xml:space="preserve">able </w:t>
      </w:r>
      <w:bookmarkStart w:id="0" w:name="_GoBack"/>
      <w:bookmarkEnd w:id="0"/>
      <w:r>
        <w:rPr>
          <w:rFonts w:cs="Arial"/>
          <w:szCs w:val="20"/>
        </w:rPr>
        <w:t xml:space="preserve">1 </w:t>
      </w:r>
      <w:proofErr w:type="gramStart"/>
      <w:r w:rsidR="002059F2" w:rsidRPr="009730D0">
        <w:rPr>
          <w:rFonts w:cs="Arial"/>
          <w:szCs w:val="20"/>
        </w:rPr>
        <w:t>were transmitted</w:t>
      </w:r>
      <w:proofErr w:type="gramEnd"/>
      <w:r w:rsidR="002059F2" w:rsidRPr="009730D0">
        <w:rPr>
          <w:rFonts w:cs="Arial"/>
          <w:szCs w:val="20"/>
        </w:rPr>
        <w:t xml:space="preserve"> to Eurostat on 31 March 2020.</w:t>
      </w:r>
      <w:r w:rsidR="002059F2">
        <w:rPr>
          <w:rFonts w:cs="Arial"/>
          <w:szCs w:val="20"/>
        </w:rPr>
        <w:t xml:space="preserve"> </w:t>
      </w:r>
    </w:p>
    <w:p w:rsidR="002059F2" w:rsidRDefault="002059F2" w:rsidP="00BB3AA9">
      <w:pPr>
        <w:rPr>
          <w:rFonts w:cs="Arial"/>
          <w:szCs w:val="20"/>
        </w:rPr>
      </w:pPr>
    </w:p>
    <w:p w:rsidR="00C4520C" w:rsidRDefault="00C4520C" w:rsidP="00BB3AA9">
      <w:pPr>
        <w:rPr>
          <w:rFonts w:cs="Arial"/>
          <w:szCs w:val="20"/>
        </w:rPr>
      </w:pPr>
    </w:p>
    <w:p w:rsidR="00BB3AA9" w:rsidRDefault="00BB3AA9" w:rsidP="00BB3AA9">
      <w:pPr>
        <w:rPr>
          <w:rFonts w:cs="Arial"/>
          <w:szCs w:val="20"/>
        </w:rPr>
      </w:pPr>
      <w:r>
        <w:rPr>
          <w:rFonts w:cs="Arial"/>
          <w:szCs w:val="20"/>
        </w:rPr>
        <w:t xml:space="preserve"> </w:t>
      </w:r>
    </w:p>
    <w:p w:rsidR="00BB3AA9" w:rsidRPr="008C3898" w:rsidRDefault="00BB3AA9" w:rsidP="00BB3AA9">
      <w:pPr>
        <w:pStyle w:val="Zkladntext2"/>
        <w:spacing w:line="276" w:lineRule="auto"/>
        <w:rPr>
          <w:rFonts w:cs="Arial"/>
          <w:sz w:val="18"/>
          <w:szCs w:val="18"/>
        </w:rPr>
      </w:pPr>
      <w:r>
        <w:rPr>
          <w:noProof/>
          <w:lang w:val="cs-CZ" w:eastAsia="cs-CZ"/>
        </w:rPr>
        <mc:AlternateContent>
          <mc:Choice Requires="wps">
            <w:drawing>
              <wp:anchor distT="0" distB="0" distL="114300" distR="114300" simplePos="0" relativeHeight="251658240" behindDoc="0" locked="0" layoutInCell="1" allowOverlap="1">
                <wp:simplePos x="0" y="0"/>
                <wp:positionH relativeFrom="column">
                  <wp:posOffset>873125</wp:posOffset>
                </wp:positionH>
                <wp:positionV relativeFrom="paragraph">
                  <wp:posOffset>71755</wp:posOffset>
                </wp:positionV>
                <wp:extent cx="3841750" cy="0"/>
                <wp:effectExtent l="9525" t="5715" r="6350" b="13335"/>
                <wp:wrapNone/>
                <wp:docPr id="1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417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ADB7292" id="_x0000_t32" coordsize="21600,21600" o:spt="32" o:oned="t" path="m,l21600,21600e" filled="f">
                <v:path arrowok="t" fillok="f" o:connecttype="none"/>
                <o:lock v:ext="edit" shapetype="t"/>
              </v:shapetype>
              <v:shape id="AutoShape 2" o:spid="_x0000_s1026" type="#_x0000_t32" style="position:absolute;margin-left:68.75pt;margin-top:5.65pt;width:302.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"/>
            </w:pict>
          </mc:Fallback>
        </mc:AlternateContent>
      </w:r>
    </w:p>
    <w:p w:rsidR="006B25DF" w:rsidRDefault="006B25DF" w:rsidP="00BB3AA9">
      <w:pPr>
        <w:pStyle w:val="Zkladntext"/>
        <w:spacing w:line="276" w:lineRule="auto"/>
        <w:rPr>
          <w:rFonts w:ascii="Arial" w:hAnsi="Arial" w:cs="Arial"/>
          <w:i/>
          <w:sz w:val="18"/>
          <w:szCs w:val="18"/>
        </w:rPr>
      </w:pPr>
      <w:r w:rsidRPr="006B25DF">
        <w:rPr>
          <w:rFonts w:ascii="Arial" w:hAnsi="Arial" w:cs="Arial"/>
          <w:i/>
          <w:sz w:val="18"/>
          <w:szCs w:val="18"/>
        </w:rPr>
        <w:t>Notes:</w:t>
      </w:r>
    </w:p>
    <w:p w:rsidR="00696BB7" w:rsidRPr="006B25DF" w:rsidRDefault="00696BB7" w:rsidP="00BB3AA9">
      <w:pPr>
        <w:pStyle w:val="Zkladntext"/>
        <w:spacing w:line="276" w:lineRule="auto"/>
        <w:rPr>
          <w:rFonts w:ascii="Arial" w:hAnsi="Arial" w:cs="Arial"/>
          <w:i/>
          <w:sz w:val="18"/>
          <w:szCs w:val="18"/>
        </w:rPr>
      </w:pPr>
    </w:p>
    <w:p w:rsidR="00213A7B" w:rsidRPr="000668DC" w:rsidRDefault="00213A7B" w:rsidP="00BB3AA9">
      <w:pPr>
        <w:pStyle w:val="Zkladntext"/>
        <w:spacing w:line="276" w:lineRule="auto"/>
        <w:rPr>
          <w:rFonts w:ascii="Arial" w:hAnsi="Arial" w:cs="Arial"/>
          <w:i/>
          <w:sz w:val="18"/>
          <w:szCs w:val="18"/>
        </w:rPr>
      </w:pPr>
      <w:r w:rsidRPr="006B25DF">
        <w:rPr>
          <w:rFonts w:ascii="Arial" w:hAnsi="Arial" w:cs="Arial"/>
          <w:i/>
          <w:sz w:val="18"/>
          <w:szCs w:val="18"/>
        </w:rPr>
        <w:t xml:space="preserve">Notification of government deficit and debt </w:t>
      </w:r>
      <w:proofErr w:type="gramStart"/>
      <w:r w:rsidRPr="006B25DF">
        <w:rPr>
          <w:rFonts w:ascii="Arial" w:hAnsi="Arial" w:cs="Arial"/>
          <w:i/>
          <w:sz w:val="18"/>
          <w:szCs w:val="18"/>
        </w:rPr>
        <w:t>is compiled</w:t>
      </w:r>
      <w:r w:rsidR="00700451">
        <w:rPr>
          <w:rFonts w:ascii="Arial" w:hAnsi="Arial" w:cs="Arial"/>
          <w:i/>
          <w:sz w:val="18"/>
          <w:szCs w:val="18"/>
        </w:rPr>
        <w:t xml:space="preserve"> always</w:t>
      </w:r>
      <w:r w:rsidRPr="006B25DF">
        <w:rPr>
          <w:rFonts w:ascii="Arial" w:hAnsi="Arial" w:cs="Arial"/>
          <w:i/>
          <w:sz w:val="18"/>
          <w:szCs w:val="18"/>
        </w:rPr>
        <w:t xml:space="preserve"> for </w:t>
      </w:r>
      <w:r w:rsidR="00AD78A4">
        <w:rPr>
          <w:rFonts w:ascii="Arial" w:hAnsi="Arial" w:cs="Arial"/>
          <w:i/>
          <w:sz w:val="18"/>
          <w:szCs w:val="18"/>
        </w:rPr>
        <w:t xml:space="preserve">the </w:t>
      </w:r>
      <w:r w:rsidRPr="006B25DF">
        <w:rPr>
          <w:rFonts w:ascii="Arial" w:hAnsi="Arial" w:cs="Arial"/>
          <w:i/>
          <w:sz w:val="18"/>
          <w:szCs w:val="18"/>
        </w:rPr>
        <w:t>past four years and submitted to the European Commissio</w:t>
      </w:r>
      <w:r w:rsidR="00700451">
        <w:rPr>
          <w:rFonts w:ascii="Arial" w:hAnsi="Arial" w:cs="Arial"/>
          <w:i/>
          <w:sz w:val="18"/>
          <w:szCs w:val="18"/>
        </w:rPr>
        <w:t>n by each Member State of the European Union</w:t>
      </w:r>
      <w:r w:rsidR="008C25AA">
        <w:rPr>
          <w:rFonts w:ascii="Arial" w:hAnsi="Arial" w:cs="Arial"/>
          <w:i/>
          <w:sz w:val="18"/>
          <w:szCs w:val="18"/>
        </w:rPr>
        <w:t xml:space="preserve"> always</w:t>
      </w:r>
      <w:r w:rsidRPr="006B25DF">
        <w:rPr>
          <w:rFonts w:ascii="Arial" w:hAnsi="Arial" w:cs="Arial"/>
          <w:i/>
          <w:sz w:val="18"/>
          <w:szCs w:val="18"/>
        </w:rPr>
        <w:t xml:space="preserve"> at the end of March and September each year, including a projection for the current year</w:t>
      </w:r>
      <w:proofErr w:type="gramEnd"/>
      <w:r w:rsidRPr="006B25DF">
        <w:rPr>
          <w:rFonts w:ascii="Arial" w:hAnsi="Arial" w:cs="Arial"/>
          <w:i/>
          <w:sz w:val="18"/>
          <w:szCs w:val="18"/>
        </w:rPr>
        <w:t xml:space="preserve">. </w:t>
      </w:r>
      <w:r w:rsidR="006B25DF" w:rsidRPr="006B25DF">
        <w:rPr>
          <w:rFonts w:ascii="Arial" w:hAnsi="Arial" w:cs="Arial"/>
          <w:i/>
          <w:sz w:val="18"/>
          <w:szCs w:val="18"/>
        </w:rPr>
        <w:t xml:space="preserve">The projection for the current year is </w:t>
      </w:r>
      <w:r w:rsidR="008C25AA">
        <w:rPr>
          <w:rFonts w:ascii="Arial" w:hAnsi="Arial" w:cs="Arial"/>
          <w:i/>
          <w:sz w:val="18"/>
          <w:szCs w:val="18"/>
        </w:rPr>
        <w:t>compiled</w:t>
      </w:r>
      <w:r w:rsidR="00AD78A4">
        <w:rPr>
          <w:rFonts w:ascii="Arial" w:hAnsi="Arial" w:cs="Arial"/>
          <w:i/>
          <w:sz w:val="18"/>
          <w:szCs w:val="18"/>
        </w:rPr>
        <w:t xml:space="preserve"> and published</w:t>
      </w:r>
      <w:r w:rsidR="006B25DF" w:rsidRPr="006B25DF">
        <w:rPr>
          <w:rFonts w:ascii="Arial" w:hAnsi="Arial" w:cs="Arial"/>
          <w:i/>
          <w:sz w:val="18"/>
          <w:szCs w:val="18"/>
        </w:rPr>
        <w:t xml:space="preserve"> by the Ministry of Finance of the Czech </w:t>
      </w:r>
      <w:r w:rsidR="006B25DF" w:rsidRPr="00AD78A4">
        <w:rPr>
          <w:rFonts w:ascii="Arial" w:hAnsi="Arial" w:cs="Arial"/>
          <w:i/>
          <w:sz w:val="18"/>
          <w:szCs w:val="18"/>
        </w:rPr>
        <w:t>Republic.</w:t>
      </w:r>
      <w:r w:rsidR="00AD78A4" w:rsidRPr="00AD78A4">
        <w:rPr>
          <w:rFonts w:ascii="Arial" w:hAnsi="Arial" w:cs="Arial"/>
          <w:i/>
          <w:sz w:val="18"/>
          <w:szCs w:val="18"/>
        </w:rPr>
        <w:t xml:space="preserve"> Quantification of fiscal indicators is based on the ESA 2010 methodology. </w:t>
      </w:r>
      <w:r w:rsidR="006B25DF" w:rsidRPr="00AD78A4">
        <w:rPr>
          <w:rFonts w:ascii="Arial" w:hAnsi="Arial" w:cs="Arial"/>
          <w:i/>
          <w:sz w:val="18"/>
          <w:szCs w:val="18"/>
        </w:rPr>
        <w:t>Pursuant</w:t>
      </w:r>
      <w:r w:rsidRPr="00AD78A4">
        <w:rPr>
          <w:rFonts w:ascii="Arial" w:hAnsi="Arial" w:cs="Arial"/>
          <w:i/>
          <w:sz w:val="18"/>
          <w:szCs w:val="18"/>
        </w:rPr>
        <w:t xml:space="preserve"> to the</w:t>
      </w:r>
      <w:r w:rsidRPr="006B25DF">
        <w:rPr>
          <w:rFonts w:ascii="Arial" w:hAnsi="Arial" w:cs="Arial"/>
          <w:i/>
          <w:sz w:val="18"/>
          <w:szCs w:val="18"/>
        </w:rPr>
        <w:t xml:space="preserve"> Maastricht </w:t>
      </w:r>
      <w:r w:rsidR="008C25AA">
        <w:rPr>
          <w:rFonts w:ascii="Arial" w:hAnsi="Arial" w:cs="Arial"/>
          <w:i/>
          <w:sz w:val="18"/>
          <w:szCs w:val="18"/>
        </w:rPr>
        <w:t>criteria</w:t>
      </w:r>
      <w:r w:rsidRPr="006B25DF">
        <w:rPr>
          <w:rFonts w:ascii="Arial" w:hAnsi="Arial" w:cs="Arial"/>
          <w:i/>
          <w:sz w:val="18"/>
          <w:szCs w:val="18"/>
        </w:rPr>
        <w:t xml:space="preserve">, </w:t>
      </w:r>
      <w:r w:rsidR="00A148A6">
        <w:rPr>
          <w:rFonts w:ascii="Arial" w:hAnsi="Arial" w:cs="Arial"/>
          <w:i/>
          <w:sz w:val="18"/>
          <w:szCs w:val="18"/>
        </w:rPr>
        <w:t>the</w:t>
      </w:r>
      <w:r w:rsidR="00A36272">
        <w:rPr>
          <w:rFonts w:ascii="Arial" w:hAnsi="Arial" w:cs="Arial"/>
          <w:i/>
          <w:sz w:val="18"/>
          <w:szCs w:val="18"/>
        </w:rPr>
        <w:t xml:space="preserve"> government</w:t>
      </w:r>
      <w:r w:rsidRPr="006B25DF">
        <w:rPr>
          <w:rFonts w:ascii="Arial" w:hAnsi="Arial" w:cs="Arial"/>
          <w:i/>
          <w:sz w:val="18"/>
          <w:szCs w:val="18"/>
        </w:rPr>
        <w:t xml:space="preserve"> deficit </w:t>
      </w:r>
      <w:r w:rsidR="007F0727">
        <w:rPr>
          <w:rFonts w:ascii="Arial" w:hAnsi="Arial" w:cs="Arial"/>
          <w:i/>
          <w:sz w:val="18"/>
          <w:szCs w:val="18"/>
        </w:rPr>
        <w:t>must</w:t>
      </w:r>
      <w:r w:rsidR="00A148A6">
        <w:rPr>
          <w:rFonts w:ascii="Arial" w:hAnsi="Arial" w:cs="Arial"/>
          <w:i/>
          <w:sz w:val="18"/>
          <w:szCs w:val="18"/>
        </w:rPr>
        <w:t xml:space="preserve"> not </w:t>
      </w:r>
      <w:r w:rsidR="00A148A6" w:rsidRPr="000668DC">
        <w:rPr>
          <w:rFonts w:ascii="Arial" w:hAnsi="Arial" w:cs="Arial"/>
          <w:i/>
          <w:sz w:val="18"/>
          <w:szCs w:val="18"/>
        </w:rPr>
        <w:t>exceed</w:t>
      </w:r>
      <w:r w:rsidRPr="000668DC">
        <w:rPr>
          <w:rFonts w:ascii="Arial" w:hAnsi="Arial" w:cs="Arial"/>
          <w:i/>
          <w:sz w:val="18"/>
          <w:szCs w:val="18"/>
        </w:rPr>
        <w:t xml:space="preserve"> 3</w:t>
      </w:r>
      <w:r w:rsidR="00A148A6" w:rsidRPr="000668DC">
        <w:rPr>
          <w:rFonts w:ascii="Arial" w:hAnsi="Arial" w:cs="Arial"/>
          <w:i/>
          <w:sz w:val="18"/>
          <w:szCs w:val="18"/>
        </w:rPr>
        <w:t>%</w:t>
      </w:r>
      <w:r w:rsidRPr="000668DC">
        <w:rPr>
          <w:rFonts w:ascii="Arial" w:hAnsi="Arial" w:cs="Arial"/>
          <w:i/>
          <w:sz w:val="18"/>
          <w:szCs w:val="18"/>
        </w:rPr>
        <w:t xml:space="preserve"> of </w:t>
      </w:r>
      <w:r w:rsidR="00A148A6" w:rsidRPr="000668DC">
        <w:rPr>
          <w:rFonts w:ascii="Arial" w:hAnsi="Arial" w:cs="Arial"/>
          <w:i/>
          <w:sz w:val="18"/>
          <w:szCs w:val="18"/>
        </w:rPr>
        <w:t xml:space="preserve">the </w:t>
      </w:r>
      <w:r w:rsidRPr="000668DC">
        <w:rPr>
          <w:rFonts w:ascii="Arial" w:hAnsi="Arial" w:cs="Arial"/>
          <w:i/>
          <w:sz w:val="18"/>
          <w:szCs w:val="18"/>
        </w:rPr>
        <w:t xml:space="preserve">GDP and </w:t>
      </w:r>
      <w:r w:rsidR="00A148A6" w:rsidRPr="000668DC">
        <w:rPr>
          <w:rFonts w:ascii="Arial" w:hAnsi="Arial" w:cs="Arial"/>
          <w:i/>
          <w:sz w:val="18"/>
          <w:szCs w:val="18"/>
        </w:rPr>
        <w:t>the</w:t>
      </w:r>
      <w:r w:rsidR="00C31CC0" w:rsidRPr="000668DC">
        <w:rPr>
          <w:rFonts w:ascii="Arial" w:hAnsi="Arial" w:cs="Arial"/>
          <w:i/>
          <w:sz w:val="18"/>
          <w:szCs w:val="18"/>
        </w:rPr>
        <w:t xml:space="preserve"> level of the accumulated</w:t>
      </w:r>
      <w:r w:rsidR="00A148A6" w:rsidRPr="000668DC">
        <w:rPr>
          <w:rFonts w:ascii="Arial" w:hAnsi="Arial" w:cs="Arial"/>
          <w:i/>
          <w:sz w:val="18"/>
          <w:szCs w:val="18"/>
        </w:rPr>
        <w:t xml:space="preserve"> </w:t>
      </w:r>
      <w:r w:rsidR="00A36272" w:rsidRPr="000668DC">
        <w:rPr>
          <w:rFonts w:ascii="Arial" w:hAnsi="Arial" w:cs="Arial"/>
          <w:i/>
          <w:sz w:val="18"/>
          <w:szCs w:val="18"/>
        </w:rPr>
        <w:t>government</w:t>
      </w:r>
      <w:r w:rsidR="00A148A6" w:rsidRPr="000668DC">
        <w:rPr>
          <w:rFonts w:ascii="Arial" w:hAnsi="Arial" w:cs="Arial"/>
          <w:i/>
          <w:sz w:val="18"/>
          <w:szCs w:val="18"/>
        </w:rPr>
        <w:t xml:space="preserve"> debt </w:t>
      </w:r>
      <w:r w:rsidR="007F0727" w:rsidRPr="000668DC">
        <w:rPr>
          <w:rFonts w:ascii="Arial" w:hAnsi="Arial" w:cs="Arial"/>
          <w:i/>
          <w:sz w:val="18"/>
          <w:szCs w:val="18"/>
        </w:rPr>
        <w:t>must</w:t>
      </w:r>
      <w:r w:rsidR="00A148A6" w:rsidRPr="000668DC">
        <w:rPr>
          <w:rFonts w:ascii="Arial" w:hAnsi="Arial" w:cs="Arial"/>
          <w:i/>
          <w:sz w:val="18"/>
          <w:szCs w:val="18"/>
        </w:rPr>
        <w:t xml:space="preserve"> not exceed </w:t>
      </w:r>
      <w:r w:rsidRPr="000668DC">
        <w:rPr>
          <w:rFonts w:ascii="Arial" w:hAnsi="Arial" w:cs="Arial"/>
          <w:i/>
          <w:sz w:val="18"/>
          <w:szCs w:val="18"/>
        </w:rPr>
        <w:t>60</w:t>
      </w:r>
      <w:r w:rsidR="00A148A6" w:rsidRPr="000668DC">
        <w:rPr>
          <w:rFonts w:ascii="Arial" w:hAnsi="Arial" w:cs="Arial"/>
          <w:i/>
          <w:sz w:val="18"/>
          <w:szCs w:val="18"/>
        </w:rPr>
        <w:t>%</w:t>
      </w:r>
      <w:r w:rsidRPr="000668DC">
        <w:rPr>
          <w:rFonts w:ascii="Arial" w:hAnsi="Arial" w:cs="Arial"/>
          <w:i/>
          <w:sz w:val="18"/>
          <w:szCs w:val="18"/>
        </w:rPr>
        <w:t xml:space="preserve"> of </w:t>
      </w:r>
      <w:r w:rsidR="00A148A6" w:rsidRPr="000668DC">
        <w:rPr>
          <w:rFonts w:ascii="Arial" w:hAnsi="Arial" w:cs="Arial"/>
          <w:i/>
          <w:sz w:val="18"/>
          <w:szCs w:val="18"/>
        </w:rPr>
        <w:t xml:space="preserve">the </w:t>
      </w:r>
      <w:r w:rsidRPr="000668DC">
        <w:rPr>
          <w:rFonts w:ascii="Arial" w:hAnsi="Arial" w:cs="Arial"/>
          <w:i/>
          <w:sz w:val="18"/>
          <w:szCs w:val="18"/>
        </w:rPr>
        <w:t xml:space="preserve">GDP. </w:t>
      </w:r>
    </w:p>
    <w:p w:rsidR="00213A7B" w:rsidRDefault="00213A7B" w:rsidP="00BB3AA9">
      <w:pPr>
        <w:pStyle w:val="Zkladntext"/>
        <w:spacing w:line="276" w:lineRule="auto"/>
        <w:rPr>
          <w:rFonts w:ascii="Arial" w:hAnsi="Arial" w:cs="Arial"/>
          <w:i/>
          <w:sz w:val="18"/>
          <w:szCs w:val="18"/>
          <w:highlight w:val="yellow"/>
        </w:rPr>
      </w:pPr>
    </w:p>
    <w:p w:rsidR="00BB3AA9" w:rsidRPr="00213A7B" w:rsidRDefault="00213A7B" w:rsidP="00BB3AA9">
      <w:pPr>
        <w:pStyle w:val="Zkladntext"/>
        <w:spacing w:line="276" w:lineRule="auto"/>
        <w:rPr>
          <w:rFonts w:ascii="Arial" w:hAnsi="Arial" w:cs="Arial"/>
          <w:i/>
          <w:sz w:val="18"/>
          <w:szCs w:val="18"/>
        </w:rPr>
      </w:pPr>
      <w:r w:rsidRPr="002054D0">
        <w:rPr>
          <w:rFonts w:ascii="Arial" w:hAnsi="Arial" w:cs="Arial"/>
          <w:i/>
          <w:sz w:val="18"/>
          <w:szCs w:val="18"/>
        </w:rPr>
        <w:t>Government surplus/deficit is represented by</w:t>
      </w:r>
      <w:r>
        <w:rPr>
          <w:rFonts w:ascii="Arial" w:hAnsi="Arial" w:cs="Arial"/>
          <w:i/>
          <w:sz w:val="18"/>
          <w:szCs w:val="18"/>
        </w:rPr>
        <w:t xml:space="preserve"> the</w:t>
      </w:r>
      <w:r w:rsidRPr="002054D0">
        <w:rPr>
          <w:rFonts w:ascii="Arial" w:hAnsi="Arial" w:cs="Arial"/>
          <w:i/>
          <w:sz w:val="18"/>
          <w:szCs w:val="18"/>
        </w:rPr>
        <w:t xml:space="preserve"> item B.9 “net borrowing (−) or net lending (+)” </w:t>
      </w:r>
      <w:r>
        <w:rPr>
          <w:rFonts w:ascii="Arial" w:hAnsi="Arial" w:cs="Arial"/>
          <w:i/>
          <w:sz w:val="18"/>
          <w:szCs w:val="18"/>
        </w:rPr>
        <w:t>i</w:t>
      </w:r>
      <w:r w:rsidRPr="002054D0">
        <w:rPr>
          <w:rFonts w:ascii="Arial" w:hAnsi="Arial" w:cs="Arial"/>
          <w:i/>
          <w:sz w:val="18"/>
          <w:szCs w:val="18"/>
        </w:rPr>
        <w:t>n</w:t>
      </w:r>
      <w:r>
        <w:rPr>
          <w:rFonts w:ascii="Arial" w:hAnsi="Arial" w:cs="Arial"/>
          <w:i/>
          <w:sz w:val="18"/>
          <w:szCs w:val="18"/>
        </w:rPr>
        <w:t xml:space="preserve"> the system of</w:t>
      </w:r>
      <w:r w:rsidRPr="002054D0">
        <w:rPr>
          <w:rFonts w:ascii="Arial" w:hAnsi="Arial" w:cs="Arial"/>
          <w:i/>
          <w:sz w:val="18"/>
          <w:szCs w:val="18"/>
        </w:rPr>
        <w:t xml:space="preserve"> national accounts. </w:t>
      </w:r>
      <w:r w:rsidR="001F2453">
        <w:rPr>
          <w:rFonts w:ascii="Arial" w:hAnsi="Arial" w:cs="Arial"/>
          <w:i/>
          <w:sz w:val="18"/>
          <w:szCs w:val="18"/>
        </w:rPr>
        <w:t>The indicator</w:t>
      </w:r>
      <w:r w:rsidRPr="002054D0">
        <w:rPr>
          <w:rFonts w:ascii="Arial" w:hAnsi="Arial" w:cs="Arial"/>
          <w:i/>
          <w:sz w:val="18"/>
          <w:szCs w:val="18"/>
        </w:rPr>
        <w:t xml:space="preserve"> refers to the ability of </w:t>
      </w:r>
      <w:r>
        <w:rPr>
          <w:rFonts w:ascii="Arial" w:hAnsi="Arial" w:cs="Arial"/>
          <w:i/>
          <w:sz w:val="18"/>
          <w:szCs w:val="18"/>
        </w:rPr>
        <w:t xml:space="preserve">the </w:t>
      </w:r>
      <w:r w:rsidRPr="002054D0">
        <w:rPr>
          <w:rFonts w:ascii="Arial" w:hAnsi="Arial" w:cs="Arial"/>
          <w:i/>
          <w:sz w:val="18"/>
          <w:szCs w:val="18"/>
        </w:rPr>
        <w:t>general government sector</w:t>
      </w:r>
      <w:r>
        <w:rPr>
          <w:rFonts w:ascii="Arial" w:hAnsi="Arial" w:cs="Arial"/>
          <w:i/>
          <w:sz w:val="18"/>
          <w:szCs w:val="18"/>
        </w:rPr>
        <w:t xml:space="preserve"> in the given year</w:t>
      </w:r>
      <w:r w:rsidRPr="002054D0">
        <w:rPr>
          <w:rFonts w:ascii="Arial" w:hAnsi="Arial" w:cs="Arial"/>
          <w:i/>
          <w:sz w:val="18"/>
          <w:szCs w:val="18"/>
        </w:rPr>
        <w:t xml:space="preserve"> to finance other sectors of the economy (+) or the need of </w:t>
      </w:r>
      <w:r>
        <w:rPr>
          <w:rFonts w:ascii="Arial" w:hAnsi="Arial" w:cs="Arial"/>
          <w:i/>
          <w:sz w:val="18"/>
          <w:szCs w:val="18"/>
        </w:rPr>
        <w:t xml:space="preserve">the </w:t>
      </w:r>
      <w:r w:rsidRPr="002054D0">
        <w:rPr>
          <w:rFonts w:ascii="Arial" w:hAnsi="Arial" w:cs="Arial"/>
          <w:i/>
          <w:sz w:val="18"/>
          <w:szCs w:val="18"/>
        </w:rPr>
        <w:t>general government sector to be financed (−) by other sectors</w:t>
      </w:r>
      <w:r w:rsidR="00BB3AA9" w:rsidRPr="00213A7B">
        <w:rPr>
          <w:rFonts w:ascii="Arial" w:hAnsi="Arial" w:cs="Arial"/>
          <w:i/>
          <w:sz w:val="18"/>
          <w:szCs w:val="18"/>
        </w:rPr>
        <w:t>.</w:t>
      </w:r>
    </w:p>
    <w:p w:rsidR="00BB3AA9" w:rsidRPr="008C3898" w:rsidRDefault="00BB3AA9" w:rsidP="00BB3AA9">
      <w:pPr>
        <w:pStyle w:val="Zkladntext"/>
        <w:spacing w:line="276" w:lineRule="auto"/>
        <w:rPr>
          <w:rFonts w:ascii="Arial" w:hAnsi="Arial" w:cs="Arial"/>
          <w:i/>
          <w:sz w:val="18"/>
          <w:szCs w:val="18"/>
          <w:highlight w:val="yellow"/>
        </w:rPr>
      </w:pPr>
    </w:p>
    <w:p w:rsidR="00BB3AA9" w:rsidRPr="008C3898" w:rsidRDefault="00213A7B" w:rsidP="00BB3AA9">
      <w:pPr>
        <w:pStyle w:val="Zkladntext"/>
        <w:spacing w:line="276" w:lineRule="auto"/>
        <w:rPr>
          <w:rFonts w:ascii="Arial" w:hAnsi="Arial" w:cs="Arial"/>
          <w:i/>
          <w:sz w:val="18"/>
          <w:szCs w:val="18"/>
        </w:rPr>
      </w:pPr>
      <w:r w:rsidRPr="00213A7B">
        <w:rPr>
          <w:rFonts w:ascii="Arial" w:hAnsi="Arial" w:cs="Arial"/>
          <w:i/>
          <w:sz w:val="18"/>
          <w:szCs w:val="18"/>
        </w:rPr>
        <w:t xml:space="preserve">The government debt consists of consolidated liabilities of the general government sector in the form of currency and deposits, issued debt securities, and received loans. In case of foreign exchange debt instruments hedged against currency risk, value in CZK </w:t>
      </w:r>
      <w:proofErr w:type="gramStart"/>
      <w:r w:rsidRPr="00213A7B">
        <w:rPr>
          <w:rFonts w:ascii="Arial" w:hAnsi="Arial" w:cs="Arial"/>
          <w:i/>
          <w:sz w:val="18"/>
          <w:szCs w:val="18"/>
        </w:rPr>
        <w:t>is obtained</w:t>
      </w:r>
      <w:proofErr w:type="gramEnd"/>
      <w:r w:rsidRPr="00213A7B">
        <w:rPr>
          <w:rFonts w:ascii="Arial" w:hAnsi="Arial" w:cs="Arial"/>
          <w:i/>
          <w:sz w:val="18"/>
          <w:szCs w:val="18"/>
        </w:rPr>
        <w:t xml:space="preserve"> by means of a contractual exchange rate</w:t>
      </w:r>
      <w:r w:rsidR="00BB3AA9" w:rsidRPr="00213A7B">
        <w:rPr>
          <w:rFonts w:ascii="Arial" w:hAnsi="Arial" w:cs="Arial"/>
          <w:i/>
          <w:sz w:val="18"/>
          <w:szCs w:val="18"/>
        </w:rPr>
        <w:t>.</w:t>
      </w:r>
    </w:p>
    <w:p w:rsidR="00BB3AA9" w:rsidRDefault="00BB3AA9" w:rsidP="00BB3AA9">
      <w:pPr>
        <w:pStyle w:val="Poznmky0"/>
      </w:pPr>
    </w:p>
    <w:tbl>
      <w:tblPr>
        <w:tblW w:w="8927" w:type="dxa"/>
        <w:tblLook w:val="04A0" w:firstRow="1" w:lastRow="0" w:firstColumn="1" w:lastColumn="0" w:noHBand="0" w:noVBand="1"/>
      </w:tblPr>
      <w:tblGrid>
        <w:gridCol w:w="3652"/>
        <w:gridCol w:w="5275"/>
      </w:tblGrid>
      <w:tr w:rsidR="00BB3AA9" w:rsidRPr="0040650C" w:rsidTr="00BB3AA9">
        <w:tc>
          <w:tcPr>
            <w:tcW w:w="3652" w:type="dxa"/>
            <w:hideMark/>
          </w:tcPr>
          <w:p w:rsidR="00BB3AA9" w:rsidRPr="0040650C" w:rsidRDefault="00BB3AA9">
            <w:pPr>
              <w:rPr>
                <w:i/>
                <w:iCs/>
                <w:sz w:val="18"/>
                <w:szCs w:val="18"/>
              </w:rPr>
            </w:pPr>
            <w:r w:rsidRPr="0040650C">
              <w:rPr>
                <w:i/>
                <w:iCs/>
                <w:sz w:val="18"/>
                <w:szCs w:val="18"/>
              </w:rPr>
              <w:lastRenderedPageBreak/>
              <w:t>Responsible head at the CZSO:</w:t>
            </w:r>
          </w:p>
        </w:tc>
        <w:tc>
          <w:tcPr>
            <w:tcW w:w="5275" w:type="dxa"/>
            <w:hideMark/>
          </w:tcPr>
          <w:p w:rsidR="00BB3AA9" w:rsidRPr="0040650C" w:rsidRDefault="00BB3AA9">
            <w:pPr>
              <w:rPr>
                <w:i/>
                <w:iCs/>
                <w:sz w:val="18"/>
                <w:szCs w:val="18"/>
              </w:rPr>
            </w:pPr>
            <w:r w:rsidRPr="0040650C">
              <w:rPr>
                <w:i/>
                <w:iCs/>
                <w:sz w:val="18"/>
                <w:szCs w:val="18"/>
              </w:rPr>
              <w:t xml:space="preserve">Petr Musil, Ph.D., Director of Government and Financial Accounts Department, phone: (+420) </w:t>
            </w:r>
            <w:r w:rsidR="0040650C" w:rsidRPr="0040650C">
              <w:rPr>
                <w:i/>
                <w:iCs/>
                <w:sz w:val="18"/>
                <w:szCs w:val="18"/>
              </w:rPr>
              <w:t>734 352 286</w:t>
            </w:r>
            <w:r w:rsidRPr="0040650C">
              <w:rPr>
                <w:i/>
                <w:iCs/>
                <w:sz w:val="18"/>
                <w:szCs w:val="18"/>
              </w:rPr>
              <w:t xml:space="preserve">, e-mail: </w:t>
            </w:r>
            <w:hyperlink r:id="rId7" w:history="1">
              <w:r w:rsidRPr="0040650C">
                <w:rPr>
                  <w:rStyle w:val="Hypertextovodkaz"/>
                  <w:sz w:val="18"/>
                </w:rPr>
                <w:t>petr.musil@czso.cz</w:t>
              </w:r>
            </w:hyperlink>
            <w:r w:rsidRPr="0040650C">
              <w:rPr>
                <w:sz w:val="18"/>
              </w:rPr>
              <w:t xml:space="preserve"> </w:t>
            </w:r>
          </w:p>
        </w:tc>
      </w:tr>
      <w:tr w:rsidR="00BB3AA9" w:rsidRPr="0040650C" w:rsidTr="00BB3AA9">
        <w:tc>
          <w:tcPr>
            <w:tcW w:w="3652" w:type="dxa"/>
            <w:hideMark/>
          </w:tcPr>
          <w:p w:rsidR="00BB3AA9" w:rsidRPr="0040650C" w:rsidRDefault="00BB3AA9">
            <w:pPr>
              <w:rPr>
                <w:i/>
                <w:iCs/>
                <w:sz w:val="18"/>
                <w:szCs w:val="18"/>
              </w:rPr>
            </w:pPr>
            <w:r w:rsidRPr="0040650C">
              <w:rPr>
                <w:i/>
                <w:iCs/>
                <w:sz w:val="18"/>
                <w:szCs w:val="18"/>
              </w:rPr>
              <w:t>Contact person:</w:t>
            </w:r>
          </w:p>
        </w:tc>
        <w:tc>
          <w:tcPr>
            <w:tcW w:w="5275" w:type="dxa"/>
            <w:hideMark/>
          </w:tcPr>
          <w:p w:rsidR="00BB3AA9" w:rsidRPr="0040650C" w:rsidRDefault="00BB3AA9">
            <w:pPr>
              <w:rPr>
                <w:i/>
                <w:iCs/>
                <w:sz w:val="18"/>
                <w:szCs w:val="18"/>
              </w:rPr>
            </w:pPr>
            <w:r w:rsidRPr="0040650C">
              <w:rPr>
                <w:i/>
                <w:iCs/>
                <w:sz w:val="18"/>
                <w:szCs w:val="18"/>
              </w:rPr>
              <w:t xml:space="preserve">Jaroslav </w:t>
            </w:r>
            <w:proofErr w:type="spellStart"/>
            <w:r w:rsidRPr="0040650C">
              <w:rPr>
                <w:i/>
                <w:iCs/>
                <w:sz w:val="18"/>
                <w:szCs w:val="18"/>
              </w:rPr>
              <w:t>Kahoun</w:t>
            </w:r>
            <w:proofErr w:type="spellEnd"/>
            <w:r w:rsidRPr="0040650C">
              <w:rPr>
                <w:i/>
                <w:iCs/>
                <w:sz w:val="18"/>
                <w:szCs w:val="18"/>
              </w:rPr>
              <w:t xml:space="preserve">, Head of Government Accounts Unit, phone: (+420) 274 054 232, e-mail: </w:t>
            </w:r>
            <w:hyperlink r:id="rId8" w:history="1">
              <w:r w:rsidRPr="0040650C">
                <w:rPr>
                  <w:rStyle w:val="Hypertextovodkaz"/>
                  <w:sz w:val="18"/>
                </w:rPr>
                <w:t>jaroslav.kahoun@czso.cz</w:t>
              </w:r>
            </w:hyperlink>
            <w:r w:rsidRPr="0040650C">
              <w:rPr>
                <w:sz w:val="18"/>
              </w:rPr>
              <w:t xml:space="preserve"> </w:t>
            </w:r>
          </w:p>
        </w:tc>
      </w:tr>
      <w:tr w:rsidR="00BB3AA9" w:rsidTr="00BB3AA9">
        <w:tc>
          <w:tcPr>
            <w:tcW w:w="3652" w:type="dxa"/>
            <w:hideMark/>
          </w:tcPr>
          <w:p w:rsidR="00BB3AA9" w:rsidRPr="0040650C" w:rsidRDefault="00BB3AA9">
            <w:pPr>
              <w:rPr>
                <w:i/>
                <w:iCs/>
                <w:sz w:val="18"/>
                <w:szCs w:val="18"/>
              </w:rPr>
            </w:pPr>
            <w:r w:rsidRPr="0040650C">
              <w:rPr>
                <w:i/>
                <w:iCs/>
                <w:sz w:val="18"/>
                <w:szCs w:val="18"/>
              </w:rPr>
              <w:t>Next News Release will be published on:</w:t>
            </w:r>
          </w:p>
        </w:tc>
        <w:tc>
          <w:tcPr>
            <w:tcW w:w="5275" w:type="dxa"/>
            <w:hideMark/>
          </w:tcPr>
          <w:p w:rsidR="00BB3AA9" w:rsidRDefault="00BB3AA9" w:rsidP="0040650C">
            <w:pPr>
              <w:rPr>
                <w:i/>
                <w:iCs/>
                <w:sz w:val="18"/>
                <w:szCs w:val="18"/>
              </w:rPr>
            </w:pPr>
            <w:r w:rsidRPr="0040650C">
              <w:rPr>
                <w:i/>
                <w:iCs/>
                <w:sz w:val="18"/>
                <w:szCs w:val="18"/>
              </w:rPr>
              <w:t>2</w:t>
            </w:r>
            <w:r w:rsidR="0040650C" w:rsidRPr="0040650C">
              <w:rPr>
                <w:i/>
                <w:iCs/>
                <w:sz w:val="18"/>
                <w:szCs w:val="18"/>
              </w:rPr>
              <w:t>2 April 2020</w:t>
            </w:r>
          </w:p>
        </w:tc>
      </w:tr>
    </w:tbl>
    <w:p w:rsidR="00BB3AA9" w:rsidRDefault="00BB3AA9" w:rsidP="00BB3AA9"/>
    <w:p w:rsidR="00D209A7" w:rsidRPr="00BB3AA9" w:rsidRDefault="00D209A7" w:rsidP="00BB3AA9"/>
    <w:sectPr w:rsidR="00D209A7" w:rsidRPr="00BB3AA9" w:rsidSect="00405244">
      <w:headerReference w:type="default" r:id="rId9"/>
      <w:footerReference w:type="default" r:id="rId10"/>
      <w:pgSz w:w="11907" w:h="16839" w:code="9"/>
      <w:pgMar w:top="2948" w:right="1418" w:bottom="1985" w:left="1985" w:header="720" w:footer="168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7B5C" w:rsidRDefault="005D7B5C" w:rsidP="00BA6370">
      <w:r>
        <w:separator/>
      </w:r>
    </w:p>
  </w:endnote>
  <w:endnote w:type="continuationSeparator" w:id="0">
    <w:p w:rsidR="005D7B5C" w:rsidRDefault="005D7B5C" w:rsidP="00BA63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PSMT">
    <w:altName w:val="Times New Roman"/>
    <w:panose1 w:val="00000000000000000000"/>
    <w:charset w:val="4D"/>
    <w:family w:val="auto"/>
    <w:notTrueType/>
    <w:pitch w:val="default"/>
    <w:sig w:usb0="00000003" w:usb1="00000000" w:usb2="00000000" w:usb3="00000000" w:csb0="00000001" w:csb1="00000000"/>
  </w:font>
  <w:font w:name="ArialMT">
    <w:altName w:val="Times New Roman"/>
    <w:panose1 w:val="00000000000000000000"/>
    <w:charset w:val="4D"/>
    <w:family w:val="auto"/>
    <w:notTrueType/>
    <w:pitch w:val="default"/>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0499" w:rsidRDefault="00BB3AA9">
    <w:pPr>
      <w:pStyle w:val="Zpat"/>
    </w:pPr>
    <w:r>
      <w:rPr>
        <w:noProof/>
        <w:lang w:val="cs-CZ" w:eastAsia="cs-CZ"/>
      </w:rPr>
      <mc:AlternateContent>
        <mc:Choice Requires="wps">
          <w:drawing>
            <wp:anchor distT="0" distB="0" distL="114300" distR="114300" simplePos="0" relativeHeight="251657728" behindDoc="0" locked="0" layoutInCell="1" allowOverlap="1">
              <wp:simplePos x="0" y="0"/>
              <wp:positionH relativeFrom="page">
                <wp:posOffset>1261110</wp:posOffset>
              </wp:positionH>
              <wp:positionV relativeFrom="page">
                <wp:posOffset>9692640</wp:posOffset>
              </wp:positionV>
              <wp:extent cx="5412740" cy="582930"/>
              <wp:effectExtent l="0" t="0" r="0" b="0"/>
              <wp:wrapNone/>
              <wp:docPr id="30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2740" cy="582930"/>
                      </a:xfrm>
                      <a:prstGeom prst="rect">
                        <a:avLst/>
                      </a:prstGeom>
                      <a:noFill/>
                      <a:ln w="9525">
                        <a:noFill/>
                        <a:miter lim="800000"/>
                        <a:headEnd/>
                        <a:tailEnd/>
                      </a:ln>
                    </wps:spPr>
                    <wps:txbx>
                      <w:txbxContent>
                        <w:p w:rsidR="00380178" w:rsidRPr="00D52A09" w:rsidRDefault="00380178" w:rsidP="00380178">
                          <w:pPr>
                            <w:spacing w:line="220" w:lineRule="atLeast"/>
                            <w:rPr>
                              <w:rFonts w:cs="Arial"/>
                              <w:b/>
                              <w:bCs/>
                              <w:sz w:val="15"/>
                              <w:szCs w:val="15"/>
                            </w:rPr>
                          </w:pPr>
                          <w:r w:rsidRPr="00D52A09">
                            <w:rPr>
                              <w:rFonts w:cs="Arial"/>
                              <w:b/>
                              <w:bCs/>
                              <w:sz w:val="15"/>
                              <w:szCs w:val="15"/>
                            </w:rPr>
                            <w:t>Information Services Unit – Headquarters</w:t>
                          </w:r>
                        </w:p>
                        <w:p w:rsidR="00380178" w:rsidRDefault="00380178" w:rsidP="00380178">
                          <w:pPr>
                            <w:spacing w:line="220" w:lineRule="atLeast"/>
                            <w:rPr>
                              <w:rFonts w:cs="Arial"/>
                              <w:sz w:val="15"/>
                              <w:szCs w:val="15"/>
                            </w:rPr>
                          </w:pPr>
                          <w:r w:rsidRPr="00D52A09">
                            <w:rPr>
                              <w:rFonts w:cs="Arial"/>
                              <w:sz w:val="15"/>
                              <w:szCs w:val="15"/>
                            </w:rPr>
                            <w:t>Are you interested in the latest data connected with inflation, GDP,</w:t>
                          </w:r>
                          <w:r>
                            <w:rPr>
                              <w:rFonts w:cs="Arial"/>
                              <w:sz w:val="15"/>
                              <w:szCs w:val="15"/>
                            </w:rPr>
                            <w:t xml:space="preserve"> population, wages in industry </w:t>
                          </w:r>
                          <w:r w:rsidRPr="00D52A09">
                            <w:rPr>
                              <w:rFonts w:cs="Arial"/>
                              <w:sz w:val="15"/>
                              <w:szCs w:val="15"/>
                            </w:rPr>
                            <w:t xml:space="preserve">and much more? </w:t>
                          </w:r>
                        </w:p>
                        <w:p w:rsidR="00380178" w:rsidRPr="00D52A09" w:rsidRDefault="00380178" w:rsidP="00380178">
                          <w:pPr>
                            <w:spacing w:line="220" w:lineRule="atLeast"/>
                            <w:rPr>
                              <w:rFonts w:cs="Arial"/>
                              <w:sz w:val="15"/>
                              <w:szCs w:val="15"/>
                            </w:rPr>
                          </w:pPr>
                          <w:r w:rsidRPr="00D52A09">
                            <w:rPr>
                              <w:rFonts w:cs="Arial"/>
                              <w:sz w:val="15"/>
                              <w:szCs w:val="15"/>
                            </w:rPr>
                            <w:t xml:space="preserve">You can find them on pages of the Czech Statistical Office on the Internet: </w:t>
                          </w:r>
                          <w:r w:rsidRPr="005061C8">
                            <w:rPr>
                              <w:rFonts w:cs="Arial"/>
                              <w:b/>
                              <w:color w:val="BD1B21"/>
                              <w:sz w:val="15"/>
                              <w:szCs w:val="15"/>
                            </w:rPr>
                            <w:t>www.czso.cz</w:t>
                          </w:r>
                          <w:r w:rsidRPr="005061C8">
                            <w:rPr>
                              <w:rFonts w:cs="Arial"/>
                              <w:color w:val="BD1B21"/>
                              <w:sz w:val="15"/>
                              <w:szCs w:val="15"/>
                            </w:rPr>
                            <w:t xml:space="preserve"> </w:t>
                          </w:r>
                        </w:p>
                        <w:p w:rsidR="00380178" w:rsidRPr="000172E7" w:rsidRDefault="00380178" w:rsidP="00380178">
                          <w:pPr>
                            <w:tabs>
                              <w:tab w:val="right" w:pos="8505"/>
                            </w:tabs>
                            <w:spacing w:line="220" w:lineRule="atLeast"/>
                            <w:rPr>
                              <w:rFonts w:cs="Arial"/>
                            </w:rPr>
                          </w:pPr>
                          <w:proofErr w:type="spellStart"/>
                          <w:proofErr w:type="gramStart"/>
                          <w:r w:rsidRPr="00D52A09">
                            <w:rPr>
                              <w:rFonts w:cs="Arial"/>
                              <w:sz w:val="15"/>
                              <w:szCs w:val="15"/>
                            </w:rPr>
                            <w:t>tel</w:t>
                          </w:r>
                          <w:proofErr w:type="spellEnd"/>
                          <w:proofErr w:type="gramEnd"/>
                          <w:r w:rsidRPr="00D52A09">
                            <w:rPr>
                              <w:rFonts w:cs="Arial"/>
                              <w:sz w:val="15"/>
                              <w:szCs w:val="15"/>
                            </w:rPr>
                            <w:t xml:space="preserve">: +420 274 052 304, </w:t>
                          </w:r>
                          <w:r w:rsidRPr="005061C8">
                            <w:rPr>
                              <w:rFonts w:cs="Arial"/>
                              <w:sz w:val="15"/>
                              <w:szCs w:val="15"/>
                            </w:rPr>
                            <w:t xml:space="preserve">e-mail: </w:t>
                          </w:r>
                          <w:hyperlink r:id="rId1" w:history="1">
                            <w:r w:rsidRPr="002D37F5">
                              <w:rPr>
                                <w:rStyle w:val="Hypertextovodkaz"/>
                                <w:rFonts w:cs="Arial"/>
                                <w:color w:val="0071BC"/>
                                <w:sz w:val="15"/>
                                <w:szCs w:val="15"/>
                              </w:rPr>
                              <w:t>infoservis@czso.cz</w:t>
                            </w:r>
                          </w:hyperlink>
                          <w:r>
                            <w:rPr>
                              <w:rFonts w:cs="Arial"/>
                              <w:sz w:val="15"/>
                              <w:szCs w:val="15"/>
                            </w:rPr>
                            <w:tab/>
                          </w:r>
                          <w:r w:rsidR="00123849" w:rsidRPr="007E75DE">
                            <w:rPr>
                              <w:rFonts w:cs="Arial"/>
                              <w:szCs w:val="15"/>
                            </w:rPr>
                            <w:fldChar w:fldCharType="begin"/>
                          </w:r>
                          <w:r w:rsidRPr="007E75DE">
                            <w:rPr>
                              <w:rFonts w:cs="Arial"/>
                              <w:szCs w:val="15"/>
                            </w:rPr>
                            <w:instrText xml:space="preserve"> PAGE   \* MERGEFORMAT </w:instrText>
                          </w:r>
                          <w:r w:rsidR="00123849" w:rsidRPr="007E75DE">
                            <w:rPr>
                              <w:rFonts w:cs="Arial"/>
                              <w:szCs w:val="15"/>
                            </w:rPr>
                            <w:fldChar w:fldCharType="separate"/>
                          </w:r>
                          <w:r w:rsidR="00CE6CA1">
                            <w:rPr>
                              <w:rFonts w:cs="Arial"/>
                              <w:noProof/>
                              <w:szCs w:val="15"/>
                            </w:rPr>
                            <w:t>3</w:t>
                          </w:r>
                          <w:r w:rsidR="00123849" w:rsidRPr="007E75DE">
                            <w:rPr>
                              <w:rFonts w:cs="Arial"/>
                              <w:szCs w:val="15"/>
                            </w:rPr>
                            <w:fldChar w:fldCharType="end"/>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ové pole 2" o:spid="_x0000_s1026" type="#_x0000_t202" style="position:absolute;left:0;text-align:left;margin-left:99.3pt;margin-top:763.2pt;width:426.2pt;height:45.9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" filled="f" stroked="f">
              <v:textbox inset="0,0,0,0">
                <w:txbxContent>
                  <w:p w:rsidR="00380178" w:rsidRPr="00D52A09" w:rsidRDefault="00380178" w:rsidP="00380178">
                    <w:pPr>
                      <w:spacing w:line="220" w:lineRule="atLeast"/>
                      <w:rPr>
                        <w:rFonts w:cs="Arial"/>
                        <w:b/>
                        <w:bCs/>
                        <w:sz w:val="15"/>
                        <w:szCs w:val="15"/>
                      </w:rPr>
                    </w:pPr>
                    <w:r w:rsidRPr="00D52A09">
                      <w:rPr>
                        <w:rFonts w:cs="Arial"/>
                        <w:b/>
                        <w:bCs/>
                        <w:sz w:val="15"/>
                        <w:szCs w:val="15"/>
                      </w:rPr>
                      <w:t>Information Services Unit – Headquarters</w:t>
                    </w:r>
                  </w:p>
                  <w:p w:rsidR="00380178" w:rsidRDefault="00380178" w:rsidP="00380178">
                    <w:pPr>
                      <w:spacing w:line="220" w:lineRule="atLeast"/>
                      <w:rPr>
                        <w:rFonts w:cs="Arial"/>
                        <w:sz w:val="15"/>
                        <w:szCs w:val="15"/>
                      </w:rPr>
                    </w:pPr>
                    <w:r w:rsidRPr="00D52A09">
                      <w:rPr>
                        <w:rFonts w:cs="Arial"/>
                        <w:sz w:val="15"/>
                        <w:szCs w:val="15"/>
                      </w:rPr>
                      <w:t>Are you interested in the latest data connected with inflation, GDP,</w:t>
                    </w:r>
                    <w:r>
                      <w:rPr>
                        <w:rFonts w:cs="Arial"/>
                        <w:sz w:val="15"/>
                        <w:szCs w:val="15"/>
                      </w:rPr>
                      <w:t xml:space="preserve"> population, wages in industry </w:t>
                    </w:r>
                    <w:r w:rsidRPr="00D52A09">
                      <w:rPr>
                        <w:rFonts w:cs="Arial"/>
                        <w:sz w:val="15"/>
                        <w:szCs w:val="15"/>
                      </w:rPr>
                      <w:t xml:space="preserve">and much more? </w:t>
                    </w:r>
                  </w:p>
                  <w:p w:rsidR="00380178" w:rsidRPr="00D52A09" w:rsidRDefault="00380178" w:rsidP="00380178">
                    <w:pPr>
                      <w:spacing w:line="220" w:lineRule="atLeast"/>
                      <w:rPr>
                        <w:rFonts w:cs="Arial"/>
                        <w:sz w:val="15"/>
                        <w:szCs w:val="15"/>
                      </w:rPr>
                    </w:pPr>
                    <w:r w:rsidRPr="00D52A09">
                      <w:rPr>
                        <w:rFonts w:cs="Arial"/>
                        <w:sz w:val="15"/>
                        <w:szCs w:val="15"/>
                      </w:rPr>
                      <w:t xml:space="preserve">You can find them on pages of the Czech Statistical Office on the Internet: </w:t>
                    </w:r>
                    <w:r w:rsidRPr="005061C8">
                      <w:rPr>
                        <w:rFonts w:cs="Arial"/>
                        <w:b/>
                        <w:color w:val="BD1B21"/>
                        <w:sz w:val="15"/>
                        <w:szCs w:val="15"/>
                      </w:rPr>
                      <w:t>www.czso.cz</w:t>
                    </w:r>
                    <w:r w:rsidRPr="005061C8">
                      <w:rPr>
                        <w:rFonts w:cs="Arial"/>
                        <w:color w:val="BD1B21"/>
                        <w:sz w:val="15"/>
                        <w:szCs w:val="15"/>
                      </w:rPr>
                      <w:t xml:space="preserve"> </w:t>
                    </w:r>
                  </w:p>
                  <w:p w:rsidR="00380178" w:rsidRPr="000172E7" w:rsidRDefault="00380178" w:rsidP="00380178">
                    <w:pPr>
                      <w:tabs>
                        <w:tab w:val="right" w:pos="8505"/>
                      </w:tabs>
                      <w:spacing w:line="220" w:lineRule="atLeast"/>
                      <w:rPr>
                        <w:rFonts w:cs="Arial"/>
                      </w:rPr>
                    </w:pPr>
                    <w:proofErr w:type="spellStart"/>
                    <w:proofErr w:type="gramStart"/>
                    <w:r w:rsidRPr="00D52A09">
                      <w:rPr>
                        <w:rFonts w:cs="Arial"/>
                        <w:sz w:val="15"/>
                        <w:szCs w:val="15"/>
                      </w:rPr>
                      <w:t>tel</w:t>
                    </w:r>
                    <w:proofErr w:type="spellEnd"/>
                    <w:proofErr w:type="gramEnd"/>
                    <w:r w:rsidRPr="00D52A09">
                      <w:rPr>
                        <w:rFonts w:cs="Arial"/>
                        <w:sz w:val="15"/>
                        <w:szCs w:val="15"/>
                      </w:rPr>
                      <w:t xml:space="preserve">: +420 274 052 304, </w:t>
                    </w:r>
                    <w:r w:rsidRPr="005061C8">
                      <w:rPr>
                        <w:rFonts w:cs="Arial"/>
                        <w:sz w:val="15"/>
                        <w:szCs w:val="15"/>
                      </w:rPr>
                      <w:t xml:space="preserve">e-mail: </w:t>
                    </w:r>
                    <w:hyperlink r:id="rId2" w:history="1">
                      <w:r w:rsidRPr="002D37F5">
                        <w:rPr>
                          <w:rStyle w:val="Hypertextovodkaz"/>
                          <w:rFonts w:cs="Arial"/>
                          <w:color w:val="0071BC"/>
                          <w:sz w:val="15"/>
                          <w:szCs w:val="15"/>
                        </w:rPr>
                        <w:t>infoservis@czso.cz</w:t>
                      </w:r>
                    </w:hyperlink>
                    <w:r>
                      <w:rPr>
                        <w:rFonts w:cs="Arial"/>
                        <w:sz w:val="15"/>
                        <w:szCs w:val="15"/>
                      </w:rPr>
                      <w:tab/>
                    </w:r>
                    <w:r w:rsidR="00123849" w:rsidRPr="007E75DE">
                      <w:rPr>
                        <w:rFonts w:cs="Arial"/>
                        <w:szCs w:val="15"/>
                      </w:rPr>
                      <w:fldChar w:fldCharType="begin"/>
                    </w:r>
                    <w:r w:rsidRPr="007E75DE">
                      <w:rPr>
                        <w:rFonts w:cs="Arial"/>
                        <w:szCs w:val="15"/>
                      </w:rPr>
                      <w:instrText xml:space="preserve"> PAGE   \* MERGEFORMAT </w:instrText>
                    </w:r>
                    <w:r w:rsidR="00123849" w:rsidRPr="007E75DE">
                      <w:rPr>
                        <w:rFonts w:cs="Arial"/>
                        <w:szCs w:val="15"/>
                      </w:rPr>
                      <w:fldChar w:fldCharType="separate"/>
                    </w:r>
                    <w:r w:rsidR="00CE6CA1">
                      <w:rPr>
                        <w:rFonts w:cs="Arial"/>
                        <w:noProof/>
                        <w:szCs w:val="15"/>
                      </w:rPr>
                      <w:t>3</w:t>
                    </w:r>
                    <w:r w:rsidR="00123849" w:rsidRPr="007E75DE">
                      <w:rPr>
                        <w:rFonts w:cs="Arial"/>
                        <w:szCs w:val="15"/>
                      </w:rPr>
                      <w:fldChar w:fldCharType="end"/>
                    </w:r>
                  </w:p>
                </w:txbxContent>
              </v:textbox>
              <w10:wrap anchorx="page" anchory="page"/>
            </v:shape>
          </w:pict>
        </mc:Fallback>
      </mc:AlternateContent>
    </w:r>
    <w:r>
      <w:rPr>
        <w:noProof/>
        <w:lang w:val="cs-CZ" w:eastAsia="cs-CZ"/>
      </w:rPr>
      <mc:AlternateContent>
        <mc:Choice Requires="wps">
          <w:drawing>
            <wp:anchor distT="4294967295" distB="4294967295" distL="114300" distR="114300" simplePos="0" relativeHeight="251656704" behindDoc="0" locked="0" layoutInCell="1" allowOverlap="1">
              <wp:simplePos x="0" y="0"/>
              <wp:positionH relativeFrom="page">
                <wp:posOffset>1242060</wp:posOffset>
              </wp:positionH>
              <wp:positionV relativeFrom="page">
                <wp:posOffset>9613265</wp:posOffset>
              </wp:positionV>
              <wp:extent cx="5436235" cy="0"/>
              <wp:effectExtent l="13335" t="12065" r="17780" b="16510"/>
              <wp:wrapNone/>
              <wp:docPr id="1" name="Přímá spojnic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5436235" cy="0"/>
                      </a:xfrm>
                      <a:prstGeom prst="line">
                        <a:avLst/>
                      </a:prstGeom>
                      <a:noFill/>
                      <a:ln w="19050">
                        <a:solidFill>
                          <a:srgbClr val="0071BC"/>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4621CBDB" id="Přímá spojnice 2" o:spid="_x0000_s1026" style="position:absolute;flip:y;z-index:251656704;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margin;mso-height-relative:margin" from="97.8pt,756.95pt" to="525.85pt,75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" strokecolor="#0071bc" strokeweight="1.5pt">
              <o:lock v:ext="edit" shapetype="f"/>
              <w10:wrap anchorx="page" anchory="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7B5C" w:rsidRDefault="005D7B5C" w:rsidP="00BA6370">
      <w:r>
        <w:separator/>
      </w:r>
    </w:p>
  </w:footnote>
  <w:footnote w:type="continuationSeparator" w:id="0">
    <w:p w:rsidR="005D7B5C" w:rsidRDefault="005D7B5C" w:rsidP="00BA63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0499" w:rsidRDefault="00BB3AA9">
    <w:pPr>
      <w:pStyle w:val="Zhlav"/>
    </w:pPr>
    <w:r>
      <w:rPr>
        <w:noProof/>
        <w:lang w:val="cs-CZ" w:eastAsia="cs-CZ"/>
      </w:rPr>
      <mc:AlternateContent>
        <mc:Choice Requires="wpg">
          <w:drawing>
            <wp:anchor distT="0" distB="0" distL="114300" distR="114300" simplePos="0" relativeHeight="251658752" behindDoc="0" locked="0" layoutInCell="1" allowOverlap="1">
              <wp:simplePos x="0" y="0"/>
              <wp:positionH relativeFrom="column">
                <wp:posOffset>-882650</wp:posOffset>
              </wp:positionH>
              <wp:positionV relativeFrom="paragraph">
                <wp:posOffset>100965</wp:posOffset>
              </wp:positionV>
              <wp:extent cx="6311265" cy="1016635"/>
              <wp:effectExtent l="0" t="5715" r="0" b="0"/>
              <wp:wrapNone/>
              <wp:docPr id="2"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11265" cy="1016635"/>
                        <a:chOff x="595" y="879"/>
                        <a:chExt cx="9939" cy="1601"/>
                      </a:xfrm>
                    </wpg:grpSpPr>
                    <wps:wsp>
                      <wps:cNvPr id="3" name="Rectangle 33"/>
                      <wps:cNvSpPr>
                        <a:spLocks noChangeArrowheads="1"/>
                      </wps:cNvSpPr>
                      <wps:spPr bwMode="auto">
                        <a:xfrm>
                          <a:off x="1956" y="1911"/>
                          <a:ext cx="8578" cy="569"/>
                        </a:xfrm>
                        <a:prstGeom prst="rect">
                          <a:avLst/>
                        </a:prstGeom>
                        <a:solidFill>
                          <a:srgbClr val="007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Freeform 34"/>
                      <wps:cNvSpPr>
                        <a:spLocks noEditPoints="1"/>
                      </wps:cNvSpPr>
                      <wps:spPr bwMode="auto">
                        <a:xfrm>
                          <a:off x="2177" y="2104"/>
                          <a:ext cx="1943" cy="198"/>
                        </a:xfrm>
                        <a:custGeom>
                          <a:avLst/>
                          <a:gdLst>
                            <a:gd name="T0" fmla="*/ 3770 w 3885"/>
                            <a:gd name="T1" fmla="*/ 302 h 394"/>
                            <a:gd name="T2" fmla="*/ 3595 w 3885"/>
                            <a:gd name="T3" fmla="*/ 31 h 394"/>
                            <a:gd name="T4" fmla="*/ 3492 w 3885"/>
                            <a:gd name="T5" fmla="*/ 1 h 394"/>
                            <a:gd name="T6" fmla="*/ 3402 w 3885"/>
                            <a:gd name="T7" fmla="*/ 20 h 394"/>
                            <a:gd name="T8" fmla="*/ 3353 w 3885"/>
                            <a:gd name="T9" fmla="*/ 87 h 394"/>
                            <a:gd name="T10" fmla="*/ 3356 w 3885"/>
                            <a:gd name="T11" fmla="*/ 170 h 394"/>
                            <a:gd name="T12" fmla="*/ 3423 w 3885"/>
                            <a:gd name="T13" fmla="*/ 223 h 394"/>
                            <a:gd name="T14" fmla="*/ 3505 w 3885"/>
                            <a:gd name="T15" fmla="*/ 261 h 394"/>
                            <a:gd name="T16" fmla="*/ 3489 w 3885"/>
                            <a:gd name="T17" fmla="*/ 306 h 394"/>
                            <a:gd name="T18" fmla="*/ 3418 w 3885"/>
                            <a:gd name="T19" fmla="*/ 302 h 394"/>
                            <a:gd name="T20" fmla="*/ 3365 w 3885"/>
                            <a:gd name="T21" fmla="*/ 370 h 394"/>
                            <a:gd name="T22" fmla="*/ 3479 w 3885"/>
                            <a:gd name="T23" fmla="*/ 393 h 394"/>
                            <a:gd name="T24" fmla="*/ 3573 w 3885"/>
                            <a:gd name="T25" fmla="*/ 358 h 394"/>
                            <a:gd name="T26" fmla="*/ 3610 w 3885"/>
                            <a:gd name="T27" fmla="*/ 277 h 394"/>
                            <a:gd name="T28" fmla="*/ 3599 w 3885"/>
                            <a:gd name="T29" fmla="*/ 209 h 394"/>
                            <a:gd name="T30" fmla="*/ 3540 w 3885"/>
                            <a:gd name="T31" fmla="*/ 164 h 394"/>
                            <a:gd name="T32" fmla="*/ 3453 w 3885"/>
                            <a:gd name="T33" fmla="*/ 124 h 394"/>
                            <a:gd name="T34" fmla="*/ 3468 w 3885"/>
                            <a:gd name="T35" fmla="*/ 87 h 394"/>
                            <a:gd name="T36" fmla="*/ 3524 w 3885"/>
                            <a:gd name="T37" fmla="*/ 87 h 394"/>
                            <a:gd name="T38" fmla="*/ 3068 w 3885"/>
                            <a:gd name="T39" fmla="*/ 245 h 394"/>
                            <a:gd name="T40" fmla="*/ 3057 w 3885"/>
                            <a:gd name="T41" fmla="*/ 9 h 394"/>
                            <a:gd name="T42" fmla="*/ 2663 w 3885"/>
                            <a:gd name="T43" fmla="*/ 9 h 394"/>
                            <a:gd name="T44" fmla="*/ 2870 w 3885"/>
                            <a:gd name="T45" fmla="*/ 154 h 394"/>
                            <a:gd name="T46" fmla="*/ 2612 w 3885"/>
                            <a:gd name="T47" fmla="*/ 384 h 394"/>
                            <a:gd name="T48" fmla="*/ 2122 w 3885"/>
                            <a:gd name="T49" fmla="*/ 384 h 394"/>
                            <a:gd name="T50" fmla="*/ 2220 w 3885"/>
                            <a:gd name="T51" fmla="*/ 154 h 394"/>
                            <a:gd name="T52" fmla="*/ 1908 w 3885"/>
                            <a:gd name="T53" fmla="*/ 87 h 394"/>
                            <a:gd name="T54" fmla="*/ 1943 w 3885"/>
                            <a:gd name="T55" fmla="*/ 140 h 394"/>
                            <a:gd name="T56" fmla="*/ 1883 w 3885"/>
                            <a:gd name="T57" fmla="*/ 178 h 394"/>
                            <a:gd name="T58" fmla="*/ 2018 w 3885"/>
                            <a:gd name="T59" fmla="*/ 201 h 394"/>
                            <a:gd name="T60" fmla="*/ 2044 w 3885"/>
                            <a:gd name="T61" fmla="*/ 126 h 394"/>
                            <a:gd name="T62" fmla="*/ 2019 w 3885"/>
                            <a:gd name="T63" fmla="*/ 51 h 394"/>
                            <a:gd name="T64" fmla="*/ 1949 w 3885"/>
                            <a:gd name="T65" fmla="*/ 11 h 394"/>
                            <a:gd name="T66" fmla="*/ 1958 w 3885"/>
                            <a:gd name="T67" fmla="*/ 384 h 394"/>
                            <a:gd name="T68" fmla="*/ 1492 w 3885"/>
                            <a:gd name="T69" fmla="*/ 7 h 394"/>
                            <a:gd name="T70" fmla="*/ 1391 w 3885"/>
                            <a:gd name="T71" fmla="*/ 5 h 394"/>
                            <a:gd name="T72" fmla="*/ 1324 w 3885"/>
                            <a:gd name="T73" fmla="*/ 53 h 394"/>
                            <a:gd name="T74" fmla="*/ 1304 w 3885"/>
                            <a:gd name="T75" fmla="*/ 139 h 394"/>
                            <a:gd name="T76" fmla="*/ 1334 w 3885"/>
                            <a:gd name="T77" fmla="*/ 201 h 394"/>
                            <a:gd name="T78" fmla="*/ 1443 w 3885"/>
                            <a:gd name="T79" fmla="*/ 246 h 394"/>
                            <a:gd name="T80" fmla="*/ 1460 w 3885"/>
                            <a:gd name="T81" fmla="*/ 290 h 394"/>
                            <a:gd name="T82" fmla="*/ 1405 w 3885"/>
                            <a:gd name="T83" fmla="*/ 311 h 394"/>
                            <a:gd name="T84" fmla="*/ 1330 w 3885"/>
                            <a:gd name="T85" fmla="*/ 274 h 394"/>
                            <a:gd name="T86" fmla="*/ 1385 w 3885"/>
                            <a:gd name="T87" fmla="*/ 392 h 394"/>
                            <a:gd name="T88" fmla="*/ 1492 w 3885"/>
                            <a:gd name="T89" fmla="*/ 380 h 394"/>
                            <a:gd name="T90" fmla="*/ 1556 w 3885"/>
                            <a:gd name="T91" fmla="*/ 318 h 394"/>
                            <a:gd name="T92" fmla="*/ 1563 w 3885"/>
                            <a:gd name="T93" fmla="*/ 232 h 394"/>
                            <a:gd name="T94" fmla="*/ 1531 w 3885"/>
                            <a:gd name="T95" fmla="*/ 183 h 394"/>
                            <a:gd name="T96" fmla="*/ 1422 w 3885"/>
                            <a:gd name="T97" fmla="*/ 138 h 394"/>
                            <a:gd name="T98" fmla="*/ 1409 w 3885"/>
                            <a:gd name="T99" fmla="*/ 101 h 394"/>
                            <a:gd name="T100" fmla="*/ 1456 w 3885"/>
                            <a:gd name="T101" fmla="*/ 82 h 394"/>
                            <a:gd name="T102" fmla="*/ 1512 w 3885"/>
                            <a:gd name="T103" fmla="*/ 107 h 394"/>
                            <a:gd name="T104" fmla="*/ 1052 w 3885"/>
                            <a:gd name="T105" fmla="*/ 384 h 394"/>
                            <a:gd name="T106" fmla="*/ 868 w 3885"/>
                            <a:gd name="T107" fmla="*/ 251 h 394"/>
                            <a:gd name="T108" fmla="*/ 667 w 3885"/>
                            <a:gd name="T109" fmla="*/ 302 h 394"/>
                            <a:gd name="T110" fmla="*/ 667 w 3885"/>
                            <a:gd name="T111" fmla="*/ 92 h 394"/>
                            <a:gd name="T112" fmla="*/ 277 w 3885"/>
                            <a:gd name="T113" fmla="*/ 9 h 3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3885" h="394">
                              <a:moveTo>
                                <a:pt x="3885" y="92"/>
                              </a:moveTo>
                              <a:lnTo>
                                <a:pt x="3885" y="9"/>
                              </a:lnTo>
                              <a:lnTo>
                                <a:pt x="3672" y="9"/>
                              </a:lnTo>
                              <a:lnTo>
                                <a:pt x="3672" y="384"/>
                              </a:lnTo>
                              <a:lnTo>
                                <a:pt x="3885" y="384"/>
                              </a:lnTo>
                              <a:lnTo>
                                <a:pt x="3885" y="302"/>
                              </a:lnTo>
                              <a:lnTo>
                                <a:pt x="3770" y="302"/>
                              </a:lnTo>
                              <a:lnTo>
                                <a:pt x="3770" y="237"/>
                              </a:lnTo>
                              <a:lnTo>
                                <a:pt x="3879" y="237"/>
                              </a:lnTo>
                              <a:lnTo>
                                <a:pt x="3879" y="154"/>
                              </a:lnTo>
                              <a:lnTo>
                                <a:pt x="3770" y="154"/>
                              </a:lnTo>
                              <a:lnTo>
                                <a:pt x="3770" y="92"/>
                              </a:lnTo>
                              <a:lnTo>
                                <a:pt x="3885" y="92"/>
                              </a:lnTo>
                              <a:close/>
                              <a:moveTo>
                                <a:pt x="3595" y="31"/>
                              </a:moveTo>
                              <a:lnTo>
                                <a:pt x="3581" y="24"/>
                              </a:lnTo>
                              <a:lnTo>
                                <a:pt x="3566" y="17"/>
                              </a:lnTo>
                              <a:lnTo>
                                <a:pt x="3552" y="12"/>
                              </a:lnTo>
                              <a:lnTo>
                                <a:pt x="3537" y="7"/>
                              </a:lnTo>
                              <a:lnTo>
                                <a:pt x="3522" y="5"/>
                              </a:lnTo>
                              <a:lnTo>
                                <a:pt x="3507" y="2"/>
                              </a:lnTo>
                              <a:lnTo>
                                <a:pt x="3492" y="1"/>
                              </a:lnTo>
                              <a:lnTo>
                                <a:pt x="3477" y="0"/>
                              </a:lnTo>
                              <a:lnTo>
                                <a:pt x="3462" y="1"/>
                              </a:lnTo>
                              <a:lnTo>
                                <a:pt x="3449" y="2"/>
                              </a:lnTo>
                              <a:lnTo>
                                <a:pt x="3436" y="5"/>
                              </a:lnTo>
                              <a:lnTo>
                                <a:pt x="3424" y="10"/>
                              </a:lnTo>
                              <a:lnTo>
                                <a:pt x="3413" y="15"/>
                              </a:lnTo>
                              <a:lnTo>
                                <a:pt x="3402" y="20"/>
                              </a:lnTo>
                              <a:lnTo>
                                <a:pt x="3392" y="27"/>
                              </a:lnTo>
                              <a:lnTo>
                                <a:pt x="3383" y="35"/>
                              </a:lnTo>
                              <a:lnTo>
                                <a:pt x="3376" y="44"/>
                              </a:lnTo>
                              <a:lnTo>
                                <a:pt x="3368" y="53"/>
                              </a:lnTo>
                              <a:lnTo>
                                <a:pt x="3362" y="63"/>
                              </a:lnTo>
                              <a:lnTo>
                                <a:pt x="3357" y="75"/>
                              </a:lnTo>
                              <a:lnTo>
                                <a:pt x="3353" y="87"/>
                              </a:lnTo>
                              <a:lnTo>
                                <a:pt x="3351" y="99"/>
                              </a:lnTo>
                              <a:lnTo>
                                <a:pt x="3348" y="113"/>
                              </a:lnTo>
                              <a:lnTo>
                                <a:pt x="3348" y="127"/>
                              </a:lnTo>
                              <a:lnTo>
                                <a:pt x="3348" y="139"/>
                              </a:lnTo>
                              <a:lnTo>
                                <a:pt x="3350" y="150"/>
                              </a:lnTo>
                              <a:lnTo>
                                <a:pt x="3352" y="160"/>
                              </a:lnTo>
                              <a:lnTo>
                                <a:pt x="3356" y="170"/>
                              </a:lnTo>
                              <a:lnTo>
                                <a:pt x="3360" y="179"/>
                              </a:lnTo>
                              <a:lnTo>
                                <a:pt x="3365" y="188"/>
                              </a:lnTo>
                              <a:lnTo>
                                <a:pt x="3371" y="194"/>
                              </a:lnTo>
                              <a:lnTo>
                                <a:pt x="3378" y="201"/>
                              </a:lnTo>
                              <a:lnTo>
                                <a:pt x="3390" y="209"/>
                              </a:lnTo>
                              <a:lnTo>
                                <a:pt x="3403" y="216"/>
                              </a:lnTo>
                              <a:lnTo>
                                <a:pt x="3423" y="223"/>
                              </a:lnTo>
                              <a:lnTo>
                                <a:pt x="3449" y="231"/>
                              </a:lnTo>
                              <a:lnTo>
                                <a:pt x="3466" y="236"/>
                              </a:lnTo>
                              <a:lnTo>
                                <a:pt x="3478" y="241"/>
                              </a:lnTo>
                              <a:lnTo>
                                <a:pt x="3488" y="246"/>
                              </a:lnTo>
                              <a:lnTo>
                                <a:pt x="3497" y="251"/>
                              </a:lnTo>
                              <a:lnTo>
                                <a:pt x="3502" y="256"/>
                              </a:lnTo>
                              <a:lnTo>
                                <a:pt x="3505" y="261"/>
                              </a:lnTo>
                              <a:lnTo>
                                <a:pt x="3508" y="267"/>
                              </a:lnTo>
                              <a:lnTo>
                                <a:pt x="3508" y="275"/>
                              </a:lnTo>
                              <a:lnTo>
                                <a:pt x="3508" y="282"/>
                              </a:lnTo>
                              <a:lnTo>
                                <a:pt x="3505" y="290"/>
                              </a:lnTo>
                              <a:lnTo>
                                <a:pt x="3500" y="296"/>
                              </a:lnTo>
                              <a:lnTo>
                                <a:pt x="3495" y="301"/>
                              </a:lnTo>
                              <a:lnTo>
                                <a:pt x="3489" y="306"/>
                              </a:lnTo>
                              <a:lnTo>
                                <a:pt x="3480" y="308"/>
                              </a:lnTo>
                              <a:lnTo>
                                <a:pt x="3472" y="311"/>
                              </a:lnTo>
                              <a:lnTo>
                                <a:pt x="3461" y="311"/>
                              </a:lnTo>
                              <a:lnTo>
                                <a:pt x="3451" y="311"/>
                              </a:lnTo>
                              <a:lnTo>
                                <a:pt x="3439" y="310"/>
                              </a:lnTo>
                              <a:lnTo>
                                <a:pt x="3429" y="306"/>
                              </a:lnTo>
                              <a:lnTo>
                                <a:pt x="3418" y="302"/>
                              </a:lnTo>
                              <a:lnTo>
                                <a:pt x="3408" y="297"/>
                              </a:lnTo>
                              <a:lnTo>
                                <a:pt x="3397" y="290"/>
                              </a:lnTo>
                              <a:lnTo>
                                <a:pt x="3386" y="282"/>
                              </a:lnTo>
                              <a:lnTo>
                                <a:pt x="3375" y="274"/>
                              </a:lnTo>
                              <a:lnTo>
                                <a:pt x="3333" y="352"/>
                              </a:lnTo>
                              <a:lnTo>
                                <a:pt x="3348" y="362"/>
                              </a:lnTo>
                              <a:lnTo>
                                <a:pt x="3365" y="370"/>
                              </a:lnTo>
                              <a:lnTo>
                                <a:pt x="3380" y="377"/>
                              </a:lnTo>
                              <a:lnTo>
                                <a:pt x="3397" y="383"/>
                              </a:lnTo>
                              <a:lnTo>
                                <a:pt x="3413" y="388"/>
                              </a:lnTo>
                              <a:lnTo>
                                <a:pt x="3429" y="392"/>
                              </a:lnTo>
                              <a:lnTo>
                                <a:pt x="3447" y="393"/>
                              </a:lnTo>
                              <a:lnTo>
                                <a:pt x="3463" y="394"/>
                              </a:lnTo>
                              <a:lnTo>
                                <a:pt x="3479" y="393"/>
                              </a:lnTo>
                              <a:lnTo>
                                <a:pt x="3495" y="392"/>
                              </a:lnTo>
                              <a:lnTo>
                                <a:pt x="3509" y="389"/>
                              </a:lnTo>
                              <a:lnTo>
                                <a:pt x="3524" y="385"/>
                              </a:lnTo>
                              <a:lnTo>
                                <a:pt x="3538" y="380"/>
                              </a:lnTo>
                              <a:lnTo>
                                <a:pt x="3550" y="374"/>
                              </a:lnTo>
                              <a:lnTo>
                                <a:pt x="3561" y="367"/>
                              </a:lnTo>
                              <a:lnTo>
                                <a:pt x="3573" y="358"/>
                              </a:lnTo>
                              <a:lnTo>
                                <a:pt x="3581" y="349"/>
                              </a:lnTo>
                              <a:lnTo>
                                <a:pt x="3589" y="341"/>
                              </a:lnTo>
                              <a:lnTo>
                                <a:pt x="3595" y="329"/>
                              </a:lnTo>
                              <a:lnTo>
                                <a:pt x="3601" y="318"/>
                              </a:lnTo>
                              <a:lnTo>
                                <a:pt x="3605" y="305"/>
                              </a:lnTo>
                              <a:lnTo>
                                <a:pt x="3608" y="291"/>
                              </a:lnTo>
                              <a:lnTo>
                                <a:pt x="3610" y="277"/>
                              </a:lnTo>
                              <a:lnTo>
                                <a:pt x="3610" y="261"/>
                              </a:lnTo>
                              <a:lnTo>
                                <a:pt x="3610" y="251"/>
                              </a:lnTo>
                              <a:lnTo>
                                <a:pt x="3609" y="241"/>
                              </a:lnTo>
                              <a:lnTo>
                                <a:pt x="3608" y="232"/>
                              </a:lnTo>
                              <a:lnTo>
                                <a:pt x="3605" y="224"/>
                              </a:lnTo>
                              <a:lnTo>
                                <a:pt x="3603" y="216"/>
                              </a:lnTo>
                              <a:lnTo>
                                <a:pt x="3599" y="209"/>
                              </a:lnTo>
                              <a:lnTo>
                                <a:pt x="3594" y="201"/>
                              </a:lnTo>
                              <a:lnTo>
                                <a:pt x="3589" y="195"/>
                              </a:lnTo>
                              <a:lnTo>
                                <a:pt x="3583" y="189"/>
                              </a:lnTo>
                              <a:lnTo>
                                <a:pt x="3576" y="183"/>
                              </a:lnTo>
                              <a:lnTo>
                                <a:pt x="3569" y="178"/>
                              </a:lnTo>
                              <a:lnTo>
                                <a:pt x="3560" y="173"/>
                              </a:lnTo>
                              <a:lnTo>
                                <a:pt x="3540" y="164"/>
                              </a:lnTo>
                              <a:lnTo>
                                <a:pt x="3518" y="157"/>
                              </a:lnTo>
                              <a:lnTo>
                                <a:pt x="3492" y="148"/>
                              </a:lnTo>
                              <a:lnTo>
                                <a:pt x="3477" y="143"/>
                              </a:lnTo>
                              <a:lnTo>
                                <a:pt x="3467" y="138"/>
                              </a:lnTo>
                              <a:lnTo>
                                <a:pt x="3459" y="132"/>
                              </a:lnTo>
                              <a:lnTo>
                                <a:pt x="3456" y="128"/>
                              </a:lnTo>
                              <a:lnTo>
                                <a:pt x="3453" y="124"/>
                              </a:lnTo>
                              <a:lnTo>
                                <a:pt x="3451" y="119"/>
                              </a:lnTo>
                              <a:lnTo>
                                <a:pt x="3451" y="114"/>
                              </a:lnTo>
                              <a:lnTo>
                                <a:pt x="3451" y="107"/>
                              </a:lnTo>
                              <a:lnTo>
                                <a:pt x="3453" y="101"/>
                              </a:lnTo>
                              <a:lnTo>
                                <a:pt x="3457" y="96"/>
                              </a:lnTo>
                              <a:lnTo>
                                <a:pt x="3462" y="91"/>
                              </a:lnTo>
                              <a:lnTo>
                                <a:pt x="3468" y="87"/>
                              </a:lnTo>
                              <a:lnTo>
                                <a:pt x="3476" y="83"/>
                              </a:lnTo>
                              <a:lnTo>
                                <a:pt x="3483" y="82"/>
                              </a:lnTo>
                              <a:lnTo>
                                <a:pt x="3492" y="81"/>
                              </a:lnTo>
                              <a:lnTo>
                                <a:pt x="3500" y="82"/>
                              </a:lnTo>
                              <a:lnTo>
                                <a:pt x="3509" y="82"/>
                              </a:lnTo>
                              <a:lnTo>
                                <a:pt x="3517" y="85"/>
                              </a:lnTo>
                              <a:lnTo>
                                <a:pt x="3524" y="87"/>
                              </a:lnTo>
                              <a:lnTo>
                                <a:pt x="3533" y="91"/>
                              </a:lnTo>
                              <a:lnTo>
                                <a:pt x="3540" y="96"/>
                              </a:lnTo>
                              <a:lnTo>
                                <a:pt x="3548" y="101"/>
                              </a:lnTo>
                              <a:lnTo>
                                <a:pt x="3556" y="107"/>
                              </a:lnTo>
                              <a:lnTo>
                                <a:pt x="3595" y="31"/>
                              </a:lnTo>
                              <a:close/>
                              <a:moveTo>
                                <a:pt x="3149" y="245"/>
                              </a:moveTo>
                              <a:lnTo>
                                <a:pt x="3068" y="245"/>
                              </a:lnTo>
                              <a:lnTo>
                                <a:pt x="3109" y="126"/>
                              </a:lnTo>
                              <a:lnTo>
                                <a:pt x="3149" y="245"/>
                              </a:lnTo>
                              <a:close/>
                              <a:moveTo>
                                <a:pt x="3175" y="320"/>
                              </a:moveTo>
                              <a:lnTo>
                                <a:pt x="3200" y="384"/>
                              </a:lnTo>
                              <a:lnTo>
                                <a:pt x="3305" y="384"/>
                              </a:lnTo>
                              <a:lnTo>
                                <a:pt x="3163" y="9"/>
                              </a:lnTo>
                              <a:lnTo>
                                <a:pt x="3057" y="9"/>
                              </a:lnTo>
                              <a:lnTo>
                                <a:pt x="2912" y="384"/>
                              </a:lnTo>
                              <a:lnTo>
                                <a:pt x="3015" y="384"/>
                              </a:lnTo>
                              <a:lnTo>
                                <a:pt x="3041" y="320"/>
                              </a:lnTo>
                              <a:lnTo>
                                <a:pt x="3175" y="320"/>
                              </a:lnTo>
                              <a:close/>
                              <a:moveTo>
                                <a:pt x="2876" y="92"/>
                              </a:moveTo>
                              <a:lnTo>
                                <a:pt x="2876" y="9"/>
                              </a:lnTo>
                              <a:lnTo>
                                <a:pt x="2663" y="9"/>
                              </a:lnTo>
                              <a:lnTo>
                                <a:pt x="2663" y="384"/>
                              </a:lnTo>
                              <a:lnTo>
                                <a:pt x="2876" y="384"/>
                              </a:lnTo>
                              <a:lnTo>
                                <a:pt x="2876" y="302"/>
                              </a:lnTo>
                              <a:lnTo>
                                <a:pt x="2760" y="302"/>
                              </a:lnTo>
                              <a:lnTo>
                                <a:pt x="2760" y="237"/>
                              </a:lnTo>
                              <a:lnTo>
                                <a:pt x="2870" y="237"/>
                              </a:lnTo>
                              <a:lnTo>
                                <a:pt x="2870" y="154"/>
                              </a:lnTo>
                              <a:lnTo>
                                <a:pt x="2760" y="154"/>
                              </a:lnTo>
                              <a:lnTo>
                                <a:pt x="2760" y="92"/>
                              </a:lnTo>
                              <a:lnTo>
                                <a:pt x="2876" y="92"/>
                              </a:lnTo>
                              <a:close/>
                              <a:moveTo>
                                <a:pt x="2495" y="9"/>
                              </a:moveTo>
                              <a:lnTo>
                                <a:pt x="2398" y="9"/>
                              </a:lnTo>
                              <a:lnTo>
                                <a:pt x="2398" y="384"/>
                              </a:lnTo>
                              <a:lnTo>
                                <a:pt x="2612" y="384"/>
                              </a:lnTo>
                              <a:lnTo>
                                <a:pt x="2612" y="302"/>
                              </a:lnTo>
                              <a:lnTo>
                                <a:pt x="2495" y="302"/>
                              </a:lnTo>
                              <a:lnTo>
                                <a:pt x="2495" y="9"/>
                              </a:lnTo>
                              <a:close/>
                              <a:moveTo>
                                <a:pt x="2336" y="92"/>
                              </a:moveTo>
                              <a:lnTo>
                                <a:pt x="2336" y="9"/>
                              </a:lnTo>
                              <a:lnTo>
                                <a:pt x="2122" y="9"/>
                              </a:lnTo>
                              <a:lnTo>
                                <a:pt x="2122" y="384"/>
                              </a:lnTo>
                              <a:lnTo>
                                <a:pt x="2336" y="384"/>
                              </a:lnTo>
                              <a:lnTo>
                                <a:pt x="2336" y="302"/>
                              </a:lnTo>
                              <a:lnTo>
                                <a:pt x="2220" y="302"/>
                              </a:lnTo>
                              <a:lnTo>
                                <a:pt x="2220" y="237"/>
                              </a:lnTo>
                              <a:lnTo>
                                <a:pt x="2329" y="237"/>
                              </a:lnTo>
                              <a:lnTo>
                                <a:pt x="2329" y="154"/>
                              </a:lnTo>
                              <a:lnTo>
                                <a:pt x="2220" y="154"/>
                              </a:lnTo>
                              <a:lnTo>
                                <a:pt x="2220" y="92"/>
                              </a:lnTo>
                              <a:lnTo>
                                <a:pt x="2336" y="92"/>
                              </a:lnTo>
                              <a:close/>
                              <a:moveTo>
                                <a:pt x="1866" y="178"/>
                              </a:moveTo>
                              <a:lnTo>
                                <a:pt x="1866" y="85"/>
                              </a:lnTo>
                              <a:lnTo>
                                <a:pt x="1883" y="85"/>
                              </a:lnTo>
                              <a:lnTo>
                                <a:pt x="1897" y="85"/>
                              </a:lnTo>
                              <a:lnTo>
                                <a:pt x="1908" y="87"/>
                              </a:lnTo>
                              <a:lnTo>
                                <a:pt x="1918" y="90"/>
                              </a:lnTo>
                              <a:lnTo>
                                <a:pt x="1926" y="94"/>
                              </a:lnTo>
                              <a:lnTo>
                                <a:pt x="1933" y="101"/>
                              </a:lnTo>
                              <a:lnTo>
                                <a:pt x="1938" y="111"/>
                              </a:lnTo>
                              <a:lnTo>
                                <a:pt x="1943" y="121"/>
                              </a:lnTo>
                              <a:lnTo>
                                <a:pt x="1944" y="131"/>
                              </a:lnTo>
                              <a:lnTo>
                                <a:pt x="1943" y="140"/>
                              </a:lnTo>
                              <a:lnTo>
                                <a:pt x="1938" y="152"/>
                              </a:lnTo>
                              <a:lnTo>
                                <a:pt x="1933" y="160"/>
                              </a:lnTo>
                              <a:lnTo>
                                <a:pt x="1926" y="167"/>
                              </a:lnTo>
                              <a:lnTo>
                                <a:pt x="1918" y="172"/>
                              </a:lnTo>
                              <a:lnTo>
                                <a:pt x="1908" y="175"/>
                              </a:lnTo>
                              <a:lnTo>
                                <a:pt x="1897" y="177"/>
                              </a:lnTo>
                              <a:lnTo>
                                <a:pt x="1883" y="178"/>
                              </a:lnTo>
                              <a:lnTo>
                                <a:pt x="1866" y="178"/>
                              </a:lnTo>
                              <a:close/>
                              <a:moveTo>
                                <a:pt x="1962" y="231"/>
                              </a:moveTo>
                              <a:lnTo>
                                <a:pt x="1977" y="226"/>
                              </a:lnTo>
                              <a:lnTo>
                                <a:pt x="1989" y="221"/>
                              </a:lnTo>
                              <a:lnTo>
                                <a:pt x="2000" y="216"/>
                              </a:lnTo>
                              <a:lnTo>
                                <a:pt x="2010" y="209"/>
                              </a:lnTo>
                              <a:lnTo>
                                <a:pt x="2018" y="201"/>
                              </a:lnTo>
                              <a:lnTo>
                                <a:pt x="2024" y="193"/>
                              </a:lnTo>
                              <a:lnTo>
                                <a:pt x="2030" y="183"/>
                              </a:lnTo>
                              <a:lnTo>
                                <a:pt x="2035" y="172"/>
                              </a:lnTo>
                              <a:lnTo>
                                <a:pt x="2039" y="162"/>
                              </a:lnTo>
                              <a:lnTo>
                                <a:pt x="2042" y="149"/>
                              </a:lnTo>
                              <a:lnTo>
                                <a:pt x="2044" y="138"/>
                              </a:lnTo>
                              <a:lnTo>
                                <a:pt x="2044" y="126"/>
                              </a:lnTo>
                              <a:lnTo>
                                <a:pt x="2044" y="113"/>
                              </a:lnTo>
                              <a:lnTo>
                                <a:pt x="2042" y="102"/>
                              </a:lnTo>
                              <a:lnTo>
                                <a:pt x="2039" y="91"/>
                              </a:lnTo>
                              <a:lnTo>
                                <a:pt x="2035" y="80"/>
                              </a:lnTo>
                              <a:lnTo>
                                <a:pt x="2032" y="70"/>
                              </a:lnTo>
                              <a:lnTo>
                                <a:pt x="2025" y="60"/>
                              </a:lnTo>
                              <a:lnTo>
                                <a:pt x="2019" y="51"/>
                              </a:lnTo>
                              <a:lnTo>
                                <a:pt x="2012" y="42"/>
                              </a:lnTo>
                              <a:lnTo>
                                <a:pt x="2004" y="35"/>
                              </a:lnTo>
                              <a:lnTo>
                                <a:pt x="1994" y="27"/>
                              </a:lnTo>
                              <a:lnTo>
                                <a:pt x="1984" y="22"/>
                              </a:lnTo>
                              <a:lnTo>
                                <a:pt x="1974" y="17"/>
                              </a:lnTo>
                              <a:lnTo>
                                <a:pt x="1962" y="14"/>
                              </a:lnTo>
                              <a:lnTo>
                                <a:pt x="1949" y="11"/>
                              </a:lnTo>
                              <a:lnTo>
                                <a:pt x="1936" y="10"/>
                              </a:lnTo>
                              <a:lnTo>
                                <a:pt x="1919" y="9"/>
                              </a:lnTo>
                              <a:lnTo>
                                <a:pt x="1769" y="9"/>
                              </a:lnTo>
                              <a:lnTo>
                                <a:pt x="1769" y="384"/>
                              </a:lnTo>
                              <a:lnTo>
                                <a:pt x="1866" y="384"/>
                              </a:lnTo>
                              <a:lnTo>
                                <a:pt x="1866" y="240"/>
                              </a:lnTo>
                              <a:lnTo>
                                <a:pt x="1958" y="384"/>
                              </a:lnTo>
                              <a:lnTo>
                                <a:pt x="2080" y="384"/>
                              </a:lnTo>
                              <a:lnTo>
                                <a:pt x="1962" y="231"/>
                              </a:lnTo>
                              <a:close/>
                              <a:moveTo>
                                <a:pt x="1551" y="31"/>
                              </a:moveTo>
                              <a:lnTo>
                                <a:pt x="1536" y="24"/>
                              </a:lnTo>
                              <a:lnTo>
                                <a:pt x="1522" y="17"/>
                              </a:lnTo>
                              <a:lnTo>
                                <a:pt x="1507" y="12"/>
                              </a:lnTo>
                              <a:lnTo>
                                <a:pt x="1492" y="7"/>
                              </a:lnTo>
                              <a:lnTo>
                                <a:pt x="1476" y="5"/>
                              </a:lnTo>
                              <a:lnTo>
                                <a:pt x="1461" y="2"/>
                              </a:lnTo>
                              <a:lnTo>
                                <a:pt x="1446" y="1"/>
                              </a:lnTo>
                              <a:lnTo>
                                <a:pt x="1431" y="0"/>
                              </a:lnTo>
                              <a:lnTo>
                                <a:pt x="1417" y="1"/>
                              </a:lnTo>
                              <a:lnTo>
                                <a:pt x="1404" y="2"/>
                              </a:lnTo>
                              <a:lnTo>
                                <a:pt x="1391" y="5"/>
                              </a:lnTo>
                              <a:lnTo>
                                <a:pt x="1380" y="10"/>
                              </a:lnTo>
                              <a:lnTo>
                                <a:pt x="1367" y="15"/>
                              </a:lnTo>
                              <a:lnTo>
                                <a:pt x="1358" y="20"/>
                              </a:lnTo>
                              <a:lnTo>
                                <a:pt x="1348" y="27"/>
                              </a:lnTo>
                              <a:lnTo>
                                <a:pt x="1339" y="35"/>
                              </a:lnTo>
                              <a:lnTo>
                                <a:pt x="1331" y="44"/>
                              </a:lnTo>
                              <a:lnTo>
                                <a:pt x="1324" y="53"/>
                              </a:lnTo>
                              <a:lnTo>
                                <a:pt x="1318" y="63"/>
                              </a:lnTo>
                              <a:lnTo>
                                <a:pt x="1313" y="75"/>
                              </a:lnTo>
                              <a:lnTo>
                                <a:pt x="1309" y="87"/>
                              </a:lnTo>
                              <a:lnTo>
                                <a:pt x="1306" y="99"/>
                              </a:lnTo>
                              <a:lnTo>
                                <a:pt x="1304" y="113"/>
                              </a:lnTo>
                              <a:lnTo>
                                <a:pt x="1304" y="127"/>
                              </a:lnTo>
                              <a:lnTo>
                                <a:pt x="1304" y="139"/>
                              </a:lnTo>
                              <a:lnTo>
                                <a:pt x="1305" y="150"/>
                              </a:lnTo>
                              <a:lnTo>
                                <a:pt x="1308" y="160"/>
                              </a:lnTo>
                              <a:lnTo>
                                <a:pt x="1311" y="170"/>
                              </a:lnTo>
                              <a:lnTo>
                                <a:pt x="1315" y="179"/>
                              </a:lnTo>
                              <a:lnTo>
                                <a:pt x="1320" y="188"/>
                              </a:lnTo>
                              <a:lnTo>
                                <a:pt x="1326" y="194"/>
                              </a:lnTo>
                              <a:lnTo>
                                <a:pt x="1334" y="201"/>
                              </a:lnTo>
                              <a:lnTo>
                                <a:pt x="1344" y="209"/>
                              </a:lnTo>
                              <a:lnTo>
                                <a:pt x="1359" y="216"/>
                              </a:lnTo>
                              <a:lnTo>
                                <a:pt x="1377" y="223"/>
                              </a:lnTo>
                              <a:lnTo>
                                <a:pt x="1405" y="231"/>
                              </a:lnTo>
                              <a:lnTo>
                                <a:pt x="1421" y="236"/>
                              </a:lnTo>
                              <a:lnTo>
                                <a:pt x="1434" y="241"/>
                              </a:lnTo>
                              <a:lnTo>
                                <a:pt x="1443" y="246"/>
                              </a:lnTo>
                              <a:lnTo>
                                <a:pt x="1451" y="251"/>
                              </a:lnTo>
                              <a:lnTo>
                                <a:pt x="1457" y="256"/>
                              </a:lnTo>
                              <a:lnTo>
                                <a:pt x="1461" y="261"/>
                              </a:lnTo>
                              <a:lnTo>
                                <a:pt x="1463" y="267"/>
                              </a:lnTo>
                              <a:lnTo>
                                <a:pt x="1463" y="275"/>
                              </a:lnTo>
                              <a:lnTo>
                                <a:pt x="1462" y="282"/>
                              </a:lnTo>
                              <a:lnTo>
                                <a:pt x="1460" y="290"/>
                              </a:lnTo>
                              <a:lnTo>
                                <a:pt x="1456" y="296"/>
                              </a:lnTo>
                              <a:lnTo>
                                <a:pt x="1451" y="301"/>
                              </a:lnTo>
                              <a:lnTo>
                                <a:pt x="1443" y="306"/>
                              </a:lnTo>
                              <a:lnTo>
                                <a:pt x="1436" y="308"/>
                              </a:lnTo>
                              <a:lnTo>
                                <a:pt x="1426" y="311"/>
                              </a:lnTo>
                              <a:lnTo>
                                <a:pt x="1416" y="311"/>
                              </a:lnTo>
                              <a:lnTo>
                                <a:pt x="1405" y="311"/>
                              </a:lnTo>
                              <a:lnTo>
                                <a:pt x="1395" y="310"/>
                              </a:lnTo>
                              <a:lnTo>
                                <a:pt x="1384" y="306"/>
                              </a:lnTo>
                              <a:lnTo>
                                <a:pt x="1374" y="302"/>
                              </a:lnTo>
                              <a:lnTo>
                                <a:pt x="1363" y="297"/>
                              </a:lnTo>
                              <a:lnTo>
                                <a:pt x="1353" y="290"/>
                              </a:lnTo>
                              <a:lnTo>
                                <a:pt x="1341" y="282"/>
                              </a:lnTo>
                              <a:lnTo>
                                <a:pt x="1330" y="274"/>
                              </a:lnTo>
                              <a:lnTo>
                                <a:pt x="1288" y="352"/>
                              </a:lnTo>
                              <a:lnTo>
                                <a:pt x="1304" y="362"/>
                              </a:lnTo>
                              <a:lnTo>
                                <a:pt x="1319" y="370"/>
                              </a:lnTo>
                              <a:lnTo>
                                <a:pt x="1335" y="377"/>
                              </a:lnTo>
                              <a:lnTo>
                                <a:pt x="1351" y="383"/>
                              </a:lnTo>
                              <a:lnTo>
                                <a:pt x="1369" y="388"/>
                              </a:lnTo>
                              <a:lnTo>
                                <a:pt x="1385" y="392"/>
                              </a:lnTo>
                              <a:lnTo>
                                <a:pt x="1401" y="393"/>
                              </a:lnTo>
                              <a:lnTo>
                                <a:pt x="1419" y="394"/>
                              </a:lnTo>
                              <a:lnTo>
                                <a:pt x="1435" y="393"/>
                              </a:lnTo>
                              <a:lnTo>
                                <a:pt x="1450" y="392"/>
                              </a:lnTo>
                              <a:lnTo>
                                <a:pt x="1465" y="389"/>
                              </a:lnTo>
                              <a:lnTo>
                                <a:pt x="1480" y="385"/>
                              </a:lnTo>
                              <a:lnTo>
                                <a:pt x="1492" y="380"/>
                              </a:lnTo>
                              <a:lnTo>
                                <a:pt x="1505" y="374"/>
                              </a:lnTo>
                              <a:lnTo>
                                <a:pt x="1517" y="367"/>
                              </a:lnTo>
                              <a:lnTo>
                                <a:pt x="1527" y="358"/>
                              </a:lnTo>
                              <a:lnTo>
                                <a:pt x="1536" y="349"/>
                              </a:lnTo>
                              <a:lnTo>
                                <a:pt x="1544" y="341"/>
                              </a:lnTo>
                              <a:lnTo>
                                <a:pt x="1551" y="329"/>
                              </a:lnTo>
                              <a:lnTo>
                                <a:pt x="1556" y="318"/>
                              </a:lnTo>
                              <a:lnTo>
                                <a:pt x="1561" y="305"/>
                              </a:lnTo>
                              <a:lnTo>
                                <a:pt x="1563" y="291"/>
                              </a:lnTo>
                              <a:lnTo>
                                <a:pt x="1566" y="277"/>
                              </a:lnTo>
                              <a:lnTo>
                                <a:pt x="1566" y="261"/>
                              </a:lnTo>
                              <a:lnTo>
                                <a:pt x="1566" y="251"/>
                              </a:lnTo>
                              <a:lnTo>
                                <a:pt x="1564" y="241"/>
                              </a:lnTo>
                              <a:lnTo>
                                <a:pt x="1563" y="232"/>
                              </a:lnTo>
                              <a:lnTo>
                                <a:pt x="1561" y="224"/>
                              </a:lnTo>
                              <a:lnTo>
                                <a:pt x="1557" y="216"/>
                              </a:lnTo>
                              <a:lnTo>
                                <a:pt x="1553" y="209"/>
                              </a:lnTo>
                              <a:lnTo>
                                <a:pt x="1549" y="201"/>
                              </a:lnTo>
                              <a:lnTo>
                                <a:pt x="1544" y="195"/>
                              </a:lnTo>
                              <a:lnTo>
                                <a:pt x="1538" y="189"/>
                              </a:lnTo>
                              <a:lnTo>
                                <a:pt x="1531" y="183"/>
                              </a:lnTo>
                              <a:lnTo>
                                <a:pt x="1523" y="178"/>
                              </a:lnTo>
                              <a:lnTo>
                                <a:pt x="1516" y="173"/>
                              </a:lnTo>
                              <a:lnTo>
                                <a:pt x="1496" y="164"/>
                              </a:lnTo>
                              <a:lnTo>
                                <a:pt x="1473" y="157"/>
                              </a:lnTo>
                              <a:lnTo>
                                <a:pt x="1447" y="148"/>
                              </a:lnTo>
                              <a:lnTo>
                                <a:pt x="1431" y="143"/>
                              </a:lnTo>
                              <a:lnTo>
                                <a:pt x="1422" y="138"/>
                              </a:lnTo>
                              <a:lnTo>
                                <a:pt x="1415" y="132"/>
                              </a:lnTo>
                              <a:lnTo>
                                <a:pt x="1411" y="128"/>
                              </a:lnTo>
                              <a:lnTo>
                                <a:pt x="1407" y="124"/>
                              </a:lnTo>
                              <a:lnTo>
                                <a:pt x="1406" y="119"/>
                              </a:lnTo>
                              <a:lnTo>
                                <a:pt x="1405" y="114"/>
                              </a:lnTo>
                              <a:lnTo>
                                <a:pt x="1406" y="107"/>
                              </a:lnTo>
                              <a:lnTo>
                                <a:pt x="1409" y="101"/>
                              </a:lnTo>
                              <a:lnTo>
                                <a:pt x="1412" y="96"/>
                              </a:lnTo>
                              <a:lnTo>
                                <a:pt x="1417" y="91"/>
                              </a:lnTo>
                              <a:lnTo>
                                <a:pt x="1424" y="87"/>
                              </a:lnTo>
                              <a:lnTo>
                                <a:pt x="1431" y="83"/>
                              </a:lnTo>
                              <a:lnTo>
                                <a:pt x="1439" y="82"/>
                              </a:lnTo>
                              <a:lnTo>
                                <a:pt x="1447" y="81"/>
                              </a:lnTo>
                              <a:lnTo>
                                <a:pt x="1456" y="82"/>
                              </a:lnTo>
                              <a:lnTo>
                                <a:pt x="1463" y="82"/>
                              </a:lnTo>
                              <a:lnTo>
                                <a:pt x="1472" y="85"/>
                              </a:lnTo>
                              <a:lnTo>
                                <a:pt x="1480" y="87"/>
                              </a:lnTo>
                              <a:lnTo>
                                <a:pt x="1487" y="91"/>
                              </a:lnTo>
                              <a:lnTo>
                                <a:pt x="1496" y="96"/>
                              </a:lnTo>
                              <a:lnTo>
                                <a:pt x="1503" y="101"/>
                              </a:lnTo>
                              <a:lnTo>
                                <a:pt x="1512" y="107"/>
                              </a:lnTo>
                              <a:lnTo>
                                <a:pt x="1551" y="31"/>
                              </a:lnTo>
                              <a:close/>
                              <a:moveTo>
                                <a:pt x="802" y="9"/>
                              </a:moveTo>
                              <a:lnTo>
                                <a:pt x="700" y="9"/>
                              </a:lnTo>
                              <a:lnTo>
                                <a:pt x="812" y="384"/>
                              </a:lnTo>
                              <a:lnTo>
                                <a:pt x="912" y="384"/>
                              </a:lnTo>
                              <a:lnTo>
                                <a:pt x="984" y="168"/>
                              </a:lnTo>
                              <a:lnTo>
                                <a:pt x="1052" y="384"/>
                              </a:lnTo>
                              <a:lnTo>
                                <a:pt x="1152" y="384"/>
                              </a:lnTo>
                              <a:lnTo>
                                <a:pt x="1272" y="9"/>
                              </a:lnTo>
                              <a:lnTo>
                                <a:pt x="1169" y="9"/>
                              </a:lnTo>
                              <a:lnTo>
                                <a:pt x="1098" y="251"/>
                              </a:lnTo>
                              <a:lnTo>
                                <a:pt x="1025" y="9"/>
                              </a:lnTo>
                              <a:lnTo>
                                <a:pt x="948" y="9"/>
                              </a:lnTo>
                              <a:lnTo>
                                <a:pt x="868" y="251"/>
                              </a:lnTo>
                              <a:lnTo>
                                <a:pt x="802" y="9"/>
                              </a:lnTo>
                              <a:close/>
                              <a:moveTo>
                                <a:pt x="667" y="92"/>
                              </a:moveTo>
                              <a:lnTo>
                                <a:pt x="667" y="9"/>
                              </a:lnTo>
                              <a:lnTo>
                                <a:pt x="453" y="9"/>
                              </a:lnTo>
                              <a:lnTo>
                                <a:pt x="453" y="384"/>
                              </a:lnTo>
                              <a:lnTo>
                                <a:pt x="667" y="384"/>
                              </a:lnTo>
                              <a:lnTo>
                                <a:pt x="667" y="302"/>
                              </a:lnTo>
                              <a:lnTo>
                                <a:pt x="550" y="302"/>
                              </a:lnTo>
                              <a:lnTo>
                                <a:pt x="550" y="237"/>
                              </a:lnTo>
                              <a:lnTo>
                                <a:pt x="661" y="237"/>
                              </a:lnTo>
                              <a:lnTo>
                                <a:pt x="661" y="154"/>
                              </a:lnTo>
                              <a:lnTo>
                                <a:pt x="550" y="154"/>
                              </a:lnTo>
                              <a:lnTo>
                                <a:pt x="550" y="92"/>
                              </a:lnTo>
                              <a:lnTo>
                                <a:pt x="667" y="92"/>
                              </a:lnTo>
                              <a:close/>
                              <a:moveTo>
                                <a:pt x="0" y="384"/>
                              </a:moveTo>
                              <a:lnTo>
                                <a:pt x="97" y="384"/>
                              </a:lnTo>
                              <a:lnTo>
                                <a:pt x="97" y="155"/>
                              </a:lnTo>
                              <a:lnTo>
                                <a:pt x="277" y="384"/>
                              </a:lnTo>
                              <a:lnTo>
                                <a:pt x="375" y="384"/>
                              </a:lnTo>
                              <a:lnTo>
                                <a:pt x="375" y="9"/>
                              </a:lnTo>
                              <a:lnTo>
                                <a:pt x="277" y="9"/>
                              </a:lnTo>
                              <a:lnTo>
                                <a:pt x="277" y="239"/>
                              </a:lnTo>
                              <a:lnTo>
                                <a:pt x="97" y="9"/>
                              </a:lnTo>
                              <a:lnTo>
                                <a:pt x="0" y="9"/>
                              </a:lnTo>
                              <a:lnTo>
                                <a:pt x="0" y="38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Rectangle 35"/>
                      <wps:cNvSpPr>
                        <a:spLocks noChangeArrowheads="1"/>
                      </wps:cNvSpPr>
                      <wps:spPr bwMode="auto">
                        <a:xfrm>
                          <a:off x="1217" y="882"/>
                          <a:ext cx="660" cy="153"/>
                        </a:xfrm>
                        <a:prstGeom prst="rect">
                          <a:avLst/>
                        </a:prstGeom>
                        <a:solidFill>
                          <a:srgbClr val="007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 name="Rectangle 36"/>
                      <wps:cNvSpPr>
                        <a:spLocks noChangeArrowheads="1"/>
                      </wps:cNvSpPr>
                      <wps:spPr bwMode="auto">
                        <a:xfrm>
                          <a:off x="595" y="1111"/>
                          <a:ext cx="1282" cy="153"/>
                        </a:xfrm>
                        <a:prstGeom prst="rect">
                          <a:avLst/>
                        </a:prstGeom>
                        <a:solidFill>
                          <a:srgbClr val="007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 name="Rectangle 37"/>
                      <wps:cNvSpPr>
                        <a:spLocks noChangeArrowheads="1"/>
                      </wps:cNvSpPr>
                      <wps:spPr bwMode="auto">
                        <a:xfrm>
                          <a:off x="1158" y="1340"/>
                          <a:ext cx="719" cy="153"/>
                        </a:xfrm>
                        <a:prstGeom prst="rect">
                          <a:avLst/>
                        </a:prstGeom>
                        <a:solidFill>
                          <a:srgbClr val="007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 name="Freeform 38"/>
                      <wps:cNvSpPr>
                        <a:spLocks noEditPoints="1"/>
                      </wps:cNvSpPr>
                      <wps:spPr bwMode="auto">
                        <a:xfrm>
                          <a:off x="1947" y="1335"/>
                          <a:ext cx="718" cy="163"/>
                        </a:xfrm>
                        <a:custGeom>
                          <a:avLst/>
                          <a:gdLst>
                            <a:gd name="T0" fmla="*/ 109 w 1435"/>
                            <a:gd name="T1" fmla="*/ 10 h 325"/>
                            <a:gd name="T2" fmla="*/ 45 w 1435"/>
                            <a:gd name="T3" fmla="*/ 51 h 325"/>
                            <a:gd name="T4" fmla="*/ 5 w 1435"/>
                            <a:gd name="T5" fmla="*/ 125 h 325"/>
                            <a:gd name="T6" fmla="*/ 7 w 1435"/>
                            <a:gd name="T7" fmla="*/ 211 h 325"/>
                            <a:gd name="T8" fmla="*/ 48 w 1435"/>
                            <a:gd name="T9" fmla="*/ 278 h 325"/>
                            <a:gd name="T10" fmla="*/ 117 w 1435"/>
                            <a:gd name="T11" fmla="*/ 319 h 325"/>
                            <a:gd name="T12" fmla="*/ 202 w 1435"/>
                            <a:gd name="T13" fmla="*/ 324 h 325"/>
                            <a:gd name="T14" fmla="*/ 270 w 1435"/>
                            <a:gd name="T15" fmla="*/ 297 h 325"/>
                            <a:gd name="T16" fmla="*/ 325 w 1435"/>
                            <a:gd name="T17" fmla="*/ 232 h 325"/>
                            <a:gd name="T18" fmla="*/ 340 w 1435"/>
                            <a:gd name="T19" fmla="*/ 146 h 325"/>
                            <a:gd name="T20" fmla="*/ 315 w 1435"/>
                            <a:gd name="T21" fmla="*/ 74 h 325"/>
                            <a:gd name="T22" fmla="*/ 255 w 1435"/>
                            <a:gd name="T23" fmla="*/ 19 h 325"/>
                            <a:gd name="T24" fmla="*/ 170 w 1435"/>
                            <a:gd name="T25" fmla="*/ 0 h 325"/>
                            <a:gd name="T26" fmla="*/ 195 w 1435"/>
                            <a:gd name="T27" fmla="*/ 80 h 325"/>
                            <a:gd name="T28" fmla="*/ 232 w 1435"/>
                            <a:gd name="T29" fmla="*/ 102 h 325"/>
                            <a:gd name="T30" fmla="*/ 253 w 1435"/>
                            <a:gd name="T31" fmla="*/ 136 h 325"/>
                            <a:gd name="T32" fmla="*/ 255 w 1435"/>
                            <a:gd name="T33" fmla="*/ 180 h 325"/>
                            <a:gd name="T34" fmla="*/ 237 w 1435"/>
                            <a:gd name="T35" fmla="*/ 217 h 325"/>
                            <a:gd name="T36" fmla="*/ 204 w 1435"/>
                            <a:gd name="T37" fmla="*/ 242 h 325"/>
                            <a:gd name="T38" fmla="*/ 162 w 1435"/>
                            <a:gd name="T39" fmla="*/ 248 h 325"/>
                            <a:gd name="T40" fmla="*/ 122 w 1435"/>
                            <a:gd name="T41" fmla="*/ 233 h 325"/>
                            <a:gd name="T42" fmla="*/ 94 w 1435"/>
                            <a:gd name="T43" fmla="*/ 203 h 325"/>
                            <a:gd name="T44" fmla="*/ 83 w 1435"/>
                            <a:gd name="T45" fmla="*/ 161 h 325"/>
                            <a:gd name="T46" fmla="*/ 94 w 1435"/>
                            <a:gd name="T47" fmla="*/ 121 h 325"/>
                            <a:gd name="T48" fmla="*/ 122 w 1435"/>
                            <a:gd name="T49" fmla="*/ 92 h 325"/>
                            <a:gd name="T50" fmla="*/ 162 w 1435"/>
                            <a:gd name="T51" fmla="*/ 77 h 325"/>
                            <a:gd name="T52" fmla="*/ 381 w 1435"/>
                            <a:gd name="T53" fmla="*/ 8 h 325"/>
                            <a:gd name="T54" fmla="*/ 548 w 1435"/>
                            <a:gd name="T55" fmla="*/ 126 h 325"/>
                            <a:gd name="T56" fmla="*/ 785 w 1435"/>
                            <a:gd name="T57" fmla="*/ 8 h 325"/>
                            <a:gd name="T58" fmla="*/ 776 w 1435"/>
                            <a:gd name="T59" fmla="*/ 195 h 325"/>
                            <a:gd name="T60" fmla="*/ 917 w 1435"/>
                            <a:gd name="T61" fmla="*/ 8 h 325"/>
                            <a:gd name="T62" fmla="*/ 1198 w 1435"/>
                            <a:gd name="T63" fmla="*/ 17 h 325"/>
                            <a:gd name="T64" fmla="*/ 1109 w 1435"/>
                            <a:gd name="T65" fmla="*/ 3 h 325"/>
                            <a:gd name="T66" fmla="*/ 1034 w 1435"/>
                            <a:gd name="T67" fmla="*/ 29 h 325"/>
                            <a:gd name="T68" fmla="*/ 983 w 1435"/>
                            <a:gd name="T69" fmla="*/ 87 h 325"/>
                            <a:gd name="T70" fmla="*/ 963 w 1435"/>
                            <a:gd name="T71" fmla="*/ 164 h 325"/>
                            <a:gd name="T72" fmla="*/ 979 w 1435"/>
                            <a:gd name="T73" fmla="*/ 235 h 325"/>
                            <a:gd name="T74" fmla="*/ 1029 w 1435"/>
                            <a:gd name="T75" fmla="*/ 292 h 325"/>
                            <a:gd name="T76" fmla="*/ 1110 w 1435"/>
                            <a:gd name="T77" fmla="*/ 322 h 325"/>
                            <a:gd name="T78" fmla="*/ 1198 w 1435"/>
                            <a:gd name="T79" fmla="*/ 308 h 325"/>
                            <a:gd name="T80" fmla="*/ 1166 w 1435"/>
                            <a:gd name="T81" fmla="*/ 238 h 325"/>
                            <a:gd name="T82" fmla="*/ 1121 w 1435"/>
                            <a:gd name="T83" fmla="*/ 246 h 325"/>
                            <a:gd name="T84" fmla="*/ 1074 w 1435"/>
                            <a:gd name="T85" fmla="*/ 226 h 325"/>
                            <a:gd name="T86" fmla="*/ 1050 w 1435"/>
                            <a:gd name="T87" fmla="*/ 191 h 325"/>
                            <a:gd name="T88" fmla="*/ 1048 w 1435"/>
                            <a:gd name="T89" fmla="*/ 146 h 325"/>
                            <a:gd name="T90" fmla="*/ 1064 w 1435"/>
                            <a:gd name="T91" fmla="*/ 109 h 325"/>
                            <a:gd name="T92" fmla="*/ 1096 w 1435"/>
                            <a:gd name="T93" fmla="*/ 85 h 325"/>
                            <a:gd name="T94" fmla="*/ 1139 w 1435"/>
                            <a:gd name="T95" fmla="*/ 79 h 325"/>
                            <a:gd name="T96" fmla="*/ 1183 w 1435"/>
                            <a:gd name="T97" fmla="*/ 98 h 325"/>
                            <a:gd name="T98" fmla="*/ 1435 w 1435"/>
                            <a:gd name="T99" fmla="*/ 8 h 325"/>
                            <a:gd name="T100" fmla="*/ 1339 w 1435"/>
                            <a:gd name="T101" fmla="*/ 247 h 325"/>
                            <a:gd name="T102" fmla="*/ 1339 w 1435"/>
                            <a:gd name="T103" fmla="*/ 75 h 3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1435" h="325">
                              <a:moveTo>
                                <a:pt x="170" y="0"/>
                              </a:moveTo>
                              <a:lnTo>
                                <a:pt x="154" y="0"/>
                              </a:lnTo>
                              <a:lnTo>
                                <a:pt x="138" y="2"/>
                              </a:lnTo>
                              <a:lnTo>
                                <a:pt x="123" y="5"/>
                              </a:lnTo>
                              <a:lnTo>
                                <a:pt x="109" y="10"/>
                              </a:lnTo>
                              <a:lnTo>
                                <a:pt x="94" y="15"/>
                              </a:lnTo>
                              <a:lnTo>
                                <a:pt x="82" y="21"/>
                              </a:lnTo>
                              <a:lnTo>
                                <a:pt x="70" y="29"/>
                              </a:lnTo>
                              <a:lnTo>
                                <a:pt x="58" y="38"/>
                              </a:lnTo>
                              <a:lnTo>
                                <a:pt x="45" y="51"/>
                              </a:lnTo>
                              <a:lnTo>
                                <a:pt x="33" y="63"/>
                              </a:lnTo>
                              <a:lnTo>
                                <a:pt x="23" y="78"/>
                              </a:lnTo>
                              <a:lnTo>
                                <a:pt x="16" y="93"/>
                              </a:lnTo>
                              <a:lnTo>
                                <a:pt x="9" y="109"/>
                              </a:lnTo>
                              <a:lnTo>
                                <a:pt x="5" y="125"/>
                              </a:lnTo>
                              <a:lnTo>
                                <a:pt x="1" y="143"/>
                              </a:lnTo>
                              <a:lnTo>
                                <a:pt x="0" y="160"/>
                              </a:lnTo>
                              <a:lnTo>
                                <a:pt x="1" y="177"/>
                              </a:lnTo>
                              <a:lnTo>
                                <a:pt x="4" y="194"/>
                              </a:lnTo>
                              <a:lnTo>
                                <a:pt x="7" y="211"/>
                              </a:lnTo>
                              <a:lnTo>
                                <a:pt x="13" y="226"/>
                              </a:lnTo>
                              <a:lnTo>
                                <a:pt x="20" y="241"/>
                              </a:lnTo>
                              <a:lnTo>
                                <a:pt x="28" y="254"/>
                              </a:lnTo>
                              <a:lnTo>
                                <a:pt x="37" y="267"/>
                              </a:lnTo>
                              <a:lnTo>
                                <a:pt x="48" y="278"/>
                              </a:lnTo>
                              <a:lnTo>
                                <a:pt x="60" y="289"/>
                              </a:lnTo>
                              <a:lnTo>
                                <a:pt x="73" y="298"/>
                              </a:lnTo>
                              <a:lnTo>
                                <a:pt x="87" y="307"/>
                              </a:lnTo>
                              <a:lnTo>
                                <a:pt x="102" y="313"/>
                              </a:lnTo>
                              <a:lnTo>
                                <a:pt x="117" y="319"/>
                              </a:lnTo>
                              <a:lnTo>
                                <a:pt x="134" y="323"/>
                              </a:lnTo>
                              <a:lnTo>
                                <a:pt x="151" y="325"/>
                              </a:lnTo>
                              <a:lnTo>
                                <a:pt x="169" y="325"/>
                              </a:lnTo>
                              <a:lnTo>
                                <a:pt x="185" y="325"/>
                              </a:lnTo>
                              <a:lnTo>
                                <a:pt x="202" y="324"/>
                              </a:lnTo>
                              <a:lnTo>
                                <a:pt x="217" y="320"/>
                              </a:lnTo>
                              <a:lnTo>
                                <a:pt x="232" y="317"/>
                              </a:lnTo>
                              <a:lnTo>
                                <a:pt x="245" y="310"/>
                              </a:lnTo>
                              <a:lnTo>
                                <a:pt x="258" y="304"/>
                              </a:lnTo>
                              <a:lnTo>
                                <a:pt x="270" y="297"/>
                              </a:lnTo>
                              <a:lnTo>
                                <a:pt x="283" y="287"/>
                              </a:lnTo>
                              <a:lnTo>
                                <a:pt x="295" y="276"/>
                              </a:lnTo>
                              <a:lnTo>
                                <a:pt x="308" y="262"/>
                              </a:lnTo>
                              <a:lnTo>
                                <a:pt x="317" y="247"/>
                              </a:lnTo>
                              <a:lnTo>
                                <a:pt x="325" y="232"/>
                              </a:lnTo>
                              <a:lnTo>
                                <a:pt x="331" y="215"/>
                              </a:lnTo>
                              <a:lnTo>
                                <a:pt x="336" y="199"/>
                              </a:lnTo>
                              <a:lnTo>
                                <a:pt x="339" y="180"/>
                              </a:lnTo>
                              <a:lnTo>
                                <a:pt x="340" y="162"/>
                              </a:lnTo>
                              <a:lnTo>
                                <a:pt x="340" y="146"/>
                              </a:lnTo>
                              <a:lnTo>
                                <a:pt x="337" y="131"/>
                              </a:lnTo>
                              <a:lnTo>
                                <a:pt x="334" y="116"/>
                              </a:lnTo>
                              <a:lnTo>
                                <a:pt x="329" y="102"/>
                              </a:lnTo>
                              <a:lnTo>
                                <a:pt x="322" y="88"/>
                              </a:lnTo>
                              <a:lnTo>
                                <a:pt x="315" y="74"/>
                              </a:lnTo>
                              <a:lnTo>
                                <a:pt x="306" y="62"/>
                              </a:lnTo>
                              <a:lnTo>
                                <a:pt x="296" y="51"/>
                              </a:lnTo>
                              <a:lnTo>
                                <a:pt x="283" y="38"/>
                              </a:lnTo>
                              <a:lnTo>
                                <a:pt x="270" y="28"/>
                              </a:lnTo>
                              <a:lnTo>
                                <a:pt x="255" y="19"/>
                              </a:lnTo>
                              <a:lnTo>
                                <a:pt x="240" y="12"/>
                              </a:lnTo>
                              <a:lnTo>
                                <a:pt x="224" y="6"/>
                              </a:lnTo>
                              <a:lnTo>
                                <a:pt x="207" y="2"/>
                              </a:lnTo>
                              <a:lnTo>
                                <a:pt x="189" y="0"/>
                              </a:lnTo>
                              <a:lnTo>
                                <a:pt x="170" y="0"/>
                              </a:lnTo>
                              <a:close/>
                              <a:moveTo>
                                <a:pt x="170" y="77"/>
                              </a:moveTo>
                              <a:lnTo>
                                <a:pt x="179" y="77"/>
                              </a:lnTo>
                              <a:lnTo>
                                <a:pt x="188" y="78"/>
                              </a:lnTo>
                              <a:lnTo>
                                <a:pt x="195" y="80"/>
                              </a:lnTo>
                              <a:lnTo>
                                <a:pt x="204" y="83"/>
                              </a:lnTo>
                              <a:lnTo>
                                <a:pt x="212" y="87"/>
                              </a:lnTo>
                              <a:lnTo>
                                <a:pt x="219" y="92"/>
                              </a:lnTo>
                              <a:lnTo>
                                <a:pt x="225" y="97"/>
                              </a:lnTo>
                              <a:lnTo>
                                <a:pt x="232" y="102"/>
                              </a:lnTo>
                              <a:lnTo>
                                <a:pt x="237" y="108"/>
                              </a:lnTo>
                              <a:lnTo>
                                <a:pt x="241" y="114"/>
                              </a:lnTo>
                              <a:lnTo>
                                <a:pt x="246" y="121"/>
                              </a:lnTo>
                              <a:lnTo>
                                <a:pt x="250" y="129"/>
                              </a:lnTo>
                              <a:lnTo>
                                <a:pt x="253" y="136"/>
                              </a:lnTo>
                              <a:lnTo>
                                <a:pt x="255" y="145"/>
                              </a:lnTo>
                              <a:lnTo>
                                <a:pt x="256" y="154"/>
                              </a:lnTo>
                              <a:lnTo>
                                <a:pt x="256" y="162"/>
                              </a:lnTo>
                              <a:lnTo>
                                <a:pt x="256" y="171"/>
                              </a:lnTo>
                              <a:lnTo>
                                <a:pt x="255" y="180"/>
                              </a:lnTo>
                              <a:lnTo>
                                <a:pt x="253" y="189"/>
                              </a:lnTo>
                              <a:lnTo>
                                <a:pt x="250" y="196"/>
                              </a:lnTo>
                              <a:lnTo>
                                <a:pt x="246" y="203"/>
                              </a:lnTo>
                              <a:lnTo>
                                <a:pt x="241" y="211"/>
                              </a:lnTo>
                              <a:lnTo>
                                <a:pt x="237" y="217"/>
                              </a:lnTo>
                              <a:lnTo>
                                <a:pt x="232" y="223"/>
                              </a:lnTo>
                              <a:lnTo>
                                <a:pt x="225" y="230"/>
                              </a:lnTo>
                              <a:lnTo>
                                <a:pt x="219" y="235"/>
                              </a:lnTo>
                              <a:lnTo>
                                <a:pt x="212" y="238"/>
                              </a:lnTo>
                              <a:lnTo>
                                <a:pt x="204" y="242"/>
                              </a:lnTo>
                              <a:lnTo>
                                <a:pt x="195" y="245"/>
                              </a:lnTo>
                              <a:lnTo>
                                <a:pt x="188" y="247"/>
                              </a:lnTo>
                              <a:lnTo>
                                <a:pt x="179" y="248"/>
                              </a:lnTo>
                              <a:lnTo>
                                <a:pt x="170" y="248"/>
                              </a:lnTo>
                              <a:lnTo>
                                <a:pt x="162" y="248"/>
                              </a:lnTo>
                              <a:lnTo>
                                <a:pt x="153" y="247"/>
                              </a:lnTo>
                              <a:lnTo>
                                <a:pt x="144" y="245"/>
                              </a:lnTo>
                              <a:lnTo>
                                <a:pt x="137" y="242"/>
                              </a:lnTo>
                              <a:lnTo>
                                <a:pt x="128" y="238"/>
                              </a:lnTo>
                              <a:lnTo>
                                <a:pt x="122" y="233"/>
                              </a:lnTo>
                              <a:lnTo>
                                <a:pt x="114" y="228"/>
                              </a:lnTo>
                              <a:lnTo>
                                <a:pt x="108" y="223"/>
                              </a:lnTo>
                              <a:lnTo>
                                <a:pt x="103" y="217"/>
                              </a:lnTo>
                              <a:lnTo>
                                <a:pt x="98" y="211"/>
                              </a:lnTo>
                              <a:lnTo>
                                <a:pt x="94" y="203"/>
                              </a:lnTo>
                              <a:lnTo>
                                <a:pt x="91" y="196"/>
                              </a:lnTo>
                              <a:lnTo>
                                <a:pt x="87" y="187"/>
                              </a:lnTo>
                              <a:lnTo>
                                <a:pt x="86" y="179"/>
                              </a:lnTo>
                              <a:lnTo>
                                <a:pt x="85" y="170"/>
                              </a:lnTo>
                              <a:lnTo>
                                <a:pt x="83" y="161"/>
                              </a:lnTo>
                              <a:lnTo>
                                <a:pt x="85" y="153"/>
                              </a:lnTo>
                              <a:lnTo>
                                <a:pt x="86" y="145"/>
                              </a:lnTo>
                              <a:lnTo>
                                <a:pt x="87" y="136"/>
                              </a:lnTo>
                              <a:lnTo>
                                <a:pt x="91" y="129"/>
                              </a:lnTo>
                              <a:lnTo>
                                <a:pt x="94" y="121"/>
                              </a:lnTo>
                              <a:lnTo>
                                <a:pt x="98" y="114"/>
                              </a:lnTo>
                              <a:lnTo>
                                <a:pt x="103" y="108"/>
                              </a:lnTo>
                              <a:lnTo>
                                <a:pt x="109" y="102"/>
                              </a:lnTo>
                              <a:lnTo>
                                <a:pt x="116" y="97"/>
                              </a:lnTo>
                              <a:lnTo>
                                <a:pt x="122" y="92"/>
                              </a:lnTo>
                              <a:lnTo>
                                <a:pt x="129" y="87"/>
                              </a:lnTo>
                              <a:lnTo>
                                <a:pt x="137" y="83"/>
                              </a:lnTo>
                              <a:lnTo>
                                <a:pt x="144" y="80"/>
                              </a:lnTo>
                              <a:lnTo>
                                <a:pt x="153" y="78"/>
                              </a:lnTo>
                              <a:lnTo>
                                <a:pt x="162" y="77"/>
                              </a:lnTo>
                              <a:lnTo>
                                <a:pt x="170" y="77"/>
                              </a:lnTo>
                              <a:close/>
                              <a:moveTo>
                                <a:pt x="557" y="75"/>
                              </a:moveTo>
                              <a:lnTo>
                                <a:pt x="557" y="8"/>
                              </a:lnTo>
                              <a:lnTo>
                                <a:pt x="381" y="8"/>
                              </a:lnTo>
                              <a:lnTo>
                                <a:pt x="381" y="315"/>
                              </a:lnTo>
                              <a:lnTo>
                                <a:pt x="460" y="315"/>
                              </a:lnTo>
                              <a:lnTo>
                                <a:pt x="460" y="195"/>
                              </a:lnTo>
                              <a:lnTo>
                                <a:pt x="548" y="195"/>
                              </a:lnTo>
                              <a:lnTo>
                                <a:pt x="548" y="126"/>
                              </a:lnTo>
                              <a:lnTo>
                                <a:pt x="460" y="126"/>
                              </a:lnTo>
                              <a:lnTo>
                                <a:pt x="460" y="75"/>
                              </a:lnTo>
                              <a:lnTo>
                                <a:pt x="557" y="75"/>
                              </a:lnTo>
                              <a:close/>
                              <a:moveTo>
                                <a:pt x="785" y="75"/>
                              </a:moveTo>
                              <a:lnTo>
                                <a:pt x="785" y="8"/>
                              </a:lnTo>
                              <a:lnTo>
                                <a:pt x="609" y="8"/>
                              </a:lnTo>
                              <a:lnTo>
                                <a:pt x="609" y="315"/>
                              </a:lnTo>
                              <a:lnTo>
                                <a:pt x="688" y="315"/>
                              </a:lnTo>
                              <a:lnTo>
                                <a:pt x="688" y="195"/>
                              </a:lnTo>
                              <a:lnTo>
                                <a:pt x="776" y="195"/>
                              </a:lnTo>
                              <a:lnTo>
                                <a:pt x="776" y="126"/>
                              </a:lnTo>
                              <a:lnTo>
                                <a:pt x="688" y="126"/>
                              </a:lnTo>
                              <a:lnTo>
                                <a:pt x="688" y="75"/>
                              </a:lnTo>
                              <a:lnTo>
                                <a:pt x="785" y="75"/>
                              </a:lnTo>
                              <a:close/>
                              <a:moveTo>
                                <a:pt x="917" y="8"/>
                              </a:moveTo>
                              <a:lnTo>
                                <a:pt x="837" y="8"/>
                              </a:lnTo>
                              <a:lnTo>
                                <a:pt x="837" y="315"/>
                              </a:lnTo>
                              <a:lnTo>
                                <a:pt x="917" y="315"/>
                              </a:lnTo>
                              <a:lnTo>
                                <a:pt x="917" y="8"/>
                              </a:lnTo>
                              <a:close/>
                              <a:moveTo>
                                <a:pt x="1198" y="17"/>
                              </a:moveTo>
                              <a:lnTo>
                                <a:pt x="1177" y="11"/>
                              </a:lnTo>
                              <a:lnTo>
                                <a:pt x="1160" y="6"/>
                              </a:lnTo>
                              <a:lnTo>
                                <a:pt x="1142" y="3"/>
                              </a:lnTo>
                              <a:lnTo>
                                <a:pt x="1126" y="2"/>
                              </a:lnTo>
                              <a:lnTo>
                                <a:pt x="1109" y="3"/>
                              </a:lnTo>
                              <a:lnTo>
                                <a:pt x="1092" y="6"/>
                              </a:lnTo>
                              <a:lnTo>
                                <a:pt x="1076" y="10"/>
                              </a:lnTo>
                              <a:lnTo>
                                <a:pt x="1061" y="15"/>
                              </a:lnTo>
                              <a:lnTo>
                                <a:pt x="1048" y="22"/>
                              </a:lnTo>
                              <a:lnTo>
                                <a:pt x="1034" y="29"/>
                              </a:lnTo>
                              <a:lnTo>
                                <a:pt x="1021" y="38"/>
                              </a:lnTo>
                              <a:lnTo>
                                <a:pt x="1010" y="49"/>
                              </a:lnTo>
                              <a:lnTo>
                                <a:pt x="1000" y="61"/>
                              </a:lnTo>
                              <a:lnTo>
                                <a:pt x="990" y="73"/>
                              </a:lnTo>
                              <a:lnTo>
                                <a:pt x="983" y="87"/>
                              </a:lnTo>
                              <a:lnTo>
                                <a:pt x="975" y="100"/>
                              </a:lnTo>
                              <a:lnTo>
                                <a:pt x="970" y="115"/>
                              </a:lnTo>
                              <a:lnTo>
                                <a:pt x="967" y="131"/>
                              </a:lnTo>
                              <a:lnTo>
                                <a:pt x="964" y="148"/>
                              </a:lnTo>
                              <a:lnTo>
                                <a:pt x="963" y="164"/>
                              </a:lnTo>
                              <a:lnTo>
                                <a:pt x="964" y="180"/>
                              </a:lnTo>
                              <a:lnTo>
                                <a:pt x="965" y="194"/>
                              </a:lnTo>
                              <a:lnTo>
                                <a:pt x="969" y="208"/>
                              </a:lnTo>
                              <a:lnTo>
                                <a:pt x="973" y="222"/>
                              </a:lnTo>
                              <a:lnTo>
                                <a:pt x="979" y="235"/>
                              </a:lnTo>
                              <a:lnTo>
                                <a:pt x="985" y="247"/>
                              </a:lnTo>
                              <a:lnTo>
                                <a:pt x="994" y="259"/>
                              </a:lnTo>
                              <a:lnTo>
                                <a:pt x="1004" y="269"/>
                              </a:lnTo>
                              <a:lnTo>
                                <a:pt x="1016" y="282"/>
                              </a:lnTo>
                              <a:lnTo>
                                <a:pt x="1029" y="292"/>
                              </a:lnTo>
                              <a:lnTo>
                                <a:pt x="1044" y="302"/>
                              </a:lnTo>
                              <a:lnTo>
                                <a:pt x="1060" y="309"/>
                              </a:lnTo>
                              <a:lnTo>
                                <a:pt x="1076" y="315"/>
                              </a:lnTo>
                              <a:lnTo>
                                <a:pt x="1092" y="319"/>
                              </a:lnTo>
                              <a:lnTo>
                                <a:pt x="1110" y="322"/>
                              </a:lnTo>
                              <a:lnTo>
                                <a:pt x="1126" y="323"/>
                              </a:lnTo>
                              <a:lnTo>
                                <a:pt x="1141" y="323"/>
                              </a:lnTo>
                              <a:lnTo>
                                <a:pt x="1156" y="320"/>
                              </a:lnTo>
                              <a:lnTo>
                                <a:pt x="1173" y="315"/>
                              </a:lnTo>
                              <a:lnTo>
                                <a:pt x="1198" y="308"/>
                              </a:lnTo>
                              <a:lnTo>
                                <a:pt x="1198" y="213"/>
                              </a:lnTo>
                              <a:lnTo>
                                <a:pt x="1190" y="222"/>
                              </a:lnTo>
                              <a:lnTo>
                                <a:pt x="1182" y="228"/>
                              </a:lnTo>
                              <a:lnTo>
                                <a:pt x="1173" y="233"/>
                              </a:lnTo>
                              <a:lnTo>
                                <a:pt x="1166" y="238"/>
                              </a:lnTo>
                              <a:lnTo>
                                <a:pt x="1157" y="242"/>
                              </a:lnTo>
                              <a:lnTo>
                                <a:pt x="1147" y="245"/>
                              </a:lnTo>
                              <a:lnTo>
                                <a:pt x="1139" y="246"/>
                              </a:lnTo>
                              <a:lnTo>
                                <a:pt x="1129" y="246"/>
                              </a:lnTo>
                              <a:lnTo>
                                <a:pt x="1121" y="246"/>
                              </a:lnTo>
                              <a:lnTo>
                                <a:pt x="1114" y="245"/>
                              </a:lnTo>
                              <a:lnTo>
                                <a:pt x="1106" y="243"/>
                              </a:lnTo>
                              <a:lnTo>
                                <a:pt x="1100" y="241"/>
                              </a:lnTo>
                              <a:lnTo>
                                <a:pt x="1086" y="235"/>
                              </a:lnTo>
                              <a:lnTo>
                                <a:pt x="1074" y="226"/>
                              </a:lnTo>
                              <a:lnTo>
                                <a:pt x="1068" y="220"/>
                              </a:lnTo>
                              <a:lnTo>
                                <a:pt x="1061" y="213"/>
                              </a:lnTo>
                              <a:lnTo>
                                <a:pt x="1056" y="206"/>
                              </a:lnTo>
                              <a:lnTo>
                                <a:pt x="1053" y="199"/>
                              </a:lnTo>
                              <a:lnTo>
                                <a:pt x="1050" y="191"/>
                              </a:lnTo>
                              <a:lnTo>
                                <a:pt x="1048" y="182"/>
                              </a:lnTo>
                              <a:lnTo>
                                <a:pt x="1046" y="174"/>
                              </a:lnTo>
                              <a:lnTo>
                                <a:pt x="1046" y="164"/>
                              </a:lnTo>
                              <a:lnTo>
                                <a:pt x="1046" y="155"/>
                              </a:lnTo>
                              <a:lnTo>
                                <a:pt x="1048" y="146"/>
                              </a:lnTo>
                              <a:lnTo>
                                <a:pt x="1050" y="138"/>
                              </a:lnTo>
                              <a:lnTo>
                                <a:pt x="1053" y="130"/>
                              </a:lnTo>
                              <a:lnTo>
                                <a:pt x="1056" y="123"/>
                              </a:lnTo>
                              <a:lnTo>
                                <a:pt x="1060" y="115"/>
                              </a:lnTo>
                              <a:lnTo>
                                <a:pt x="1064" y="109"/>
                              </a:lnTo>
                              <a:lnTo>
                                <a:pt x="1070" y="103"/>
                              </a:lnTo>
                              <a:lnTo>
                                <a:pt x="1075" y="98"/>
                              </a:lnTo>
                              <a:lnTo>
                                <a:pt x="1081" y="93"/>
                              </a:lnTo>
                              <a:lnTo>
                                <a:pt x="1089" y="89"/>
                              </a:lnTo>
                              <a:lnTo>
                                <a:pt x="1096" y="85"/>
                              </a:lnTo>
                              <a:lnTo>
                                <a:pt x="1104" y="83"/>
                              </a:lnTo>
                              <a:lnTo>
                                <a:pt x="1111" y="80"/>
                              </a:lnTo>
                              <a:lnTo>
                                <a:pt x="1120" y="79"/>
                              </a:lnTo>
                              <a:lnTo>
                                <a:pt x="1129" y="79"/>
                              </a:lnTo>
                              <a:lnTo>
                                <a:pt x="1139" y="79"/>
                              </a:lnTo>
                              <a:lnTo>
                                <a:pt x="1148" y="82"/>
                              </a:lnTo>
                              <a:lnTo>
                                <a:pt x="1157" y="84"/>
                              </a:lnTo>
                              <a:lnTo>
                                <a:pt x="1166" y="88"/>
                              </a:lnTo>
                              <a:lnTo>
                                <a:pt x="1175" y="92"/>
                              </a:lnTo>
                              <a:lnTo>
                                <a:pt x="1183" y="98"/>
                              </a:lnTo>
                              <a:lnTo>
                                <a:pt x="1191" y="105"/>
                              </a:lnTo>
                              <a:lnTo>
                                <a:pt x="1198" y="113"/>
                              </a:lnTo>
                              <a:lnTo>
                                <a:pt x="1198" y="17"/>
                              </a:lnTo>
                              <a:close/>
                              <a:moveTo>
                                <a:pt x="1435" y="75"/>
                              </a:moveTo>
                              <a:lnTo>
                                <a:pt x="1435" y="8"/>
                              </a:lnTo>
                              <a:lnTo>
                                <a:pt x="1261" y="8"/>
                              </a:lnTo>
                              <a:lnTo>
                                <a:pt x="1261" y="315"/>
                              </a:lnTo>
                              <a:lnTo>
                                <a:pt x="1435" y="315"/>
                              </a:lnTo>
                              <a:lnTo>
                                <a:pt x="1435" y="247"/>
                              </a:lnTo>
                              <a:lnTo>
                                <a:pt x="1339" y="247"/>
                              </a:lnTo>
                              <a:lnTo>
                                <a:pt x="1339" y="195"/>
                              </a:lnTo>
                              <a:lnTo>
                                <a:pt x="1429" y="195"/>
                              </a:lnTo>
                              <a:lnTo>
                                <a:pt x="1429" y="126"/>
                              </a:lnTo>
                              <a:lnTo>
                                <a:pt x="1339" y="126"/>
                              </a:lnTo>
                              <a:lnTo>
                                <a:pt x="1339" y="75"/>
                              </a:lnTo>
                              <a:lnTo>
                                <a:pt x="1435" y="75"/>
                              </a:lnTo>
                              <a:close/>
                            </a:path>
                          </a:pathLst>
                        </a:custGeom>
                        <a:solidFill>
                          <a:srgbClr val="BD1B2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39"/>
                      <wps:cNvSpPr>
                        <a:spLocks noEditPoints="1"/>
                      </wps:cNvSpPr>
                      <wps:spPr bwMode="auto">
                        <a:xfrm>
                          <a:off x="1947" y="1107"/>
                          <a:ext cx="1274" cy="161"/>
                        </a:xfrm>
                        <a:custGeom>
                          <a:avLst/>
                          <a:gdLst>
                            <a:gd name="T0" fmla="*/ 142 w 2548"/>
                            <a:gd name="T1" fmla="*/ 3 h 322"/>
                            <a:gd name="T2" fmla="*/ 66 w 2548"/>
                            <a:gd name="T3" fmla="*/ 13 h 322"/>
                            <a:gd name="T4" fmla="*/ 20 w 2548"/>
                            <a:gd name="T5" fmla="*/ 61 h 322"/>
                            <a:gd name="T6" fmla="*/ 16 w 2548"/>
                            <a:gd name="T7" fmla="*/ 132 h 322"/>
                            <a:gd name="T8" fmla="*/ 58 w 2548"/>
                            <a:gd name="T9" fmla="*/ 177 h 322"/>
                            <a:gd name="T10" fmla="*/ 138 w 2548"/>
                            <a:gd name="T11" fmla="*/ 209 h 322"/>
                            <a:gd name="T12" fmla="*/ 133 w 2548"/>
                            <a:gd name="T13" fmla="*/ 246 h 322"/>
                            <a:gd name="T14" fmla="*/ 78 w 2548"/>
                            <a:gd name="T15" fmla="*/ 250 h 322"/>
                            <a:gd name="T16" fmla="*/ 12 w 2548"/>
                            <a:gd name="T17" fmla="*/ 296 h 322"/>
                            <a:gd name="T18" fmla="*/ 107 w 2548"/>
                            <a:gd name="T19" fmla="*/ 322 h 322"/>
                            <a:gd name="T20" fmla="*/ 187 w 2548"/>
                            <a:gd name="T21" fmla="*/ 300 h 322"/>
                            <a:gd name="T22" fmla="*/ 225 w 2548"/>
                            <a:gd name="T23" fmla="*/ 239 h 322"/>
                            <a:gd name="T24" fmla="*/ 213 w 2548"/>
                            <a:gd name="T25" fmla="*/ 164 h 322"/>
                            <a:gd name="T26" fmla="*/ 152 w 2548"/>
                            <a:gd name="T27" fmla="*/ 128 h 322"/>
                            <a:gd name="T28" fmla="*/ 97 w 2548"/>
                            <a:gd name="T29" fmla="*/ 97 h 322"/>
                            <a:gd name="T30" fmla="*/ 117 w 2548"/>
                            <a:gd name="T31" fmla="*/ 69 h 322"/>
                            <a:gd name="T32" fmla="*/ 169 w 2548"/>
                            <a:gd name="T33" fmla="*/ 79 h 322"/>
                            <a:gd name="T34" fmla="*/ 249 w 2548"/>
                            <a:gd name="T35" fmla="*/ 75 h 322"/>
                            <a:gd name="T36" fmla="*/ 770 w 2548"/>
                            <a:gd name="T37" fmla="*/ 315 h 322"/>
                            <a:gd name="T38" fmla="*/ 643 w 2548"/>
                            <a:gd name="T39" fmla="*/ 200 h 322"/>
                            <a:gd name="T40" fmla="*/ 757 w 2548"/>
                            <a:gd name="T41" fmla="*/ 8 h 322"/>
                            <a:gd name="T42" fmla="*/ 1010 w 2548"/>
                            <a:gd name="T43" fmla="*/ 8 h 322"/>
                            <a:gd name="T44" fmla="*/ 1322 w 2548"/>
                            <a:gd name="T45" fmla="*/ 10 h 322"/>
                            <a:gd name="T46" fmla="*/ 1238 w 2548"/>
                            <a:gd name="T47" fmla="*/ 3 h 322"/>
                            <a:gd name="T48" fmla="*/ 1178 w 2548"/>
                            <a:gd name="T49" fmla="*/ 36 h 322"/>
                            <a:gd name="T50" fmla="*/ 1156 w 2548"/>
                            <a:gd name="T51" fmla="*/ 103 h 322"/>
                            <a:gd name="T52" fmla="*/ 1175 w 2548"/>
                            <a:gd name="T53" fmla="*/ 159 h 322"/>
                            <a:gd name="T54" fmla="*/ 1262 w 2548"/>
                            <a:gd name="T55" fmla="*/ 197 h 322"/>
                            <a:gd name="T56" fmla="*/ 1286 w 2548"/>
                            <a:gd name="T57" fmla="*/ 232 h 322"/>
                            <a:gd name="T58" fmla="*/ 1248 w 2548"/>
                            <a:gd name="T59" fmla="*/ 255 h 322"/>
                            <a:gd name="T60" fmla="*/ 1187 w 2548"/>
                            <a:gd name="T61" fmla="*/ 232 h 322"/>
                            <a:gd name="T62" fmla="*/ 1210 w 2548"/>
                            <a:gd name="T63" fmla="*/ 317 h 322"/>
                            <a:gd name="T64" fmla="*/ 1299 w 2548"/>
                            <a:gd name="T65" fmla="*/ 315 h 322"/>
                            <a:gd name="T66" fmla="*/ 1358 w 2548"/>
                            <a:gd name="T67" fmla="*/ 269 h 322"/>
                            <a:gd name="T68" fmla="*/ 1365 w 2548"/>
                            <a:gd name="T69" fmla="*/ 183 h 322"/>
                            <a:gd name="T70" fmla="*/ 1335 w 2548"/>
                            <a:gd name="T71" fmla="*/ 146 h 322"/>
                            <a:gd name="T72" fmla="*/ 1247 w 2548"/>
                            <a:gd name="T73" fmla="*/ 108 h 322"/>
                            <a:gd name="T74" fmla="*/ 1246 w 2548"/>
                            <a:gd name="T75" fmla="*/ 79 h 322"/>
                            <a:gd name="T76" fmla="*/ 1287 w 2548"/>
                            <a:gd name="T77" fmla="*/ 67 h 322"/>
                            <a:gd name="T78" fmla="*/ 1601 w 2548"/>
                            <a:gd name="T79" fmla="*/ 75 h 322"/>
                            <a:gd name="T80" fmla="*/ 1535 w 2548"/>
                            <a:gd name="T81" fmla="*/ 75 h 322"/>
                            <a:gd name="T82" fmla="*/ 1983 w 2548"/>
                            <a:gd name="T83" fmla="*/ 10 h 322"/>
                            <a:gd name="T84" fmla="*/ 1867 w 2548"/>
                            <a:gd name="T85" fmla="*/ 14 h 322"/>
                            <a:gd name="T86" fmla="*/ 1788 w 2548"/>
                            <a:gd name="T87" fmla="*/ 86 h 322"/>
                            <a:gd name="T88" fmla="*/ 1771 w 2548"/>
                            <a:gd name="T89" fmla="*/ 193 h 322"/>
                            <a:gd name="T90" fmla="*/ 1821 w 2548"/>
                            <a:gd name="T91" fmla="*/ 281 h 322"/>
                            <a:gd name="T92" fmla="*/ 1932 w 2548"/>
                            <a:gd name="T93" fmla="*/ 322 h 322"/>
                            <a:gd name="T94" fmla="*/ 1987 w 2548"/>
                            <a:gd name="T95" fmla="*/ 228 h 322"/>
                            <a:gd name="T96" fmla="*/ 1926 w 2548"/>
                            <a:gd name="T97" fmla="*/ 245 h 322"/>
                            <a:gd name="T98" fmla="*/ 1879 w 2548"/>
                            <a:gd name="T99" fmla="*/ 225 h 322"/>
                            <a:gd name="T100" fmla="*/ 1852 w 2548"/>
                            <a:gd name="T101" fmla="*/ 173 h 322"/>
                            <a:gd name="T102" fmla="*/ 1865 w 2548"/>
                            <a:gd name="T103" fmla="*/ 115 h 322"/>
                            <a:gd name="T104" fmla="*/ 1908 w 2548"/>
                            <a:gd name="T105" fmla="*/ 82 h 322"/>
                            <a:gd name="T106" fmla="*/ 1972 w 2548"/>
                            <a:gd name="T107" fmla="*/ 87 h 322"/>
                            <a:gd name="T108" fmla="*/ 2259 w 2548"/>
                            <a:gd name="T109" fmla="*/ 315 h 322"/>
                            <a:gd name="T110" fmla="*/ 2239 w 2548"/>
                            <a:gd name="T111" fmla="*/ 261 h 322"/>
                            <a:gd name="T112" fmla="*/ 2373 w 2548"/>
                            <a:gd name="T113" fmla="*/ 315 h 3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2548" h="322">
                              <a:moveTo>
                                <a:pt x="214" y="25"/>
                              </a:moveTo>
                              <a:lnTo>
                                <a:pt x="203" y="20"/>
                              </a:lnTo>
                              <a:lnTo>
                                <a:pt x="190" y="15"/>
                              </a:lnTo>
                              <a:lnTo>
                                <a:pt x="179" y="10"/>
                              </a:lnTo>
                              <a:lnTo>
                                <a:pt x="167" y="7"/>
                              </a:lnTo>
                              <a:lnTo>
                                <a:pt x="154" y="4"/>
                              </a:lnTo>
                              <a:lnTo>
                                <a:pt x="142" y="3"/>
                              </a:lnTo>
                              <a:lnTo>
                                <a:pt x="129" y="2"/>
                              </a:lnTo>
                              <a:lnTo>
                                <a:pt x="117" y="0"/>
                              </a:lnTo>
                              <a:lnTo>
                                <a:pt x="106" y="2"/>
                              </a:lnTo>
                              <a:lnTo>
                                <a:pt x="94" y="3"/>
                              </a:lnTo>
                              <a:lnTo>
                                <a:pt x="85" y="5"/>
                              </a:lnTo>
                              <a:lnTo>
                                <a:pt x="75" y="8"/>
                              </a:lnTo>
                              <a:lnTo>
                                <a:pt x="66" y="13"/>
                              </a:lnTo>
                              <a:lnTo>
                                <a:pt x="57" y="16"/>
                              </a:lnTo>
                              <a:lnTo>
                                <a:pt x="48" y="23"/>
                              </a:lnTo>
                              <a:lnTo>
                                <a:pt x="42" y="29"/>
                              </a:lnTo>
                              <a:lnTo>
                                <a:pt x="35" y="36"/>
                              </a:lnTo>
                              <a:lnTo>
                                <a:pt x="30" y="44"/>
                              </a:lnTo>
                              <a:lnTo>
                                <a:pt x="25" y="53"/>
                              </a:lnTo>
                              <a:lnTo>
                                <a:pt x="20" y="61"/>
                              </a:lnTo>
                              <a:lnTo>
                                <a:pt x="17" y="71"/>
                              </a:lnTo>
                              <a:lnTo>
                                <a:pt x="15" y="82"/>
                              </a:lnTo>
                              <a:lnTo>
                                <a:pt x="13" y="92"/>
                              </a:lnTo>
                              <a:lnTo>
                                <a:pt x="12" y="103"/>
                              </a:lnTo>
                              <a:lnTo>
                                <a:pt x="13" y="113"/>
                              </a:lnTo>
                              <a:lnTo>
                                <a:pt x="15" y="123"/>
                              </a:lnTo>
                              <a:lnTo>
                                <a:pt x="16" y="132"/>
                              </a:lnTo>
                              <a:lnTo>
                                <a:pt x="18" y="140"/>
                              </a:lnTo>
                              <a:lnTo>
                                <a:pt x="22" y="147"/>
                              </a:lnTo>
                              <a:lnTo>
                                <a:pt x="26" y="153"/>
                              </a:lnTo>
                              <a:lnTo>
                                <a:pt x="31" y="159"/>
                              </a:lnTo>
                              <a:lnTo>
                                <a:pt x="37" y="164"/>
                              </a:lnTo>
                              <a:lnTo>
                                <a:pt x="46" y="171"/>
                              </a:lnTo>
                              <a:lnTo>
                                <a:pt x="58" y="177"/>
                              </a:lnTo>
                              <a:lnTo>
                                <a:pt x="73" y="183"/>
                              </a:lnTo>
                              <a:lnTo>
                                <a:pt x="96" y="189"/>
                              </a:lnTo>
                              <a:lnTo>
                                <a:pt x="108" y="193"/>
                              </a:lnTo>
                              <a:lnTo>
                                <a:pt x="119" y="197"/>
                              </a:lnTo>
                              <a:lnTo>
                                <a:pt x="127" y="200"/>
                              </a:lnTo>
                              <a:lnTo>
                                <a:pt x="133" y="205"/>
                              </a:lnTo>
                              <a:lnTo>
                                <a:pt x="138" y="209"/>
                              </a:lnTo>
                              <a:lnTo>
                                <a:pt x="142" y="214"/>
                              </a:lnTo>
                              <a:lnTo>
                                <a:pt x="143" y="219"/>
                              </a:lnTo>
                              <a:lnTo>
                                <a:pt x="143" y="225"/>
                              </a:lnTo>
                              <a:lnTo>
                                <a:pt x="143" y="232"/>
                              </a:lnTo>
                              <a:lnTo>
                                <a:pt x="141" y="237"/>
                              </a:lnTo>
                              <a:lnTo>
                                <a:pt x="137" y="241"/>
                              </a:lnTo>
                              <a:lnTo>
                                <a:pt x="133" y="246"/>
                              </a:lnTo>
                              <a:lnTo>
                                <a:pt x="127" y="250"/>
                              </a:lnTo>
                              <a:lnTo>
                                <a:pt x="121" y="253"/>
                              </a:lnTo>
                              <a:lnTo>
                                <a:pt x="113" y="254"/>
                              </a:lnTo>
                              <a:lnTo>
                                <a:pt x="104" y="255"/>
                              </a:lnTo>
                              <a:lnTo>
                                <a:pt x="96" y="254"/>
                              </a:lnTo>
                              <a:lnTo>
                                <a:pt x="87" y="253"/>
                              </a:lnTo>
                              <a:lnTo>
                                <a:pt x="78" y="250"/>
                              </a:lnTo>
                              <a:lnTo>
                                <a:pt x="70" y="248"/>
                              </a:lnTo>
                              <a:lnTo>
                                <a:pt x="61" y="243"/>
                              </a:lnTo>
                              <a:lnTo>
                                <a:pt x="52" y="238"/>
                              </a:lnTo>
                              <a:lnTo>
                                <a:pt x="43" y="232"/>
                              </a:lnTo>
                              <a:lnTo>
                                <a:pt x="35" y="223"/>
                              </a:lnTo>
                              <a:lnTo>
                                <a:pt x="0" y="287"/>
                              </a:lnTo>
                              <a:lnTo>
                                <a:pt x="12" y="296"/>
                              </a:lnTo>
                              <a:lnTo>
                                <a:pt x="26" y="302"/>
                              </a:lnTo>
                              <a:lnTo>
                                <a:pt x="38" y="309"/>
                              </a:lnTo>
                              <a:lnTo>
                                <a:pt x="52" y="314"/>
                              </a:lnTo>
                              <a:lnTo>
                                <a:pt x="66" y="317"/>
                              </a:lnTo>
                              <a:lnTo>
                                <a:pt x="80" y="320"/>
                              </a:lnTo>
                              <a:lnTo>
                                <a:pt x="93" y="321"/>
                              </a:lnTo>
                              <a:lnTo>
                                <a:pt x="107" y="322"/>
                              </a:lnTo>
                              <a:lnTo>
                                <a:pt x="119" y="322"/>
                              </a:lnTo>
                              <a:lnTo>
                                <a:pt x="132" y="320"/>
                              </a:lnTo>
                              <a:lnTo>
                                <a:pt x="144" y="319"/>
                              </a:lnTo>
                              <a:lnTo>
                                <a:pt x="156" y="315"/>
                              </a:lnTo>
                              <a:lnTo>
                                <a:pt x="167" y="311"/>
                              </a:lnTo>
                              <a:lnTo>
                                <a:pt x="177" y="306"/>
                              </a:lnTo>
                              <a:lnTo>
                                <a:pt x="187" y="300"/>
                              </a:lnTo>
                              <a:lnTo>
                                <a:pt x="195" y="294"/>
                              </a:lnTo>
                              <a:lnTo>
                                <a:pt x="203" y="286"/>
                              </a:lnTo>
                              <a:lnTo>
                                <a:pt x="209" y="278"/>
                              </a:lnTo>
                              <a:lnTo>
                                <a:pt x="214" y="269"/>
                              </a:lnTo>
                              <a:lnTo>
                                <a:pt x="219" y="260"/>
                              </a:lnTo>
                              <a:lnTo>
                                <a:pt x="223" y="249"/>
                              </a:lnTo>
                              <a:lnTo>
                                <a:pt x="225" y="239"/>
                              </a:lnTo>
                              <a:lnTo>
                                <a:pt x="227" y="227"/>
                              </a:lnTo>
                              <a:lnTo>
                                <a:pt x="227" y="214"/>
                              </a:lnTo>
                              <a:lnTo>
                                <a:pt x="225" y="198"/>
                              </a:lnTo>
                              <a:lnTo>
                                <a:pt x="223" y="183"/>
                              </a:lnTo>
                              <a:lnTo>
                                <a:pt x="220" y="177"/>
                              </a:lnTo>
                              <a:lnTo>
                                <a:pt x="217" y="171"/>
                              </a:lnTo>
                              <a:lnTo>
                                <a:pt x="213" y="164"/>
                              </a:lnTo>
                              <a:lnTo>
                                <a:pt x="209" y="159"/>
                              </a:lnTo>
                              <a:lnTo>
                                <a:pt x="204" y="154"/>
                              </a:lnTo>
                              <a:lnTo>
                                <a:pt x="199" y="149"/>
                              </a:lnTo>
                              <a:lnTo>
                                <a:pt x="193" y="146"/>
                              </a:lnTo>
                              <a:lnTo>
                                <a:pt x="185" y="142"/>
                              </a:lnTo>
                              <a:lnTo>
                                <a:pt x="170" y="135"/>
                              </a:lnTo>
                              <a:lnTo>
                                <a:pt x="152" y="128"/>
                              </a:lnTo>
                              <a:lnTo>
                                <a:pt x="129" y="121"/>
                              </a:lnTo>
                              <a:lnTo>
                                <a:pt x="117" y="117"/>
                              </a:lnTo>
                              <a:lnTo>
                                <a:pt x="109" y="113"/>
                              </a:lnTo>
                              <a:lnTo>
                                <a:pt x="103" y="108"/>
                              </a:lnTo>
                              <a:lnTo>
                                <a:pt x="101" y="106"/>
                              </a:lnTo>
                              <a:lnTo>
                                <a:pt x="98" y="102"/>
                              </a:lnTo>
                              <a:lnTo>
                                <a:pt x="97" y="97"/>
                              </a:lnTo>
                              <a:lnTo>
                                <a:pt x="96" y="94"/>
                              </a:lnTo>
                              <a:lnTo>
                                <a:pt x="97" y="87"/>
                              </a:lnTo>
                              <a:lnTo>
                                <a:pt x="98" y="82"/>
                              </a:lnTo>
                              <a:lnTo>
                                <a:pt x="102" y="79"/>
                              </a:lnTo>
                              <a:lnTo>
                                <a:pt x="106" y="75"/>
                              </a:lnTo>
                              <a:lnTo>
                                <a:pt x="111" y="71"/>
                              </a:lnTo>
                              <a:lnTo>
                                <a:pt x="117" y="69"/>
                              </a:lnTo>
                              <a:lnTo>
                                <a:pt x="123" y="67"/>
                              </a:lnTo>
                              <a:lnTo>
                                <a:pt x="131" y="66"/>
                              </a:lnTo>
                              <a:lnTo>
                                <a:pt x="137" y="67"/>
                              </a:lnTo>
                              <a:lnTo>
                                <a:pt x="143" y="67"/>
                              </a:lnTo>
                              <a:lnTo>
                                <a:pt x="151" y="70"/>
                              </a:lnTo>
                              <a:lnTo>
                                <a:pt x="157" y="71"/>
                              </a:lnTo>
                              <a:lnTo>
                                <a:pt x="169" y="79"/>
                              </a:lnTo>
                              <a:lnTo>
                                <a:pt x="183" y="87"/>
                              </a:lnTo>
                              <a:lnTo>
                                <a:pt x="214" y="25"/>
                              </a:lnTo>
                              <a:close/>
                              <a:moveTo>
                                <a:pt x="393" y="75"/>
                              </a:moveTo>
                              <a:lnTo>
                                <a:pt x="461" y="75"/>
                              </a:lnTo>
                              <a:lnTo>
                                <a:pt x="461" y="8"/>
                              </a:lnTo>
                              <a:lnTo>
                                <a:pt x="249" y="8"/>
                              </a:lnTo>
                              <a:lnTo>
                                <a:pt x="249" y="75"/>
                              </a:lnTo>
                              <a:lnTo>
                                <a:pt x="314" y="75"/>
                              </a:lnTo>
                              <a:lnTo>
                                <a:pt x="314" y="315"/>
                              </a:lnTo>
                              <a:lnTo>
                                <a:pt x="393" y="315"/>
                              </a:lnTo>
                              <a:lnTo>
                                <a:pt x="393" y="75"/>
                              </a:lnTo>
                              <a:close/>
                              <a:moveTo>
                                <a:pt x="665" y="261"/>
                              </a:moveTo>
                              <a:lnTo>
                                <a:pt x="685" y="315"/>
                              </a:lnTo>
                              <a:lnTo>
                                <a:pt x="770" y="315"/>
                              </a:lnTo>
                              <a:lnTo>
                                <a:pt x="654" y="8"/>
                              </a:lnTo>
                              <a:lnTo>
                                <a:pt x="567" y="8"/>
                              </a:lnTo>
                              <a:lnTo>
                                <a:pt x="450" y="315"/>
                              </a:lnTo>
                              <a:lnTo>
                                <a:pt x="533" y="315"/>
                              </a:lnTo>
                              <a:lnTo>
                                <a:pt x="554" y="261"/>
                              </a:lnTo>
                              <a:lnTo>
                                <a:pt x="665" y="261"/>
                              </a:lnTo>
                              <a:close/>
                              <a:moveTo>
                                <a:pt x="643" y="200"/>
                              </a:moveTo>
                              <a:lnTo>
                                <a:pt x="577" y="200"/>
                              </a:lnTo>
                              <a:lnTo>
                                <a:pt x="610" y="102"/>
                              </a:lnTo>
                              <a:lnTo>
                                <a:pt x="643" y="200"/>
                              </a:lnTo>
                              <a:close/>
                              <a:moveTo>
                                <a:pt x="902" y="75"/>
                              </a:moveTo>
                              <a:lnTo>
                                <a:pt x="968" y="75"/>
                              </a:lnTo>
                              <a:lnTo>
                                <a:pt x="968" y="8"/>
                              </a:lnTo>
                              <a:lnTo>
                                <a:pt x="757" y="8"/>
                              </a:lnTo>
                              <a:lnTo>
                                <a:pt x="757" y="75"/>
                              </a:lnTo>
                              <a:lnTo>
                                <a:pt x="822" y="75"/>
                              </a:lnTo>
                              <a:lnTo>
                                <a:pt x="822" y="315"/>
                              </a:lnTo>
                              <a:lnTo>
                                <a:pt x="902" y="315"/>
                              </a:lnTo>
                              <a:lnTo>
                                <a:pt x="902" y="75"/>
                              </a:lnTo>
                              <a:close/>
                              <a:moveTo>
                                <a:pt x="1090" y="8"/>
                              </a:moveTo>
                              <a:lnTo>
                                <a:pt x="1010" y="8"/>
                              </a:lnTo>
                              <a:lnTo>
                                <a:pt x="1010" y="315"/>
                              </a:lnTo>
                              <a:lnTo>
                                <a:pt x="1090" y="315"/>
                              </a:lnTo>
                              <a:lnTo>
                                <a:pt x="1090" y="8"/>
                              </a:lnTo>
                              <a:close/>
                              <a:moveTo>
                                <a:pt x="1358" y="25"/>
                              </a:moveTo>
                              <a:lnTo>
                                <a:pt x="1347" y="20"/>
                              </a:lnTo>
                              <a:lnTo>
                                <a:pt x="1334" y="15"/>
                              </a:lnTo>
                              <a:lnTo>
                                <a:pt x="1322" y="10"/>
                              </a:lnTo>
                              <a:lnTo>
                                <a:pt x="1309" y="7"/>
                              </a:lnTo>
                              <a:lnTo>
                                <a:pt x="1297" y="4"/>
                              </a:lnTo>
                              <a:lnTo>
                                <a:pt x="1286" y="3"/>
                              </a:lnTo>
                              <a:lnTo>
                                <a:pt x="1273" y="2"/>
                              </a:lnTo>
                              <a:lnTo>
                                <a:pt x="1261" y="0"/>
                              </a:lnTo>
                              <a:lnTo>
                                <a:pt x="1249" y="2"/>
                              </a:lnTo>
                              <a:lnTo>
                                <a:pt x="1238" y="3"/>
                              </a:lnTo>
                              <a:lnTo>
                                <a:pt x="1228" y="5"/>
                              </a:lnTo>
                              <a:lnTo>
                                <a:pt x="1218" y="8"/>
                              </a:lnTo>
                              <a:lnTo>
                                <a:pt x="1208" y="13"/>
                              </a:lnTo>
                              <a:lnTo>
                                <a:pt x="1201" y="16"/>
                              </a:lnTo>
                              <a:lnTo>
                                <a:pt x="1192" y="23"/>
                              </a:lnTo>
                              <a:lnTo>
                                <a:pt x="1185" y="29"/>
                              </a:lnTo>
                              <a:lnTo>
                                <a:pt x="1178" y="36"/>
                              </a:lnTo>
                              <a:lnTo>
                                <a:pt x="1172" y="44"/>
                              </a:lnTo>
                              <a:lnTo>
                                <a:pt x="1167" y="53"/>
                              </a:lnTo>
                              <a:lnTo>
                                <a:pt x="1163" y="61"/>
                              </a:lnTo>
                              <a:lnTo>
                                <a:pt x="1161" y="71"/>
                              </a:lnTo>
                              <a:lnTo>
                                <a:pt x="1158" y="82"/>
                              </a:lnTo>
                              <a:lnTo>
                                <a:pt x="1156" y="92"/>
                              </a:lnTo>
                              <a:lnTo>
                                <a:pt x="1156" y="103"/>
                              </a:lnTo>
                              <a:lnTo>
                                <a:pt x="1156" y="113"/>
                              </a:lnTo>
                              <a:lnTo>
                                <a:pt x="1157" y="123"/>
                              </a:lnTo>
                              <a:lnTo>
                                <a:pt x="1160" y="132"/>
                              </a:lnTo>
                              <a:lnTo>
                                <a:pt x="1162" y="140"/>
                              </a:lnTo>
                              <a:lnTo>
                                <a:pt x="1166" y="147"/>
                              </a:lnTo>
                              <a:lnTo>
                                <a:pt x="1170" y="153"/>
                              </a:lnTo>
                              <a:lnTo>
                                <a:pt x="1175" y="159"/>
                              </a:lnTo>
                              <a:lnTo>
                                <a:pt x="1181" y="164"/>
                              </a:lnTo>
                              <a:lnTo>
                                <a:pt x="1190" y="171"/>
                              </a:lnTo>
                              <a:lnTo>
                                <a:pt x="1201" y="177"/>
                              </a:lnTo>
                              <a:lnTo>
                                <a:pt x="1217" y="183"/>
                              </a:lnTo>
                              <a:lnTo>
                                <a:pt x="1239" y="189"/>
                              </a:lnTo>
                              <a:lnTo>
                                <a:pt x="1252" y="193"/>
                              </a:lnTo>
                              <a:lnTo>
                                <a:pt x="1262" y="197"/>
                              </a:lnTo>
                              <a:lnTo>
                                <a:pt x="1271" y="200"/>
                              </a:lnTo>
                              <a:lnTo>
                                <a:pt x="1277" y="205"/>
                              </a:lnTo>
                              <a:lnTo>
                                <a:pt x="1282" y="209"/>
                              </a:lnTo>
                              <a:lnTo>
                                <a:pt x="1284" y="214"/>
                              </a:lnTo>
                              <a:lnTo>
                                <a:pt x="1287" y="219"/>
                              </a:lnTo>
                              <a:lnTo>
                                <a:pt x="1287" y="225"/>
                              </a:lnTo>
                              <a:lnTo>
                                <a:pt x="1286" y="232"/>
                              </a:lnTo>
                              <a:lnTo>
                                <a:pt x="1284" y="237"/>
                              </a:lnTo>
                              <a:lnTo>
                                <a:pt x="1281" y="241"/>
                              </a:lnTo>
                              <a:lnTo>
                                <a:pt x="1277" y="246"/>
                              </a:lnTo>
                              <a:lnTo>
                                <a:pt x="1271" y="250"/>
                              </a:lnTo>
                              <a:lnTo>
                                <a:pt x="1264" y="253"/>
                              </a:lnTo>
                              <a:lnTo>
                                <a:pt x="1257" y="254"/>
                              </a:lnTo>
                              <a:lnTo>
                                <a:pt x="1248" y="255"/>
                              </a:lnTo>
                              <a:lnTo>
                                <a:pt x="1239" y="254"/>
                              </a:lnTo>
                              <a:lnTo>
                                <a:pt x="1231" y="253"/>
                              </a:lnTo>
                              <a:lnTo>
                                <a:pt x="1222" y="250"/>
                              </a:lnTo>
                              <a:lnTo>
                                <a:pt x="1213" y="248"/>
                              </a:lnTo>
                              <a:lnTo>
                                <a:pt x="1205" y="243"/>
                              </a:lnTo>
                              <a:lnTo>
                                <a:pt x="1196" y="238"/>
                              </a:lnTo>
                              <a:lnTo>
                                <a:pt x="1187" y="232"/>
                              </a:lnTo>
                              <a:lnTo>
                                <a:pt x="1177" y="223"/>
                              </a:lnTo>
                              <a:lnTo>
                                <a:pt x="1144" y="287"/>
                              </a:lnTo>
                              <a:lnTo>
                                <a:pt x="1156" y="296"/>
                              </a:lnTo>
                              <a:lnTo>
                                <a:pt x="1168" y="302"/>
                              </a:lnTo>
                              <a:lnTo>
                                <a:pt x="1182" y="309"/>
                              </a:lnTo>
                              <a:lnTo>
                                <a:pt x="1196" y="314"/>
                              </a:lnTo>
                              <a:lnTo>
                                <a:pt x="1210" y="317"/>
                              </a:lnTo>
                              <a:lnTo>
                                <a:pt x="1222" y="320"/>
                              </a:lnTo>
                              <a:lnTo>
                                <a:pt x="1236" y="321"/>
                              </a:lnTo>
                              <a:lnTo>
                                <a:pt x="1249" y="322"/>
                              </a:lnTo>
                              <a:lnTo>
                                <a:pt x="1263" y="322"/>
                              </a:lnTo>
                              <a:lnTo>
                                <a:pt x="1276" y="320"/>
                              </a:lnTo>
                              <a:lnTo>
                                <a:pt x="1288" y="319"/>
                              </a:lnTo>
                              <a:lnTo>
                                <a:pt x="1299" y="315"/>
                              </a:lnTo>
                              <a:lnTo>
                                <a:pt x="1310" y="311"/>
                              </a:lnTo>
                              <a:lnTo>
                                <a:pt x="1320" y="306"/>
                              </a:lnTo>
                              <a:lnTo>
                                <a:pt x="1330" y="300"/>
                              </a:lnTo>
                              <a:lnTo>
                                <a:pt x="1339" y="294"/>
                              </a:lnTo>
                              <a:lnTo>
                                <a:pt x="1347" y="286"/>
                              </a:lnTo>
                              <a:lnTo>
                                <a:pt x="1353" y="278"/>
                              </a:lnTo>
                              <a:lnTo>
                                <a:pt x="1358" y="269"/>
                              </a:lnTo>
                              <a:lnTo>
                                <a:pt x="1363" y="260"/>
                              </a:lnTo>
                              <a:lnTo>
                                <a:pt x="1365" y="249"/>
                              </a:lnTo>
                              <a:lnTo>
                                <a:pt x="1368" y="239"/>
                              </a:lnTo>
                              <a:lnTo>
                                <a:pt x="1370" y="227"/>
                              </a:lnTo>
                              <a:lnTo>
                                <a:pt x="1370" y="214"/>
                              </a:lnTo>
                              <a:lnTo>
                                <a:pt x="1369" y="198"/>
                              </a:lnTo>
                              <a:lnTo>
                                <a:pt x="1365" y="183"/>
                              </a:lnTo>
                              <a:lnTo>
                                <a:pt x="1363" y="177"/>
                              </a:lnTo>
                              <a:lnTo>
                                <a:pt x="1360" y="171"/>
                              </a:lnTo>
                              <a:lnTo>
                                <a:pt x="1357" y="164"/>
                              </a:lnTo>
                              <a:lnTo>
                                <a:pt x="1353" y="159"/>
                              </a:lnTo>
                              <a:lnTo>
                                <a:pt x="1348" y="154"/>
                              </a:lnTo>
                              <a:lnTo>
                                <a:pt x="1342" y="149"/>
                              </a:lnTo>
                              <a:lnTo>
                                <a:pt x="1335" y="146"/>
                              </a:lnTo>
                              <a:lnTo>
                                <a:pt x="1329" y="142"/>
                              </a:lnTo>
                              <a:lnTo>
                                <a:pt x="1313" y="135"/>
                              </a:lnTo>
                              <a:lnTo>
                                <a:pt x="1294" y="128"/>
                              </a:lnTo>
                              <a:lnTo>
                                <a:pt x="1273" y="121"/>
                              </a:lnTo>
                              <a:lnTo>
                                <a:pt x="1261" y="117"/>
                              </a:lnTo>
                              <a:lnTo>
                                <a:pt x="1253" y="113"/>
                              </a:lnTo>
                              <a:lnTo>
                                <a:pt x="1247" y="108"/>
                              </a:lnTo>
                              <a:lnTo>
                                <a:pt x="1243" y="106"/>
                              </a:lnTo>
                              <a:lnTo>
                                <a:pt x="1242" y="102"/>
                              </a:lnTo>
                              <a:lnTo>
                                <a:pt x="1239" y="97"/>
                              </a:lnTo>
                              <a:lnTo>
                                <a:pt x="1239" y="94"/>
                              </a:lnTo>
                              <a:lnTo>
                                <a:pt x="1241" y="87"/>
                              </a:lnTo>
                              <a:lnTo>
                                <a:pt x="1242" y="82"/>
                              </a:lnTo>
                              <a:lnTo>
                                <a:pt x="1246" y="79"/>
                              </a:lnTo>
                              <a:lnTo>
                                <a:pt x="1249" y="75"/>
                              </a:lnTo>
                              <a:lnTo>
                                <a:pt x="1254" y="71"/>
                              </a:lnTo>
                              <a:lnTo>
                                <a:pt x="1259" y="69"/>
                              </a:lnTo>
                              <a:lnTo>
                                <a:pt x="1267" y="67"/>
                              </a:lnTo>
                              <a:lnTo>
                                <a:pt x="1273" y="66"/>
                              </a:lnTo>
                              <a:lnTo>
                                <a:pt x="1281" y="67"/>
                              </a:lnTo>
                              <a:lnTo>
                                <a:pt x="1287" y="67"/>
                              </a:lnTo>
                              <a:lnTo>
                                <a:pt x="1293" y="70"/>
                              </a:lnTo>
                              <a:lnTo>
                                <a:pt x="1300" y="71"/>
                              </a:lnTo>
                              <a:lnTo>
                                <a:pt x="1313" y="79"/>
                              </a:lnTo>
                              <a:lnTo>
                                <a:pt x="1325" y="87"/>
                              </a:lnTo>
                              <a:lnTo>
                                <a:pt x="1358" y="25"/>
                              </a:lnTo>
                              <a:close/>
                              <a:moveTo>
                                <a:pt x="1535" y="75"/>
                              </a:moveTo>
                              <a:lnTo>
                                <a:pt x="1601" y="75"/>
                              </a:lnTo>
                              <a:lnTo>
                                <a:pt x="1601" y="8"/>
                              </a:lnTo>
                              <a:lnTo>
                                <a:pt x="1390" y="8"/>
                              </a:lnTo>
                              <a:lnTo>
                                <a:pt x="1390" y="75"/>
                              </a:lnTo>
                              <a:lnTo>
                                <a:pt x="1455" y="75"/>
                              </a:lnTo>
                              <a:lnTo>
                                <a:pt x="1455" y="315"/>
                              </a:lnTo>
                              <a:lnTo>
                                <a:pt x="1535" y="315"/>
                              </a:lnTo>
                              <a:lnTo>
                                <a:pt x="1535" y="75"/>
                              </a:lnTo>
                              <a:close/>
                              <a:moveTo>
                                <a:pt x="1723" y="8"/>
                              </a:moveTo>
                              <a:lnTo>
                                <a:pt x="1643" y="8"/>
                              </a:lnTo>
                              <a:lnTo>
                                <a:pt x="1643" y="315"/>
                              </a:lnTo>
                              <a:lnTo>
                                <a:pt x="1723" y="315"/>
                              </a:lnTo>
                              <a:lnTo>
                                <a:pt x="1723" y="8"/>
                              </a:lnTo>
                              <a:close/>
                              <a:moveTo>
                                <a:pt x="2003" y="18"/>
                              </a:moveTo>
                              <a:lnTo>
                                <a:pt x="1983" y="10"/>
                              </a:lnTo>
                              <a:lnTo>
                                <a:pt x="1965" y="5"/>
                              </a:lnTo>
                              <a:lnTo>
                                <a:pt x="1948" y="3"/>
                              </a:lnTo>
                              <a:lnTo>
                                <a:pt x="1931" y="2"/>
                              </a:lnTo>
                              <a:lnTo>
                                <a:pt x="1913" y="3"/>
                              </a:lnTo>
                              <a:lnTo>
                                <a:pt x="1897" y="5"/>
                              </a:lnTo>
                              <a:lnTo>
                                <a:pt x="1882" y="9"/>
                              </a:lnTo>
                              <a:lnTo>
                                <a:pt x="1867" y="14"/>
                              </a:lnTo>
                              <a:lnTo>
                                <a:pt x="1852" y="21"/>
                              </a:lnTo>
                              <a:lnTo>
                                <a:pt x="1840" y="29"/>
                              </a:lnTo>
                              <a:lnTo>
                                <a:pt x="1827" y="39"/>
                              </a:lnTo>
                              <a:lnTo>
                                <a:pt x="1815" y="49"/>
                              </a:lnTo>
                              <a:lnTo>
                                <a:pt x="1805" y="60"/>
                              </a:lnTo>
                              <a:lnTo>
                                <a:pt x="1796" y="72"/>
                              </a:lnTo>
                              <a:lnTo>
                                <a:pt x="1788" y="86"/>
                              </a:lnTo>
                              <a:lnTo>
                                <a:pt x="1781" y="100"/>
                              </a:lnTo>
                              <a:lnTo>
                                <a:pt x="1775" y="115"/>
                              </a:lnTo>
                              <a:lnTo>
                                <a:pt x="1771" y="131"/>
                              </a:lnTo>
                              <a:lnTo>
                                <a:pt x="1769" y="147"/>
                              </a:lnTo>
                              <a:lnTo>
                                <a:pt x="1768" y="163"/>
                              </a:lnTo>
                              <a:lnTo>
                                <a:pt x="1769" y="179"/>
                              </a:lnTo>
                              <a:lnTo>
                                <a:pt x="1771" y="193"/>
                              </a:lnTo>
                              <a:lnTo>
                                <a:pt x="1774" y="208"/>
                              </a:lnTo>
                              <a:lnTo>
                                <a:pt x="1779" y="222"/>
                              </a:lnTo>
                              <a:lnTo>
                                <a:pt x="1784" y="234"/>
                              </a:lnTo>
                              <a:lnTo>
                                <a:pt x="1791" y="246"/>
                              </a:lnTo>
                              <a:lnTo>
                                <a:pt x="1799" y="259"/>
                              </a:lnTo>
                              <a:lnTo>
                                <a:pt x="1809" y="269"/>
                              </a:lnTo>
                              <a:lnTo>
                                <a:pt x="1821" y="281"/>
                              </a:lnTo>
                              <a:lnTo>
                                <a:pt x="1835" y="291"/>
                              </a:lnTo>
                              <a:lnTo>
                                <a:pt x="1850" y="301"/>
                              </a:lnTo>
                              <a:lnTo>
                                <a:pt x="1865" y="309"/>
                              </a:lnTo>
                              <a:lnTo>
                                <a:pt x="1881" y="315"/>
                              </a:lnTo>
                              <a:lnTo>
                                <a:pt x="1897" y="319"/>
                              </a:lnTo>
                              <a:lnTo>
                                <a:pt x="1915" y="322"/>
                              </a:lnTo>
                              <a:lnTo>
                                <a:pt x="1932" y="322"/>
                              </a:lnTo>
                              <a:lnTo>
                                <a:pt x="1947" y="322"/>
                              </a:lnTo>
                              <a:lnTo>
                                <a:pt x="1962" y="320"/>
                              </a:lnTo>
                              <a:lnTo>
                                <a:pt x="1979" y="315"/>
                              </a:lnTo>
                              <a:lnTo>
                                <a:pt x="2003" y="307"/>
                              </a:lnTo>
                              <a:lnTo>
                                <a:pt x="2003" y="213"/>
                              </a:lnTo>
                              <a:lnTo>
                                <a:pt x="1996" y="222"/>
                              </a:lnTo>
                              <a:lnTo>
                                <a:pt x="1987" y="228"/>
                              </a:lnTo>
                              <a:lnTo>
                                <a:pt x="1979" y="233"/>
                              </a:lnTo>
                              <a:lnTo>
                                <a:pt x="1971" y="238"/>
                              </a:lnTo>
                              <a:lnTo>
                                <a:pt x="1962" y="241"/>
                              </a:lnTo>
                              <a:lnTo>
                                <a:pt x="1953" y="244"/>
                              </a:lnTo>
                              <a:lnTo>
                                <a:pt x="1943" y="245"/>
                              </a:lnTo>
                              <a:lnTo>
                                <a:pt x="1935" y="245"/>
                              </a:lnTo>
                              <a:lnTo>
                                <a:pt x="1926" y="245"/>
                              </a:lnTo>
                              <a:lnTo>
                                <a:pt x="1920" y="244"/>
                              </a:lnTo>
                              <a:lnTo>
                                <a:pt x="1912" y="243"/>
                              </a:lnTo>
                              <a:lnTo>
                                <a:pt x="1905" y="240"/>
                              </a:lnTo>
                              <a:lnTo>
                                <a:pt x="1897" y="238"/>
                              </a:lnTo>
                              <a:lnTo>
                                <a:pt x="1891" y="234"/>
                              </a:lnTo>
                              <a:lnTo>
                                <a:pt x="1885" y="230"/>
                              </a:lnTo>
                              <a:lnTo>
                                <a:pt x="1879" y="225"/>
                              </a:lnTo>
                              <a:lnTo>
                                <a:pt x="1872" y="219"/>
                              </a:lnTo>
                              <a:lnTo>
                                <a:pt x="1867" y="213"/>
                              </a:lnTo>
                              <a:lnTo>
                                <a:pt x="1862" y="205"/>
                              </a:lnTo>
                              <a:lnTo>
                                <a:pt x="1859" y="198"/>
                              </a:lnTo>
                              <a:lnTo>
                                <a:pt x="1855" y="191"/>
                              </a:lnTo>
                              <a:lnTo>
                                <a:pt x="1854" y="182"/>
                              </a:lnTo>
                              <a:lnTo>
                                <a:pt x="1852" y="173"/>
                              </a:lnTo>
                              <a:lnTo>
                                <a:pt x="1851" y="163"/>
                              </a:lnTo>
                              <a:lnTo>
                                <a:pt x="1852" y="154"/>
                              </a:lnTo>
                              <a:lnTo>
                                <a:pt x="1854" y="146"/>
                              </a:lnTo>
                              <a:lnTo>
                                <a:pt x="1855" y="137"/>
                              </a:lnTo>
                              <a:lnTo>
                                <a:pt x="1857" y="130"/>
                              </a:lnTo>
                              <a:lnTo>
                                <a:pt x="1861" y="122"/>
                              </a:lnTo>
                              <a:lnTo>
                                <a:pt x="1865" y="115"/>
                              </a:lnTo>
                              <a:lnTo>
                                <a:pt x="1870" y="108"/>
                              </a:lnTo>
                              <a:lnTo>
                                <a:pt x="1875" y="102"/>
                              </a:lnTo>
                              <a:lnTo>
                                <a:pt x="1881" y="97"/>
                              </a:lnTo>
                              <a:lnTo>
                                <a:pt x="1887" y="92"/>
                              </a:lnTo>
                              <a:lnTo>
                                <a:pt x="1894" y="89"/>
                              </a:lnTo>
                              <a:lnTo>
                                <a:pt x="1901" y="85"/>
                              </a:lnTo>
                              <a:lnTo>
                                <a:pt x="1908" y="82"/>
                              </a:lnTo>
                              <a:lnTo>
                                <a:pt x="1917" y="80"/>
                              </a:lnTo>
                              <a:lnTo>
                                <a:pt x="1925" y="79"/>
                              </a:lnTo>
                              <a:lnTo>
                                <a:pt x="1935" y="79"/>
                              </a:lnTo>
                              <a:lnTo>
                                <a:pt x="1945" y="79"/>
                              </a:lnTo>
                              <a:lnTo>
                                <a:pt x="1953" y="81"/>
                              </a:lnTo>
                              <a:lnTo>
                                <a:pt x="1963" y="84"/>
                              </a:lnTo>
                              <a:lnTo>
                                <a:pt x="1972" y="87"/>
                              </a:lnTo>
                              <a:lnTo>
                                <a:pt x="1981" y="92"/>
                              </a:lnTo>
                              <a:lnTo>
                                <a:pt x="1988" y="97"/>
                              </a:lnTo>
                              <a:lnTo>
                                <a:pt x="1996" y="105"/>
                              </a:lnTo>
                              <a:lnTo>
                                <a:pt x="2003" y="112"/>
                              </a:lnTo>
                              <a:lnTo>
                                <a:pt x="2003" y="18"/>
                              </a:lnTo>
                              <a:close/>
                              <a:moveTo>
                                <a:pt x="2239" y="261"/>
                              </a:moveTo>
                              <a:lnTo>
                                <a:pt x="2259" y="315"/>
                              </a:lnTo>
                              <a:lnTo>
                                <a:pt x="2343" y="315"/>
                              </a:lnTo>
                              <a:lnTo>
                                <a:pt x="2229" y="8"/>
                              </a:lnTo>
                              <a:lnTo>
                                <a:pt x="2141" y="8"/>
                              </a:lnTo>
                              <a:lnTo>
                                <a:pt x="2023" y="315"/>
                              </a:lnTo>
                              <a:lnTo>
                                <a:pt x="2108" y="315"/>
                              </a:lnTo>
                              <a:lnTo>
                                <a:pt x="2129" y="261"/>
                              </a:lnTo>
                              <a:lnTo>
                                <a:pt x="2239" y="261"/>
                              </a:lnTo>
                              <a:close/>
                              <a:moveTo>
                                <a:pt x="2217" y="200"/>
                              </a:moveTo>
                              <a:lnTo>
                                <a:pt x="2150" y="200"/>
                              </a:lnTo>
                              <a:lnTo>
                                <a:pt x="2184" y="102"/>
                              </a:lnTo>
                              <a:lnTo>
                                <a:pt x="2217" y="200"/>
                              </a:lnTo>
                              <a:close/>
                              <a:moveTo>
                                <a:pt x="2453" y="8"/>
                              </a:moveTo>
                              <a:lnTo>
                                <a:pt x="2373" y="8"/>
                              </a:lnTo>
                              <a:lnTo>
                                <a:pt x="2373" y="315"/>
                              </a:lnTo>
                              <a:lnTo>
                                <a:pt x="2548" y="315"/>
                              </a:lnTo>
                              <a:lnTo>
                                <a:pt x="2548" y="246"/>
                              </a:lnTo>
                              <a:lnTo>
                                <a:pt x="2453" y="246"/>
                              </a:lnTo>
                              <a:lnTo>
                                <a:pt x="2453" y="8"/>
                              </a:lnTo>
                              <a:close/>
                            </a:path>
                          </a:pathLst>
                        </a:custGeom>
                        <a:solidFill>
                          <a:srgbClr val="BD1B2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40"/>
                      <wps:cNvSpPr>
                        <a:spLocks noEditPoints="1"/>
                      </wps:cNvSpPr>
                      <wps:spPr bwMode="auto">
                        <a:xfrm>
                          <a:off x="1947" y="879"/>
                          <a:ext cx="664" cy="160"/>
                        </a:xfrm>
                        <a:custGeom>
                          <a:avLst/>
                          <a:gdLst>
                            <a:gd name="T0" fmla="*/ 180 w 1327"/>
                            <a:gd name="T1" fmla="*/ 1 h 321"/>
                            <a:gd name="T2" fmla="*/ 114 w 1327"/>
                            <a:gd name="T3" fmla="*/ 7 h 321"/>
                            <a:gd name="T4" fmla="*/ 60 w 1327"/>
                            <a:gd name="T5" fmla="*/ 37 h 321"/>
                            <a:gd name="T6" fmla="*/ 20 w 1327"/>
                            <a:gd name="T7" fmla="*/ 85 h 321"/>
                            <a:gd name="T8" fmla="*/ 1 w 1327"/>
                            <a:gd name="T9" fmla="*/ 145 h 321"/>
                            <a:gd name="T10" fmla="*/ 6 w 1327"/>
                            <a:gd name="T11" fmla="*/ 206 h 321"/>
                            <a:gd name="T12" fmla="*/ 31 w 1327"/>
                            <a:gd name="T13" fmla="*/ 257 h 321"/>
                            <a:gd name="T14" fmla="*/ 82 w 1327"/>
                            <a:gd name="T15" fmla="*/ 300 h 321"/>
                            <a:gd name="T16" fmla="*/ 147 w 1327"/>
                            <a:gd name="T17" fmla="*/ 321 h 321"/>
                            <a:gd name="T18" fmla="*/ 212 w 1327"/>
                            <a:gd name="T19" fmla="*/ 313 h 321"/>
                            <a:gd name="T20" fmla="*/ 219 w 1327"/>
                            <a:gd name="T21" fmla="*/ 226 h 321"/>
                            <a:gd name="T22" fmla="*/ 185 w 1327"/>
                            <a:gd name="T23" fmla="*/ 242 h 321"/>
                            <a:gd name="T24" fmla="*/ 151 w 1327"/>
                            <a:gd name="T25" fmla="*/ 242 h 321"/>
                            <a:gd name="T26" fmla="*/ 123 w 1327"/>
                            <a:gd name="T27" fmla="*/ 232 h 321"/>
                            <a:gd name="T28" fmla="*/ 98 w 1327"/>
                            <a:gd name="T29" fmla="*/ 211 h 321"/>
                            <a:gd name="T30" fmla="*/ 86 w 1327"/>
                            <a:gd name="T31" fmla="*/ 180 h 321"/>
                            <a:gd name="T32" fmla="*/ 86 w 1327"/>
                            <a:gd name="T33" fmla="*/ 144 h 321"/>
                            <a:gd name="T34" fmla="*/ 97 w 1327"/>
                            <a:gd name="T35" fmla="*/ 113 h 321"/>
                            <a:gd name="T36" fmla="*/ 119 w 1327"/>
                            <a:gd name="T37" fmla="*/ 91 h 321"/>
                            <a:gd name="T38" fmla="*/ 149 w 1327"/>
                            <a:gd name="T39" fmla="*/ 78 h 321"/>
                            <a:gd name="T40" fmla="*/ 185 w 1327"/>
                            <a:gd name="T41" fmla="*/ 80 h 321"/>
                            <a:gd name="T42" fmla="*/ 220 w 1327"/>
                            <a:gd name="T43" fmla="*/ 96 h 321"/>
                            <a:gd name="T44" fmla="*/ 391 w 1327"/>
                            <a:gd name="T45" fmla="*/ 245 h 321"/>
                            <a:gd name="T46" fmla="*/ 401 w 1327"/>
                            <a:gd name="T47" fmla="*/ 75 h 321"/>
                            <a:gd name="T48" fmla="*/ 391 w 1327"/>
                            <a:gd name="T49" fmla="*/ 245 h 321"/>
                            <a:gd name="T50" fmla="*/ 565 w 1327"/>
                            <a:gd name="T51" fmla="*/ 313 h 321"/>
                            <a:gd name="T52" fmla="*/ 645 w 1327"/>
                            <a:gd name="T53" fmla="*/ 193 h 321"/>
                            <a:gd name="T54" fmla="*/ 645 w 1327"/>
                            <a:gd name="T55" fmla="*/ 75 h 321"/>
                            <a:gd name="T56" fmla="*/ 969 w 1327"/>
                            <a:gd name="T57" fmla="*/ 4 h 321"/>
                            <a:gd name="T58" fmla="*/ 902 w 1327"/>
                            <a:gd name="T59" fmla="*/ 4 h 321"/>
                            <a:gd name="T60" fmla="*/ 844 w 1327"/>
                            <a:gd name="T61" fmla="*/ 27 h 321"/>
                            <a:gd name="T62" fmla="*/ 801 w 1327"/>
                            <a:gd name="T63" fmla="*/ 71 h 321"/>
                            <a:gd name="T64" fmla="*/ 776 w 1327"/>
                            <a:gd name="T65" fmla="*/ 129 h 321"/>
                            <a:gd name="T66" fmla="*/ 776 w 1327"/>
                            <a:gd name="T67" fmla="*/ 191 h 321"/>
                            <a:gd name="T68" fmla="*/ 796 w 1327"/>
                            <a:gd name="T69" fmla="*/ 245 h 321"/>
                            <a:gd name="T70" fmla="*/ 840 w 1327"/>
                            <a:gd name="T71" fmla="*/ 290 h 321"/>
                            <a:gd name="T72" fmla="*/ 902 w 1327"/>
                            <a:gd name="T73" fmla="*/ 317 h 321"/>
                            <a:gd name="T74" fmla="*/ 967 w 1327"/>
                            <a:gd name="T75" fmla="*/ 318 h 321"/>
                            <a:gd name="T76" fmla="*/ 1000 w 1327"/>
                            <a:gd name="T77" fmla="*/ 220 h 321"/>
                            <a:gd name="T78" fmla="*/ 967 w 1327"/>
                            <a:gd name="T79" fmla="*/ 240 h 321"/>
                            <a:gd name="T80" fmla="*/ 932 w 1327"/>
                            <a:gd name="T81" fmla="*/ 244 h 321"/>
                            <a:gd name="T82" fmla="*/ 902 w 1327"/>
                            <a:gd name="T83" fmla="*/ 236 h 321"/>
                            <a:gd name="T84" fmla="*/ 877 w 1327"/>
                            <a:gd name="T85" fmla="*/ 218 h 321"/>
                            <a:gd name="T86" fmla="*/ 859 w 1327"/>
                            <a:gd name="T87" fmla="*/ 189 h 321"/>
                            <a:gd name="T88" fmla="*/ 857 w 1327"/>
                            <a:gd name="T89" fmla="*/ 153 h 321"/>
                            <a:gd name="T90" fmla="*/ 866 w 1327"/>
                            <a:gd name="T91" fmla="*/ 121 h 321"/>
                            <a:gd name="T92" fmla="*/ 886 w 1327"/>
                            <a:gd name="T93" fmla="*/ 96 h 321"/>
                            <a:gd name="T94" fmla="*/ 913 w 1327"/>
                            <a:gd name="T95" fmla="*/ 81 h 321"/>
                            <a:gd name="T96" fmla="*/ 949 w 1327"/>
                            <a:gd name="T97" fmla="*/ 78 h 321"/>
                            <a:gd name="T98" fmla="*/ 985 w 1327"/>
                            <a:gd name="T99" fmla="*/ 91 h 321"/>
                            <a:gd name="T100" fmla="*/ 1008 w 1327"/>
                            <a:gd name="T101" fmla="*/ 16 h 321"/>
                            <a:gd name="T102" fmla="*/ 1051 w 1327"/>
                            <a:gd name="T103" fmla="*/ 313 h 321"/>
                            <a:gd name="T104" fmla="*/ 1247 w 1327"/>
                            <a:gd name="T105" fmla="*/ 313 h 321"/>
                            <a:gd name="T106" fmla="*/ 1247 w 1327"/>
                            <a:gd name="T107" fmla="*/ 126 h 3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1327" h="321">
                              <a:moveTo>
                                <a:pt x="235" y="16"/>
                              </a:moveTo>
                              <a:lnTo>
                                <a:pt x="215" y="9"/>
                              </a:lnTo>
                              <a:lnTo>
                                <a:pt x="197" y="4"/>
                              </a:lnTo>
                              <a:lnTo>
                                <a:pt x="180" y="1"/>
                              </a:lnTo>
                              <a:lnTo>
                                <a:pt x="163" y="0"/>
                              </a:lnTo>
                              <a:lnTo>
                                <a:pt x="146" y="1"/>
                              </a:lnTo>
                              <a:lnTo>
                                <a:pt x="129" y="4"/>
                              </a:lnTo>
                              <a:lnTo>
                                <a:pt x="114" y="7"/>
                              </a:lnTo>
                              <a:lnTo>
                                <a:pt x="99" y="12"/>
                              </a:lnTo>
                              <a:lnTo>
                                <a:pt x="85" y="20"/>
                              </a:lnTo>
                              <a:lnTo>
                                <a:pt x="72" y="27"/>
                              </a:lnTo>
                              <a:lnTo>
                                <a:pt x="60" y="37"/>
                              </a:lnTo>
                              <a:lnTo>
                                <a:pt x="47" y="47"/>
                              </a:lnTo>
                              <a:lnTo>
                                <a:pt x="37" y="58"/>
                              </a:lnTo>
                              <a:lnTo>
                                <a:pt x="27" y="71"/>
                              </a:lnTo>
                              <a:lnTo>
                                <a:pt x="20" y="85"/>
                              </a:lnTo>
                              <a:lnTo>
                                <a:pt x="13" y="98"/>
                              </a:lnTo>
                              <a:lnTo>
                                <a:pt x="7" y="113"/>
                              </a:lnTo>
                              <a:lnTo>
                                <a:pt x="4" y="129"/>
                              </a:lnTo>
                              <a:lnTo>
                                <a:pt x="1" y="145"/>
                              </a:lnTo>
                              <a:lnTo>
                                <a:pt x="0" y="162"/>
                              </a:lnTo>
                              <a:lnTo>
                                <a:pt x="1" y="178"/>
                              </a:lnTo>
                              <a:lnTo>
                                <a:pt x="2" y="191"/>
                              </a:lnTo>
                              <a:lnTo>
                                <a:pt x="6" y="206"/>
                              </a:lnTo>
                              <a:lnTo>
                                <a:pt x="11" y="220"/>
                              </a:lnTo>
                              <a:lnTo>
                                <a:pt x="16" y="232"/>
                              </a:lnTo>
                              <a:lnTo>
                                <a:pt x="23" y="245"/>
                              </a:lnTo>
                              <a:lnTo>
                                <a:pt x="31" y="257"/>
                              </a:lnTo>
                              <a:lnTo>
                                <a:pt x="41" y="267"/>
                              </a:lnTo>
                              <a:lnTo>
                                <a:pt x="53" y="280"/>
                              </a:lnTo>
                              <a:lnTo>
                                <a:pt x="67" y="290"/>
                              </a:lnTo>
                              <a:lnTo>
                                <a:pt x="82" y="300"/>
                              </a:lnTo>
                              <a:lnTo>
                                <a:pt x="97" y="307"/>
                              </a:lnTo>
                              <a:lnTo>
                                <a:pt x="113" y="313"/>
                              </a:lnTo>
                              <a:lnTo>
                                <a:pt x="129" y="317"/>
                              </a:lnTo>
                              <a:lnTo>
                                <a:pt x="147" y="321"/>
                              </a:lnTo>
                              <a:lnTo>
                                <a:pt x="164" y="321"/>
                              </a:lnTo>
                              <a:lnTo>
                                <a:pt x="179" y="321"/>
                              </a:lnTo>
                              <a:lnTo>
                                <a:pt x="194" y="318"/>
                              </a:lnTo>
                              <a:lnTo>
                                <a:pt x="212" y="313"/>
                              </a:lnTo>
                              <a:lnTo>
                                <a:pt x="235" y="306"/>
                              </a:lnTo>
                              <a:lnTo>
                                <a:pt x="235" y="211"/>
                              </a:lnTo>
                              <a:lnTo>
                                <a:pt x="228" y="220"/>
                              </a:lnTo>
                              <a:lnTo>
                                <a:pt x="219" y="226"/>
                              </a:lnTo>
                              <a:lnTo>
                                <a:pt x="212" y="231"/>
                              </a:lnTo>
                              <a:lnTo>
                                <a:pt x="203" y="236"/>
                              </a:lnTo>
                              <a:lnTo>
                                <a:pt x="194" y="240"/>
                              </a:lnTo>
                              <a:lnTo>
                                <a:pt x="185" y="242"/>
                              </a:lnTo>
                              <a:lnTo>
                                <a:pt x="175" y="244"/>
                              </a:lnTo>
                              <a:lnTo>
                                <a:pt x="165" y="244"/>
                              </a:lnTo>
                              <a:lnTo>
                                <a:pt x="158" y="244"/>
                              </a:lnTo>
                              <a:lnTo>
                                <a:pt x="151" y="242"/>
                              </a:lnTo>
                              <a:lnTo>
                                <a:pt x="144" y="241"/>
                              </a:lnTo>
                              <a:lnTo>
                                <a:pt x="137" y="239"/>
                              </a:lnTo>
                              <a:lnTo>
                                <a:pt x="129" y="236"/>
                              </a:lnTo>
                              <a:lnTo>
                                <a:pt x="123" y="232"/>
                              </a:lnTo>
                              <a:lnTo>
                                <a:pt x="117" y="229"/>
                              </a:lnTo>
                              <a:lnTo>
                                <a:pt x="111" y="224"/>
                              </a:lnTo>
                              <a:lnTo>
                                <a:pt x="104" y="218"/>
                              </a:lnTo>
                              <a:lnTo>
                                <a:pt x="98" y="211"/>
                              </a:lnTo>
                              <a:lnTo>
                                <a:pt x="94" y="204"/>
                              </a:lnTo>
                              <a:lnTo>
                                <a:pt x="91" y="196"/>
                              </a:lnTo>
                              <a:lnTo>
                                <a:pt x="87" y="189"/>
                              </a:lnTo>
                              <a:lnTo>
                                <a:pt x="86" y="180"/>
                              </a:lnTo>
                              <a:lnTo>
                                <a:pt x="85" y="172"/>
                              </a:lnTo>
                              <a:lnTo>
                                <a:pt x="83" y="162"/>
                              </a:lnTo>
                              <a:lnTo>
                                <a:pt x="85" y="153"/>
                              </a:lnTo>
                              <a:lnTo>
                                <a:pt x="86" y="144"/>
                              </a:lnTo>
                              <a:lnTo>
                                <a:pt x="87" y="136"/>
                              </a:lnTo>
                              <a:lnTo>
                                <a:pt x="89" y="128"/>
                              </a:lnTo>
                              <a:lnTo>
                                <a:pt x="93" y="121"/>
                              </a:lnTo>
                              <a:lnTo>
                                <a:pt x="97" y="113"/>
                              </a:lnTo>
                              <a:lnTo>
                                <a:pt x="102" y="107"/>
                              </a:lnTo>
                              <a:lnTo>
                                <a:pt x="107" y="101"/>
                              </a:lnTo>
                              <a:lnTo>
                                <a:pt x="113" y="96"/>
                              </a:lnTo>
                              <a:lnTo>
                                <a:pt x="119" y="91"/>
                              </a:lnTo>
                              <a:lnTo>
                                <a:pt x="126" y="87"/>
                              </a:lnTo>
                              <a:lnTo>
                                <a:pt x="133" y="83"/>
                              </a:lnTo>
                              <a:lnTo>
                                <a:pt x="141" y="81"/>
                              </a:lnTo>
                              <a:lnTo>
                                <a:pt x="149" y="78"/>
                              </a:lnTo>
                              <a:lnTo>
                                <a:pt x="157" y="77"/>
                              </a:lnTo>
                              <a:lnTo>
                                <a:pt x="165" y="77"/>
                              </a:lnTo>
                              <a:lnTo>
                                <a:pt x="177" y="78"/>
                              </a:lnTo>
                              <a:lnTo>
                                <a:pt x="185" y="80"/>
                              </a:lnTo>
                              <a:lnTo>
                                <a:pt x="195" y="82"/>
                              </a:lnTo>
                              <a:lnTo>
                                <a:pt x="204" y="86"/>
                              </a:lnTo>
                              <a:lnTo>
                                <a:pt x="213" y="91"/>
                              </a:lnTo>
                              <a:lnTo>
                                <a:pt x="220" y="96"/>
                              </a:lnTo>
                              <a:lnTo>
                                <a:pt x="228" y="103"/>
                              </a:lnTo>
                              <a:lnTo>
                                <a:pt x="235" y="111"/>
                              </a:lnTo>
                              <a:lnTo>
                                <a:pt x="235" y="16"/>
                              </a:lnTo>
                              <a:close/>
                              <a:moveTo>
                                <a:pt x="391" y="245"/>
                              </a:moveTo>
                              <a:lnTo>
                                <a:pt x="536" y="6"/>
                              </a:lnTo>
                              <a:lnTo>
                                <a:pt x="281" y="6"/>
                              </a:lnTo>
                              <a:lnTo>
                                <a:pt x="281" y="75"/>
                              </a:lnTo>
                              <a:lnTo>
                                <a:pt x="401" y="75"/>
                              </a:lnTo>
                              <a:lnTo>
                                <a:pt x="256" y="313"/>
                              </a:lnTo>
                              <a:lnTo>
                                <a:pt x="519" y="313"/>
                              </a:lnTo>
                              <a:lnTo>
                                <a:pt x="519" y="245"/>
                              </a:lnTo>
                              <a:lnTo>
                                <a:pt x="391" y="245"/>
                              </a:lnTo>
                              <a:close/>
                              <a:moveTo>
                                <a:pt x="740" y="75"/>
                              </a:moveTo>
                              <a:lnTo>
                                <a:pt x="740" y="6"/>
                              </a:lnTo>
                              <a:lnTo>
                                <a:pt x="565" y="6"/>
                              </a:lnTo>
                              <a:lnTo>
                                <a:pt x="565" y="313"/>
                              </a:lnTo>
                              <a:lnTo>
                                <a:pt x="740" y="313"/>
                              </a:lnTo>
                              <a:lnTo>
                                <a:pt x="740" y="245"/>
                              </a:lnTo>
                              <a:lnTo>
                                <a:pt x="645" y="245"/>
                              </a:lnTo>
                              <a:lnTo>
                                <a:pt x="645" y="193"/>
                              </a:lnTo>
                              <a:lnTo>
                                <a:pt x="735" y="193"/>
                              </a:lnTo>
                              <a:lnTo>
                                <a:pt x="735" y="126"/>
                              </a:lnTo>
                              <a:lnTo>
                                <a:pt x="645" y="126"/>
                              </a:lnTo>
                              <a:lnTo>
                                <a:pt x="645" y="75"/>
                              </a:lnTo>
                              <a:lnTo>
                                <a:pt x="740" y="75"/>
                              </a:lnTo>
                              <a:close/>
                              <a:moveTo>
                                <a:pt x="1008" y="16"/>
                              </a:moveTo>
                              <a:lnTo>
                                <a:pt x="988" y="9"/>
                              </a:lnTo>
                              <a:lnTo>
                                <a:pt x="969" y="4"/>
                              </a:lnTo>
                              <a:lnTo>
                                <a:pt x="953" y="1"/>
                              </a:lnTo>
                              <a:lnTo>
                                <a:pt x="935" y="0"/>
                              </a:lnTo>
                              <a:lnTo>
                                <a:pt x="919" y="1"/>
                              </a:lnTo>
                              <a:lnTo>
                                <a:pt x="902" y="4"/>
                              </a:lnTo>
                              <a:lnTo>
                                <a:pt x="887" y="7"/>
                              </a:lnTo>
                              <a:lnTo>
                                <a:pt x="872" y="12"/>
                              </a:lnTo>
                              <a:lnTo>
                                <a:pt x="857" y="20"/>
                              </a:lnTo>
                              <a:lnTo>
                                <a:pt x="844" y="27"/>
                              </a:lnTo>
                              <a:lnTo>
                                <a:pt x="832" y="37"/>
                              </a:lnTo>
                              <a:lnTo>
                                <a:pt x="820" y="47"/>
                              </a:lnTo>
                              <a:lnTo>
                                <a:pt x="810" y="58"/>
                              </a:lnTo>
                              <a:lnTo>
                                <a:pt x="801" y="71"/>
                              </a:lnTo>
                              <a:lnTo>
                                <a:pt x="792" y="85"/>
                              </a:lnTo>
                              <a:lnTo>
                                <a:pt x="786" y="98"/>
                              </a:lnTo>
                              <a:lnTo>
                                <a:pt x="780" y="113"/>
                              </a:lnTo>
                              <a:lnTo>
                                <a:pt x="776" y="129"/>
                              </a:lnTo>
                              <a:lnTo>
                                <a:pt x="773" y="145"/>
                              </a:lnTo>
                              <a:lnTo>
                                <a:pt x="773" y="162"/>
                              </a:lnTo>
                              <a:lnTo>
                                <a:pt x="773" y="178"/>
                              </a:lnTo>
                              <a:lnTo>
                                <a:pt x="776" y="191"/>
                              </a:lnTo>
                              <a:lnTo>
                                <a:pt x="778" y="206"/>
                              </a:lnTo>
                              <a:lnTo>
                                <a:pt x="783" y="220"/>
                              </a:lnTo>
                              <a:lnTo>
                                <a:pt x="788" y="232"/>
                              </a:lnTo>
                              <a:lnTo>
                                <a:pt x="796" y="245"/>
                              </a:lnTo>
                              <a:lnTo>
                                <a:pt x="803" y="257"/>
                              </a:lnTo>
                              <a:lnTo>
                                <a:pt x="813" y="267"/>
                              </a:lnTo>
                              <a:lnTo>
                                <a:pt x="826" y="280"/>
                              </a:lnTo>
                              <a:lnTo>
                                <a:pt x="840" y="290"/>
                              </a:lnTo>
                              <a:lnTo>
                                <a:pt x="854" y="300"/>
                              </a:lnTo>
                              <a:lnTo>
                                <a:pt x="869" y="307"/>
                              </a:lnTo>
                              <a:lnTo>
                                <a:pt x="886" y="313"/>
                              </a:lnTo>
                              <a:lnTo>
                                <a:pt x="902" y="317"/>
                              </a:lnTo>
                              <a:lnTo>
                                <a:pt x="919" y="321"/>
                              </a:lnTo>
                              <a:lnTo>
                                <a:pt x="937" y="321"/>
                              </a:lnTo>
                              <a:lnTo>
                                <a:pt x="952" y="321"/>
                              </a:lnTo>
                              <a:lnTo>
                                <a:pt x="967" y="318"/>
                              </a:lnTo>
                              <a:lnTo>
                                <a:pt x="984" y="313"/>
                              </a:lnTo>
                              <a:lnTo>
                                <a:pt x="1008" y="306"/>
                              </a:lnTo>
                              <a:lnTo>
                                <a:pt x="1008" y="211"/>
                              </a:lnTo>
                              <a:lnTo>
                                <a:pt x="1000" y="220"/>
                              </a:lnTo>
                              <a:lnTo>
                                <a:pt x="992" y="226"/>
                              </a:lnTo>
                              <a:lnTo>
                                <a:pt x="984" y="231"/>
                              </a:lnTo>
                              <a:lnTo>
                                <a:pt x="975" y="236"/>
                              </a:lnTo>
                              <a:lnTo>
                                <a:pt x="967" y="240"/>
                              </a:lnTo>
                              <a:lnTo>
                                <a:pt x="958" y="242"/>
                              </a:lnTo>
                              <a:lnTo>
                                <a:pt x="948" y="244"/>
                              </a:lnTo>
                              <a:lnTo>
                                <a:pt x="939" y="244"/>
                              </a:lnTo>
                              <a:lnTo>
                                <a:pt x="932" y="244"/>
                              </a:lnTo>
                              <a:lnTo>
                                <a:pt x="924" y="242"/>
                              </a:lnTo>
                              <a:lnTo>
                                <a:pt x="917" y="241"/>
                              </a:lnTo>
                              <a:lnTo>
                                <a:pt x="909" y="239"/>
                              </a:lnTo>
                              <a:lnTo>
                                <a:pt x="902" y="236"/>
                              </a:lnTo>
                              <a:lnTo>
                                <a:pt x="896" y="232"/>
                              </a:lnTo>
                              <a:lnTo>
                                <a:pt x="889" y="229"/>
                              </a:lnTo>
                              <a:lnTo>
                                <a:pt x="883" y="224"/>
                              </a:lnTo>
                              <a:lnTo>
                                <a:pt x="877" y="218"/>
                              </a:lnTo>
                              <a:lnTo>
                                <a:pt x="872" y="211"/>
                              </a:lnTo>
                              <a:lnTo>
                                <a:pt x="867" y="204"/>
                              </a:lnTo>
                              <a:lnTo>
                                <a:pt x="863" y="196"/>
                              </a:lnTo>
                              <a:lnTo>
                                <a:pt x="859" y="189"/>
                              </a:lnTo>
                              <a:lnTo>
                                <a:pt x="858" y="180"/>
                              </a:lnTo>
                              <a:lnTo>
                                <a:pt x="857" y="172"/>
                              </a:lnTo>
                              <a:lnTo>
                                <a:pt x="856" y="162"/>
                              </a:lnTo>
                              <a:lnTo>
                                <a:pt x="857" y="153"/>
                              </a:lnTo>
                              <a:lnTo>
                                <a:pt x="858" y="144"/>
                              </a:lnTo>
                              <a:lnTo>
                                <a:pt x="859" y="136"/>
                              </a:lnTo>
                              <a:lnTo>
                                <a:pt x="862" y="128"/>
                              </a:lnTo>
                              <a:lnTo>
                                <a:pt x="866" y="121"/>
                              </a:lnTo>
                              <a:lnTo>
                                <a:pt x="869" y="113"/>
                              </a:lnTo>
                              <a:lnTo>
                                <a:pt x="874" y="107"/>
                              </a:lnTo>
                              <a:lnTo>
                                <a:pt x="879" y="101"/>
                              </a:lnTo>
                              <a:lnTo>
                                <a:pt x="886" y="96"/>
                              </a:lnTo>
                              <a:lnTo>
                                <a:pt x="892" y="91"/>
                              </a:lnTo>
                              <a:lnTo>
                                <a:pt x="898" y="87"/>
                              </a:lnTo>
                              <a:lnTo>
                                <a:pt x="906" y="83"/>
                              </a:lnTo>
                              <a:lnTo>
                                <a:pt x="913" y="81"/>
                              </a:lnTo>
                              <a:lnTo>
                                <a:pt x="922" y="78"/>
                              </a:lnTo>
                              <a:lnTo>
                                <a:pt x="929" y="77"/>
                              </a:lnTo>
                              <a:lnTo>
                                <a:pt x="939" y="77"/>
                              </a:lnTo>
                              <a:lnTo>
                                <a:pt x="949" y="78"/>
                              </a:lnTo>
                              <a:lnTo>
                                <a:pt x="958" y="80"/>
                              </a:lnTo>
                              <a:lnTo>
                                <a:pt x="968" y="82"/>
                              </a:lnTo>
                              <a:lnTo>
                                <a:pt x="977" y="86"/>
                              </a:lnTo>
                              <a:lnTo>
                                <a:pt x="985" y="91"/>
                              </a:lnTo>
                              <a:lnTo>
                                <a:pt x="993" y="96"/>
                              </a:lnTo>
                              <a:lnTo>
                                <a:pt x="1000" y="103"/>
                              </a:lnTo>
                              <a:lnTo>
                                <a:pt x="1008" y="111"/>
                              </a:lnTo>
                              <a:lnTo>
                                <a:pt x="1008" y="16"/>
                              </a:lnTo>
                              <a:close/>
                              <a:moveTo>
                                <a:pt x="1131" y="126"/>
                              </a:moveTo>
                              <a:lnTo>
                                <a:pt x="1131" y="6"/>
                              </a:lnTo>
                              <a:lnTo>
                                <a:pt x="1051" y="6"/>
                              </a:lnTo>
                              <a:lnTo>
                                <a:pt x="1051" y="313"/>
                              </a:lnTo>
                              <a:lnTo>
                                <a:pt x="1131" y="313"/>
                              </a:lnTo>
                              <a:lnTo>
                                <a:pt x="1131" y="186"/>
                              </a:lnTo>
                              <a:lnTo>
                                <a:pt x="1247" y="186"/>
                              </a:lnTo>
                              <a:lnTo>
                                <a:pt x="1247" y="313"/>
                              </a:lnTo>
                              <a:lnTo>
                                <a:pt x="1327" y="313"/>
                              </a:lnTo>
                              <a:lnTo>
                                <a:pt x="1327" y="6"/>
                              </a:lnTo>
                              <a:lnTo>
                                <a:pt x="1247" y="6"/>
                              </a:lnTo>
                              <a:lnTo>
                                <a:pt x="1247" y="126"/>
                              </a:lnTo>
                              <a:lnTo>
                                <a:pt x="1131" y="126"/>
                              </a:lnTo>
                              <a:close/>
                            </a:path>
                          </a:pathLst>
                        </a:custGeom>
                        <a:solidFill>
                          <a:srgbClr val="BD1B2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41"/>
                      <wps:cNvSpPr>
                        <a:spLocks noEditPoints="1"/>
                      </wps:cNvSpPr>
                      <wps:spPr bwMode="auto">
                        <a:xfrm>
                          <a:off x="6504" y="1379"/>
                          <a:ext cx="4016" cy="156"/>
                        </a:xfrm>
                        <a:custGeom>
                          <a:avLst/>
                          <a:gdLst>
                            <a:gd name="T0" fmla="*/ 7955 w 8032"/>
                            <a:gd name="T1" fmla="*/ 42 h 313"/>
                            <a:gd name="T2" fmla="*/ 8032 w 8032"/>
                            <a:gd name="T3" fmla="*/ 130 h 313"/>
                            <a:gd name="T4" fmla="*/ 7479 w 8032"/>
                            <a:gd name="T5" fmla="*/ 160 h 313"/>
                            <a:gd name="T6" fmla="*/ 7511 w 8032"/>
                            <a:gd name="T7" fmla="*/ 241 h 313"/>
                            <a:gd name="T8" fmla="*/ 7382 w 8032"/>
                            <a:gd name="T9" fmla="*/ 102 h 313"/>
                            <a:gd name="T10" fmla="*/ 7217 w 8032"/>
                            <a:gd name="T11" fmla="*/ 103 h 313"/>
                            <a:gd name="T12" fmla="*/ 7084 w 8032"/>
                            <a:gd name="T13" fmla="*/ 237 h 313"/>
                            <a:gd name="T14" fmla="*/ 7014 w 8032"/>
                            <a:gd name="T15" fmla="*/ 131 h 313"/>
                            <a:gd name="T16" fmla="*/ 6645 w 8032"/>
                            <a:gd name="T17" fmla="*/ 20 h 313"/>
                            <a:gd name="T18" fmla="*/ 6506 w 8032"/>
                            <a:gd name="T19" fmla="*/ 155 h 313"/>
                            <a:gd name="T20" fmla="*/ 6445 w 8032"/>
                            <a:gd name="T21" fmla="*/ 105 h 313"/>
                            <a:gd name="T22" fmla="*/ 6523 w 8032"/>
                            <a:gd name="T23" fmla="*/ 140 h 313"/>
                            <a:gd name="T24" fmla="*/ 6263 w 8032"/>
                            <a:gd name="T25" fmla="*/ 149 h 313"/>
                            <a:gd name="T26" fmla="*/ 6140 w 8032"/>
                            <a:gd name="T27" fmla="*/ 87 h 313"/>
                            <a:gd name="T28" fmla="*/ 6234 w 8032"/>
                            <a:gd name="T29" fmla="*/ 24 h 313"/>
                            <a:gd name="T30" fmla="*/ 6016 w 8032"/>
                            <a:gd name="T31" fmla="*/ 46 h 313"/>
                            <a:gd name="T32" fmla="*/ 6105 w 8032"/>
                            <a:gd name="T33" fmla="*/ 172 h 313"/>
                            <a:gd name="T34" fmla="*/ 5219 w 8032"/>
                            <a:gd name="T35" fmla="*/ 177 h 313"/>
                            <a:gd name="T36" fmla="*/ 5140 w 8032"/>
                            <a:gd name="T37" fmla="*/ 78 h 313"/>
                            <a:gd name="T38" fmla="*/ 5218 w 8032"/>
                            <a:gd name="T39" fmla="*/ 123 h 313"/>
                            <a:gd name="T40" fmla="*/ 4886 w 8032"/>
                            <a:gd name="T41" fmla="*/ 143 h 313"/>
                            <a:gd name="T42" fmla="*/ 4884 w 8032"/>
                            <a:gd name="T43" fmla="*/ 104 h 313"/>
                            <a:gd name="T44" fmla="*/ 4708 w 8032"/>
                            <a:gd name="T45" fmla="*/ 102 h 313"/>
                            <a:gd name="T46" fmla="*/ 4708 w 8032"/>
                            <a:gd name="T47" fmla="*/ 220 h 313"/>
                            <a:gd name="T48" fmla="*/ 4441 w 8032"/>
                            <a:gd name="T49" fmla="*/ 190 h 313"/>
                            <a:gd name="T50" fmla="*/ 4454 w 8032"/>
                            <a:gd name="T51" fmla="*/ 236 h 313"/>
                            <a:gd name="T52" fmla="*/ 4368 w 8032"/>
                            <a:gd name="T53" fmla="*/ 208 h 313"/>
                            <a:gd name="T54" fmla="*/ 4365 w 8032"/>
                            <a:gd name="T55" fmla="*/ 135 h 313"/>
                            <a:gd name="T56" fmla="*/ 4152 w 8032"/>
                            <a:gd name="T57" fmla="*/ 156 h 313"/>
                            <a:gd name="T58" fmla="*/ 4085 w 8032"/>
                            <a:gd name="T59" fmla="*/ 134 h 313"/>
                            <a:gd name="T60" fmla="*/ 3994 w 8032"/>
                            <a:gd name="T61" fmla="*/ 136 h 313"/>
                            <a:gd name="T62" fmla="*/ 3898 w 8032"/>
                            <a:gd name="T63" fmla="*/ 220 h 313"/>
                            <a:gd name="T64" fmla="*/ 3829 w 8032"/>
                            <a:gd name="T65" fmla="*/ 205 h 313"/>
                            <a:gd name="T66" fmla="*/ 3688 w 8032"/>
                            <a:gd name="T67" fmla="*/ 161 h 313"/>
                            <a:gd name="T68" fmla="*/ 3741 w 8032"/>
                            <a:gd name="T69" fmla="*/ 102 h 313"/>
                            <a:gd name="T70" fmla="*/ 3521 w 8032"/>
                            <a:gd name="T71" fmla="*/ 123 h 313"/>
                            <a:gd name="T72" fmla="*/ 3521 w 8032"/>
                            <a:gd name="T73" fmla="*/ 237 h 313"/>
                            <a:gd name="T74" fmla="*/ 2772 w 8032"/>
                            <a:gd name="T75" fmla="*/ 103 h 313"/>
                            <a:gd name="T76" fmla="*/ 2772 w 8032"/>
                            <a:gd name="T77" fmla="*/ 220 h 313"/>
                            <a:gd name="T78" fmla="*/ 2639 w 8032"/>
                            <a:gd name="T79" fmla="*/ 241 h 313"/>
                            <a:gd name="T80" fmla="*/ 2523 w 8032"/>
                            <a:gd name="T81" fmla="*/ 67 h 313"/>
                            <a:gd name="T82" fmla="*/ 2424 w 8032"/>
                            <a:gd name="T83" fmla="*/ 237 h 313"/>
                            <a:gd name="T84" fmla="*/ 2284 w 8032"/>
                            <a:gd name="T85" fmla="*/ 104 h 313"/>
                            <a:gd name="T86" fmla="*/ 2181 w 8032"/>
                            <a:gd name="T87" fmla="*/ 44 h 313"/>
                            <a:gd name="T88" fmla="*/ 2306 w 8032"/>
                            <a:gd name="T89" fmla="*/ 164 h 313"/>
                            <a:gd name="T90" fmla="*/ 1799 w 8032"/>
                            <a:gd name="T91" fmla="*/ 170 h 313"/>
                            <a:gd name="T92" fmla="*/ 1826 w 8032"/>
                            <a:gd name="T93" fmla="*/ 240 h 313"/>
                            <a:gd name="T94" fmla="*/ 1696 w 8032"/>
                            <a:gd name="T95" fmla="*/ 240 h 313"/>
                            <a:gd name="T96" fmla="*/ 1596 w 8032"/>
                            <a:gd name="T97" fmla="*/ 70 h 313"/>
                            <a:gd name="T98" fmla="*/ 1407 w 8032"/>
                            <a:gd name="T99" fmla="*/ 118 h 313"/>
                            <a:gd name="T100" fmla="*/ 1483 w 8032"/>
                            <a:gd name="T101" fmla="*/ 189 h 313"/>
                            <a:gd name="T102" fmla="*/ 1349 w 8032"/>
                            <a:gd name="T103" fmla="*/ 37 h 313"/>
                            <a:gd name="T104" fmla="*/ 1135 w 8032"/>
                            <a:gd name="T105" fmla="*/ 130 h 313"/>
                            <a:gd name="T106" fmla="*/ 1176 w 8032"/>
                            <a:gd name="T107" fmla="*/ 238 h 313"/>
                            <a:gd name="T108" fmla="*/ 943 w 8032"/>
                            <a:gd name="T109" fmla="*/ 140 h 313"/>
                            <a:gd name="T110" fmla="*/ 995 w 8032"/>
                            <a:gd name="T111" fmla="*/ 176 h 313"/>
                            <a:gd name="T112" fmla="*/ 718 w 8032"/>
                            <a:gd name="T113" fmla="*/ 130 h 313"/>
                            <a:gd name="T114" fmla="*/ 496 w 8032"/>
                            <a:gd name="T115" fmla="*/ 192 h 313"/>
                            <a:gd name="T116" fmla="*/ 370 w 8032"/>
                            <a:gd name="T117" fmla="*/ 149 h 313"/>
                            <a:gd name="T118" fmla="*/ 343 w 8032"/>
                            <a:gd name="T119" fmla="*/ 179 h 313"/>
                            <a:gd name="T120" fmla="*/ 329 w 8032"/>
                            <a:gd name="T121" fmla="*/ 216 h 313"/>
                            <a:gd name="T122" fmla="*/ 176 w 8032"/>
                            <a:gd name="T123" fmla="*/ 191 h 313"/>
                            <a:gd name="T124" fmla="*/ 176 w 8032"/>
                            <a:gd name="T125" fmla="*/ 41 h 3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8032" h="313">
                              <a:moveTo>
                                <a:pt x="7955" y="42"/>
                              </a:moveTo>
                              <a:lnTo>
                                <a:pt x="7961" y="42"/>
                              </a:lnTo>
                              <a:lnTo>
                                <a:pt x="7966" y="43"/>
                              </a:lnTo>
                              <a:lnTo>
                                <a:pt x="7971" y="46"/>
                              </a:lnTo>
                              <a:lnTo>
                                <a:pt x="7976" y="48"/>
                              </a:lnTo>
                              <a:lnTo>
                                <a:pt x="7981" y="52"/>
                              </a:lnTo>
                              <a:lnTo>
                                <a:pt x="7986" y="57"/>
                              </a:lnTo>
                              <a:lnTo>
                                <a:pt x="7990" y="62"/>
                              </a:lnTo>
                              <a:lnTo>
                                <a:pt x="7993" y="67"/>
                              </a:lnTo>
                              <a:lnTo>
                                <a:pt x="8000" y="80"/>
                              </a:lnTo>
                              <a:lnTo>
                                <a:pt x="8005" y="95"/>
                              </a:lnTo>
                              <a:lnTo>
                                <a:pt x="8007" y="113"/>
                              </a:lnTo>
                              <a:lnTo>
                                <a:pt x="8008" y="130"/>
                              </a:lnTo>
                              <a:lnTo>
                                <a:pt x="8007" y="149"/>
                              </a:lnTo>
                              <a:lnTo>
                                <a:pt x="8005" y="165"/>
                              </a:lnTo>
                              <a:lnTo>
                                <a:pt x="8000" y="180"/>
                              </a:lnTo>
                              <a:lnTo>
                                <a:pt x="7993" y="194"/>
                              </a:lnTo>
                              <a:lnTo>
                                <a:pt x="7990" y="199"/>
                              </a:lnTo>
                              <a:lnTo>
                                <a:pt x="7986" y="204"/>
                              </a:lnTo>
                              <a:lnTo>
                                <a:pt x="7981" y="208"/>
                              </a:lnTo>
                              <a:lnTo>
                                <a:pt x="7976" y="212"/>
                              </a:lnTo>
                              <a:lnTo>
                                <a:pt x="7971" y="215"/>
                              </a:lnTo>
                              <a:lnTo>
                                <a:pt x="7966" y="217"/>
                              </a:lnTo>
                              <a:lnTo>
                                <a:pt x="7961" y="218"/>
                              </a:lnTo>
                              <a:lnTo>
                                <a:pt x="7956" y="218"/>
                              </a:lnTo>
                              <a:lnTo>
                                <a:pt x="7950" y="218"/>
                              </a:lnTo>
                              <a:lnTo>
                                <a:pt x="7945" y="217"/>
                              </a:lnTo>
                              <a:lnTo>
                                <a:pt x="7939" y="215"/>
                              </a:lnTo>
                              <a:lnTo>
                                <a:pt x="7934" y="212"/>
                              </a:lnTo>
                              <a:lnTo>
                                <a:pt x="7930" y="208"/>
                              </a:lnTo>
                              <a:lnTo>
                                <a:pt x="7925" y="205"/>
                              </a:lnTo>
                              <a:lnTo>
                                <a:pt x="7921" y="200"/>
                              </a:lnTo>
                              <a:lnTo>
                                <a:pt x="7917" y="194"/>
                              </a:lnTo>
                              <a:lnTo>
                                <a:pt x="7911" y="181"/>
                              </a:lnTo>
                              <a:lnTo>
                                <a:pt x="7906" y="165"/>
                              </a:lnTo>
                              <a:lnTo>
                                <a:pt x="7904" y="149"/>
                              </a:lnTo>
                              <a:lnTo>
                                <a:pt x="7903" y="130"/>
                              </a:lnTo>
                              <a:lnTo>
                                <a:pt x="7904" y="112"/>
                              </a:lnTo>
                              <a:lnTo>
                                <a:pt x="7906" y="95"/>
                              </a:lnTo>
                              <a:lnTo>
                                <a:pt x="7911" y="80"/>
                              </a:lnTo>
                              <a:lnTo>
                                <a:pt x="7917" y="67"/>
                              </a:lnTo>
                              <a:lnTo>
                                <a:pt x="7921" y="62"/>
                              </a:lnTo>
                              <a:lnTo>
                                <a:pt x="7925" y="57"/>
                              </a:lnTo>
                              <a:lnTo>
                                <a:pt x="7930" y="52"/>
                              </a:lnTo>
                              <a:lnTo>
                                <a:pt x="7935" y="48"/>
                              </a:lnTo>
                              <a:lnTo>
                                <a:pt x="7940" y="46"/>
                              </a:lnTo>
                              <a:lnTo>
                                <a:pt x="7945" y="43"/>
                              </a:lnTo>
                              <a:lnTo>
                                <a:pt x="7950" y="42"/>
                              </a:lnTo>
                              <a:lnTo>
                                <a:pt x="7955" y="42"/>
                              </a:lnTo>
                              <a:close/>
                              <a:moveTo>
                                <a:pt x="7956" y="20"/>
                              </a:moveTo>
                              <a:lnTo>
                                <a:pt x="7947" y="21"/>
                              </a:lnTo>
                              <a:lnTo>
                                <a:pt x="7940" y="22"/>
                              </a:lnTo>
                              <a:lnTo>
                                <a:pt x="7932" y="24"/>
                              </a:lnTo>
                              <a:lnTo>
                                <a:pt x="7925" y="28"/>
                              </a:lnTo>
                              <a:lnTo>
                                <a:pt x="7919" y="33"/>
                              </a:lnTo>
                              <a:lnTo>
                                <a:pt x="7912" y="38"/>
                              </a:lnTo>
                              <a:lnTo>
                                <a:pt x="7906" y="44"/>
                              </a:lnTo>
                              <a:lnTo>
                                <a:pt x="7901" y="52"/>
                              </a:lnTo>
                              <a:lnTo>
                                <a:pt x="7896" y="59"/>
                              </a:lnTo>
                              <a:lnTo>
                                <a:pt x="7891" y="68"/>
                              </a:lnTo>
                              <a:lnTo>
                                <a:pt x="7888" y="77"/>
                              </a:lnTo>
                              <a:lnTo>
                                <a:pt x="7885" y="87"/>
                              </a:lnTo>
                              <a:lnTo>
                                <a:pt x="7883" y="97"/>
                              </a:lnTo>
                              <a:lnTo>
                                <a:pt x="7880" y="108"/>
                              </a:lnTo>
                              <a:lnTo>
                                <a:pt x="7879" y="118"/>
                              </a:lnTo>
                              <a:lnTo>
                                <a:pt x="7879" y="130"/>
                              </a:lnTo>
                              <a:lnTo>
                                <a:pt x="7879" y="141"/>
                              </a:lnTo>
                              <a:lnTo>
                                <a:pt x="7880" y="151"/>
                              </a:lnTo>
                              <a:lnTo>
                                <a:pt x="7881" y="162"/>
                              </a:lnTo>
                              <a:lnTo>
                                <a:pt x="7884" y="172"/>
                              </a:lnTo>
                              <a:lnTo>
                                <a:pt x="7886" y="181"/>
                              </a:lnTo>
                              <a:lnTo>
                                <a:pt x="7890" y="190"/>
                              </a:lnTo>
                              <a:lnTo>
                                <a:pt x="7894" y="199"/>
                              </a:lnTo>
                              <a:lnTo>
                                <a:pt x="7899" y="207"/>
                              </a:lnTo>
                              <a:lnTo>
                                <a:pt x="7905" y="215"/>
                              </a:lnTo>
                              <a:lnTo>
                                <a:pt x="7911" y="221"/>
                              </a:lnTo>
                              <a:lnTo>
                                <a:pt x="7917" y="227"/>
                              </a:lnTo>
                              <a:lnTo>
                                <a:pt x="7925" y="232"/>
                              </a:lnTo>
                              <a:lnTo>
                                <a:pt x="7932" y="236"/>
                              </a:lnTo>
                              <a:lnTo>
                                <a:pt x="7940" y="238"/>
                              </a:lnTo>
                              <a:lnTo>
                                <a:pt x="7947" y="241"/>
                              </a:lnTo>
                              <a:lnTo>
                                <a:pt x="7956" y="241"/>
                              </a:lnTo>
                              <a:lnTo>
                                <a:pt x="7964" y="241"/>
                              </a:lnTo>
                              <a:lnTo>
                                <a:pt x="7971" y="238"/>
                              </a:lnTo>
                              <a:lnTo>
                                <a:pt x="7979" y="236"/>
                              </a:lnTo>
                              <a:lnTo>
                                <a:pt x="7986" y="232"/>
                              </a:lnTo>
                              <a:lnTo>
                                <a:pt x="7993" y="227"/>
                              </a:lnTo>
                              <a:lnTo>
                                <a:pt x="8000" y="222"/>
                              </a:lnTo>
                              <a:lnTo>
                                <a:pt x="8006" y="216"/>
                              </a:lnTo>
                              <a:lnTo>
                                <a:pt x="8011" y="208"/>
                              </a:lnTo>
                              <a:lnTo>
                                <a:pt x="8016" y="200"/>
                              </a:lnTo>
                              <a:lnTo>
                                <a:pt x="8020" y="191"/>
                              </a:lnTo>
                              <a:lnTo>
                                <a:pt x="8023" y="182"/>
                              </a:lnTo>
                              <a:lnTo>
                                <a:pt x="8027" y="172"/>
                              </a:lnTo>
                              <a:lnTo>
                                <a:pt x="8030" y="162"/>
                              </a:lnTo>
                              <a:lnTo>
                                <a:pt x="8031" y="153"/>
                              </a:lnTo>
                              <a:lnTo>
                                <a:pt x="8032" y="141"/>
                              </a:lnTo>
                              <a:lnTo>
                                <a:pt x="8032" y="130"/>
                              </a:lnTo>
                              <a:lnTo>
                                <a:pt x="8032" y="119"/>
                              </a:lnTo>
                              <a:lnTo>
                                <a:pt x="8031" y="108"/>
                              </a:lnTo>
                              <a:lnTo>
                                <a:pt x="8030" y="97"/>
                              </a:lnTo>
                              <a:lnTo>
                                <a:pt x="8027" y="87"/>
                              </a:lnTo>
                              <a:lnTo>
                                <a:pt x="8023" y="77"/>
                              </a:lnTo>
                              <a:lnTo>
                                <a:pt x="8020" y="68"/>
                              </a:lnTo>
                              <a:lnTo>
                                <a:pt x="8016" y="59"/>
                              </a:lnTo>
                              <a:lnTo>
                                <a:pt x="8011" y="52"/>
                              </a:lnTo>
                              <a:lnTo>
                                <a:pt x="8005" y="44"/>
                              </a:lnTo>
                              <a:lnTo>
                                <a:pt x="8000" y="38"/>
                              </a:lnTo>
                              <a:lnTo>
                                <a:pt x="7993" y="33"/>
                              </a:lnTo>
                              <a:lnTo>
                                <a:pt x="7986" y="28"/>
                              </a:lnTo>
                              <a:lnTo>
                                <a:pt x="7979" y="24"/>
                              </a:lnTo>
                              <a:lnTo>
                                <a:pt x="7971" y="22"/>
                              </a:lnTo>
                              <a:lnTo>
                                <a:pt x="7964" y="21"/>
                              </a:lnTo>
                              <a:lnTo>
                                <a:pt x="7956" y="20"/>
                              </a:lnTo>
                              <a:close/>
                              <a:moveTo>
                                <a:pt x="7772" y="46"/>
                              </a:moveTo>
                              <a:lnTo>
                                <a:pt x="7772" y="237"/>
                              </a:lnTo>
                              <a:lnTo>
                                <a:pt x="7795" y="237"/>
                              </a:lnTo>
                              <a:lnTo>
                                <a:pt x="7795" y="23"/>
                              </a:lnTo>
                              <a:lnTo>
                                <a:pt x="7748" y="23"/>
                              </a:lnTo>
                              <a:lnTo>
                                <a:pt x="7736" y="46"/>
                              </a:lnTo>
                              <a:lnTo>
                                <a:pt x="7772" y="46"/>
                              </a:lnTo>
                              <a:close/>
                              <a:moveTo>
                                <a:pt x="7521" y="121"/>
                              </a:moveTo>
                              <a:lnTo>
                                <a:pt x="7531" y="123"/>
                              </a:lnTo>
                              <a:lnTo>
                                <a:pt x="7540" y="125"/>
                              </a:lnTo>
                              <a:lnTo>
                                <a:pt x="7547" y="130"/>
                              </a:lnTo>
                              <a:lnTo>
                                <a:pt x="7554" y="135"/>
                              </a:lnTo>
                              <a:lnTo>
                                <a:pt x="7559" y="143"/>
                              </a:lnTo>
                              <a:lnTo>
                                <a:pt x="7562" y="151"/>
                              </a:lnTo>
                              <a:lnTo>
                                <a:pt x="7565" y="160"/>
                              </a:lnTo>
                              <a:lnTo>
                                <a:pt x="7566" y="171"/>
                              </a:lnTo>
                              <a:lnTo>
                                <a:pt x="7565" y="181"/>
                              </a:lnTo>
                              <a:lnTo>
                                <a:pt x="7562" y="191"/>
                              </a:lnTo>
                              <a:lnTo>
                                <a:pt x="7559" y="200"/>
                              </a:lnTo>
                              <a:lnTo>
                                <a:pt x="7554" y="206"/>
                              </a:lnTo>
                              <a:lnTo>
                                <a:pt x="7547" y="212"/>
                              </a:lnTo>
                              <a:lnTo>
                                <a:pt x="7540" y="217"/>
                              </a:lnTo>
                              <a:lnTo>
                                <a:pt x="7531" y="220"/>
                              </a:lnTo>
                              <a:lnTo>
                                <a:pt x="7521" y="221"/>
                              </a:lnTo>
                              <a:lnTo>
                                <a:pt x="7513" y="220"/>
                              </a:lnTo>
                              <a:lnTo>
                                <a:pt x="7504" y="217"/>
                              </a:lnTo>
                              <a:lnTo>
                                <a:pt x="7496" y="212"/>
                              </a:lnTo>
                              <a:lnTo>
                                <a:pt x="7490" y="206"/>
                              </a:lnTo>
                              <a:lnTo>
                                <a:pt x="7485" y="199"/>
                              </a:lnTo>
                              <a:lnTo>
                                <a:pt x="7481" y="190"/>
                              </a:lnTo>
                              <a:lnTo>
                                <a:pt x="7479" y="181"/>
                              </a:lnTo>
                              <a:lnTo>
                                <a:pt x="7478" y="170"/>
                              </a:lnTo>
                              <a:lnTo>
                                <a:pt x="7479" y="160"/>
                              </a:lnTo>
                              <a:lnTo>
                                <a:pt x="7481" y="151"/>
                              </a:lnTo>
                              <a:lnTo>
                                <a:pt x="7485" y="143"/>
                              </a:lnTo>
                              <a:lnTo>
                                <a:pt x="7490" y="135"/>
                              </a:lnTo>
                              <a:lnTo>
                                <a:pt x="7496" y="130"/>
                              </a:lnTo>
                              <a:lnTo>
                                <a:pt x="7504" y="125"/>
                              </a:lnTo>
                              <a:lnTo>
                                <a:pt x="7513" y="123"/>
                              </a:lnTo>
                              <a:lnTo>
                                <a:pt x="7521" y="121"/>
                              </a:lnTo>
                              <a:close/>
                              <a:moveTo>
                                <a:pt x="7565" y="104"/>
                              </a:moveTo>
                              <a:lnTo>
                                <a:pt x="7565" y="123"/>
                              </a:lnTo>
                              <a:lnTo>
                                <a:pt x="7560" y="118"/>
                              </a:lnTo>
                              <a:lnTo>
                                <a:pt x="7555" y="113"/>
                              </a:lnTo>
                              <a:lnTo>
                                <a:pt x="7549" y="109"/>
                              </a:lnTo>
                              <a:lnTo>
                                <a:pt x="7544" y="107"/>
                              </a:lnTo>
                              <a:lnTo>
                                <a:pt x="7537" y="104"/>
                              </a:lnTo>
                              <a:lnTo>
                                <a:pt x="7531" y="103"/>
                              </a:lnTo>
                              <a:lnTo>
                                <a:pt x="7525" y="102"/>
                              </a:lnTo>
                              <a:lnTo>
                                <a:pt x="7518" y="102"/>
                              </a:lnTo>
                              <a:lnTo>
                                <a:pt x="7511" y="102"/>
                              </a:lnTo>
                              <a:lnTo>
                                <a:pt x="7505" y="103"/>
                              </a:lnTo>
                              <a:lnTo>
                                <a:pt x="7499" y="104"/>
                              </a:lnTo>
                              <a:lnTo>
                                <a:pt x="7493" y="107"/>
                              </a:lnTo>
                              <a:lnTo>
                                <a:pt x="7486" y="109"/>
                              </a:lnTo>
                              <a:lnTo>
                                <a:pt x="7481" y="113"/>
                              </a:lnTo>
                              <a:lnTo>
                                <a:pt x="7476" y="116"/>
                              </a:lnTo>
                              <a:lnTo>
                                <a:pt x="7473" y="120"/>
                              </a:lnTo>
                              <a:lnTo>
                                <a:pt x="7468" y="125"/>
                              </a:lnTo>
                              <a:lnTo>
                                <a:pt x="7464" y="130"/>
                              </a:lnTo>
                              <a:lnTo>
                                <a:pt x="7461" y="136"/>
                              </a:lnTo>
                              <a:lnTo>
                                <a:pt x="7459" y="143"/>
                              </a:lnTo>
                              <a:lnTo>
                                <a:pt x="7457" y="149"/>
                              </a:lnTo>
                              <a:lnTo>
                                <a:pt x="7455" y="156"/>
                              </a:lnTo>
                              <a:lnTo>
                                <a:pt x="7454" y="162"/>
                              </a:lnTo>
                              <a:lnTo>
                                <a:pt x="7454" y="170"/>
                              </a:lnTo>
                              <a:lnTo>
                                <a:pt x="7454" y="177"/>
                              </a:lnTo>
                              <a:lnTo>
                                <a:pt x="7455" y="185"/>
                              </a:lnTo>
                              <a:lnTo>
                                <a:pt x="7457" y="192"/>
                              </a:lnTo>
                              <a:lnTo>
                                <a:pt x="7459" y="199"/>
                              </a:lnTo>
                              <a:lnTo>
                                <a:pt x="7461" y="205"/>
                              </a:lnTo>
                              <a:lnTo>
                                <a:pt x="7464" y="211"/>
                              </a:lnTo>
                              <a:lnTo>
                                <a:pt x="7468" y="216"/>
                              </a:lnTo>
                              <a:lnTo>
                                <a:pt x="7473" y="221"/>
                              </a:lnTo>
                              <a:lnTo>
                                <a:pt x="7476" y="226"/>
                              </a:lnTo>
                              <a:lnTo>
                                <a:pt x="7481" y="230"/>
                              </a:lnTo>
                              <a:lnTo>
                                <a:pt x="7486" y="233"/>
                              </a:lnTo>
                              <a:lnTo>
                                <a:pt x="7493" y="236"/>
                              </a:lnTo>
                              <a:lnTo>
                                <a:pt x="7499" y="238"/>
                              </a:lnTo>
                              <a:lnTo>
                                <a:pt x="7505" y="240"/>
                              </a:lnTo>
                              <a:lnTo>
                                <a:pt x="7511" y="241"/>
                              </a:lnTo>
                              <a:lnTo>
                                <a:pt x="7519" y="242"/>
                              </a:lnTo>
                              <a:lnTo>
                                <a:pt x="7525" y="241"/>
                              </a:lnTo>
                              <a:lnTo>
                                <a:pt x="7533" y="240"/>
                              </a:lnTo>
                              <a:lnTo>
                                <a:pt x="7537" y="238"/>
                              </a:lnTo>
                              <a:lnTo>
                                <a:pt x="7544" y="236"/>
                              </a:lnTo>
                              <a:lnTo>
                                <a:pt x="7550" y="233"/>
                              </a:lnTo>
                              <a:lnTo>
                                <a:pt x="7555" y="228"/>
                              </a:lnTo>
                              <a:lnTo>
                                <a:pt x="7560" y="225"/>
                              </a:lnTo>
                              <a:lnTo>
                                <a:pt x="7565" y="218"/>
                              </a:lnTo>
                              <a:lnTo>
                                <a:pt x="7565" y="237"/>
                              </a:lnTo>
                              <a:lnTo>
                                <a:pt x="7587" y="237"/>
                              </a:lnTo>
                              <a:lnTo>
                                <a:pt x="7587" y="104"/>
                              </a:lnTo>
                              <a:lnTo>
                                <a:pt x="7565" y="104"/>
                              </a:lnTo>
                              <a:close/>
                              <a:moveTo>
                                <a:pt x="7314" y="3"/>
                              </a:moveTo>
                              <a:lnTo>
                                <a:pt x="7314" y="237"/>
                              </a:lnTo>
                              <a:lnTo>
                                <a:pt x="7337" y="237"/>
                              </a:lnTo>
                              <a:lnTo>
                                <a:pt x="7337" y="171"/>
                              </a:lnTo>
                              <a:lnTo>
                                <a:pt x="7338" y="160"/>
                              </a:lnTo>
                              <a:lnTo>
                                <a:pt x="7338" y="151"/>
                              </a:lnTo>
                              <a:lnTo>
                                <a:pt x="7341" y="144"/>
                              </a:lnTo>
                              <a:lnTo>
                                <a:pt x="7343" y="138"/>
                              </a:lnTo>
                              <a:lnTo>
                                <a:pt x="7344" y="134"/>
                              </a:lnTo>
                              <a:lnTo>
                                <a:pt x="7348" y="131"/>
                              </a:lnTo>
                              <a:lnTo>
                                <a:pt x="7351" y="129"/>
                              </a:lnTo>
                              <a:lnTo>
                                <a:pt x="7354" y="126"/>
                              </a:lnTo>
                              <a:lnTo>
                                <a:pt x="7362" y="123"/>
                              </a:lnTo>
                              <a:lnTo>
                                <a:pt x="7372" y="123"/>
                              </a:lnTo>
                              <a:lnTo>
                                <a:pt x="7378" y="123"/>
                              </a:lnTo>
                              <a:lnTo>
                                <a:pt x="7384" y="124"/>
                              </a:lnTo>
                              <a:lnTo>
                                <a:pt x="7389" y="126"/>
                              </a:lnTo>
                              <a:lnTo>
                                <a:pt x="7393" y="130"/>
                              </a:lnTo>
                              <a:lnTo>
                                <a:pt x="7395" y="135"/>
                              </a:lnTo>
                              <a:lnTo>
                                <a:pt x="7398" y="141"/>
                              </a:lnTo>
                              <a:lnTo>
                                <a:pt x="7399" y="148"/>
                              </a:lnTo>
                              <a:lnTo>
                                <a:pt x="7399" y="156"/>
                              </a:lnTo>
                              <a:lnTo>
                                <a:pt x="7399" y="237"/>
                              </a:lnTo>
                              <a:lnTo>
                                <a:pt x="7422" y="237"/>
                              </a:lnTo>
                              <a:lnTo>
                                <a:pt x="7422" y="155"/>
                              </a:lnTo>
                              <a:lnTo>
                                <a:pt x="7422" y="144"/>
                              </a:lnTo>
                              <a:lnTo>
                                <a:pt x="7420" y="134"/>
                              </a:lnTo>
                              <a:lnTo>
                                <a:pt x="7418" y="126"/>
                              </a:lnTo>
                              <a:lnTo>
                                <a:pt x="7414" y="119"/>
                              </a:lnTo>
                              <a:lnTo>
                                <a:pt x="7410" y="115"/>
                              </a:lnTo>
                              <a:lnTo>
                                <a:pt x="7407" y="112"/>
                              </a:lnTo>
                              <a:lnTo>
                                <a:pt x="7403" y="109"/>
                              </a:lnTo>
                              <a:lnTo>
                                <a:pt x="7398" y="107"/>
                              </a:lnTo>
                              <a:lnTo>
                                <a:pt x="7393" y="104"/>
                              </a:lnTo>
                              <a:lnTo>
                                <a:pt x="7388" y="103"/>
                              </a:lnTo>
                              <a:lnTo>
                                <a:pt x="7382" y="102"/>
                              </a:lnTo>
                              <a:lnTo>
                                <a:pt x="7376" y="102"/>
                              </a:lnTo>
                              <a:lnTo>
                                <a:pt x="7364" y="103"/>
                              </a:lnTo>
                              <a:lnTo>
                                <a:pt x="7354" y="105"/>
                              </a:lnTo>
                              <a:lnTo>
                                <a:pt x="7346" y="112"/>
                              </a:lnTo>
                              <a:lnTo>
                                <a:pt x="7337" y="120"/>
                              </a:lnTo>
                              <a:lnTo>
                                <a:pt x="7337" y="3"/>
                              </a:lnTo>
                              <a:lnTo>
                                <a:pt x="7314" y="3"/>
                              </a:lnTo>
                              <a:close/>
                              <a:moveTo>
                                <a:pt x="7207" y="121"/>
                              </a:moveTo>
                              <a:lnTo>
                                <a:pt x="7217" y="123"/>
                              </a:lnTo>
                              <a:lnTo>
                                <a:pt x="7226" y="125"/>
                              </a:lnTo>
                              <a:lnTo>
                                <a:pt x="7233" y="130"/>
                              </a:lnTo>
                              <a:lnTo>
                                <a:pt x="7240" y="135"/>
                              </a:lnTo>
                              <a:lnTo>
                                <a:pt x="7245" y="143"/>
                              </a:lnTo>
                              <a:lnTo>
                                <a:pt x="7250" y="151"/>
                              </a:lnTo>
                              <a:lnTo>
                                <a:pt x="7251" y="160"/>
                              </a:lnTo>
                              <a:lnTo>
                                <a:pt x="7252" y="171"/>
                              </a:lnTo>
                              <a:lnTo>
                                <a:pt x="7251" y="181"/>
                              </a:lnTo>
                              <a:lnTo>
                                <a:pt x="7250" y="191"/>
                              </a:lnTo>
                              <a:lnTo>
                                <a:pt x="7245" y="200"/>
                              </a:lnTo>
                              <a:lnTo>
                                <a:pt x="7240" y="206"/>
                              </a:lnTo>
                              <a:lnTo>
                                <a:pt x="7233" y="212"/>
                              </a:lnTo>
                              <a:lnTo>
                                <a:pt x="7226" y="217"/>
                              </a:lnTo>
                              <a:lnTo>
                                <a:pt x="7217" y="220"/>
                              </a:lnTo>
                              <a:lnTo>
                                <a:pt x="7207" y="221"/>
                              </a:lnTo>
                              <a:lnTo>
                                <a:pt x="7199" y="220"/>
                              </a:lnTo>
                              <a:lnTo>
                                <a:pt x="7190" y="217"/>
                              </a:lnTo>
                              <a:lnTo>
                                <a:pt x="7182" y="212"/>
                              </a:lnTo>
                              <a:lnTo>
                                <a:pt x="7176" y="206"/>
                              </a:lnTo>
                              <a:lnTo>
                                <a:pt x="7171" y="199"/>
                              </a:lnTo>
                              <a:lnTo>
                                <a:pt x="7167" y="190"/>
                              </a:lnTo>
                              <a:lnTo>
                                <a:pt x="7165" y="181"/>
                              </a:lnTo>
                              <a:lnTo>
                                <a:pt x="7164" y="170"/>
                              </a:lnTo>
                              <a:lnTo>
                                <a:pt x="7165" y="160"/>
                              </a:lnTo>
                              <a:lnTo>
                                <a:pt x="7167" y="151"/>
                              </a:lnTo>
                              <a:lnTo>
                                <a:pt x="7171" y="143"/>
                              </a:lnTo>
                              <a:lnTo>
                                <a:pt x="7176" y="135"/>
                              </a:lnTo>
                              <a:lnTo>
                                <a:pt x="7182" y="130"/>
                              </a:lnTo>
                              <a:lnTo>
                                <a:pt x="7190" y="125"/>
                              </a:lnTo>
                              <a:lnTo>
                                <a:pt x="7199" y="123"/>
                              </a:lnTo>
                              <a:lnTo>
                                <a:pt x="7207" y="121"/>
                              </a:lnTo>
                              <a:close/>
                              <a:moveTo>
                                <a:pt x="7251" y="104"/>
                              </a:moveTo>
                              <a:lnTo>
                                <a:pt x="7251" y="123"/>
                              </a:lnTo>
                              <a:lnTo>
                                <a:pt x="7246" y="118"/>
                              </a:lnTo>
                              <a:lnTo>
                                <a:pt x="7241" y="113"/>
                              </a:lnTo>
                              <a:lnTo>
                                <a:pt x="7235" y="109"/>
                              </a:lnTo>
                              <a:lnTo>
                                <a:pt x="7230" y="107"/>
                              </a:lnTo>
                              <a:lnTo>
                                <a:pt x="7224" y="104"/>
                              </a:lnTo>
                              <a:lnTo>
                                <a:pt x="7217" y="103"/>
                              </a:lnTo>
                              <a:lnTo>
                                <a:pt x="7211" y="102"/>
                              </a:lnTo>
                              <a:lnTo>
                                <a:pt x="7204" y="102"/>
                              </a:lnTo>
                              <a:lnTo>
                                <a:pt x="7197" y="102"/>
                              </a:lnTo>
                              <a:lnTo>
                                <a:pt x="7191" y="103"/>
                              </a:lnTo>
                              <a:lnTo>
                                <a:pt x="7185" y="104"/>
                              </a:lnTo>
                              <a:lnTo>
                                <a:pt x="7179" y="107"/>
                              </a:lnTo>
                              <a:lnTo>
                                <a:pt x="7172" y="109"/>
                              </a:lnTo>
                              <a:lnTo>
                                <a:pt x="7167" y="113"/>
                              </a:lnTo>
                              <a:lnTo>
                                <a:pt x="7162" y="116"/>
                              </a:lnTo>
                              <a:lnTo>
                                <a:pt x="7159" y="120"/>
                              </a:lnTo>
                              <a:lnTo>
                                <a:pt x="7154" y="125"/>
                              </a:lnTo>
                              <a:lnTo>
                                <a:pt x="7151" y="130"/>
                              </a:lnTo>
                              <a:lnTo>
                                <a:pt x="7148" y="136"/>
                              </a:lnTo>
                              <a:lnTo>
                                <a:pt x="7145" y="143"/>
                              </a:lnTo>
                              <a:lnTo>
                                <a:pt x="7143" y="149"/>
                              </a:lnTo>
                              <a:lnTo>
                                <a:pt x="7141" y="156"/>
                              </a:lnTo>
                              <a:lnTo>
                                <a:pt x="7140" y="162"/>
                              </a:lnTo>
                              <a:lnTo>
                                <a:pt x="7140" y="170"/>
                              </a:lnTo>
                              <a:lnTo>
                                <a:pt x="7140" y="177"/>
                              </a:lnTo>
                              <a:lnTo>
                                <a:pt x="7141" y="185"/>
                              </a:lnTo>
                              <a:lnTo>
                                <a:pt x="7143" y="192"/>
                              </a:lnTo>
                              <a:lnTo>
                                <a:pt x="7145" y="199"/>
                              </a:lnTo>
                              <a:lnTo>
                                <a:pt x="7148" y="205"/>
                              </a:lnTo>
                              <a:lnTo>
                                <a:pt x="7151" y="211"/>
                              </a:lnTo>
                              <a:lnTo>
                                <a:pt x="7155" y="216"/>
                              </a:lnTo>
                              <a:lnTo>
                                <a:pt x="7159" y="221"/>
                              </a:lnTo>
                              <a:lnTo>
                                <a:pt x="7162" y="226"/>
                              </a:lnTo>
                              <a:lnTo>
                                <a:pt x="7167" y="230"/>
                              </a:lnTo>
                              <a:lnTo>
                                <a:pt x="7174" y="233"/>
                              </a:lnTo>
                              <a:lnTo>
                                <a:pt x="7179" y="236"/>
                              </a:lnTo>
                              <a:lnTo>
                                <a:pt x="7185" y="238"/>
                              </a:lnTo>
                              <a:lnTo>
                                <a:pt x="7191" y="240"/>
                              </a:lnTo>
                              <a:lnTo>
                                <a:pt x="7197" y="241"/>
                              </a:lnTo>
                              <a:lnTo>
                                <a:pt x="7205" y="242"/>
                              </a:lnTo>
                              <a:lnTo>
                                <a:pt x="7211" y="241"/>
                              </a:lnTo>
                              <a:lnTo>
                                <a:pt x="7219" y="240"/>
                              </a:lnTo>
                              <a:lnTo>
                                <a:pt x="7225" y="238"/>
                              </a:lnTo>
                              <a:lnTo>
                                <a:pt x="7230" y="236"/>
                              </a:lnTo>
                              <a:lnTo>
                                <a:pt x="7236" y="233"/>
                              </a:lnTo>
                              <a:lnTo>
                                <a:pt x="7241" y="228"/>
                              </a:lnTo>
                              <a:lnTo>
                                <a:pt x="7246" y="225"/>
                              </a:lnTo>
                              <a:lnTo>
                                <a:pt x="7251" y="218"/>
                              </a:lnTo>
                              <a:lnTo>
                                <a:pt x="7251" y="237"/>
                              </a:lnTo>
                              <a:lnTo>
                                <a:pt x="7273" y="237"/>
                              </a:lnTo>
                              <a:lnTo>
                                <a:pt x="7273" y="104"/>
                              </a:lnTo>
                              <a:lnTo>
                                <a:pt x="7251" y="104"/>
                              </a:lnTo>
                              <a:close/>
                              <a:moveTo>
                                <a:pt x="7062" y="104"/>
                              </a:moveTo>
                              <a:lnTo>
                                <a:pt x="7062" y="237"/>
                              </a:lnTo>
                              <a:lnTo>
                                <a:pt x="7084" y="237"/>
                              </a:lnTo>
                              <a:lnTo>
                                <a:pt x="7084" y="167"/>
                              </a:lnTo>
                              <a:lnTo>
                                <a:pt x="7085" y="156"/>
                              </a:lnTo>
                              <a:lnTo>
                                <a:pt x="7085" y="148"/>
                              </a:lnTo>
                              <a:lnTo>
                                <a:pt x="7088" y="140"/>
                              </a:lnTo>
                              <a:lnTo>
                                <a:pt x="7090" y="135"/>
                              </a:lnTo>
                              <a:lnTo>
                                <a:pt x="7094" y="130"/>
                              </a:lnTo>
                              <a:lnTo>
                                <a:pt x="7099" y="126"/>
                              </a:lnTo>
                              <a:lnTo>
                                <a:pt x="7104" y="124"/>
                              </a:lnTo>
                              <a:lnTo>
                                <a:pt x="7111" y="123"/>
                              </a:lnTo>
                              <a:lnTo>
                                <a:pt x="7118" y="124"/>
                              </a:lnTo>
                              <a:lnTo>
                                <a:pt x="7124" y="128"/>
                              </a:lnTo>
                              <a:lnTo>
                                <a:pt x="7135" y="107"/>
                              </a:lnTo>
                              <a:lnTo>
                                <a:pt x="7130" y="104"/>
                              </a:lnTo>
                              <a:lnTo>
                                <a:pt x="7125" y="103"/>
                              </a:lnTo>
                              <a:lnTo>
                                <a:pt x="7120" y="102"/>
                              </a:lnTo>
                              <a:lnTo>
                                <a:pt x="7115" y="102"/>
                              </a:lnTo>
                              <a:lnTo>
                                <a:pt x="7106" y="102"/>
                              </a:lnTo>
                              <a:lnTo>
                                <a:pt x="7099" y="104"/>
                              </a:lnTo>
                              <a:lnTo>
                                <a:pt x="7093" y="110"/>
                              </a:lnTo>
                              <a:lnTo>
                                <a:pt x="7084" y="119"/>
                              </a:lnTo>
                              <a:lnTo>
                                <a:pt x="7084" y="104"/>
                              </a:lnTo>
                              <a:lnTo>
                                <a:pt x="7062" y="104"/>
                              </a:lnTo>
                              <a:close/>
                              <a:moveTo>
                                <a:pt x="6948" y="121"/>
                              </a:moveTo>
                              <a:lnTo>
                                <a:pt x="6948" y="46"/>
                              </a:lnTo>
                              <a:lnTo>
                                <a:pt x="6966" y="46"/>
                              </a:lnTo>
                              <a:lnTo>
                                <a:pt x="6977" y="46"/>
                              </a:lnTo>
                              <a:lnTo>
                                <a:pt x="6987" y="48"/>
                              </a:lnTo>
                              <a:lnTo>
                                <a:pt x="6994" y="51"/>
                              </a:lnTo>
                              <a:lnTo>
                                <a:pt x="7002" y="56"/>
                              </a:lnTo>
                              <a:lnTo>
                                <a:pt x="7007" y="61"/>
                              </a:lnTo>
                              <a:lnTo>
                                <a:pt x="7010" y="67"/>
                              </a:lnTo>
                              <a:lnTo>
                                <a:pt x="7013" y="75"/>
                              </a:lnTo>
                              <a:lnTo>
                                <a:pt x="7013" y="83"/>
                              </a:lnTo>
                              <a:lnTo>
                                <a:pt x="7013" y="92"/>
                              </a:lnTo>
                              <a:lnTo>
                                <a:pt x="7010" y="99"/>
                              </a:lnTo>
                              <a:lnTo>
                                <a:pt x="7007" y="107"/>
                              </a:lnTo>
                              <a:lnTo>
                                <a:pt x="7002" y="112"/>
                              </a:lnTo>
                              <a:lnTo>
                                <a:pt x="6994" y="116"/>
                              </a:lnTo>
                              <a:lnTo>
                                <a:pt x="6987" y="119"/>
                              </a:lnTo>
                              <a:lnTo>
                                <a:pt x="6978" y="121"/>
                              </a:lnTo>
                              <a:lnTo>
                                <a:pt x="6967" y="121"/>
                              </a:lnTo>
                              <a:lnTo>
                                <a:pt x="6948" y="121"/>
                              </a:lnTo>
                              <a:close/>
                              <a:moveTo>
                                <a:pt x="6948" y="144"/>
                              </a:moveTo>
                              <a:lnTo>
                                <a:pt x="6969" y="144"/>
                              </a:lnTo>
                              <a:lnTo>
                                <a:pt x="6984" y="143"/>
                              </a:lnTo>
                              <a:lnTo>
                                <a:pt x="6997" y="140"/>
                              </a:lnTo>
                              <a:lnTo>
                                <a:pt x="7003" y="138"/>
                              </a:lnTo>
                              <a:lnTo>
                                <a:pt x="7009" y="135"/>
                              </a:lnTo>
                              <a:lnTo>
                                <a:pt x="7014" y="131"/>
                              </a:lnTo>
                              <a:lnTo>
                                <a:pt x="7019" y="128"/>
                              </a:lnTo>
                              <a:lnTo>
                                <a:pt x="7023" y="124"/>
                              </a:lnTo>
                              <a:lnTo>
                                <a:pt x="7027" y="119"/>
                              </a:lnTo>
                              <a:lnTo>
                                <a:pt x="7029" y="114"/>
                              </a:lnTo>
                              <a:lnTo>
                                <a:pt x="7032" y="109"/>
                              </a:lnTo>
                              <a:lnTo>
                                <a:pt x="7034" y="103"/>
                              </a:lnTo>
                              <a:lnTo>
                                <a:pt x="7035" y="97"/>
                              </a:lnTo>
                              <a:lnTo>
                                <a:pt x="7037" y="90"/>
                              </a:lnTo>
                              <a:lnTo>
                                <a:pt x="7037" y="83"/>
                              </a:lnTo>
                              <a:lnTo>
                                <a:pt x="7037" y="77"/>
                              </a:lnTo>
                              <a:lnTo>
                                <a:pt x="7035" y="70"/>
                              </a:lnTo>
                              <a:lnTo>
                                <a:pt x="7034" y="64"/>
                              </a:lnTo>
                              <a:lnTo>
                                <a:pt x="7032" y="58"/>
                              </a:lnTo>
                              <a:lnTo>
                                <a:pt x="7029" y="53"/>
                              </a:lnTo>
                              <a:lnTo>
                                <a:pt x="7025" y="47"/>
                              </a:lnTo>
                              <a:lnTo>
                                <a:pt x="7022" y="43"/>
                              </a:lnTo>
                              <a:lnTo>
                                <a:pt x="7017" y="38"/>
                              </a:lnTo>
                              <a:lnTo>
                                <a:pt x="7012" y="34"/>
                              </a:lnTo>
                              <a:lnTo>
                                <a:pt x="7007" y="31"/>
                              </a:lnTo>
                              <a:lnTo>
                                <a:pt x="7002" y="28"/>
                              </a:lnTo>
                              <a:lnTo>
                                <a:pt x="6996" y="27"/>
                              </a:lnTo>
                              <a:lnTo>
                                <a:pt x="6981" y="24"/>
                              </a:lnTo>
                              <a:lnTo>
                                <a:pt x="6963" y="23"/>
                              </a:lnTo>
                              <a:lnTo>
                                <a:pt x="6923" y="23"/>
                              </a:lnTo>
                              <a:lnTo>
                                <a:pt x="6923" y="237"/>
                              </a:lnTo>
                              <a:lnTo>
                                <a:pt x="6948" y="237"/>
                              </a:lnTo>
                              <a:lnTo>
                                <a:pt x="6948" y="144"/>
                              </a:lnTo>
                              <a:close/>
                              <a:moveTo>
                                <a:pt x="6622" y="216"/>
                              </a:moveTo>
                              <a:lnTo>
                                <a:pt x="6665" y="165"/>
                              </a:lnTo>
                              <a:lnTo>
                                <a:pt x="6678" y="150"/>
                              </a:lnTo>
                              <a:lnTo>
                                <a:pt x="6689" y="138"/>
                              </a:lnTo>
                              <a:lnTo>
                                <a:pt x="6697" y="126"/>
                              </a:lnTo>
                              <a:lnTo>
                                <a:pt x="6703" y="116"/>
                              </a:lnTo>
                              <a:lnTo>
                                <a:pt x="6708" y="108"/>
                              </a:lnTo>
                              <a:lnTo>
                                <a:pt x="6710" y="100"/>
                              </a:lnTo>
                              <a:lnTo>
                                <a:pt x="6711" y="92"/>
                              </a:lnTo>
                              <a:lnTo>
                                <a:pt x="6711" y="84"/>
                              </a:lnTo>
                              <a:lnTo>
                                <a:pt x="6711" y="77"/>
                              </a:lnTo>
                              <a:lnTo>
                                <a:pt x="6710" y="70"/>
                              </a:lnTo>
                              <a:lnTo>
                                <a:pt x="6709" y="64"/>
                              </a:lnTo>
                              <a:lnTo>
                                <a:pt x="6706" y="58"/>
                              </a:lnTo>
                              <a:lnTo>
                                <a:pt x="6700" y="48"/>
                              </a:lnTo>
                              <a:lnTo>
                                <a:pt x="6693" y="38"/>
                              </a:lnTo>
                              <a:lnTo>
                                <a:pt x="6683" y="31"/>
                              </a:lnTo>
                              <a:lnTo>
                                <a:pt x="6672" y="24"/>
                              </a:lnTo>
                              <a:lnTo>
                                <a:pt x="6665" y="23"/>
                              </a:lnTo>
                              <a:lnTo>
                                <a:pt x="6659" y="21"/>
                              </a:lnTo>
                              <a:lnTo>
                                <a:pt x="6652" y="21"/>
                              </a:lnTo>
                              <a:lnTo>
                                <a:pt x="6645" y="20"/>
                              </a:lnTo>
                              <a:lnTo>
                                <a:pt x="6637" y="21"/>
                              </a:lnTo>
                              <a:lnTo>
                                <a:pt x="6628" y="22"/>
                              </a:lnTo>
                              <a:lnTo>
                                <a:pt x="6621" y="24"/>
                              </a:lnTo>
                              <a:lnTo>
                                <a:pt x="6613" y="28"/>
                              </a:lnTo>
                              <a:lnTo>
                                <a:pt x="6606" y="32"/>
                              </a:lnTo>
                              <a:lnTo>
                                <a:pt x="6599" y="37"/>
                              </a:lnTo>
                              <a:lnTo>
                                <a:pt x="6594" y="42"/>
                              </a:lnTo>
                              <a:lnTo>
                                <a:pt x="6589" y="49"/>
                              </a:lnTo>
                              <a:lnTo>
                                <a:pt x="6584" y="57"/>
                              </a:lnTo>
                              <a:lnTo>
                                <a:pt x="6582" y="64"/>
                              </a:lnTo>
                              <a:lnTo>
                                <a:pt x="6579" y="74"/>
                              </a:lnTo>
                              <a:lnTo>
                                <a:pt x="6578" y="85"/>
                              </a:lnTo>
                              <a:lnTo>
                                <a:pt x="6602" y="85"/>
                              </a:lnTo>
                              <a:lnTo>
                                <a:pt x="6603" y="78"/>
                              </a:lnTo>
                              <a:lnTo>
                                <a:pt x="6604" y="70"/>
                              </a:lnTo>
                              <a:lnTo>
                                <a:pt x="6607" y="66"/>
                              </a:lnTo>
                              <a:lnTo>
                                <a:pt x="6609" y="61"/>
                              </a:lnTo>
                              <a:lnTo>
                                <a:pt x="6612" y="57"/>
                              </a:lnTo>
                              <a:lnTo>
                                <a:pt x="6616" y="53"/>
                              </a:lnTo>
                              <a:lnTo>
                                <a:pt x="6621" y="49"/>
                              </a:lnTo>
                              <a:lnTo>
                                <a:pt x="6624" y="47"/>
                              </a:lnTo>
                              <a:lnTo>
                                <a:pt x="6629" y="44"/>
                              </a:lnTo>
                              <a:lnTo>
                                <a:pt x="6634" y="43"/>
                              </a:lnTo>
                              <a:lnTo>
                                <a:pt x="6639" y="42"/>
                              </a:lnTo>
                              <a:lnTo>
                                <a:pt x="6645" y="42"/>
                              </a:lnTo>
                              <a:lnTo>
                                <a:pt x="6654" y="43"/>
                              </a:lnTo>
                              <a:lnTo>
                                <a:pt x="6662" y="44"/>
                              </a:lnTo>
                              <a:lnTo>
                                <a:pt x="6669" y="48"/>
                              </a:lnTo>
                              <a:lnTo>
                                <a:pt x="6675" y="53"/>
                              </a:lnTo>
                              <a:lnTo>
                                <a:pt x="6682" y="59"/>
                              </a:lnTo>
                              <a:lnTo>
                                <a:pt x="6685" y="67"/>
                              </a:lnTo>
                              <a:lnTo>
                                <a:pt x="6688" y="74"/>
                              </a:lnTo>
                              <a:lnTo>
                                <a:pt x="6688" y="83"/>
                              </a:lnTo>
                              <a:lnTo>
                                <a:pt x="6688" y="89"/>
                              </a:lnTo>
                              <a:lnTo>
                                <a:pt x="6687" y="95"/>
                              </a:lnTo>
                              <a:lnTo>
                                <a:pt x="6684" y="102"/>
                              </a:lnTo>
                              <a:lnTo>
                                <a:pt x="6680" y="109"/>
                              </a:lnTo>
                              <a:lnTo>
                                <a:pt x="6669" y="125"/>
                              </a:lnTo>
                              <a:lnTo>
                                <a:pt x="6650" y="148"/>
                              </a:lnTo>
                              <a:lnTo>
                                <a:pt x="6573" y="237"/>
                              </a:lnTo>
                              <a:lnTo>
                                <a:pt x="6711" y="237"/>
                              </a:lnTo>
                              <a:lnTo>
                                <a:pt x="6711" y="216"/>
                              </a:lnTo>
                              <a:lnTo>
                                <a:pt x="6622" y="216"/>
                              </a:lnTo>
                              <a:close/>
                              <a:moveTo>
                                <a:pt x="6471" y="136"/>
                              </a:moveTo>
                              <a:lnTo>
                                <a:pt x="6480" y="138"/>
                              </a:lnTo>
                              <a:lnTo>
                                <a:pt x="6487" y="140"/>
                              </a:lnTo>
                              <a:lnTo>
                                <a:pt x="6495" y="144"/>
                              </a:lnTo>
                              <a:lnTo>
                                <a:pt x="6501" y="149"/>
                              </a:lnTo>
                              <a:lnTo>
                                <a:pt x="6506" y="155"/>
                              </a:lnTo>
                              <a:lnTo>
                                <a:pt x="6510" y="161"/>
                              </a:lnTo>
                              <a:lnTo>
                                <a:pt x="6512" y="170"/>
                              </a:lnTo>
                              <a:lnTo>
                                <a:pt x="6512" y="177"/>
                              </a:lnTo>
                              <a:lnTo>
                                <a:pt x="6512" y="186"/>
                              </a:lnTo>
                              <a:lnTo>
                                <a:pt x="6510" y="194"/>
                              </a:lnTo>
                              <a:lnTo>
                                <a:pt x="6506" y="201"/>
                              </a:lnTo>
                              <a:lnTo>
                                <a:pt x="6501" y="207"/>
                              </a:lnTo>
                              <a:lnTo>
                                <a:pt x="6495" y="212"/>
                              </a:lnTo>
                              <a:lnTo>
                                <a:pt x="6487" y="216"/>
                              </a:lnTo>
                              <a:lnTo>
                                <a:pt x="6480" y="218"/>
                              </a:lnTo>
                              <a:lnTo>
                                <a:pt x="6471" y="218"/>
                              </a:lnTo>
                              <a:lnTo>
                                <a:pt x="6462" y="218"/>
                              </a:lnTo>
                              <a:lnTo>
                                <a:pt x="6455" y="216"/>
                              </a:lnTo>
                              <a:lnTo>
                                <a:pt x="6447" y="212"/>
                              </a:lnTo>
                              <a:lnTo>
                                <a:pt x="6441" y="207"/>
                              </a:lnTo>
                              <a:lnTo>
                                <a:pt x="6436" y="201"/>
                              </a:lnTo>
                              <a:lnTo>
                                <a:pt x="6432" y="194"/>
                              </a:lnTo>
                              <a:lnTo>
                                <a:pt x="6430" y="186"/>
                              </a:lnTo>
                              <a:lnTo>
                                <a:pt x="6430" y="177"/>
                              </a:lnTo>
                              <a:lnTo>
                                <a:pt x="6430" y="169"/>
                              </a:lnTo>
                              <a:lnTo>
                                <a:pt x="6432" y="161"/>
                              </a:lnTo>
                              <a:lnTo>
                                <a:pt x="6436" y="155"/>
                              </a:lnTo>
                              <a:lnTo>
                                <a:pt x="6442" y="149"/>
                              </a:lnTo>
                              <a:lnTo>
                                <a:pt x="6447" y="144"/>
                              </a:lnTo>
                              <a:lnTo>
                                <a:pt x="6455" y="140"/>
                              </a:lnTo>
                              <a:lnTo>
                                <a:pt x="6462" y="138"/>
                              </a:lnTo>
                              <a:lnTo>
                                <a:pt x="6471" y="136"/>
                              </a:lnTo>
                              <a:close/>
                              <a:moveTo>
                                <a:pt x="6472" y="42"/>
                              </a:moveTo>
                              <a:lnTo>
                                <a:pt x="6480" y="43"/>
                              </a:lnTo>
                              <a:lnTo>
                                <a:pt x="6486" y="44"/>
                              </a:lnTo>
                              <a:lnTo>
                                <a:pt x="6492" y="48"/>
                              </a:lnTo>
                              <a:lnTo>
                                <a:pt x="6498" y="53"/>
                              </a:lnTo>
                              <a:lnTo>
                                <a:pt x="6503" y="58"/>
                              </a:lnTo>
                              <a:lnTo>
                                <a:pt x="6506" y="64"/>
                              </a:lnTo>
                              <a:lnTo>
                                <a:pt x="6508" y="72"/>
                              </a:lnTo>
                              <a:lnTo>
                                <a:pt x="6510" y="79"/>
                              </a:lnTo>
                              <a:lnTo>
                                <a:pt x="6508" y="87"/>
                              </a:lnTo>
                              <a:lnTo>
                                <a:pt x="6506" y="94"/>
                              </a:lnTo>
                              <a:lnTo>
                                <a:pt x="6503" y="100"/>
                              </a:lnTo>
                              <a:lnTo>
                                <a:pt x="6498" y="105"/>
                              </a:lnTo>
                              <a:lnTo>
                                <a:pt x="6492" y="110"/>
                              </a:lnTo>
                              <a:lnTo>
                                <a:pt x="6486" y="114"/>
                              </a:lnTo>
                              <a:lnTo>
                                <a:pt x="6480" y="115"/>
                              </a:lnTo>
                              <a:lnTo>
                                <a:pt x="6472" y="116"/>
                              </a:lnTo>
                              <a:lnTo>
                                <a:pt x="6465" y="115"/>
                              </a:lnTo>
                              <a:lnTo>
                                <a:pt x="6457" y="114"/>
                              </a:lnTo>
                              <a:lnTo>
                                <a:pt x="6451" y="110"/>
                              </a:lnTo>
                              <a:lnTo>
                                <a:pt x="6445" y="105"/>
                              </a:lnTo>
                              <a:lnTo>
                                <a:pt x="6441" y="100"/>
                              </a:lnTo>
                              <a:lnTo>
                                <a:pt x="6437" y="93"/>
                              </a:lnTo>
                              <a:lnTo>
                                <a:pt x="6435" y="87"/>
                              </a:lnTo>
                              <a:lnTo>
                                <a:pt x="6435" y="78"/>
                              </a:lnTo>
                              <a:lnTo>
                                <a:pt x="6435" y="72"/>
                              </a:lnTo>
                              <a:lnTo>
                                <a:pt x="6437" y="64"/>
                              </a:lnTo>
                              <a:lnTo>
                                <a:pt x="6441" y="58"/>
                              </a:lnTo>
                              <a:lnTo>
                                <a:pt x="6446" y="53"/>
                              </a:lnTo>
                              <a:lnTo>
                                <a:pt x="6451" y="48"/>
                              </a:lnTo>
                              <a:lnTo>
                                <a:pt x="6457" y="44"/>
                              </a:lnTo>
                              <a:lnTo>
                                <a:pt x="6465" y="43"/>
                              </a:lnTo>
                              <a:lnTo>
                                <a:pt x="6472" y="42"/>
                              </a:lnTo>
                              <a:close/>
                              <a:moveTo>
                                <a:pt x="6437" y="126"/>
                              </a:moveTo>
                              <a:lnTo>
                                <a:pt x="6430" y="130"/>
                              </a:lnTo>
                              <a:lnTo>
                                <a:pt x="6424" y="135"/>
                              </a:lnTo>
                              <a:lnTo>
                                <a:pt x="6419" y="141"/>
                              </a:lnTo>
                              <a:lnTo>
                                <a:pt x="6414" y="148"/>
                              </a:lnTo>
                              <a:lnTo>
                                <a:pt x="6410" y="154"/>
                              </a:lnTo>
                              <a:lnTo>
                                <a:pt x="6407" y="161"/>
                              </a:lnTo>
                              <a:lnTo>
                                <a:pt x="6406" y="170"/>
                              </a:lnTo>
                              <a:lnTo>
                                <a:pt x="6406" y="179"/>
                              </a:lnTo>
                              <a:lnTo>
                                <a:pt x="6406" y="185"/>
                              </a:lnTo>
                              <a:lnTo>
                                <a:pt x="6407" y="191"/>
                              </a:lnTo>
                              <a:lnTo>
                                <a:pt x="6409" y="197"/>
                              </a:lnTo>
                              <a:lnTo>
                                <a:pt x="6411" y="204"/>
                              </a:lnTo>
                              <a:lnTo>
                                <a:pt x="6417" y="215"/>
                              </a:lnTo>
                              <a:lnTo>
                                <a:pt x="6425" y="223"/>
                              </a:lnTo>
                              <a:lnTo>
                                <a:pt x="6435" y="231"/>
                              </a:lnTo>
                              <a:lnTo>
                                <a:pt x="6446" y="236"/>
                              </a:lnTo>
                              <a:lnTo>
                                <a:pt x="6459" y="240"/>
                              </a:lnTo>
                              <a:lnTo>
                                <a:pt x="6472" y="241"/>
                              </a:lnTo>
                              <a:lnTo>
                                <a:pt x="6478" y="241"/>
                              </a:lnTo>
                              <a:lnTo>
                                <a:pt x="6485" y="240"/>
                              </a:lnTo>
                              <a:lnTo>
                                <a:pt x="6491" y="238"/>
                              </a:lnTo>
                              <a:lnTo>
                                <a:pt x="6497" y="236"/>
                              </a:lnTo>
                              <a:lnTo>
                                <a:pt x="6508" y="231"/>
                              </a:lnTo>
                              <a:lnTo>
                                <a:pt x="6518" y="223"/>
                              </a:lnTo>
                              <a:lnTo>
                                <a:pt x="6526" y="213"/>
                              </a:lnTo>
                              <a:lnTo>
                                <a:pt x="6531" y="204"/>
                              </a:lnTo>
                              <a:lnTo>
                                <a:pt x="6533" y="197"/>
                              </a:lnTo>
                              <a:lnTo>
                                <a:pt x="6535" y="191"/>
                              </a:lnTo>
                              <a:lnTo>
                                <a:pt x="6536" y="185"/>
                              </a:lnTo>
                              <a:lnTo>
                                <a:pt x="6536" y="177"/>
                              </a:lnTo>
                              <a:lnTo>
                                <a:pt x="6536" y="169"/>
                              </a:lnTo>
                              <a:lnTo>
                                <a:pt x="6535" y="161"/>
                              </a:lnTo>
                              <a:lnTo>
                                <a:pt x="6532" y="154"/>
                              </a:lnTo>
                              <a:lnTo>
                                <a:pt x="6528" y="146"/>
                              </a:lnTo>
                              <a:lnTo>
                                <a:pt x="6523" y="140"/>
                              </a:lnTo>
                              <a:lnTo>
                                <a:pt x="6518" y="135"/>
                              </a:lnTo>
                              <a:lnTo>
                                <a:pt x="6512" y="130"/>
                              </a:lnTo>
                              <a:lnTo>
                                <a:pt x="6505" y="126"/>
                              </a:lnTo>
                              <a:lnTo>
                                <a:pt x="6511" y="123"/>
                              </a:lnTo>
                              <a:lnTo>
                                <a:pt x="6516" y="118"/>
                              </a:lnTo>
                              <a:lnTo>
                                <a:pt x="6521" y="112"/>
                              </a:lnTo>
                              <a:lnTo>
                                <a:pt x="6525" y="107"/>
                              </a:lnTo>
                              <a:lnTo>
                                <a:pt x="6528" y="100"/>
                              </a:lnTo>
                              <a:lnTo>
                                <a:pt x="6530" y="93"/>
                              </a:lnTo>
                              <a:lnTo>
                                <a:pt x="6532" y="85"/>
                              </a:lnTo>
                              <a:lnTo>
                                <a:pt x="6532" y="79"/>
                              </a:lnTo>
                              <a:lnTo>
                                <a:pt x="6531" y="67"/>
                              </a:lnTo>
                              <a:lnTo>
                                <a:pt x="6527" y="56"/>
                              </a:lnTo>
                              <a:lnTo>
                                <a:pt x="6522" y="46"/>
                              </a:lnTo>
                              <a:lnTo>
                                <a:pt x="6515" y="37"/>
                              </a:lnTo>
                              <a:lnTo>
                                <a:pt x="6506" y="29"/>
                              </a:lnTo>
                              <a:lnTo>
                                <a:pt x="6496" y="24"/>
                              </a:lnTo>
                              <a:lnTo>
                                <a:pt x="6485" y="21"/>
                              </a:lnTo>
                              <a:lnTo>
                                <a:pt x="6472" y="20"/>
                              </a:lnTo>
                              <a:lnTo>
                                <a:pt x="6460" y="21"/>
                              </a:lnTo>
                              <a:lnTo>
                                <a:pt x="6449" y="24"/>
                              </a:lnTo>
                              <a:lnTo>
                                <a:pt x="6437" y="29"/>
                              </a:lnTo>
                              <a:lnTo>
                                <a:pt x="6429" y="37"/>
                              </a:lnTo>
                              <a:lnTo>
                                <a:pt x="6421" y="46"/>
                              </a:lnTo>
                              <a:lnTo>
                                <a:pt x="6416" y="56"/>
                              </a:lnTo>
                              <a:lnTo>
                                <a:pt x="6412" y="67"/>
                              </a:lnTo>
                              <a:lnTo>
                                <a:pt x="6411" y="79"/>
                              </a:lnTo>
                              <a:lnTo>
                                <a:pt x="6412" y="87"/>
                              </a:lnTo>
                              <a:lnTo>
                                <a:pt x="6414" y="93"/>
                              </a:lnTo>
                              <a:lnTo>
                                <a:pt x="6415" y="100"/>
                              </a:lnTo>
                              <a:lnTo>
                                <a:pt x="6419" y="107"/>
                              </a:lnTo>
                              <a:lnTo>
                                <a:pt x="6422" y="112"/>
                              </a:lnTo>
                              <a:lnTo>
                                <a:pt x="6426" y="118"/>
                              </a:lnTo>
                              <a:lnTo>
                                <a:pt x="6432" y="121"/>
                              </a:lnTo>
                              <a:lnTo>
                                <a:pt x="6437" y="126"/>
                              </a:lnTo>
                              <a:close/>
                              <a:moveTo>
                                <a:pt x="6211" y="42"/>
                              </a:moveTo>
                              <a:lnTo>
                                <a:pt x="6217" y="42"/>
                              </a:lnTo>
                              <a:lnTo>
                                <a:pt x="6222" y="43"/>
                              </a:lnTo>
                              <a:lnTo>
                                <a:pt x="6227" y="46"/>
                              </a:lnTo>
                              <a:lnTo>
                                <a:pt x="6232" y="48"/>
                              </a:lnTo>
                              <a:lnTo>
                                <a:pt x="6237" y="52"/>
                              </a:lnTo>
                              <a:lnTo>
                                <a:pt x="6241" y="57"/>
                              </a:lnTo>
                              <a:lnTo>
                                <a:pt x="6246" y="62"/>
                              </a:lnTo>
                              <a:lnTo>
                                <a:pt x="6249" y="67"/>
                              </a:lnTo>
                              <a:lnTo>
                                <a:pt x="6255" y="80"/>
                              </a:lnTo>
                              <a:lnTo>
                                <a:pt x="6260" y="95"/>
                              </a:lnTo>
                              <a:lnTo>
                                <a:pt x="6263" y="113"/>
                              </a:lnTo>
                              <a:lnTo>
                                <a:pt x="6264" y="130"/>
                              </a:lnTo>
                              <a:lnTo>
                                <a:pt x="6263" y="149"/>
                              </a:lnTo>
                              <a:lnTo>
                                <a:pt x="6260" y="165"/>
                              </a:lnTo>
                              <a:lnTo>
                                <a:pt x="6255" y="180"/>
                              </a:lnTo>
                              <a:lnTo>
                                <a:pt x="6249" y="194"/>
                              </a:lnTo>
                              <a:lnTo>
                                <a:pt x="6246" y="199"/>
                              </a:lnTo>
                              <a:lnTo>
                                <a:pt x="6241" y="204"/>
                              </a:lnTo>
                              <a:lnTo>
                                <a:pt x="6237" y="208"/>
                              </a:lnTo>
                              <a:lnTo>
                                <a:pt x="6232" y="212"/>
                              </a:lnTo>
                              <a:lnTo>
                                <a:pt x="6227" y="215"/>
                              </a:lnTo>
                              <a:lnTo>
                                <a:pt x="6222" y="217"/>
                              </a:lnTo>
                              <a:lnTo>
                                <a:pt x="6217" y="218"/>
                              </a:lnTo>
                              <a:lnTo>
                                <a:pt x="6211" y="218"/>
                              </a:lnTo>
                              <a:lnTo>
                                <a:pt x="6206" y="218"/>
                              </a:lnTo>
                              <a:lnTo>
                                <a:pt x="6199" y="217"/>
                              </a:lnTo>
                              <a:lnTo>
                                <a:pt x="6194" y="215"/>
                              </a:lnTo>
                              <a:lnTo>
                                <a:pt x="6189" y="212"/>
                              </a:lnTo>
                              <a:lnTo>
                                <a:pt x="6184" y="208"/>
                              </a:lnTo>
                              <a:lnTo>
                                <a:pt x="6181" y="205"/>
                              </a:lnTo>
                              <a:lnTo>
                                <a:pt x="6177" y="200"/>
                              </a:lnTo>
                              <a:lnTo>
                                <a:pt x="6173" y="194"/>
                              </a:lnTo>
                              <a:lnTo>
                                <a:pt x="6167" y="181"/>
                              </a:lnTo>
                              <a:lnTo>
                                <a:pt x="6162" y="165"/>
                              </a:lnTo>
                              <a:lnTo>
                                <a:pt x="6158" y="149"/>
                              </a:lnTo>
                              <a:lnTo>
                                <a:pt x="6157" y="130"/>
                              </a:lnTo>
                              <a:lnTo>
                                <a:pt x="6158" y="112"/>
                              </a:lnTo>
                              <a:lnTo>
                                <a:pt x="6162" y="95"/>
                              </a:lnTo>
                              <a:lnTo>
                                <a:pt x="6167" y="80"/>
                              </a:lnTo>
                              <a:lnTo>
                                <a:pt x="6173" y="67"/>
                              </a:lnTo>
                              <a:lnTo>
                                <a:pt x="6177" y="62"/>
                              </a:lnTo>
                              <a:lnTo>
                                <a:pt x="6181" y="57"/>
                              </a:lnTo>
                              <a:lnTo>
                                <a:pt x="6186" y="52"/>
                              </a:lnTo>
                              <a:lnTo>
                                <a:pt x="6189" y="48"/>
                              </a:lnTo>
                              <a:lnTo>
                                <a:pt x="6194" y="46"/>
                              </a:lnTo>
                              <a:lnTo>
                                <a:pt x="6199" y="43"/>
                              </a:lnTo>
                              <a:lnTo>
                                <a:pt x="6206" y="42"/>
                              </a:lnTo>
                              <a:lnTo>
                                <a:pt x="6211" y="42"/>
                              </a:lnTo>
                              <a:close/>
                              <a:moveTo>
                                <a:pt x="6211" y="20"/>
                              </a:moveTo>
                              <a:lnTo>
                                <a:pt x="6203" y="21"/>
                              </a:lnTo>
                              <a:lnTo>
                                <a:pt x="6196" y="22"/>
                              </a:lnTo>
                              <a:lnTo>
                                <a:pt x="6188" y="24"/>
                              </a:lnTo>
                              <a:lnTo>
                                <a:pt x="6181" y="28"/>
                              </a:lnTo>
                              <a:lnTo>
                                <a:pt x="6174" y="33"/>
                              </a:lnTo>
                              <a:lnTo>
                                <a:pt x="6168" y="38"/>
                              </a:lnTo>
                              <a:lnTo>
                                <a:pt x="6162" y="44"/>
                              </a:lnTo>
                              <a:lnTo>
                                <a:pt x="6157" y="52"/>
                              </a:lnTo>
                              <a:lnTo>
                                <a:pt x="6152" y="59"/>
                              </a:lnTo>
                              <a:lnTo>
                                <a:pt x="6147" y="68"/>
                              </a:lnTo>
                              <a:lnTo>
                                <a:pt x="6143" y="77"/>
                              </a:lnTo>
                              <a:lnTo>
                                <a:pt x="6140" y="87"/>
                              </a:lnTo>
                              <a:lnTo>
                                <a:pt x="6137" y="97"/>
                              </a:lnTo>
                              <a:lnTo>
                                <a:pt x="6136" y="108"/>
                              </a:lnTo>
                              <a:lnTo>
                                <a:pt x="6135" y="118"/>
                              </a:lnTo>
                              <a:lnTo>
                                <a:pt x="6135" y="130"/>
                              </a:lnTo>
                              <a:lnTo>
                                <a:pt x="6135" y="141"/>
                              </a:lnTo>
                              <a:lnTo>
                                <a:pt x="6136" y="151"/>
                              </a:lnTo>
                              <a:lnTo>
                                <a:pt x="6137" y="162"/>
                              </a:lnTo>
                              <a:lnTo>
                                <a:pt x="6140" y="172"/>
                              </a:lnTo>
                              <a:lnTo>
                                <a:pt x="6142" y="181"/>
                              </a:lnTo>
                              <a:lnTo>
                                <a:pt x="6146" y="190"/>
                              </a:lnTo>
                              <a:lnTo>
                                <a:pt x="6150" y="199"/>
                              </a:lnTo>
                              <a:lnTo>
                                <a:pt x="6155" y="207"/>
                              </a:lnTo>
                              <a:lnTo>
                                <a:pt x="6160" y="215"/>
                              </a:lnTo>
                              <a:lnTo>
                                <a:pt x="6166" y="221"/>
                              </a:lnTo>
                              <a:lnTo>
                                <a:pt x="6173" y="227"/>
                              </a:lnTo>
                              <a:lnTo>
                                <a:pt x="6179" y="232"/>
                              </a:lnTo>
                              <a:lnTo>
                                <a:pt x="6187" y="236"/>
                              </a:lnTo>
                              <a:lnTo>
                                <a:pt x="6196" y="238"/>
                              </a:lnTo>
                              <a:lnTo>
                                <a:pt x="6203" y="241"/>
                              </a:lnTo>
                              <a:lnTo>
                                <a:pt x="6211" y="241"/>
                              </a:lnTo>
                              <a:lnTo>
                                <a:pt x="6219" y="241"/>
                              </a:lnTo>
                              <a:lnTo>
                                <a:pt x="6227" y="238"/>
                              </a:lnTo>
                              <a:lnTo>
                                <a:pt x="6234" y="236"/>
                              </a:lnTo>
                              <a:lnTo>
                                <a:pt x="6242" y="232"/>
                              </a:lnTo>
                              <a:lnTo>
                                <a:pt x="6248" y="227"/>
                              </a:lnTo>
                              <a:lnTo>
                                <a:pt x="6255" y="222"/>
                              </a:lnTo>
                              <a:lnTo>
                                <a:pt x="6262" y="216"/>
                              </a:lnTo>
                              <a:lnTo>
                                <a:pt x="6267" y="208"/>
                              </a:lnTo>
                              <a:lnTo>
                                <a:pt x="6272" y="200"/>
                              </a:lnTo>
                              <a:lnTo>
                                <a:pt x="6275" y="191"/>
                              </a:lnTo>
                              <a:lnTo>
                                <a:pt x="6279" y="182"/>
                              </a:lnTo>
                              <a:lnTo>
                                <a:pt x="6283" y="172"/>
                              </a:lnTo>
                              <a:lnTo>
                                <a:pt x="6285" y="162"/>
                              </a:lnTo>
                              <a:lnTo>
                                <a:pt x="6287" y="153"/>
                              </a:lnTo>
                              <a:lnTo>
                                <a:pt x="6288" y="141"/>
                              </a:lnTo>
                              <a:lnTo>
                                <a:pt x="6288" y="130"/>
                              </a:lnTo>
                              <a:lnTo>
                                <a:pt x="6288" y="119"/>
                              </a:lnTo>
                              <a:lnTo>
                                <a:pt x="6287" y="108"/>
                              </a:lnTo>
                              <a:lnTo>
                                <a:pt x="6284" y="97"/>
                              </a:lnTo>
                              <a:lnTo>
                                <a:pt x="6282" y="87"/>
                              </a:lnTo>
                              <a:lnTo>
                                <a:pt x="6279" y="77"/>
                              </a:lnTo>
                              <a:lnTo>
                                <a:pt x="6275" y="68"/>
                              </a:lnTo>
                              <a:lnTo>
                                <a:pt x="6270" y="59"/>
                              </a:lnTo>
                              <a:lnTo>
                                <a:pt x="6265" y="52"/>
                              </a:lnTo>
                              <a:lnTo>
                                <a:pt x="6260" y="44"/>
                              </a:lnTo>
                              <a:lnTo>
                                <a:pt x="6254" y="38"/>
                              </a:lnTo>
                              <a:lnTo>
                                <a:pt x="6248" y="33"/>
                              </a:lnTo>
                              <a:lnTo>
                                <a:pt x="6242" y="28"/>
                              </a:lnTo>
                              <a:lnTo>
                                <a:pt x="6234" y="24"/>
                              </a:lnTo>
                              <a:lnTo>
                                <a:pt x="6227" y="22"/>
                              </a:lnTo>
                              <a:lnTo>
                                <a:pt x="6219" y="21"/>
                              </a:lnTo>
                              <a:lnTo>
                                <a:pt x="6211" y="20"/>
                              </a:lnTo>
                              <a:close/>
                              <a:moveTo>
                                <a:pt x="6032" y="42"/>
                              </a:moveTo>
                              <a:lnTo>
                                <a:pt x="6039" y="42"/>
                              </a:lnTo>
                              <a:lnTo>
                                <a:pt x="6044" y="43"/>
                              </a:lnTo>
                              <a:lnTo>
                                <a:pt x="6049" y="46"/>
                              </a:lnTo>
                              <a:lnTo>
                                <a:pt x="6054" y="48"/>
                              </a:lnTo>
                              <a:lnTo>
                                <a:pt x="6059" y="52"/>
                              </a:lnTo>
                              <a:lnTo>
                                <a:pt x="6062" y="57"/>
                              </a:lnTo>
                              <a:lnTo>
                                <a:pt x="6067" y="62"/>
                              </a:lnTo>
                              <a:lnTo>
                                <a:pt x="6071" y="67"/>
                              </a:lnTo>
                              <a:lnTo>
                                <a:pt x="6077" y="80"/>
                              </a:lnTo>
                              <a:lnTo>
                                <a:pt x="6082" y="95"/>
                              </a:lnTo>
                              <a:lnTo>
                                <a:pt x="6085" y="113"/>
                              </a:lnTo>
                              <a:lnTo>
                                <a:pt x="6086" y="130"/>
                              </a:lnTo>
                              <a:lnTo>
                                <a:pt x="6085" y="149"/>
                              </a:lnTo>
                              <a:lnTo>
                                <a:pt x="6082" y="165"/>
                              </a:lnTo>
                              <a:lnTo>
                                <a:pt x="6077" y="180"/>
                              </a:lnTo>
                              <a:lnTo>
                                <a:pt x="6071" y="194"/>
                              </a:lnTo>
                              <a:lnTo>
                                <a:pt x="6067" y="199"/>
                              </a:lnTo>
                              <a:lnTo>
                                <a:pt x="6062" y="204"/>
                              </a:lnTo>
                              <a:lnTo>
                                <a:pt x="6059" y="208"/>
                              </a:lnTo>
                              <a:lnTo>
                                <a:pt x="6054" y="212"/>
                              </a:lnTo>
                              <a:lnTo>
                                <a:pt x="6049" y="215"/>
                              </a:lnTo>
                              <a:lnTo>
                                <a:pt x="6044" y="217"/>
                              </a:lnTo>
                              <a:lnTo>
                                <a:pt x="6039" y="218"/>
                              </a:lnTo>
                              <a:lnTo>
                                <a:pt x="6032" y="218"/>
                              </a:lnTo>
                              <a:lnTo>
                                <a:pt x="6027" y="218"/>
                              </a:lnTo>
                              <a:lnTo>
                                <a:pt x="6021" y="217"/>
                              </a:lnTo>
                              <a:lnTo>
                                <a:pt x="6016" y="215"/>
                              </a:lnTo>
                              <a:lnTo>
                                <a:pt x="6011" y="212"/>
                              </a:lnTo>
                              <a:lnTo>
                                <a:pt x="6006" y="208"/>
                              </a:lnTo>
                              <a:lnTo>
                                <a:pt x="6003" y="205"/>
                              </a:lnTo>
                              <a:lnTo>
                                <a:pt x="5999" y="200"/>
                              </a:lnTo>
                              <a:lnTo>
                                <a:pt x="5995" y="194"/>
                              </a:lnTo>
                              <a:lnTo>
                                <a:pt x="5989" y="181"/>
                              </a:lnTo>
                              <a:lnTo>
                                <a:pt x="5984" y="165"/>
                              </a:lnTo>
                              <a:lnTo>
                                <a:pt x="5980" y="149"/>
                              </a:lnTo>
                              <a:lnTo>
                                <a:pt x="5979" y="130"/>
                              </a:lnTo>
                              <a:lnTo>
                                <a:pt x="5980" y="112"/>
                              </a:lnTo>
                              <a:lnTo>
                                <a:pt x="5984" y="95"/>
                              </a:lnTo>
                              <a:lnTo>
                                <a:pt x="5989" y="80"/>
                              </a:lnTo>
                              <a:lnTo>
                                <a:pt x="5995" y="67"/>
                              </a:lnTo>
                              <a:lnTo>
                                <a:pt x="5999" y="62"/>
                              </a:lnTo>
                              <a:lnTo>
                                <a:pt x="6003" y="57"/>
                              </a:lnTo>
                              <a:lnTo>
                                <a:pt x="6008" y="52"/>
                              </a:lnTo>
                              <a:lnTo>
                                <a:pt x="6011" y="48"/>
                              </a:lnTo>
                              <a:lnTo>
                                <a:pt x="6016" y="46"/>
                              </a:lnTo>
                              <a:lnTo>
                                <a:pt x="6021" y="43"/>
                              </a:lnTo>
                              <a:lnTo>
                                <a:pt x="6027" y="42"/>
                              </a:lnTo>
                              <a:lnTo>
                                <a:pt x="6032" y="42"/>
                              </a:lnTo>
                              <a:close/>
                              <a:moveTo>
                                <a:pt x="6032" y="20"/>
                              </a:moveTo>
                              <a:lnTo>
                                <a:pt x="6025" y="21"/>
                              </a:lnTo>
                              <a:lnTo>
                                <a:pt x="6018" y="22"/>
                              </a:lnTo>
                              <a:lnTo>
                                <a:pt x="6010" y="24"/>
                              </a:lnTo>
                              <a:lnTo>
                                <a:pt x="6003" y="28"/>
                              </a:lnTo>
                              <a:lnTo>
                                <a:pt x="5996" y="33"/>
                              </a:lnTo>
                              <a:lnTo>
                                <a:pt x="5990" y="38"/>
                              </a:lnTo>
                              <a:lnTo>
                                <a:pt x="5984" y="44"/>
                              </a:lnTo>
                              <a:lnTo>
                                <a:pt x="5979" y="52"/>
                              </a:lnTo>
                              <a:lnTo>
                                <a:pt x="5974" y="59"/>
                              </a:lnTo>
                              <a:lnTo>
                                <a:pt x="5969" y="68"/>
                              </a:lnTo>
                              <a:lnTo>
                                <a:pt x="5965" y="77"/>
                              </a:lnTo>
                              <a:lnTo>
                                <a:pt x="5961" y="87"/>
                              </a:lnTo>
                              <a:lnTo>
                                <a:pt x="5959" y="97"/>
                              </a:lnTo>
                              <a:lnTo>
                                <a:pt x="5958" y="108"/>
                              </a:lnTo>
                              <a:lnTo>
                                <a:pt x="5956" y="118"/>
                              </a:lnTo>
                              <a:lnTo>
                                <a:pt x="5956" y="130"/>
                              </a:lnTo>
                              <a:lnTo>
                                <a:pt x="5956" y="141"/>
                              </a:lnTo>
                              <a:lnTo>
                                <a:pt x="5958" y="151"/>
                              </a:lnTo>
                              <a:lnTo>
                                <a:pt x="5959" y="162"/>
                              </a:lnTo>
                              <a:lnTo>
                                <a:pt x="5961" y="172"/>
                              </a:lnTo>
                              <a:lnTo>
                                <a:pt x="5964" y="181"/>
                              </a:lnTo>
                              <a:lnTo>
                                <a:pt x="5968" y="190"/>
                              </a:lnTo>
                              <a:lnTo>
                                <a:pt x="5971" y="199"/>
                              </a:lnTo>
                              <a:lnTo>
                                <a:pt x="5976" y="207"/>
                              </a:lnTo>
                              <a:lnTo>
                                <a:pt x="5981" y="215"/>
                              </a:lnTo>
                              <a:lnTo>
                                <a:pt x="5988" y="221"/>
                              </a:lnTo>
                              <a:lnTo>
                                <a:pt x="5995" y="227"/>
                              </a:lnTo>
                              <a:lnTo>
                                <a:pt x="6001" y="232"/>
                              </a:lnTo>
                              <a:lnTo>
                                <a:pt x="6009" y="236"/>
                              </a:lnTo>
                              <a:lnTo>
                                <a:pt x="6018" y="238"/>
                              </a:lnTo>
                              <a:lnTo>
                                <a:pt x="6025" y="241"/>
                              </a:lnTo>
                              <a:lnTo>
                                <a:pt x="6032" y="241"/>
                              </a:lnTo>
                              <a:lnTo>
                                <a:pt x="6041" y="241"/>
                              </a:lnTo>
                              <a:lnTo>
                                <a:pt x="6049" y="238"/>
                              </a:lnTo>
                              <a:lnTo>
                                <a:pt x="6056" y="236"/>
                              </a:lnTo>
                              <a:lnTo>
                                <a:pt x="6064" y="232"/>
                              </a:lnTo>
                              <a:lnTo>
                                <a:pt x="6070" y="227"/>
                              </a:lnTo>
                              <a:lnTo>
                                <a:pt x="6077" y="222"/>
                              </a:lnTo>
                              <a:lnTo>
                                <a:pt x="6084" y="216"/>
                              </a:lnTo>
                              <a:lnTo>
                                <a:pt x="6089" y="208"/>
                              </a:lnTo>
                              <a:lnTo>
                                <a:pt x="6094" y="200"/>
                              </a:lnTo>
                              <a:lnTo>
                                <a:pt x="6097" y="191"/>
                              </a:lnTo>
                              <a:lnTo>
                                <a:pt x="6101" y="182"/>
                              </a:lnTo>
                              <a:lnTo>
                                <a:pt x="6105" y="172"/>
                              </a:lnTo>
                              <a:lnTo>
                                <a:pt x="6107" y="162"/>
                              </a:lnTo>
                              <a:lnTo>
                                <a:pt x="6108" y="153"/>
                              </a:lnTo>
                              <a:lnTo>
                                <a:pt x="6110" y="141"/>
                              </a:lnTo>
                              <a:lnTo>
                                <a:pt x="6110" y="130"/>
                              </a:lnTo>
                              <a:lnTo>
                                <a:pt x="6110" y="119"/>
                              </a:lnTo>
                              <a:lnTo>
                                <a:pt x="6108" y="108"/>
                              </a:lnTo>
                              <a:lnTo>
                                <a:pt x="6106" y="97"/>
                              </a:lnTo>
                              <a:lnTo>
                                <a:pt x="6103" y="87"/>
                              </a:lnTo>
                              <a:lnTo>
                                <a:pt x="6101" y="77"/>
                              </a:lnTo>
                              <a:lnTo>
                                <a:pt x="6097" y="68"/>
                              </a:lnTo>
                              <a:lnTo>
                                <a:pt x="6092" y="59"/>
                              </a:lnTo>
                              <a:lnTo>
                                <a:pt x="6087" y="52"/>
                              </a:lnTo>
                              <a:lnTo>
                                <a:pt x="6082" y="44"/>
                              </a:lnTo>
                              <a:lnTo>
                                <a:pt x="6076" y="38"/>
                              </a:lnTo>
                              <a:lnTo>
                                <a:pt x="6070" y="33"/>
                              </a:lnTo>
                              <a:lnTo>
                                <a:pt x="6064" y="28"/>
                              </a:lnTo>
                              <a:lnTo>
                                <a:pt x="6056" y="24"/>
                              </a:lnTo>
                              <a:lnTo>
                                <a:pt x="6049" y="22"/>
                              </a:lnTo>
                              <a:lnTo>
                                <a:pt x="6041" y="21"/>
                              </a:lnTo>
                              <a:lnTo>
                                <a:pt x="6032" y="20"/>
                              </a:lnTo>
                              <a:close/>
                              <a:moveTo>
                                <a:pt x="5849" y="46"/>
                              </a:moveTo>
                              <a:lnTo>
                                <a:pt x="5849" y="237"/>
                              </a:lnTo>
                              <a:lnTo>
                                <a:pt x="5873" y="237"/>
                              </a:lnTo>
                              <a:lnTo>
                                <a:pt x="5873" y="23"/>
                              </a:lnTo>
                              <a:lnTo>
                                <a:pt x="5826" y="23"/>
                              </a:lnTo>
                              <a:lnTo>
                                <a:pt x="5813" y="46"/>
                              </a:lnTo>
                              <a:lnTo>
                                <a:pt x="5849" y="46"/>
                              </a:lnTo>
                              <a:close/>
                              <a:moveTo>
                                <a:pt x="5593" y="292"/>
                              </a:moveTo>
                              <a:lnTo>
                                <a:pt x="5616" y="292"/>
                              </a:lnTo>
                              <a:lnTo>
                                <a:pt x="5616" y="23"/>
                              </a:lnTo>
                              <a:lnTo>
                                <a:pt x="5593" y="23"/>
                              </a:lnTo>
                              <a:lnTo>
                                <a:pt x="5593" y="292"/>
                              </a:lnTo>
                              <a:close/>
                              <a:moveTo>
                                <a:pt x="5348" y="46"/>
                              </a:moveTo>
                              <a:lnTo>
                                <a:pt x="5348" y="237"/>
                              </a:lnTo>
                              <a:lnTo>
                                <a:pt x="5372" y="237"/>
                              </a:lnTo>
                              <a:lnTo>
                                <a:pt x="5372" y="23"/>
                              </a:lnTo>
                              <a:lnTo>
                                <a:pt x="5326" y="23"/>
                              </a:lnTo>
                              <a:lnTo>
                                <a:pt x="5314" y="46"/>
                              </a:lnTo>
                              <a:lnTo>
                                <a:pt x="5348" y="46"/>
                              </a:lnTo>
                              <a:close/>
                              <a:moveTo>
                                <a:pt x="5178" y="136"/>
                              </a:moveTo>
                              <a:lnTo>
                                <a:pt x="5187" y="138"/>
                              </a:lnTo>
                              <a:lnTo>
                                <a:pt x="5194" y="140"/>
                              </a:lnTo>
                              <a:lnTo>
                                <a:pt x="5201" y="144"/>
                              </a:lnTo>
                              <a:lnTo>
                                <a:pt x="5206" y="149"/>
                              </a:lnTo>
                              <a:lnTo>
                                <a:pt x="5213" y="155"/>
                              </a:lnTo>
                              <a:lnTo>
                                <a:pt x="5216" y="161"/>
                              </a:lnTo>
                              <a:lnTo>
                                <a:pt x="5219" y="170"/>
                              </a:lnTo>
                              <a:lnTo>
                                <a:pt x="5219" y="177"/>
                              </a:lnTo>
                              <a:lnTo>
                                <a:pt x="5219" y="186"/>
                              </a:lnTo>
                              <a:lnTo>
                                <a:pt x="5216" y="194"/>
                              </a:lnTo>
                              <a:lnTo>
                                <a:pt x="5213" y="201"/>
                              </a:lnTo>
                              <a:lnTo>
                                <a:pt x="5206" y="207"/>
                              </a:lnTo>
                              <a:lnTo>
                                <a:pt x="5201" y="212"/>
                              </a:lnTo>
                              <a:lnTo>
                                <a:pt x="5194" y="216"/>
                              </a:lnTo>
                              <a:lnTo>
                                <a:pt x="5187" y="218"/>
                              </a:lnTo>
                              <a:lnTo>
                                <a:pt x="5178" y="218"/>
                              </a:lnTo>
                              <a:lnTo>
                                <a:pt x="5169" y="218"/>
                              </a:lnTo>
                              <a:lnTo>
                                <a:pt x="5162" y="216"/>
                              </a:lnTo>
                              <a:lnTo>
                                <a:pt x="5154" y="212"/>
                              </a:lnTo>
                              <a:lnTo>
                                <a:pt x="5148" y="207"/>
                              </a:lnTo>
                              <a:lnTo>
                                <a:pt x="5143" y="201"/>
                              </a:lnTo>
                              <a:lnTo>
                                <a:pt x="5139" y="194"/>
                              </a:lnTo>
                              <a:lnTo>
                                <a:pt x="5137" y="186"/>
                              </a:lnTo>
                              <a:lnTo>
                                <a:pt x="5137" y="177"/>
                              </a:lnTo>
                              <a:lnTo>
                                <a:pt x="5137" y="169"/>
                              </a:lnTo>
                              <a:lnTo>
                                <a:pt x="5139" y="161"/>
                              </a:lnTo>
                              <a:lnTo>
                                <a:pt x="5143" y="155"/>
                              </a:lnTo>
                              <a:lnTo>
                                <a:pt x="5148" y="149"/>
                              </a:lnTo>
                              <a:lnTo>
                                <a:pt x="5154" y="144"/>
                              </a:lnTo>
                              <a:lnTo>
                                <a:pt x="5162" y="140"/>
                              </a:lnTo>
                              <a:lnTo>
                                <a:pt x="5169" y="138"/>
                              </a:lnTo>
                              <a:lnTo>
                                <a:pt x="5178" y="136"/>
                              </a:lnTo>
                              <a:close/>
                              <a:moveTo>
                                <a:pt x="5178" y="42"/>
                              </a:moveTo>
                              <a:lnTo>
                                <a:pt x="5185" y="43"/>
                              </a:lnTo>
                              <a:lnTo>
                                <a:pt x="5193" y="44"/>
                              </a:lnTo>
                              <a:lnTo>
                                <a:pt x="5199" y="48"/>
                              </a:lnTo>
                              <a:lnTo>
                                <a:pt x="5205" y="53"/>
                              </a:lnTo>
                              <a:lnTo>
                                <a:pt x="5209" y="58"/>
                              </a:lnTo>
                              <a:lnTo>
                                <a:pt x="5213" y="64"/>
                              </a:lnTo>
                              <a:lnTo>
                                <a:pt x="5215" y="72"/>
                              </a:lnTo>
                              <a:lnTo>
                                <a:pt x="5215" y="79"/>
                              </a:lnTo>
                              <a:lnTo>
                                <a:pt x="5215" y="87"/>
                              </a:lnTo>
                              <a:lnTo>
                                <a:pt x="5213" y="94"/>
                              </a:lnTo>
                              <a:lnTo>
                                <a:pt x="5209" y="100"/>
                              </a:lnTo>
                              <a:lnTo>
                                <a:pt x="5205" y="105"/>
                              </a:lnTo>
                              <a:lnTo>
                                <a:pt x="5199" y="110"/>
                              </a:lnTo>
                              <a:lnTo>
                                <a:pt x="5193" y="114"/>
                              </a:lnTo>
                              <a:lnTo>
                                <a:pt x="5185" y="115"/>
                              </a:lnTo>
                              <a:lnTo>
                                <a:pt x="5178" y="116"/>
                              </a:lnTo>
                              <a:lnTo>
                                <a:pt x="5170" y="115"/>
                              </a:lnTo>
                              <a:lnTo>
                                <a:pt x="5164" y="114"/>
                              </a:lnTo>
                              <a:lnTo>
                                <a:pt x="5158" y="110"/>
                              </a:lnTo>
                              <a:lnTo>
                                <a:pt x="5152" y="105"/>
                              </a:lnTo>
                              <a:lnTo>
                                <a:pt x="5147" y="100"/>
                              </a:lnTo>
                              <a:lnTo>
                                <a:pt x="5144" y="93"/>
                              </a:lnTo>
                              <a:lnTo>
                                <a:pt x="5142" y="87"/>
                              </a:lnTo>
                              <a:lnTo>
                                <a:pt x="5140" y="78"/>
                              </a:lnTo>
                              <a:lnTo>
                                <a:pt x="5142" y="72"/>
                              </a:lnTo>
                              <a:lnTo>
                                <a:pt x="5144" y="64"/>
                              </a:lnTo>
                              <a:lnTo>
                                <a:pt x="5148" y="58"/>
                              </a:lnTo>
                              <a:lnTo>
                                <a:pt x="5152" y="53"/>
                              </a:lnTo>
                              <a:lnTo>
                                <a:pt x="5158" y="48"/>
                              </a:lnTo>
                              <a:lnTo>
                                <a:pt x="5164" y="44"/>
                              </a:lnTo>
                              <a:lnTo>
                                <a:pt x="5170" y="43"/>
                              </a:lnTo>
                              <a:lnTo>
                                <a:pt x="5178" y="42"/>
                              </a:lnTo>
                              <a:close/>
                              <a:moveTo>
                                <a:pt x="5144" y="126"/>
                              </a:moveTo>
                              <a:lnTo>
                                <a:pt x="5137" y="130"/>
                              </a:lnTo>
                              <a:lnTo>
                                <a:pt x="5130" y="135"/>
                              </a:lnTo>
                              <a:lnTo>
                                <a:pt x="5125" y="141"/>
                              </a:lnTo>
                              <a:lnTo>
                                <a:pt x="5120" y="148"/>
                              </a:lnTo>
                              <a:lnTo>
                                <a:pt x="5117" y="154"/>
                              </a:lnTo>
                              <a:lnTo>
                                <a:pt x="5114" y="161"/>
                              </a:lnTo>
                              <a:lnTo>
                                <a:pt x="5113" y="170"/>
                              </a:lnTo>
                              <a:lnTo>
                                <a:pt x="5113" y="179"/>
                              </a:lnTo>
                              <a:lnTo>
                                <a:pt x="5113" y="185"/>
                              </a:lnTo>
                              <a:lnTo>
                                <a:pt x="5114" y="191"/>
                              </a:lnTo>
                              <a:lnTo>
                                <a:pt x="5116" y="197"/>
                              </a:lnTo>
                              <a:lnTo>
                                <a:pt x="5118" y="204"/>
                              </a:lnTo>
                              <a:lnTo>
                                <a:pt x="5123" y="215"/>
                              </a:lnTo>
                              <a:lnTo>
                                <a:pt x="5132" y="223"/>
                              </a:lnTo>
                              <a:lnTo>
                                <a:pt x="5140" y="231"/>
                              </a:lnTo>
                              <a:lnTo>
                                <a:pt x="5152" y="236"/>
                              </a:lnTo>
                              <a:lnTo>
                                <a:pt x="5164" y="240"/>
                              </a:lnTo>
                              <a:lnTo>
                                <a:pt x="5178" y="241"/>
                              </a:lnTo>
                              <a:lnTo>
                                <a:pt x="5185" y="241"/>
                              </a:lnTo>
                              <a:lnTo>
                                <a:pt x="5192" y="240"/>
                              </a:lnTo>
                              <a:lnTo>
                                <a:pt x="5198" y="238"/>
                              </a:lnTo>
                              <a:lnTo>
                                <a:pt x="5204" y="236"/>
                              </a:lnTo>
                              <a:lnTo>
                                <a:pt x="5215" y="231"/>
                              </a:lnTo>
                              <a:lnTo>
                                <a:pt x="5224" y="223"/>
                              </a:lnTo>
                              <a:lnTo>
                                <a:pt x="5233" y="213"/>
                              </a:lnTo>
                              <a:lnTo>
                                <a:pt x="5238" y="204"/>
                              </a:lnTo>
                              <a:lnTo>
                                <a:pt x="5240" y="197"/>
                              </a:lnTo>
                              <a:lnTo>
                                <a:pt x="5241" y="191"/>
                              </a:lnTo>
                              <a:lnTo>
                                <a:pt x="5243" y="185"/>
                              </a:lnTo>
                              <a:lnTo>
                                <a:pt x="5243" y="177"/>
                              </a:lnTo>
                              <a:lnTo>
                                <a:pt x="5243" y="169"/>
                              </a:lnTo>
                              <a:lnTo>
                                <a:pt x="5240" y="161"/>
                              </a:lnTo>
                              <a:lnTo>
                                <a:pt x="5238" y="154"/>
                              </a:lnTo>
                              <a:lnTo>
                                <a:pt x="5234" y="146"/>
                              </a:lnTo>
                              <a:lnTo>
                                <a:pt x="5230" y="140"/>
                              </a:lnTo>
                              <a:lnTo>
                                <a:pt x="5225" y="135"/>
                              </a:lnTo>
                              <a:lnTo>
                                <a:pt x="5219" y="130"/>
                              </a:lnTo>
                              <a:lnTo>
                                <a:pt x="5211" y="126"/>
                              </a:lnTo>
                              <a:lnTo>
                                <a:pt x="5218" y="123"/>
                              </a:lnTo>
                              <a:lnTo>
                                <a:pt x="5223" y="118"/>
                              </a:lnTo>
                              <a:lnTo>
                                <a:pt x="5228" y="112"/>
                              </a:lnTo>
                              <a:lnTo>
                                <a:pt x="5231" y="107"/>
                              </a:lnTo>
                              <a:lnTo>
                                <a:pt x="5234" y="100"/>
                              </a:lnTo>
                              <a:lnTo>
                                <a:pt x="5236" y="93"/>
                              </a:lnTo>
                              <a:lnTo>
                                <a:pt x="5238" y="85"/>
                              </a:lnTo>
                              <a:lnTo>
                                <a:pt x="5239" y="79"/>
                              </a:lnTo>
                              <a:lnTo>
                                <a:pt x="5238" y="67"/>
                              </a:lnTo>
                              <a:lnTo>
                                <a:pt x="5234" y="56"/>
                              </a:lnTo>
                              <a:lnTo>
                                <a:pt x="5229" y="46"/>
                              </a:lnTo>
                              <a:lnTo>
                                <a:pt x="5221" y="37"/>
                              </a:lnTo>
                              <a:lnTo>
                                <a:pt x="5213" y="29"/>
                              </a:lnTo>
                              <a:lnTo>
                                <a:pt x="5203" y="24"/>
                              </a:lnTo>
                              <a:lnTo>
                                <a:pt x="5190" y="21"/>
                              </a:lnTo>
                              <a:lnTo>
                                <a:pt x="5178" y="20"/>
                              </a:lnTo>
                              <a:lnTo>
                                <a:pt x="5165" y="21"/>
                              </a:lnTo>
                              <a:lnTo>
                                <a:pt x="5154" y="24"/>
                              </a:lnTo>
                              <a:lnTo>
                                <a:pt x="5144" y="29"/>
                              </a:lnTo>
                              <a:lnTo>
                                <a:pt x="5135" y="37"/>
                              </a:lnTo>
                              <a:lnTo>
                                <a:pt x="5128" y="46"/>
                              </a:lnTo>
                              <a:lnTo>
                                <a:pt x="5123" y="56"/>
                              </a:lnTo>
                              <a:lnTo>
                                <a:pt x="5119" y="67"/>
                              </a:lnTo>
                              <a:lnTo>
                                <a:pt x="5118" y="79"/>
                              </a:lnTo>
                              <a:lnTo>
                                <a:pt x="5118" y="87"/>
                              </a:lnTo>
                              <a:lnTo>
                                <a:pt x="5119" y="93"/>
                              </a:lnTo>
                              <a:lnTo>
                                <a:pt x="5122" y="100"/>
                              </a:lnTo>
                              <a:lnTo>
                                <a:pt x="5125" y="107"/>
                              </a:lnTo>
                              <a:lnTo>
                                <a:pt x="5129" y="112"/>
                              </a:lnTo>
                              <a:lnTo>
                                <a:pt x="5133" y="118"/>
                              </a:lnTo>
                              <a:lnTo>
                                <a:pt x="5138" y="121"/>
                              </a:lnTo>
                              <a:lnTo>
                                <a:pt x="5144" y="126"/>
                              </a:lnTo>
                              <a:close/>
                              <a:moveTo>
                                <a:pt x="4810" y="104"/>
                              </a:moveTo>
                              <a:lnTo>
                                <a:pt x="4810" y="237"/>
                              </a:lnTo>
                              <a:lnTo>
                                <a:pt x="4834" y="237"/>
                              </a:lnTo>
                              <a:lnTo>
                                <a:pt x="4834" y="165"/>
                              </a:lnTo>
                              <a:lnTo>
                                <a:pt x="4834" y="156"/>
                              </a:lnTo>
                              <a:lnTo>
                                <a:pt x="4835" y="149"/>
                              </a:lnTo>
                              <a:lnTo>
                                <a:pt x="4836" y="141"/>
                              </a:lnTo>
                              <a:lnTo>
                                <a:pt x="4839" y="136"/>
                              </a:lnTo>
                              <a:lnTo>
                                <a:pt x="4843" y="130"/>
                              </a:lnTo>
                              <a:lnTo>
                                <a:pt x="4849" y="125"/>
                              </a:lnTo>
                              <a:lnTo>
                                <a:pt x="4855" y="123"/>
                              </a:lnTo>
                              <a:lnTo>
                                <a:pt x="4863" y="121"/>
                              </a:lnTo>
                              <a:lnTo>
                                <a:pt x="4869" y="123"/>
                              </a:lnTo>
                              <a:lnTo>
                                <a:pt x="4874" y="124"/>
                              </a:lnTo>
                              <a:lnTo>
                                <a:pt x="4878" y="126"/>
                              </a:lnTo>
                              <a:lnTo>
                                <a:pt x="4881" y="131"/>
                              </a:lnTo>
                              <a:lnTo>
                                <a:pt x="4884" y="136"/>
                              </a:lnTo>
                              <a:lnTo>
                                <a:pt x="4886" y="143"/>
                              </a:lnTo>
                              <a:lnTo>
                                <a:pt x="4888" y="150"/>
                              </a:lnTo>
                              <a:lnTo>
                                <a:pt x="4888" y="159"/>
                              </a:lnTo>
                              <a:lnTo>
                                <a:pt x="4888" y="237"/>
                              </a:lnTo>
                              <a:lnTo>
                                <a:pt x="4910" y="237"/>
                              </a:lnTo>
                              <a:lnTo>
                                <a:pt x="4910" y="164"/>
                              </a:lnTo>
                              <a:lnTo>
                                <a:pt x="4911" y="154"/>
                              </a:lnTo>
                              <a:lnTo>
                                <a:pt x="4912" y="145"/>
                              </a:lnTo>
                              <a:lnTo>
                                <a:pt x="4914" y="138"/>
                              </a:lnTo>
                              <a:lnTo>
                                <a:pt x="4917" y="133"/>
                              </a:lnTo>
                              <a:lnTo>
                                <a:pt x="4921" y="128"/>
                              </a:lnTo>
                              <a:lnTo>
                                <a:pt x="4926" y="124"/>
                              </a:lnTo>
                              <a:lnTo>
                                <a:pt x="4932" y="123"/>
                              </a:lnTo>
                              <a:lnTo>
                                <a:pt x="4939" y="121"/>
                              </a:lnTo>
                              <a:lnTo>
                                <a:pt x="4945" y="123"/>
                              </a:lnTo>
                              <a:lnTo>
                                <a:pt x="4950" y="124"/>
                              </a:lnTo>
                              <a:lnTo>
                                <a:pt x="4954" y="126"/>
                              </a:lnTo>
                              <a:lnTo>
                                <a:pt x="4957" y="130"/>
                              </a:lnTo>
                              <a:lnTo>
                                <a:pt x="4960" y="135"/>
                              </a:lnTo>
                              <a:lnTo>
                                <a:pt x="4962" y="141"/>
                              </a:lnTo>
                              <a:lnTo>
                                <a:pt x="4962" y="148"/>
                              </a:lnTo>
                              <a:lnTo>
                                <a:pt x="4964" y="156"/>
                              </a:lnTo>
                              <a:lnTo>
                                <a:pt x="4964" y="237"/>
                              </a:lnTo>
                              <a:lnTo>
                                <a:pt x="4986" y="237"/>
                              </a:lnTo>
                              <a:lnTo>
                                <a:pt x="4986" y="153"/>
                              </a:lnTo>
                              <a:lnTo>
                                <a:pt x="4986" y="143"/>
                              </a:lnTo>
                              <a:lnTo>
                                <a:pt x="4985" y="133"/>
                              </a:lnTo>
                              <a:lnTo>
                                <a:pt x="4982" y="125"/>
                              </a:lnTo>
                              <a:lnTo>
                                <a:pt x="4978" y="119"/>
                              </a:lnTo>
                              <a:lnTo>
                                <a:pt x="4976" y="115"/>
                              </a:lnTo>
                              <a:lnTo>
                                <a:pt x="4972" y="112"/>
                              </a:lnTo>
                              <a:lnTo>
                                <a:pt x="4968" y="108"/>
                              </a:lnTo>
                              <a:lnTo>
                                <a:pt x="4964" y="105"/>
                              </a:lnTo>
                              <a:lnTo>
                                <a:pt x="4959" y="104"/>
                              </a:lnTo>
                              <a:lnTo>
                                <a:pt x="4954" y="103"/>
                              </a:lnTo>
                              <a:lnTo>
                                <a:pt x="4949" y="102"/>
                              </a:lnTo>
                              <a:lnTo>
                                <a:pt x="4942" y="102"/>
                              </a:lnTo>
                              <a:lnTo>
                                <a:pt x="4936" y="102"/>
                              </a:lnTo>
                              <a:lnTo>
                                <a:pt x="4930" y="103"/>
                              </a:lnTo>
                              <a:lnTo>
                                <a:pt x="4925" y="104"/>
                              </a:lnTo>
                              <a:lnTo>
                                <a:pt x="4920" y="107"/>
                              </a:lnTo>
                              <a:lnTo>
                                <a:pt x="4915" y="109"/>
                              </a:lnTo>
                              <a:lnTo>
                                <a:pt x="4910" y="113"/>
                              </a:lnTo>
                              <a:lnTo>
                                <a:pt x="4906" y="118"/>
                              </a:lnTo>
                              <a:lnTo>
                                <a:pt x="4904" y="123"/>
                              </a:lnTo>
                              <a:lnTo>
                                <a:pt x="4900" y="118"/>
                              </a:lnTo>
                              <a:lnTo>
                                <a:pt x="4896" y="113"/>
                              </a:lnTo>
                              <a:lnTo>
                                <a:pt x="4892" y="109"/>
                              </a:lnTo>
                              <a:lnTo>
                                <a:pt x="4889" y="107"/>
                              </a:lnTo>
                              <a:lnTo>
                                <a:pt x="4884" y="104"/>
                              </a:lnTo>
                              <a:lnTo>
                                <a:pt x="4879" y="103"/>
                              </a:lnTo>
                              <a:lnTo>
                                <a:pt x="4873" y="102"/>
                              </a:lnTo>
                              <a:lnTo>
                                <a:pt x="4866" y="102"/>
                              </a:lnTo>
                              <a:lnTo>
                                <a:pt x="4856" y="102"/>
                              </a:lnTo>
                              <a:lnTo>
                                <a:pt x="4849" y="105"/>
                              </a:lnTo>
                              <a:lnTo>
                                <a:pt x="4840" y="110"/>
                              </a:lnTo>
                              <a:lnTo>
                                <a:pt x="4834" y="119"/>
                              </a:lnTo>
                              <a:lnTo>
                                <a:pt x="4834" y="104"/>
                              </a:lnTo>
                              <a:lnTo>
                                <a:pt x="4810" y="104"/>
                              </a:lnTo>
                              <a:close/>
                              <a:moveTo>
                                <a:pt x="4758" y="37"/>
                              </a:moveTo>
                              <a:lnTo>
                                <a:pt x="4734" y="27"/>
                              </a:lnTo>
                              <a:lnTo>
                                <a:pt x="4701" y="73"/>
                              </a:lnTo>
                              <a:lnTo>
                                <a:pt x="4716" y="80"/>
                              </a:lnTo>
                              <a:lnTo>
                                <a:pt x="4758" y="37"/>
                              </a:lnTo>
                              <a:close/>
                              <a:moveTo>
                                <a:pt x="4676" y="156"/>
                              </a:moveTo>
                              <a:lnTo>
                                <a:pt x="4678" y="149"/>
                              </a:lnTo>
                              <a:lnTo>
                                <a:pt x="4681" y="143"/>
                              </a:lnTo>
                              <a:lnTo>
                                <a:pt x="4684" y="136"/>
                              </a:lnTo>
                              <a:lnTo>
                                <a:pt x="4689" y="131"/>
                              </a:lnTo>
                              <a:lnTo>
                                <a:pt x="4696" y="128"/>
                              </a:lnTo>
                              <a:lnTo>
                                <a:pt x="4702" y="124"/>
                              </a:lnTo>
                              <a:lnTo>
                                <a:pt x="4708" y="123"/>
                              </a:lnTo>
                              <a:lnTo>
                                <a:pt x="4716" y="121"/>
                              </a:lnTo>
                              <a:lnTo>
                                <a:pt x="4723" y="123"/>
                              </a:lnTo>
                              <a:lnTo>
                                <a:pt x="4729" y="124"/>
                              </a:lnTo>
                              <a:lnTo>
                                <a:pt x="4736" y="128"/>
                              </a:lnTo>
                              <a:lnTo>
                                <a:pt x="4740" y="131"/>
                              </a:lnTo>
                              <a:lnTo>
                                <a:pt x="4745" y="136"/>
                              </a:lnTo>
                              <a:lnTo>
                                <a:pt x="4749" y="143"/>
                              </a:lnTo>
                              <a:lnTo>
                                <a:pt x="4753" y="149"/>
                              </a:lnTo>
                              <a:lnTo>
                                <a:pt x="4754" y="156"/>
                              </a:lnTo>
                              <a:lnTo>
                                <a:pt x="4676" y="156"/>
                              </a:lnTo>
                              <a:close/>
                              <a:moveTo>
                                <a:pt x="4779" y="176"/>
                              </a:moveTo>
                              <a:lnTo>
                                <a:pt x="4779" y="171"/>
                              </a:lnTo>
                              <a:lnTo>
                                <a:pt x="4778" y="156"/>
                              </a:lnTo>
                              <a:lnTo>
                                <a:pt x="4774" y="143"/>
                              </a:lnTo>
                              <a:lnTo>
                                <a:pt x="4772" y="136"/>
                              </a:lnTo>
                              <a:lnTo>
                                <a:pt x="4769" y="130"/>
                              </a:lnTo>
                              <a:lnTo>
                                <a:pt x="4765" y="125"/>
                              </a:lnTo>
                              <a:lnTo>
                                <a:pt x="4762" y="120"/>
                              </a:lnTo>
                              <a:lnTo>
                                <a:pt x="4757" y="116"/>
                              </a:lnTo>
                              <a:lnTo>
                                <a:pt x="4752" y="113"/>
                              </a:lnTo>
                              <a:lnTo>
                                <a:pt x="4747" y="109"/>
                              </a:lnTo>
                              <a:lnTo>
                                <a:pt x="4742" y="107"/>
                              </a:lnTo>
                              <a:lnTo>
                                <a:pt x="4736" y="104"/>
                              </a:lnTo>
                              <a:lnTo>
                                <a:pt x="4729" y="103"/>
                              </a:lnTo>
                              <a:lnTo>
                                <a:pt x="4722" y="102"/>
                              </a:lnTo>
                              <a:lnTo>
                                <a:pt x="4716" y="102"/>
                              </a:lnTo>
                              <a:lnTo>
                                <a:pt x="4708" y="102"/>
                              </a:lnTo>
                              <a:lnTo>
                                <a:pt x="4701" y="103"/>
                              </a:lnTo>
                              <a:lnTo>
                                <a:pt x="4694" y="104"/>
                              </a:lnTo>
                              <a:lnTo>
                                <a:pt x="4688" y="107"/>
                              </a:lnTo>
                              <a:lnTo>
                                <a:pt x="4683" y="109"/>
                              </a:lnTo>
                              <a:lnTo>
                                <a:pt x="4678" y="113"/>
                              </a:lnTo>
                              <a:lnTo>
                                <a:pt x="4673" y="116"/>
                              </a:lnTo>
                              <a:lnTo>
                                <a:pt x="4668" y="120"/>
                              </a:lnTo>
                              <a:lnTo>
                                <a:pt x="4664" y="125"/>
                              </a:lnTo>
                              <a:lnTo>
                                <a:pt x="4661" y="131"/>
                              </a:lnTo>
                              <a:lnTo>
                                <a:pt x="4657" y="136"/>
                              </a:lnTo>
                              <a:lnTo>
                                <a:pt x="4655" y="143"/>
                              </a:lnTo>
                              <a:lnTo>
                                <a:pt x="4653" y="150"/>
                              </a:lnTo>
                              <a:lnTo>
                                <a:pt x="4652" y="156"/>
                              </a:lnTo>
                              <a:lnTo>
                                <a:pt x="4651" y="164"/>
                              </a:lnTo>
                              <a:lnTo>
                                <a:pt x="4651" y="171"/>
                              </a:lnTo>
                              <a:lnTo>
                                <a:pt x="4651" y="179"/>
                              </a:lnTo>
                              <a:lnTo>
                                <a:pt x="4652" y="186"/>
                              </a:lnTo>
                              <a:lnTo>
                                <a:pt x="4653" y="194"/>
                              </a:lnTo>
                              <a:lnTo>
                                <a:pt x="4655" y="200"/>
                              </a:lnTo>
                              <a:lnTo>
                                <a:pt x="4658" y="206"/>
                              </a:lnTo>
                              <a:lnTo>
                                <a:pt x="4661" y="212"/>
                              </a:lnTo>
                              <a:lnTo>
                                <a:pt x="4664" y="217"/>
                              </a:lnTo>
                              <a:lnTo>
                                <a:pt x="4668" y="222"/>
                              </a:lnTo>
                              <a:lnTo>
                                <a:pt x="4673" y="226"/>
                              </a:lnTo>
                              <a:lnTo>
                                <a:pt x="4678" y="230"/>
                              </a:lnTo>
                              <a:lnTo>
                                <a:pt x="4683" y="233"/>
                              </a:lnTo>
                              <a:lnTo>
                                <a:pt x="4689" y="236"/>
                              </a:lnTo>
                              <a:lnTo>
                                <a:pt x="4696" y="238"/>
                              </a:lnTo>
                              <a:lnTo>
                                <a:pt x="4702" y="240"/>
                              </a:lnTo>
                              <a:lnTo>
                                <a:pt x="4709" y="241"/>
                              </a:lnTo>
                              <a:lnTo>
                                <a:pt x="4716" y="242"/>
                              </a:lnTo>
                              <a:lnTo>
                                <a:pt x="4726" y="241"/>
                              </a:lnTo>
                              <a:lnTo>
                                <a:pt x="4736" y="240"/>
                              </a:lnTo>
                              <a:lnTo>
                                <a:pt x="4743" y="236"/>
                              </a:lnTo>
                              <a:lnTo>
                                <a:pt x="4752" y="232"/>
                              </a:lnTo>
                              <a:lnTo>
                                <a:pt x="4759" y="227"/>
                              </a:lnTo>
                              <a:lnTo>
                                <a:pt x="4765" y="221"/>
                              </a:lnTo>
                              <a:lnTo>
                                <a:pt x="4772" y="212"/>
                              </a:lnTo>
                              <a:lnTo>
                                <a:pt x="4778" y="204"/>
                              </a:lnTo>
                              <a:lnTo>
                                <a:pt x="4758" y="192"/>
                              </a:lnTo>
                              <a:lnTo>
                                <a:pt x="4753" y="200"/>
                              </a:lnTo>
                              <a:lnTo>
                                <a:pt x="4749" y="206"/>
                              </a:lnTo>
                              <a:lnTo>
                                <a:pt x="4744" y="211"/>
                              </a:lnTo>
                              <a:lnTo>
                                <a:pt x="4739" y="215"/>
                              </a:lnTo>
                              <a:lnTo>
                                <a:pt x="4734" y="217"/>
                              </a:lnTo>
                              <a:lnTo>
                                <a:pt x="4729" y="220"/>
                              </a:lnTo>
                              <a:lnTo>
                                <a:pt x="4723" y="220"/>
                              </a:lnTo>
                              <a:lnTo>
                                <a:pt x="4717" y="221"/>
                              </a:lnTo>
                              <a:lnTo>
                                <a:pt x="4708" y="220"/>
                              </a:lnTo>
                              <a:lnTo>
                                <a:pt x="4701" y="217"/>
                              </a:lnTo>
                              <a:lnTo>
                                <a:pt x="4693" y="213"/>
                              </a:lnTo>
                              <a:lnTo>
                                <a:pt x="4687" y="208"/>
                              </a:lnTo>
                              <a:lnTo>
                                <a:pt x="4682" y="202"/>
                              </a:lnTo>
                              <a:lnTo>
                                <a:pt x="4678" y="194"/>
                              </a:lnTo>
                              <a:lnTo>
                                <a:pt x="4676" y="185"/>
                              </a:lnTo>
                              <a:lnTo>
                                <a:pt x="4674" y="175"/>
                              </a:lnTo>
                              <a:lnTo>
                                <a:pt x="4779" y="176"/>
                              </a:lnTo>
                              <a:close/>
                              <a:moveTo>
                                <a:pt x="4615" y="125"/>
                              </a:moveTo>
                              <a:lnTo>
                                <a:pt x="4638" y="125"/>
                              </a:lnTo>
                              <a:lnTo>
                                <a:pt x="4638" y="104"/>
                              </a:lnTo>
                              <a:lnTo>
                                <a:pt x="4615" y="104"/>
                              </a:lnTo>
                              <a:lnTo>
                                <a:pt x="4615" y="56"/>
                              </a:lnTo>
                              <a:lnTo>
                                <a:pt x="4591" y="56"/>
                              </a:lnTo>
                              <a:lnTo>
                                <a:pt x="4591" y="104"/>
                              </a:lnTo>
                              <a:lnTo>
                                <a:pt x="4577" y="104"/>
                              </a:lnTo>
                              <a:lnTo>
                                <a:pt x="4577" y="125"/>
                              </a:lnTo>
                              <a:lnTo>
                                <a:pt x="4591" y="125"/>
                              </a:lnTo>
                              <a:lnTo>
                                <a:pt x="4591" y="237"/>
                              </a:lnTo>
                              <a:lnTo>
                                <a:pt x="4615" y="237"/>
                              </a:lnTo>
                              <a:lnTo>
                                <a:pt x="4615" y="125"/>
                              </a:lnTo>
                              <a:close/>
                              <a:moveTo>
                                <a:pt x="4527" y="37"/>
                              </a:moveTo>
                              <a:lnTo>
                                <a:pt x="4504" y="27"/>
                              </a:lnTo>
                              <a:lnTo>
                                <a:pt x="4470" y="73"/>
                              </a:lnTo>
                              <a:lnTo>
                                <a:pt x="4484" y="80"/>
                              </a:lnTo>
                              <a:lnTo>
                                <a:pt x="4527" y="37"/>
                              </a:lnTo>
                              <a:close/>
                              <a:moveTo>
                                <a:pt x="4483" y="121"/>
                              </a:moveTo>
                              <a:lnTo>
                                <a:pt x="4493" y="123"/>
                              </a:lnTo>
                              <a:lnTo>
                                <a:pt x="4501" y="125"/>
                              </a:lnTo>
                              <a:lnTo>
                                <a:pt x="4509" y="130"/>
                              </a:lnTo>
                              <a:lnTo>
                                <a:pt x="4515" y="135"/>
                              </a:lnTo>
                              <a:lnTo>
                                <a:pt x="4520" y="143"/>
                              </a:lnTo>
                              <a:lnTo>
                                <a:pt x="4524" y="151"/>
                              </a:lnTo>
                              <a:lnTo>
                                <a:pt x="4526" y="160"/>
                              </a:lnTo>
                              <a:lnTo>
                                <a:pt x="4527" y="171"/>
                              </a:lnTo>
                              <a:lnTo>
                                <a:pt x="4526" y="181"/>
                              </a:lnTo>
                              <a:lnTo>
                                <a:pt x="4524" y="191"/>
                              </a:lnTo>
                              <a:lnTo>
                                <a:pt x="4520" y="200"/>
                              </a:lnTo>
                              <a:lnTo>
                                <a:pt x="4515" y="206"/>
                              </a:lnTo>
                              <a:lnTo>
                                <a:pt x="4509" y="212"/>
                              </a:lnTo>
                              <a:lnTo>
                                <a:pt x="4500" y="217"/>
                              </a:lnTo>
                              <a:lnTo>
                                <a:pt x="4493" y="220"/>
                              </a:lnTo>
                              <a:lnTo>
                                <a:pt x="4483" y="221"/>
                              </a:lnTo>
                              <a:lnTo>
                                <a:pt x="4473" y="220"/>
                              </a:lnTo>
                              <a:lnTo>
                                <a:pt x="4465" y="217"/>
                              </a:lnTo>
                              <a:lnTo>
                                <a:pt x="4458" y="212"/>
                              </a:lnTo>
                              <a:lnTo>
                                <a:pt x="4451" y="206"/>
                              </a:lnTo>
                              <a:lnTo>
                                <a:pt x="4445" y="199"/>
                              </a:lnTo>
                              <a:lnTo>
                                <a:pt x="4441" y="190"/>
                              </a:lnTo>
                              <a:lnTo>
                                <a:pt x="4439" y="181"/>
                              </a:lnTo>
                              <a:lnTo>
                                <a:pt x="4439" y="170"/>
                              </a:lnTo>
                              <a:lnTo>
                                <a:pt x="4439" y="160"/>
                              </a:lnTo>
                              <a:lnTo>
                                <a:pt x="4441" y="151"/>
                              </a:lnTo>
                              <a:lnTo>
                                <a:pt x="4446" y="143"/>
                              </a:lnTo>
                              <a:lnTo>
                                <a:pt x="4451" y="135"/>
                              </a:lnTo>
                              <a:lnTo>
                                <a:pt x="4458" y="130"/>
                              </a:lnTo>
                              <a:lnTo>
                                <a:pt x="4465" y="125"/>
                              </a:lnTo>
                              <a:lnTo>
                                <a:pt x="4474" y="123"/>
                              </a:lnTo>
                              <a:lnTo>
                                <a:pt x="4483" y="121"/>
                              </a:lnTo>
                              <a:close/>
                              <a:moveTo>
                                <a:pt x="4526" y="104"/>
                              </a:moveTo>
                              <a:lnTo>
                                <a:pt x="4526" y="123"/>
                              </a:lnTo>
                              <a:lnTo>
                                <a:pt x="4521" y="118"/>
                              </a:lnTo>
                              <a:lnTo>
                                <a:pt x="4515" y="113"/>
                              </a:lnTo>
                              <a:lnTo>
                                <a:pt x="4510" y="109"/>
                              </a:lnTo>
                              <a:lnTo>
                                <a:pt x="4505" y="107"/>
                              </a:lnTo>
                              <a:lnTo>
                                <a:pt x="4499" y="104"/>
                              </a:lnTo>
                              <a:lnTo>
                                <a:pt x="4493" y="103"/>
                              </a:lnTo>
                              <a:lnTo>
                                <a:pt x="4486" y="102"/>
                              </a:lnTo>
                              <a:lnTo>
                                <a:pt x="4479" y="102"/>
                              </a:lnTo>
                              <a:lnTo>
                                <a:pt x="4473" y="102"/>
                              </a:lnTo>
                              <a:lnTo>
                                <a:pt x="4465" y="103"/>
                              </a:lnTo>
                              <a:lnTo>
                                <a:pt x="4459" y="104"/>
                              </a:lnTo>
                              <a:lnTo>
                                <a:pt x="4454" y="107"/>
                              </a:lnTo>
                              <a:lnTo>
                                <a:pt x="4448" y="109"/>
                              </a:lnTo>
                              <a:lnTo>
                                <a:pt x="4443" y="113"/>
                              </a:lnTo>
                              <a:lnTo>
                                <a:pt x="4438" y="116"/>
                              </a:lnTo>
                              <a:lnTo>
                                <a:pt x="4433" y="120"/>
                              </a:lnTo>
                              <a:lnTo>
                                <a:pt x="4429" y="125"/>
                              </a:lnTo>
                              <a:lnTo>
                                <a:pt x="4425" y="130"/>
                              </a:lnTo>
                              <a:lnTo>
                                <a:pt x="4423" y="136"/>
                              </a:lnTo>
                              <a:lnTo>
                                <a:pt x="4420" y="143"/>
                              </a:lnTo>
                              <a:lnTo>
                                <a:pt x="4418" y="149"/>
                              </a:lnTo>
                              <a:lnTo>
                                <a:pt x="4417" y="156"/>
                              </a:lnTo>
                              <a:lnTo>
                                <a:pt x="4415" y="162"/>
                              </a:lnTo>
                              <a:lnTo>
                                <a:pt x="4415" y="170"/>
                              </a:lnTo>
                              <a:lnTo>
                                <a:pt x="4415" y="177"/>
                              </a:lnTo>
                              <a:lnTo>
                                <a:pt x="4417" y="185"/>
                              </a:lnTo>
                              <a:lnTo>
                                <a:pt x="4418" y="192"/>
                              </a:lnTo>
                              <a:lnTo>
                                <a:pt x="4420" y="199"/>
                              </a:lnTo>
                              <a:lnTo>
                                <a:pt x="4423" y="205"/>
                              </a:lnTo>
                              <a:lnTo>
                                <a:pt x="4425" y="211"/>
                              </a:lnTo>
                              <a:lnTo>
                                <a:pt x="4429" y="216"/>
                              </a:lnTo>
                              <a:lnTo>
                                <a:pt x="4433" y="221"/>
                              </a:lnTo>
                              <a:lnTo>
                                <a:pt x="4438" y="226"/>
                              </a:lnTo>
                              <a:lnTo>
                                <a:pt x="4443" y="230"/>
                              </a:lnTo>
                              <a:lnTo>
                                <a:pt x="4448" y="233"/>
                              </a:lnTo>
                              <a:lnTo>
                                <a:pt x="4454" y="236"/>
                              </a:lnTo>
                              <a:lnTo>
                                <a:pt x="4460" y="238"/>
                              </a:lnTo>
                              <a:lnTo>
                                <a:pt x="4466" y="240"/>
                              </a:lnTo>
                              <a:lnTo>
                                <a:pt x="4473" y="241"/>
                              </a:lnTo>
                              <a:lnTo>
                                <a:pt x="4480" y="242"/>
                              </a:lnTo>
                              <a:lnTo>
                                <a:pt x="4486" y="241"/>
                              </a:lnTo>
                              <a:lnTo>
                                <a:pt x="4493" y="240"/>
                              </a:lnTo>
                              <a:lnTo>
                                <a:pt x="4499" y="238"/>
                              </a:lnTo>
                              <a:lnTo>
                                <a:pt x="4505" y="236"/>
                              </a:lnTo>
                              <a:lnTo>
                                <a:pt x="4510" y="233"/>
                              </a:lnTo>
                              <a:lnTo>
                                <a:pt x="4516" y="228"/>
                              </a:lnTo>
                              <a:lnTo>
                                <a:pt x="4521" y="225"/>
                              </a:lnTo>
                              <a:lnTo>
                                <a:pt x="4526" y="218"/>
                              </a:lnTo>
                              <a:lnTo>
                                <a:pt x="4526" y="237"/>
                              </a:lnTo>
                              <a:lnTo>
                                <a:pt x="4549" y="237"/>
                              </a:lnTo>
                              <a:lnTo>
                                <a:pt x="4549" y="104"/>
                              </a:lnTo>
                              <a:lnTo>
                                <a:pt x="4526" y="104"/>
                              </a:lnTo>
                              <a:close/>
                              <a:moveTo>
                                <a:pt x="4384" y="125"/>
                              </a:moveTo>
                              <a:lnTo>
                                <a:pt x="4382" y="120"/>
                              </a:lnTo>
                              <a:lnTo>
                                <a:pt x="4378" y="115"/>
                              </a:lnTo>
                              <a:lnTo>
                                <a:pt x="4373" y="110"/>
                              </a:lnTo>
                              <a:lnTo>
                                <a:pt x="4369" y="108"/>
                              </a:lnTo>
                              <a:lnTo>
                                <a:pt x="4364" y="104"/>
                              </a:lnTo>
                              <a:lnTo>
                                <a:pt x="4359" y="103"/>
                              </a:lnTo>
                              <a:lnTo>
                                <a:pt x="4354" y="102"/>
                              </a:lnTo>
                              <a:lnTo>
                                <a:pt x="4348" y="102"/>
                              </a:lnTo>
                              <a:lnTo>
                                <a:pt x="4339" y="102"/>
                              </a:lnTo>
                              <a:lnTo>
                                <a:pt x="4332" y="104"/>
                              </a:lnTo>
                              <a:lnTo>
                                <a:pt x="4326" y="108"/>
                              </a:lnTo>
                              <a:lnTo>
                                <a:pt x="4319" y="112"/>
                              </a:lnTo>
                              <a:lnTo>
                                <a:pt x="4316" y="118"/>
                              </a:lnTo>
                              <a:lnTo>
                                <a:pt x="4312" y="124"/>
                              </a:lnTo>
                              <a:lnTo>
                                <a:pt x="4309" y="131"/>
                              </a:lnTo>
                              <a:lnTo>
                                <a:pt x="4309" y="139"/>
                              </a:lnTo>
                              <a:lnTo>
                                <a:pt x="4309" y="145"/>
                              </a:lnTo>
                              <a:lnTo>
                                <a:pt x="4311" y="150"/>
                              </a:lnTo>
                              <a:lnTo>
                                <a:pt x="4313" y="155"/>
                              </a:lnTo>
                              <a:lnTo>
                                <a:pt x="4317" y="160"/>
                              </a:lnTo>
                              <a:lnTo>
                                <a:pt x="4322" y="164"/>
                              </a:lnTo>
                              <a:lnTo>
                                <a:pt x="4328" y="169"/>
                              </a:lnTo>
                              <a:lnTo>
                                <a:pt x="4337" y="172"/>
                              </a:lnTo>
                              <a:lnTo>
                                <a:pt x="4348" y="177"/>
                              </a:lnTo>
                              <a:lnTo>
                                <a:pt x="4358" y="182"/>
                              </a:lnTo>
                              <a:lnTo>
                                <a:pt x="4364" y="187"/>
                              </a:lnTo>
                              <a:lnTo>
                                <a:pt x="4367" y="190"/>
                              </a:lnTo>
                              <a:lnTo>
                                <a:pt x="4368" y="192"/>
                              </a:lnTo>
                              <a:lnTo>
                                <a:pt x="4369" y="196"/>
                              </a:lnTo>
                              <a:lnTo>
                                <a:pt x="4369" y="200"/>
                              </a:lnTo>
                              <a:lnTo>
                                <a:pt x="4369" y="204"/>
                              </a:lnTo>
                              <a:lnTo>
                                <a:pt x="4368" y="208"/>
                              </a:lnTo>
                              <a:lnTo>
                                <a:pt x="4365" y="211"/>
                              </a:lnTo>
                              <a:lnTo>
                                <a:pt x="4363" y="215"/>
                              </a:lnTo>
                              <a:lnTo>
                                <a:pt x="4359" y="217"/>
                              </a:lnTo>
                              <a:lnTo>
                                <a:pt x="4356" y="218"/>
                              </a:lnTo>
                              <a:lnTo>
                                <a:pt x="4352" y="220"/>
                              </a:lnTo>
                              <a:lnTo>
                                <a:pt x="4347" y="221"/>
                              </a:lnTo>
                              <a:lnTo>
                                <a:pt x="4343" y="220"/>
                              </a:lnTo>
                              <a:lnTo>
                                <a:pt x="4339" y="220"/>
                              </a:lnTo>
                              <a:lnTo>
                                <a:pt x="4336" y="218"/>
                              </a:lnTo>
                              <a:lnTo>
                                <a:pt x="4332" y="216"/>
                              </a:lnTo>
                              <a:lnTo>
                                <a:pt x="4326" y="210"/>
                              </a:lnTo>
                              <a:lnTo>
                                <a:pt x="4321" y="199"/>
                              </a:lnTo>
                              <a:lnTo>
                                <a:pt x="4301" y="207"/>
                              </a:lnTo>
                              <a:lnTo>
                                <a:pt x="4303" y="215"/>
                              </a:lnTo>
                              <a:lnTo>
                                <a:pt x="4308" y="222"/>
                              </a:lnTo>
                              <a:lnTo>
                                <a:pt x="4313" y="228"/>
                              </a:lnTo>
                              <a:lnTo>
                                <a:pt x="4318" y="233"/>
                              </a:lnTo>
                              <a:lnTo>
                                <a:pt x="4324" y="237"/>
                              </a:lnTo>
                              <a:lnTo>
                                <a:pt x="4332" y="240"/>
                              </a:lnTo>
                              <a:lnTo>
                                <a:pt x="4339" y="241"/>
                              </a:lnTo>
                              <a:lnTo>
                                <a:pt x="4347" y="242"/>
                              </a:lnTo>
                              <a:lnTo>
                                <a:pt x="4357" y="241"/>
                              </a:lnTo>
                              <a:lnTo>
                                <a:pt x="4365" y="238"/>
                              </a:lnTo>
                              <a:lnTo>
                                <a:pt x="4373" y="235"/>
                              </a:lnTo>
                              <a:lnTo>
                                <a:pt x="4379" y="230"/>
                              </a:lnTo>
                              <a:lnTo>
                                <a:pt x="4385" y="222"/>
                              </a:lnTo>
                              <a:lnTo>
                                <a:pt x="4389" y="215"/>
                              </a:lnTo>
                              <a:lnTo>
                                <a:pt x="4392" y="207"/>
                              </a:lnTo>
                              <a:lnTo>
                                <a:pt x="4393" y="199"/>
                              </a:lnTo>
                              <a:lnTo>
                                <a:pt x="4392" y="189"/>
                              </a:lnTo>
                              <a:lnTo>
                                <a:pt x="4389" y="181"/>
                              </a:lnTo>
                              <a:lnTo>
                                <a:pt x="4384" y="175"/>
                              </a:lnTo>
                              <a:lnTo>
                                <a:pt x="4378" y="169"/>
                              </a:lnTo>
                              <a:lnTo>
                                <a:pt x="4368" y="162"/>
                              </a:lnTo>
                              <a:lnTo>
                                <a:pt x="4352" y="156"/>
                              </a:lnTo>
                              <a:lnTo>
                                <a:pt x="4342" y="151"/>
                              </a:lnTo>
                              <a:lnTo>
                                <a:pt x="4336" y="146"/>
                              </a:lnTo>
                              <a:lnTo>
                                <a:pt x="4333" y="145"/>
                              </a:lnTo>
                              <a:lnTo>
                                <a:pt x="4332" y="143"/>
                              </a:lnTo>
                              <a:lnTo>
                                <a:pt x="4331" y="140"/>
                              </a:lnTo>
                              <a:lnTo>
                                <a:pt x="4331" y="136"/>
                              </a:lnTo>
                              <a:lnTo>
                                <a:pt x="4332" y="131"/>
                              </a:lnTo>
                              <a:lnTo>
                                <a:pt x="4336" y="126"/>
                              </a:lnTo>
                              <a:lnTo>
                                <a:pt x="4341" y="124"/>
                              </a:lnTo>
                              <a:lnTo>
                                <a:pt x="4347" y="123"/>
                              </a:lnTo>
                              <a:lnTo>
                                <a:pt x="4353" y="123"/>
                              </a:lnTo>
                              <a:lnTo>
                                <a:pt x="4357" y="125"/>
                              </a:lnTo>
                              <a:lnTo>
                                <a:pt x="4362" y="129"/>
                              </a:lnTo>
                              <a:lnTo>
                                <a:pt x="4365" y="135"/>
                              </a:lnTo>
                              <a:lnTo>
                                <a:pt x="4384" y="125"/>
                              </a:lnTo>
                              <a:close/>
                              <a:moveTo>
                                <a:pt x="4177" y="156"/>
                              </a:moveTo>
                              <a:lnTo>
                                <a:pt x="4179" y="149"/>
                              </a:lnTo>
                              <a:lnTo>
                                <a:pt x="4182" y="143"/>
                              </a:lnTo>
                              <a:lnTo>
                                <a:pt x="4186" y="136"/>
                              </a:lnTo>
                              <a:lnTo>
                                <a:pt x="4191" y="131"/>
                              </a:lnTo>
                              <a:lnTo>
                                <a:pt x="4196" y="128"/>
                              </a:lnTo>
                              <a:lnTo>
                                <a:pt x="4202" y="124"/>
                              </a:lnTo>
                              <a:lnTo>
                                <a:pt x="4210" y="123"/>
                              </a:lnTo>
                              <a:lnTo>
                                <a:pt x="4217" y="121"/>
                              </a:lnTo>
                              <a:lnTo>
                                <a:pt x="4223" y="123"/>
                              </a:lnTo>
                              <a:lnTo>
                                <a:pt x="4231" y="124"/>
                              </a:lnTo>
                              <a:lnTo>
                                <a:pt x="4237" y="128"/>
                              </a:lnTo>
                              <a:lnTo>
                                <a:pt x="4242" y="131"/>
                              </a:lnTo>
                              <a:lnTo>
                                <a:pt x="4247" y="136"/>
                              </a:lnTo>
                              <a:lnTo>
                                <a:pt x="4251" y="143"/>
                              </a:lnTo>
                              <a:lnTo>
                                <a:pt x="4253" y="149"/>
                              </a:lnTo>
                              <a:lnTo>
                                <a:pt x="4256" y="156"/>
                              </a:lnTo>
                              <a:lnTo>
                                <a:pt x="4177" y="156"/>
                              </a:lnTo>
                              <a:close/>
                              <a:moveTo>
                                <a:pt x="4280" y="176"/>
                              </a:moveTo>
                              <a:lnTo>
                                <a:pt x="4280" y="171"/>
                              </a:lnTo>
                              <a:lnTo>
                                <a:pt x="4280" y="156"/>
                              </a:lnTo>
                              <a:lnTo>
                                <a:pt x="4276" y="143"/>
                              </a:lnTo>
                              <a:lnTo>
                                <a:pt x="4273" y="136"/>
                              </a:lnTo>
                              <a:lnTo>
                                <a:pt x="4270" y="130"/>
                              </a:lnTo>
                              <a:lnTo>
                                <a:pt x="4267" y="125"/>
                              </a:lnTo>
                              <a:lnTo>
                                <a:pt x="4263" y="120"/>
                              </a:lnTo>
                              <a:lnTo>
                                <a:pt x="4258" y="116"/>
                              </a:lnTo>
                              <a:lnTo>
                                <a:pt x="4253" y="113"/>
                              </a:lnTo>
                              <a:lnTo>
                                <a:pt x="4248" y="109"/>
                              </a:lnTo>
                              <a:lnTo>
                                <a:pt x="4242" y="107"/>
                              </a:lnTo>
                              <a:lnTo>
                                <a:pt x="4237" y="104"/>
                              </a:lnTo>
                              <a:lnTo>
                                <a:pt x="4230" y="103"/>
                              </a:lnTo>
                              <a:lnTo>
                                <a:pt x="4223" y="102"/>
                              </a:lnTo>
                              <a:lnTo>
                                <a:pt x="4216" y="102"/>
                              </a:lnTo>
                              <a:lnTo>
                                <a:pt x="4210" y="102"/>
                              </a:lnTo>
                              <a:lnTo>
                                <a:pt x="4202" y="103"/>
                              </a:lnTo>
                              <a:lnTo>
                                <a:pt x="4196" y="104"/>
                              </a:lnTo>
                              <a:lnTo>
                                <a:pt x="4190" y="107"/>
                              </a:lnTo>
                              <a:lnTo>
                                <a:pt x="4185" y="109"/>
                              </a:lnTo>
                              <a:lnTo>
                                <a:pt x="4179" y="113"/>
                              </a:lnTo>
                              <a:lnTo>
                                <a:pt x="4174" y="116"/>
                              </a:lnTo>
                              <a:lnTo>
                                <a:pt x="4170" y="120"/>
                              </a:lnTo>
                              <a:lnTo>
                                <a:pt x="4166" y="125"/>
                              </a:lnTo>
                              <a:lnTo>
                                <a:pt x="4162" y="131"/>
                              </a:lnTo>
                              <a:lnTo>
                                <a:pt x="4159" y="136"/>
                              </a:lnTo>
                              <a:lnTo>
                                <a:pt x="4156" y="143"/>
                              </a:lnTo>
                              <a:lnTo>
                                <a:pt x="4154" y="150"/>
                              </a:lnTo>
                              <a:lnTo>
                                <a:pt x="4152" y="156"/>
                              </a:lnTo>
                              <a:lnTo>
                                <a:pt x="4152" y="164"/>
                              </a:lnTo>
                              <a:lnTo>
                                <a:pt x="4151" y="171"/>
                              </a:lnTo>
                              <a:lnTo>
                                <a:pt x="4152" y="179"/>
                              </a:lnTo>
                              <a:lnTo>
                                <a:pt x="4152" y="186"/>
                              </a:lnTo>
                              <a:lnTo>
                                <a:pt x="4155" y="194"/>
                              </a:lnTo>
                              <a:lnTo>
                                <a:pt x="4156" y="200"/>
                              </a:lnTo>
                              <a:lnTo>
                                <a:pt x="4159" y="206"/>
                              </a:lnTo>
                              <a:lnTo>
                                <a:pt x="4162" y="212"/>
                              </a:lnTo>
                              <a:lnTo>
                                <a:pt x="4166" y="217"/>
                              </a:lnTo>
                              <a:lnTo>
                                <a:pt x="4170" y="222"/>
                              </a:lnTo>
                              <a:lnTo>
                                <a:pt x="4175" y="226"/>
                              </a:lnTo>
                              <a:lnTo>
                                <a:pt x="4180" y="230"/>
                              </a:lnTo>
                              <a:lnTo>
                                <a:pt x="4185" y="233"/>
                              </a:lnTo>
                              <a:lnTo>
                                <a:pt x="4191" y="236"/>
                              </a:lnTo>
                              <a:lnTo>
                                <a:pt x="4197" y="238"/>
                              </a:lnTo>
                              <a:lnTo>
                                <a:pt x="4204" y="240"/>
                              </a:lnTo>
                              <a:lnTo>
                                <a:pt x="4210" y="241"/>
                              </a:lnTo>
                              <a:lnTo>
                                <a:pt x="4217" y="242"/>
                              </a:lnTo>
                              <a:lnTo>
                                <a:pt x="4227" y="241"/>
                              </a:lnTo>
                              <a:lnTo>
                                <a:pt x="4236" y="240"/>
                              </a:lnTo>
                              <a:lnTo>
                                <a:pt x="4245" y="236"/>
                              </a:lnTo>
                              <a:lnTo>
                                <a:pt x="4252" y="232"/>
                              </a:lnTo>
                              <a:lnTo>
                                <a:pt x="4260" y="227"/>
                              </a:lnTo>
                              <a:lnTo>
                                <a:pt x="4267" y="221"/>
                              </a:lnTo>
                              <a:lnTo>
                                <a:pt x="4273" y="212"/>
                              </a:lnTo>
                              <a:lnTo>
                                <a:pt x="4278" y="204"/>
                              </a:lnTo>
                              <a:lnTo>
                                <a:pt x="4260" y="192"/>
                              </a:lnTo>
                              <a:lnTo>
                                <a:pt x="4255" y="200"/>
                              </a:lnTo>
                              <a:lnTo>
                                <a:pt x="4250" y="206"/>
                              </a:lnTo>
                              <a:lnTo>
                                <a:pt x="4246" y="211"/>
                              </a:lnTo>
                              <a:lnTo>
                                <a:pt x="4241" y="215"/>
                              </a:lnTo>
                              <a:lnTo>
                                <a:pt x="4236" y="217"/>
                              </a:lnTo>
                              <a:lnTo>
                                <a:pt x="4231" y="220"/>
                              </a:lnTo>
                              <a:lnTo>
                                <a:pt x="4225" y="220"/>
                              </a:lnTo>
                              <a:lnTo>
                                <a:pt x="4218" y="221"/>
                              </a:lnTo>
                              <a:lnTo>
                                <a:pt x="4210" y="220"/>
                              </a:lnTo>
                              <a:lnTo>
                                <a:pt x="4201" y="217"/>
                              </a:lnTo>
                              <a:lnTo>
                                <a:pt x="4195" y="213"/>
                              </a:lnTo>
                              <a:lnTo>
                                <a:pt x="4189" y="208"/>
                              </a:lnTo>
                              <a:lnTo>
                                <a:pt x="4184" y="202"/>
                              </a:lnTo>
                              <a:lnTo>
                                <a:pt x="4180" y="194"/>
                              </a:lnTo>
                              <a:lnTo>
                                <a:pt x="4177" y="185"/>
                              </a:lnTo>
                              <a:lnTo>
                                <a:pt x="4176" y="175"/>
                              </a:lnTo>
                              <a:lnTo>
                                <a:pt x="4280" y="176"/>
                              </a:lnTo>
                              <a:close/>
                              <a:moveTo>
                                <a:pt x="4054" y="123"/>
                              </a:moveTo>
                              <a:lnTo>
                                <a:pt x="4063" y="123"/>
                              </a:lnTo>
                              <a:lnTo>
                                <a:pt x="4070" y="125"/>
                              </a:lnTo>
                              <a:lnTo>
                                <a:pt x="4078" y="129"/>
                              </a:lnTo>
                              <a:lnTo>
                                <a:pt x="4085" y="134"/>
                              </a:lnTo>
                              <a:lnTo>
                                <a:pt x="4091" y="141"/>
                              </a:lnTo>
                              <a:lnTo>
                                <a:pt x="4095" y="150"/>
                              </a:lnTo>
                              <a:lnTo>
                                <a:pt x="4098" y="159"/>
                              </a:lnTo>
                              <a:lnTo>
                                <a:pt x="4099" y="171"/>
                              </a:lnTo>
                              <a:lnTo>
                                <a:pt x="4098" y="181"/>
                              </a:lnTo>
                              <a:lnTo>
                                <a:pt x="4095" y="191"/>
                              </a:lnTo>
                              <a:lnTo>
                                <a:pt x="4091" y="200"/>
                              </a:lnTo>
                              <a:lnTo>
                                <a:pt x="4086" y="207"/>
                              </a:lnTo>
                              <a:lnTo>
                                <a:pt x="4080" y="212"/>
                              </a:lnTo>
                              <a:lnTo>
                                <a:pt x="4073" y="217"/>
                              </a:lnTo>
                              <a:lnTo>
                                <a:pt x="4064" y="220"/>
                              </a:lnTo>
                              <a:lnTo>
                                <a:pt x="4054" y="221"/>
                              </a:lnTo>
                              <a:lnTo>
                                <a:pt x="4045" y="220"/>
                              </a:lnTo>
                              <a:lnTo>
                                <a:pt x="4037" y="217"/>
                              </a:lnTo>
                              <a:lnTo>
                                <a:pt x="4029" y="212"/>
                              </a:lnTo>
                              <a:lnTo>
                                <a:pt x="4023" y="206"/>
                              </a:lnTo>
                              <a:lnTo>
                                <a:pt x="4017" y="199"/>
                              </a:lnTo>
                              <a:lnTo>
                                <a:pt x="4013" y="190"/>
                              </a:lnTo>
                              <a:lnTo>
                                <a:pt x="4010" y="181"/>
                              </a:lnTo>
                              <a:lnTo>
                                <a:pt x="4010" y="170"/>
                              </a:lnTo>
                              <a:lnTo>
                                <a:pt x="4010" y="160"/>
                              </a:lnTo>
                              <a:lnTo>
                                <a:pt x="4013" y="151"/>
                              </a:lnTo>
                              <a:lnTo>
                                <a:pt x="4018" y="143"/>
                              </a:lnTo>
                              <a:lnTo>
                                <a:pt x="4023" y="136"/>
                              </a:lnTo>
                              <a:lnTo>
                                <a:pt x="4029" y="130"/>
                              </a:lnTo>
                              <a:lnTo>
                                <a:pt x="4037" y="126"/>
                              </a:lnTo>
                              <a:lnTo>
                                <a:pt x="4045" y="123"/>
                              </a:lnTo>
                              <a:lnTo>
                                <a:pt x="4054" y="123"/>
                              </a:lnTo>
                              <a:close/>
                              <a:moveTo>
                                <a:pt x="4098" y="3"/>
                              </a:moveTo>
                              <a:lnTo>
                                <a:pt x="4098" y="123"/>
                              </a:lnTo>
                              <a:lnTo>
                                <a:pt x="4093" y="118"/>
                              </a:lnTo>
                              <a:lnTo>
                                <a:pt x="4086" y="113"/>
                              </a:lnTo>
                              <a:lnTo>
                                <a:pt x="4081" y="109"/>
                              </a:lnTo>
                              <a:lnTo>
                                <a:pt x="4076" y="107"/>
                              </a:lnTo>
                              <a:lnTo>
                                <a:pt x="4070" y="104"/>
                              </a:lnTo>
                              <a:lnTo>
                                <a:pt x="4064" y="103"/>
                              </a:lnTo>
                              <a:lnTo>
                                <a:pt x="4058" y="102"/>
                              </a:lnTo>
                              <a:lnTo>
                                <a:pt x="4050" y="102"/>
                              </a:lnTo>
                              <a:lnTo>
                                <a:pt x="4044" y="102"/>
                              </a:lnTo>
                              <a:lnTo>
                                <a:pt x="4037" y="103"/>
                              </a:lnTo>
                              <a:lnTo>
                                <a:pt x="4030" y="104"/>
                              </a:lnTo>
                              <a:lnTo>
                                <a:pt x="4025" y="107"/>
                              </a:lnTo>
                              <a:lnTo>
                                <a:pt x="4019" y="109"/>
                              </a:lnTo>
                              <a:lnTo>
                                <a:pt x="4014" y="113"/>
                              </a:lnTo>
                              <a:lnTo>
                                <a:pt x="4009" y="116"/>
                              </a:lnTo>
                              <a:lnTo>
                                <a:pt x="4004" y="121"/>
                              </a:lnTo>
                              <a:lnTo>
                                <a:pt x="4000" y="125"/>
                              </a:lnTo>
                              <a:lnTo>
                                <a:pt x="3997" y="131"/>
                              </a:lnTo>
                              <a:lnTo>
                                <a:pt x="3994" y="136"/>
                              </a:lnTo>
                              <a:lnTo>
                                <a:pt x="3992" y="143"/>
                              </a:lnTo>
                              <a:lnTo>
                                <a:pt x="3989" y="149"/>
                              </a:lnTo>
                              <a:lnTo>
                                <a:pt x="3988" y="156"/>
                              </a:lnTo>
                              <a:lnTo>
                                <a:pt x="3987" y="164"/>
                              </a:lnTo>
                              <a:lnTo>
                                <a:pt x="3987" y="171"/>
                              </a:lnTo>
                              <a:lnTo>
                                <a:pt x="3987" y="179"/>
                              </a:lnTo>
                              <a:lnTo>
                                <a:pt x="3988" y="186"/>
                              </a:lnTo>
                              <a:lnTo>
                                <a:pt x="3989" y="192"/>
                              </a:lnTo>
                              <a:lnTo>
                                <a:pt x="3992" y="199"/>
                              </a:lnTo>
                              <a:lnTo>
                                <a:pt x="3994" y="205"/>
                              </a:lnTo>
                              <a:lnTo>
                                <a:pt x="3997" y="211"/>
                              </a:lnTo>
                              <a:lnTo>
                                <a:pt x="4000" y="216"/>
                              </a:lnTo>
                              <a:lnTo>
                                <a:pt x="4005" y="221"/>
                              </a:lnTo>
                              <a:lnTo>
                                <a:pt x="4009" y="226"/>
                              </a:lnTo>
                              <a:lnTo>
                                <a:pt x="4014" y="230"/>
                              </a:lnTo>
                              <a:lnTo>
                                <a:pt x="4019" y="233"/>
                              </a:lnTo>
                              <a:lnTo>
                                <a:pt x="4025" y="236"/>
                              </a:lnTo>
                              <a:lnTo>
                                <a:pt x="4032" y="238"/>
                              </a:lnTo>
                              <a:lnTo>
                                <a:pt x="4038" y="240"/>
                              </a:lnTo>
                              <a:lnTo>
                                <a:pt x="4044" y="241"/>
                              </a:lnTo>
                              <a:lnTo>
                                <a:pt x="4052" y="242"/>
                              </a:lnTo>
                              <a:lnTo>
                                <a:pt x="4058" y="241"/>
                              </a:lnTo>
                              <a:lnTo>
                                <a:pt x="4065" y="240"/>
                              </a:lnTo>
                              <a:lnTo>
                                <a:pt x="4071" y="238"/>
                              </a:lnTo>
                              <a:lnTo>
                                <a:pt x="4076" y="236"/>
                              </a:lnTo>
                              <a:lnTo>
                                <a:pt x="4083" y="232"/>
                              </a:lnTo>
                              <a:lnTo>
                                <a:pt x="4088" y="228"/>
                              </a:lnTo>
                              <a:lnTo>
                                <a:pt x="4093" y="225"/>
                              </a:lnTo>
                              <a:lnTo>
                                <a:pt x="4096" y="220"/>
                              </a:lnTo>
                              <a:lnTo>
                                <a:pt x="4096" y="237"/>
                              </a:lnTo>
                              <a:lnTo>
                                <a:pt x="4120" y="237"/>
                              </a:lnTo>
                              <a:lnTo>
                                <a:pt x="4120" y="3"/>
                              </a:lnTo>
                              <a:lnTo>
                                <a:pt x="4098" y="3"/>
                              </a:lnTo>
                              <a:close/>
                              <a:moveTo>
                                <a:pt x="3890" y="121"/>
                              </a:moveTo>
                              <a:lnTo>
                                <a:pt x="3898" y="123"/>
                              </a:lnTo>
                              <a:lnTo>
                                <a:pt x="3907" y="125"/>
                              </a:lnTo>
                              <a:lnTo>
                                <a:pt x="3914" y="130"/>
                              </a:lnTo>
                              <a:lnTo>
                                <a:pt x="3921" y="135"/>
                              </a:lnTo>
                              <a:lnTo>
                                <a:pt x="3926" y="143"/>
                              </a:lnTo>
                              <a:lnTo>
                                <a:pt x="3931" y="151"/>
                              </a:lnTo>
                              <a:lnTo>
                                <a:pt x="3933" y="160"/>
                              </a:lnTo>
                              <a:lnTo>
                                <a:pt x="3933" y="171"/>
                              </a:lnTo>
                              <a:lnTo>
                                <a:pt x="3933" y="181"/>
                              </a:lnTo>
                              <a:lnTo>
                                <a:pt x="3931" y="191"/>
                              </a:lnTo>
                              <a:lnTo>
                                <a:pt x="3926" y="200"/>
                              </a:lnTo>
                              <a:lnTo>
                                <a:pt x="3921" y="206"/>
                              </a:lnTo>
                              <a:lnTo>
                                <a:pt x="3914" y="212"/>
                              </a:lnTo>
                              <a:lnTo>
                                <a:pt x="3907" y="217"/>
                              </a:lnTo>
                              <a:lnTo>
                                <a:pt x="3898" y="220"/>
                              </a:lnTo>
                              <a:lnTo>
                                <a:pt x="3888" y="221"/>
                              </a:lnTo>
                              <a:lnTo>
                                <a:pt x="3880" y="220"/>
                              </a:lnTo>
                              <a:lnTo>
                                <a:pt x="3871" y="217"/>
                              </a:lnTo>
                              <a:lnTo>
                                <a:pt x="3863" y="212"/>
                              </a:lnTo>
                              <a:lnTo>
                                <a:pt x="3857" y="206"/>
                              </a:lnTo>
                              <a:lnTo>
                                <a:pt x="3852" y="199"/>
                              </a:lnTo>
                              <a:lnTo>
                                <a:pt x="3848" y="190"/>
                              </a:lnTo>
                              <a:lnTo>
                                <a:pt x="3846" y="181"/>
                              </a:lnTo>
                              <a:lnTo>
                                <a:pt x="3845" y="170"/>
                              </a:lnTo>
                              <a:lnTo>
                                <a:pt x="3846" y="160"/>
                              </a:lnTo>
                              <a:lnTo>
                                <a:pt x="3848" y="151"/>
                              </a:lnTo>
                              <a:lnTo>
                                <a:pt x="3852" y="143"/>
                              </a:lnTo>
                              <a:lnTo>
                                <a:pt x="3857" y="135"/>
                              </a:lnTo>
                              <a:lnTo>
                                <a:pt x="3863" y="130"/>
                              </a:lnTo>
                              <a:lnTo>
                                <a:pt x="3872" y="125"/>
                              </a:lnTo>
                              <a:lnTo>
                                <a:pt x="3880" y="123"/>
                              </a:lnTo>
                              <a:lnTo>
                                <a:pt x="3890" y="121"/>
                              </a:lnTo>
                              <a:close/>
                              <a:moveTo>
                                <a:pt x="3932" y="104"/>
                              </a:moveTo>
                              <a:lnTo>
                                <a:pt x="3932" y="123"/>
                              </a:lnTo>
                              <a:lnTo>
                                <a:pt x="3927" y="118"/>
                              </a:lnTo>
                              <a:lnTo>
                                <a:pt x="3922" y="113"/>
                              </a:lnTo>
                              <a:lnTo>
                                <a:pt x="3917" y="109"/>
                              </a:lnTo>
                              <a:lnTo>
                                <a:pt x="3911" y="107"/>
                              </a:lnTo>
                              <a:lnTo>
                                <a:pt x="3905" y="104"/>
                              </a:lnTo>
                              <a:lnTo>
                                <a:pt x="3898" y="103"/>
                              </a:lnTo>
                              <a:lnTo>
                                <a:pt x="3892" y="102"/>
                              </a:lnTo>
                              <a:lnTo>
                                <a:pt x="3885" y="102"/>
                              </a:lnTo>
                              <a:lnTo>
                                <a:pt x="3878" y="102"/>
                              </a:lnTo>
                              <a:lnTo>
                                <a:pt x="3872" y="103"/>
                              </a:lnTo>
                              <a:lnTo>
                                <a:pt x="3866" y="104"/>
                              </a:lnTo>
                              <a:lnTo>
                                <a:pt x="3860" y="107"/>
                              </a:lnTo>
                              <a:lnTo>
                                <a:pt x="3855" y="109"/>
                              </a:lnTo>
                              <a:lnTo>
                                <a:pt x="3848" y="113"/>
                              </a:lnTo>
                              <a:lnTo>
                                <a:pt x="3843" y="116"/>
                              </a:lnTo>
                              <a:lnTo>
                                <a:pt x="3840" y="120"/>
                              </a:lnTo>
                              <a:lnTo>
                                <a:pt x="3836" y="125"/>
                              </a:lnTo>
                              <a:lnTo>
                                <a:pt x="3832" y="130"/>
                              </a:lnTo>
                              <a:lnTo>
                                <a:pt x="3829" y="136"/>
                              </a:lnTo>
                              <a:lnTo>
                                <a:pt x="3826" y="143"/>
                              </a:lnTo>
                              <a:lnTo>
                                <a:pt x="3824" y="149"/>
                              </a:lnTo>
                              <a:lnTo>
                                <a:pt x="3822" y="156"/>
                              </a:lnTo>
                              <a:lnTo>
                                <a:pt x="3822" y="162"/>
                              </a:lnTo>
                              <a:lnTo>
                                <a:pt x="3821" y="170"/>
                              </a:lnTo>
                              <a:lnTo>
                                <a:pt x="3822" y="177"/>
                              </a:lnTo>
                              <a:lnTo>
                                <a:pt x="3822" y="185"/>
                              </a:lnTo>
                              <a:lnTo>
                                <a:pt x="3824" y="192"/>
                              </a:lnTo>
                              <a:lnTo>
                                <a:pt x="3826" y="199"/>
                              </a:lnTo>
                              <a:lnTo>
                                <a:pt x="3829" y="205"/>
                              </a:lnTo>
                              <a:lnTo>
                                <a:pt x="3832" y="211"/>
                              </a:lnTo>
                              <a:lnTo>
                                <a:pt x="3836" y="216"/>
                              </a:lnTo>
                              <a:lnTo>
                                <a:pt x="3840" y="221"/>
                              </a:lnTo>
                              <a:lnTo>
                                <a:pt x="3843" y="226"/>
                              </a:lnTo>
                              <a:lnTo>
                                <a:pt x="3848" y="230"/>
                              </a:lnTo>
                              <a:lnTo>
                                <a:pt x="3855" y="233"/>
                              </a:lnTo>
                              <a:lnTo>
                                <a:pt x="3860" y="236"/>
                              </a:lnTo>
                              <a:lnTo>
                                <a:pt x="3866" y="238"/>
                              </a:lnTo>
                              <a:lnTo>
                                <a:pt x="3872" y="240"/>
                              </a:lnTo>
                              <a:lnTo>
                                <a:pt x="3878" y="241"/>
                              </a:lnTo>
                              <a:lnTo>
                                <a:pt x="3886" y="242"/>
                              </a:lnTo>
                              <a:lnTo>
                                <a:pt x="3893" y="241"/>
                              </a:lnTo>
                              <a:lnTo>
                                <a:pt x="3900" y="240"/>
                              </a:lnTo>
                              <a:lnTo>
                                <a:pt x="3906" y="238"/>
                              </a:lnTo>
                              <a:lnTo>
                                <a:pt x="3911" y="236"/>
                              </a:lnTo>
                              <a:lnTo>
                                <a:pt x="3917" y="233"/>
                              </a:lnTo>
                              <a:lnTo>
                                <a:pt x="3922" y="228"/>
                              </a:lnTo>
                              <a:lnTo>
                                <a:pt x="3927" y="225"/>
                              </a:lnTo>
                              <a:lnTo>
                                <a:pt x="3932" y="218"/>
                              </a:lnTo>
                              <a:lnTo>
                                <a:pt x="3932" y="237"/>
                              </a:lnTo>
                              <a:lnTo>
                                <a:pt x="3954" y="237"/>
                              </a:lnTo>
                              <a:lnTo>
                                <a:pt x="3954" y="104"/>
                              </a:lnTo>
                              <a:lnTo>
                                <a:pt x="3932" y="104"/>
                              </a:lnTo>
                              <a:close/>
                              <a:moveTo>
                                <a:pt x="3731" y="121"/>
                              </a:moveTo>
                              <a:lnTo>
                                <a:pt x="3740" y="123"/>
                              </a:lnTo>
                              <a:lnTo>
                                <a:pt x="3749" y="125"/>
                              </a:lnTo>
                              <a:lnTo>
                                <a:pt x="3756" y="130"/>
                              </a:lnTo>
                              <a:lnTo>
                                <a:pt x="3762" y="136"/>
                              </a:lnTo>
                              <a:lnTo>
                                <a:pt x="3767" y="144"/>
                              </a:lnTo>
                              <a:lnTo>
                                <a:pt x="3771" y="153"/>
                              </a:lnTo>
                              <a:lnTo>
                                <a:pt x="3774" y="161"/>
                              </a:lnTo>
                              <a:lnTo>
                                <a:pt x="3775" y="172"/>
                              </a:lnTo>
                              <a:lnTo>
                                <a:pt x="3774" y="182"/>
                              </a:lnTo>
                              <a:lnTo>
                                <a:pt x="3771" y="191"/>
                              </a:lnTo>
                              <a:lnTo>
                                <a:pt x="3767" y="200"/>
                              </a:lnTo>
                              <a:lnTo>
                                <a:pt x="3762" y="207"/>
                              </a:lnTo>
                              <a:lnTo>
                                <a:pt x="3756" y="212"/>
                              </a:lnTo>
                              <a:lnTo>
                                <a:pt x="3749" y="217"/>
                              </a:lnTo>
                              <a:lnTo>
                                <a:pt x="3740" y="220"/>
                              </a:lnTo>
                              <a:lnTo>
                                <a:pt x="3731" y="221"/>
                              </a:lnTo>
                              <a:lnTo>
                                <a:pt x="3721" y="220"/>
                              </a:lnTo>
                              <a:lnTo>
                                <a:pt x="3713" y="217"/>
                              </a:lnTo>
                              <a:lnTo>
                                <a:pt x="3705" y="212"/>
                              </a:lnTo>
                              <a:lnTo>
                                <a:pt x="3699" y="207"/>
                              </a:lnTo>
                              <a:lnTo>
                                <a:pt x="3694" y="200"/>
                              </a:lnTo>
                              <a:lnTo>
                                <a:pt x="3690" y="191"/>
                              </a:lnTo>
                              <a:lnTo>
                                <a:pt x="3688" y="182"/>
                              </a:lnTo>
                              <a:lnTo>
                                <a:pt x="3686" y="171"/>
                              </a:lnTo>
                              <a:lnTo>
                                <a:pt x="3688" y="161"/>
                              </a:lnTo>
                              <a:lnTo>
                                <a:pt x="3690" y="151"/>
                              </a:lnTo>
                              <a:lnTo>
                                <a:pt x="3694" y="143"/>
                              </a:lnTo>
                              <a:lnTo>
                                <a:pt x="3699" y="136"/>
                              </a:lnTo>
                              <a:lnTo>
                                <a:pt x="3705" y="130"/>
                              </a:lnTo>
                              <a:lnTo>
                                <a:pt x="3713" y="125"/>
                              </a:lnTo>
                              <a:lnTo>
                                <a:pt x="3721" y="123"/>
                              </a:lnTo>
                              <a:lnTo>
                                <a:pt x="3731" y="121"/>
                              </a:lnTo>
                              <a:close/>
                              <a:moveTo>
                                <a:pt x="3688" y="313"/>
                              </a:moveTo>
                              <a:lnTo>
                                <a:pt x="3688" y="218"/>
                              </a:lnTo>
                              <a:lnTo>
                                <a:pt x="3693" y="225"/>
                              </a:lnTo>
                              <a:lnTo>
                                <a:pt x="3698" y="230"/>
                              </a:lnTo>
                              <a:lnTo>
                                <a:pt x="3704" y="233"/>
                              </a:lnTo>
                              <a:lnTo>
                                <a:pt x="3709" y="236"/>
                              </a:lnTo>
                              <a:lnTo>
                                <a:pt x="3715" y="238"/>
                              </a:lnTo>
                              <a:lnTo>
                                <a:pt x="3721" y="240"/>
                              </a:lnTo>
                              <a:lnTo>
                                <a:pt x="3728" y="241"/>
                              </a:lnTo>
                              <a:lnTo>
                                <a:pt x="3735" y="242"/>
                              </a:lnTo>
                              <a:lnTo>
                                <a:pt x="3741" y="241"/>
                              </a:lnTo>
                              <a:lnTo>
                                <a:pt x="3748" y="240"/>
                              </a:lnTo>
                              <a:lnTo>
                                <a:pt x="3754" y="238"/>
                              </a:lnTo>
                              <a:lnTo>
                                <a:pt x="3760" y="236"/>
                              </a:lnTo>
                              <a:lnTo>
                                <a:pt x="3766" y="233"/>
                              </a:lnTo>
                              <a:lnTo>
                                <a:pt x="3771" y="230"/>
                              </a:lnTo>
                              <a:lnTo>
                                <a:pt x="3776" y="226"/>
                              </a:lnTo>
                              <a:lnTo>
                                <a:pt x="3780" y="222"/>
                              </a:lnTo>
                              <a:lnTo>
                                <a:pt x="3785" y="217"/>
                              </a:lnTo>
                              <a:lnTo>
                                <a:pt x="3787" y="211"/>
                              </a:lnTo>
                              <a:lnTo>
                                <a:pt x="3791" y="206"/>
                              </a:lnTo>
                              <a:lnTo>
                                <a:pt x="3794" y="200"/>
                              </a:lnTo>
                              <a:lnTo>
                                <a:pt x="3796" y="194"/>
                              </a:lnTo>
                              <a:lnTo>
                                <a:pt x="3797" y="186"/>
                              </a:lnTo>
                              <a:lnTo>
                                <a:pt x="3799" y="179"/>
                              </a:lnTo>
                              <a:lnTo>
                                <a:pt x="3799" y="171"/>
                              </a:lnTo>
                              <a:lnTo>
                                <a:pt x="3799" y="164"/>
                              </a:lnTo>
                              <a:lnTo>
                                <a:pt x="3797" y="158"/>
                              </a:lnTo>
                              <a:lnTo>
                                <a:pt x="3796" y="150"/>
                              </a:lnTo>
                              <a:lnTo>
                                <a:pt x="3794" y="144"/>
                              </a:lnTo>
                              <a:lnTo>
                                <a:pt x="3791" y="138"/>
                              </a:lnTo>
                              <a:lnTo>
                                <a:pt x="3787" y="131"/>
                              </a:lnTo>
                              <a:lnTo>
                                <a:pt x="3785" y="126"/>
                              </a:lnTo>
                              <a:lnTo>
                                <a:pt x="3780" y="121"/>
                              </a:lnTo>
                              <a:lnTo>
                                <a:pt x="3776" y="116"/>
                              </a:lnTo>
                              <a:lnTo>
                                <a:pt x="3771" y="113"/>
                              </a:lnTo>
                              <a:lnTo>
                                <a:pt x="3765" y="109"/>
                              </a:lnTo>
                              <a:lnTo>
                                <a:pt x="3760" y="107"/>
                              </a:lnTo>
                              <a:lnTo>
                                <a:pt x="3754" y="104"/>
                              </a:lnTo>
                              <a:lnTo>
                                <a:pt x="3748" y="103"/>
                              </a:lnTo>
                              <a:lnTo>
                                <a:pt x="3741" y="102"/>
                              </a:lnTo>
                              <a:lnTo>
                                <a:pt x="3734" y="102"/>
                              </a:lnTo>
                              <a:lnTo>
                                <a:pt x="3728" y="102"/>
                              </a:lnTo>
                              <a:lnTo>
                                <a:pt x="3721" y="103"/>
                              </a:lnTo>
                              <a:lnTo>
                                <a:pt x="3715" y="104"/>
                              </a:lnTo>
                              <a:lnTo>
                                <a:pt x="3709" y="107"/>
                              </a:lnTo>
                              <a:lnTo>
                                <a:pt x="3704" y="109"/>
                              </a:lnTo>
                              <a:lnTo>
                                <a:pt x="3698" y="113"/>
                              </a:lnTo>
                              <a:lnTo>
                                <a:pt x="3693" y="118"/>
                              </a:lnTo>
                              <a:lnTo>
                                <a:pt x="3688" y="123"/>
                              </a:lnTo>
                              <a:lnTo>
                                <a:pt x="3688" y="104"/>
                              </a:lnTo>
                              <a:lnTo>
                                <a:pt x="3665" y="104"/>
                              </a:lnTo>
                              <a:lnTo>
                                <a:pt x="3665" y="313"/>
                              </a:lnTo>
                              <a:lnTo>
                                <a:pt x="3688" y="313"/>
                              </a:lnTo>
                              <a:close/>
                              <a:moveTo>
                                <a:pt x="3478" y="121"/>
                              </a:moveTo>
                              <a:lnTo>
                                <a:pt x="3487" y="123"/>
                              </a:lnTo>
                              <a:lnTo>
                                <a:pt x="3496" y="125"/>
                              </a:lnTo>
                              <a:lnTo>
                                <a:pt x="3503" y="130"/>
                              </a:lnTo>
                              <a:lnTo>
                                <a:pt x="3510" y="135"/>
                              </a:lnTo>
                              <a:lnTo>
                                <a:pt x="3516" y="143"/>
                              </a:lnTo>
                              <a:lnTo>
                                <a:pt x="3520" y="151"/>
                              </a:lnTo>
                              <a:lnTo>
                                <a:pt x="3522" y="160"/>
                              </a:lnTo>
                              <a:lnTo>
                                <a:pt x="3522" y="171"/>
                              </a:lnTo>
                              <a:lnTo>
                                <a:pt x="3522" y="181"/>
                              </a:lnTo>
                              <a:lnTo>
                                <a:pt x="3520" y="191"/>
                              </a:lnTo>
                              <a:lnTo>
                                <a:pt x="3516" y="200"/>
                              </a:lnTo>
                              <a:lnTo>
                                <a:pt x="3510" y="206"/>
                              </a:lnTo>
                              <a:lnTo>
                                <a:pt x="3503" y="212"/>
                              </a:lnTo>
                              <a:lnTo>
                                <a:pt x="3496" y="217"/>
                              </a:lnTo>
                              <a:lnTo>
                                <a:pt x="3487" y="220"/>
                              </a:lnTo>
                              <a:lnTo>
                                <a:pt x="3477" y="221"/>
                              </a:lnTo>
                              <a:lnTo>
                                <a:pt x="3468" y="220"/>
                              </a:lnTo>
                              <a:lnTo>
                                <a:pt x="3460" y="217"/>
                              </a:lnTo>
                              <a:lnTo>
                                <a:pt x="3452" y="212"/>
                              </a:lnTo>
                              <a:lnTo>
                                <a:pt x="3446" y="206"/>
                              </a:lnTo>
                              <a:lnTo>
                                <a:pt x="3441" y="199"/>
                              </a:lnTo>
                              <a:lnTo>
                                <a:pt x="3437" y="190"/>
                              </a:lnTo>
                              <a:lnTo>
                                <a:pt x="3435" y="181"/>
                              </a:lnTo>
                              <a:lnTo>
                                <a:pt x="3434" y="170"/>
                              </a:lnTo>
                              <a:lnTo>
                                <a:pt x="3435" y="160"/>
                              </a:lnTo>
                              <a:lnTo>
                                <a:pt x="3437" y="151"/>
                              </a:lnTo>
                              <a:lnTo>
                                <a:pt x="3441" y="143"/>
                              </a:lnTo>
                              <a:lnTo>
                                <a:pt x="3446" y="135"/>
                              </a:lnTo>
                              <a:lnTo>
                                <a:pt x="3454" y="130"/>
                              </a:lnTo>
                              <a:lnTo>
                                <a:pt x="3461" y="125"/>
                              </a:lnTo>
                              <a:lnTo>
                                <a:pt x="3468" y="123"/>
                              </a:lnTo>
                              <a:lnTo>
                                <a:pt x="3478" y="121"/>
                              </a:lnTo>
                              <a:close/>
                              <a:moveTo>
                                <a:pt x="3521" y="104"/>
                              </a:moveTo>
                              <a:lnTo>
                                <a:pt x="3521" y="123"/>
                              </a:lnTo>
                              <a:lnTo>
                                <a:pt x="3516" y="118"/>
                              </a:lnTo>
                              <a:lnTo>
                                <a:pt x="3511" y="113"/>
                              </a:lnTo>
                              <a:lnTo>
                                <a:pt x="3506" y="109"/>
                              </a:lnTo>
                              <a:lnTo>
                                <a:pt x="3500" y="107"/>
                              </a:lnTo>
                              <a:lnTo>
                                <a:pt x="3493" y="104"/>
                              </a:lnTo>
                              <a:lnTo>
                                <a:pt x="3487" y="103"/>
                              </a:lnTo>
                              <a:lnTo>
                                <a:pt x="3481" y="102"/>
                              </a:lnTo>
                              <a:lnTo>
                                <a:pt x="3475" y="102"/>
                              </a:lnTo>
                              <a:lnTo>
                                <a:pt x="3467" y="102"/>
                              </a:lnTo>
                              <a:lnTo>
                                <a:pt x="3461" y="103"/>
                              </a:lnTo>
                              <a:lnTo>
                                <a:pt x="3455" y="104"/>
                              </a:lnTo>
                              <a:lnTo>
                                <a:pt x="3449" y="107"/>
                              </a:lnTo>
                              <a:lnTo>
                                <a:pt x="3444" y="109"/>
                              </a:lnTo>
                              <a:lnTo>
                                <a:pt x="3437" y="113"/>
                              </a:lnTo>
                              <a:lnTo>
                                <a:pt x="3432" y="116"/>
                              </a:lnTo>
                              <a:lnTo>
                                <a:pt x="3429" y="120"/>
                              </a:lnTo>
                              <a:lnTo>
                                <a:pt x="3425" y="125"/>
                              </a:lnTo>
                              <a:lnTo>
                                <a:pt x="3421" y="130"/>
                              </a:lnTo>
                              <a:lnTo>
                                <a:pt x="3417" y="136"/>
                              </a:lnTo>
                              <a:lnTo>
                                <a:pt x="3415" y="143"/>
                              </a:lnTo>
                              <a:lnTo>
                                <a:pt x="3414" y="149"/>
                              </a:lnTo>
                              <a:lnTo>
                                <a:pt x="3411" y="156"/>
                              </a:lnTo>
                              <a:lnTo>
                                <a:pt x="3411" y="162"/>
                              </a:lnTo>
                              <a:lnTo>
                                <a:pt x="3410" y="170"/>
                              </a:lnTo>
                              <a:lnTo>
                                <a:pt x="3411" y="177"/>
                              </a:lnTo>
                              <a:lnTo>
                                <a:pt x="3411" y="185"/>
                              </a:lnTo>
                              <a:lnTo>
                                <a:pt x="3414" y="192"/>
                              </a:lnTo>
                              <a:lnTo>
                                <a:pt x="3415" y="199"/>
                              </a:lnTo>
                              <a:lnTo>
                                <a:pt x="3417" y="205"/>
                              </a:lnTo>
                              <a:lnTo>
                                <a:pt x="3421" y="211"/>
                              </a:lnTo>
                              <a:lnTo>
                                <a:pt x="3425" y="216"/>
                              </a:lnTo>
                              <a:lnTo>
                                <a:pt x="3429" y="221"/>
                              </a:lnTo>
                              <a:lnTo>
                                <a:pt x="3434" y="226"/>
                              </a:lnTo>
                              <a:lnTo>
                                <a:pt x="3437" y="230"/>
                              </a:lnTo>
                              <a:lnTo>
                                <a:pt x="3444" y="233"/>
                              </a:lnTo>
                              <a:lnTo>
                                <a:pt x="3449" y="236"/>
                              </a:lnTo>
                              <a:lnTo>
                                <a:pt x="3455" y="238"/>
                              </a:lnTo>
                              <a:lnTo>
                                <a:pt x="3461" y="240"/>
                              </a:lnTo>
                              <a:lnTo>
                                <a:pt x="3467" y="241"/>
                              </a:lnTo>
                              <a:lnTo>
                                <a:pt x="3475" y="242"/>
                              </a:lnTo>
                              <a:lnTo>
                                <a:pt x="3482" y="241"/>
                              </a:lnTo>
                              <a:lnTo>
                                <a:pt x="3488" y="240"/>
                              </a:lnTo>
                              <a:lnTo>
                                <a:pt x="3495" y="238"/>
                              </a:lnTo>
                              <a:lnTo>
                                <a:pt x="3500" y="236"/>
                              </a:lnTo>
                              <a:lnTo>
                                <a:pt x="3506" y="233"/>
                              </a:lnTo>
                              <a:lnTo>
                                <a:pt x="3511" y="228"/>
                              </a:lnTo>
                              <a:lnTo>
                                <a:pt x="3516" y="225"/>
                              </a:lnTo>
                              <a:lnTo>
                                <a:pt x="3521" y="218"/>
                              </a:lnTo>
                              <a:lnTo>
                                <a:pt x="3521" y="237"/>
                              </a:lnTo>
                              <a:lnTo>
                                <a:pt x="3543" y="237"/>
                              </a:lnTo>
                              <a:lnTo>
                                <a:pt x="3543" y="104"/>
                              </a:lnTo>
                              <a:lnTo>
                                <a:pt x="3521" y="104"/>
                              </a:lnTo>
                              <a:close/>
                              <a:moveTo>
                                <a:pt x="3181" y="237"/>
                              </a:moveTo>
                              <a:lnTo>
                                <a:pt x="3204" y="237"/>
                              </a:lnTo>
                              <a:lnTo>
                                <a:pt x="3204" y="72"/>
                              </a:lnTo>
                              <a:lnTo>
                                <a:pt x="3371" y="247"/>
                              </a:lnTo>
                              <a:lnTo>
                                <a:pt x="3371" y="23"/>
                              </a:lnTo>
                              <a:lnTo>
                                <a:pt x="3348" y="23"/>
                              </a:lnTo>
                              <a:lnTo>
                                <a:pt x="3348" y="190"/>
                              </a:lnTo>
                              <a:lnTo>
                                <a:pt x="3181" y="15"/>
                              </a:lnTo>
                              <a:lnTo>
                                <a:pt x="3181" y="237"/>
                              </a:lnTo>
                              <a:close/>
                              <a:moveTo>
                                <a:pt x="2981" y="292"/>
                              </a:moveTo>
                              <a:lnTo>
                                <a:pt x="3006" y="292"/>
                              </a:lnTo>
                              <a:lnTo>
                                <a:pt x="3006" y="23"/>
                              </a:lnTo>
                              <a:lnTo>
                                <a:pt x="2981" y="23"/>
                              </a:lnTo>
                              <a:lnTo>
                                <a:pt x="2981" y="292"/>
                              </a:lnTo>
                              <a:close/>
                              <a:moveTo>
                                <a:pt x="2718" y="156"/>
                              </a:moveTo>
                              <a:lnTo>
                                <a:pt x="2721" y="149"/>
                              </a:lnTo>
                              <a:lnTo>
                                <a:pt x="2723" y="143"/>
                              </a:lnTo>
                              <a:lnTo>
                                <a:pt x="2727" y="136"/>
                              </a:lnTo>
                              <a:lnTo>
                                <a:pt x="2732" y="131"/>
                              </a:lnTo>
                              <a:lnTo>
                                <a:pt x="2738" y="128"/>
                              </a:lnTo>
                              <a:lnTo>
                                <a:pt x="2745" y="124"/>
                              </a:lnTo>
                              <a:lnTo>
                                <a:pt x="2751" y="123"/>
                              </a:lnTo>
                              <a:lnTo>
                                <a:pt x="2758" y="121"/>
                              </a:lnTo>
                              <a:lnTo>
                                <a:pt x="2765" y="123"/>
                              </a:lnTo>
                              <a:lnTo>
                                <a:pt x="2772" y="124"/>
                              </a:lnTo>
                              <a:lnTo>
                                <a:pt x="2778" y="128"/>
                              </a:lnTo>
                              <a:lnTo>
                                <a:pt x="2783" y="131"/>
                              </a:lnTo>
                              <a:lnTo>
                                <a:pt x="2788" y="136"/>
                              </a:lnTo>
                              <a:lnTo>
                                <a:pt x="2792" y="143"/>
                              </a:lnTo>
                              <a:lnTo>
                                <a:pt x="2796" y="149"/>
                              </a:lnTo>
                              <a:lnTo>
                                <a:pt x="2797" y="156"/>
                              </a:lnTo>
                              <a:lnTo>
                                <a:pt x="2718" y="156"/>
                              </a:lnTo>
                              <a:close/>
                              <a:moveTo>
                                <a:pt x="2822" y="176"/>
                              </a:moveTo>
                              <a:lnTo>
                                <a:pt x="2822" y="171"/>
                              </a:lnTo>
                              <a:lnTo>
                                <a:pt x="2821" y="156"/>
                              </a:lnTo>
                              <a:lnTo>
                                <a:pt x="2817" y="143"/>
                              </a:lnTo>
                              <a:lnTo>
                                <a:pt x="2814" y="136"/>
                              </a:lnTo>
                              <a:lnTo>
                                <a:pt x="2812" y="130"/>
                              </a:lnTo>
                              <a:lnTo>
                                <a:pt x="2808" y="125"/>
                              </a:lnTo>
                              <a:lnTo>
                                <a:pt x="2804" y="120"/>
                              </a:lnTo>
                              <a:lnTo>
                                <a:pt x="2799" y="116"/>
                              </a:lnTo>
                              <a:lnTo>
                                <a:pt x="2794" y="113"/>
                              </a:lnTo>
                              <a:lnTo>
                                <a:pt x="2789" y="109"/>
                              </a:lnTo>
                              <a:lnTo>
                                <a:pt x="2783" y="107"/>
                              </a:lnTo>
                              <a:lnTo>
                                <a:pt x="2778" y="104"/>
                              </a:lnTo>
                              <a:lnTo>
                                <a:pt x="2772" y="103"/>
                              </a:lnTo>
                              <a:lnTo>
                                <a:pt x="2765" y="102"/>
                              </a:lnTo>
                              <a:lnTo>
                                <a:pt x="2757" y="102"/>
                              </a:lnTo>
                              <a:lnTo>
                                <a:pt x="2751" y="102"/>
                              </a:lnTo>
                              <a:lnTo>
                                <a:pt x="2743" y="103"/>
                              </a:lnTo>
                              <a:lnTo>
                                <a:pt x="2737" y="104"/>
                              </a:lnTo>
                              <a:lnTo>
                                <a:pt x="2731" y="107"/>
                              </a:lnTo>
                              <a:lnTo>
                                <a:pt x="2726" y="109"/>
                              </a:lnTo>
                              <a:lnTo>
                                <a:pt x="2720" y="113"/>
                              </a:lnTo>
                              <a:lnTo>
                                <a:pt x="2715" y="116"/>
                              </a:lnTo>
                              <a:lnTo>
                                <a:pt x="2711" y="120"/>
                              </a:lnTo>
                              <a:lnTo>
                                <a:pt x="2707" y="125"/>
                              </a:lnTo>
                              <a:lnTo>
                                <a:pt x="2703" y="131"/>
                              </a:lnTo>
                              <a:lnTo>
                                <a:pt x="2700" y="136"/>
                              </a:lnTo>
                              <a:lnTo>
                                <a:pt x="2697" y="143"/>
                              </a:lnTo>
                              <a:lnTo>
                                <a:pt x="2696" y="150"/>
                              </a:lnTo>
                              <a:lnTo>
                                <a:pt x="2694" y="156"/>
                              </a:lnTo>
                              <a:lnTo>
                                <a:pt x="2694" y="164"/>
                              </a:lnTo>
                              <a:lnTo>
                                <a:pt x="2692" y="171"/>
                              </a:lnTo>
                              <a:lnTo>
                                <a:pt x="2694" y="179"/>
                              </a:lnTo>
                              <a:lnTo>
                                <a:pt x="2694" y="186"/>
                              </a:lnTo>
                              <a:lnTo>
                                <a:pt x="2696" y="194"/>
                              </a:lnTo>
                              <a:lnTo>
                                <a:pt x="2697" y="200"/>
                              </a:lnTo>
                              <a:lnTo>
                                <a:pt x="2700" y="206"/>
                              </a:lnTo>
                              <a:lnTo>
                                <a:pt x="2703" y="212"/>
                              </a:lnTo>
                              <a:lnTo>
                                <a:pt x="2707" y="217"/>
                              </a:lnTo>
                              <a:lnTo>
                                <a:pt x="2711" y="222"/>
                              </a:lnTo>
                              <a:lnTo>
                                <a:pt x="2716" y="226"/>
                              </a:lnTo>
                              <a:lnTo>
                                <a:pt x="2721" y="230"/>
                              </a:lnTo>
                              <a:lnTo>
                                <a:pt x="2726" y="233"/>
                              </a:lnTo>
                              <a:lnTo>
                                <a:pt x="2732" y="236"/>
                              </a:lnTo>
                              <a:lnTo>
                                <a:pt x="2738" y="238"/>
                              </a:lnTo>
                              <a:lnTo>
                                <a:pt x="2745" y="240"/>
                              </a:lnTo>
                              <a:lnTo>
                                <a:pt x="2751" y="241"/>
                              </a:lnTo>
                              <a:lnTo>
                                <a:pt x="2758" y="242"/>
                              </a:lnTo>
                              <a:lnTo>
                                <a:pt x="2768" y="241"/>
                              </a:lnTo>
                              <a:lnTo>
                                <a:pt x="2777" y="240"/>
                              </a:lnTo>
                              <a:lnTo>
                                <a:pt x="2786" y="236"/>
                              </a:lnTo>
                              <a:lnTo>
                                <a:pt x="2794" y="232"/>
                              </a:lnTo>
                              <a:lnTo>
                                <a:pt x="2801" y="227"/>
                              </a:lnTo>
                              <a:lnTo>
                                <a:pt x="2808" y="221"/>
                              </a:lnTo>
                              <a:lnTo>
                                <a:pt x="2814" y="212"/>
                              </a:lnTo>
                              <a:lnTo>
                                <a:pt x="2821" y="204"/>
                              </a:lnTo>
                              <a:lnTo>
                                <a:pt x="2801" y="192"/>
                              </a:lnTo>
                              <a:lnTo>
                                <a:pt x="2796" y="200"/>
                              </a:lnTo>
                              <a:lnTo>
                                <a:pt x="2792" y="206"/>
                              </a:lnTo>
                              <a:lnTo>
                                <a:pt x="2787" y="211"/>
                              </a:lnTo>
                              <a:lnTo>
                                <a:pt x="2782" y="215"/>
                              </a:lnTo>
                              <a:lnTo>
                                <a:pt x="2777" y="217"/>
                              </a:lnTo>
                              <a:lnTo>
                                <a:pt x="2772" y="220"/>
                              </a:lnTo>
                              <a:lnTo>
                                <a:pt x="2766" y="220"/>
                              </a:lnTo>
                              <a:lnTo>
                                <a:pt x="2760" y="221"/>
                              </a:lnTo>
                              <a:lnTo>
                                <a:pt x="2751" y="220"/>
                              </a:lnTo>
                              <a:lnTo>
                                <a:pt x="2743" y="217"/>
                              </a:lnTo>
                              <a:lnTo>
                                <a:pt x="2736" y="213"/>
                              </a:lnTo>
                              <a:lnTo>
                                <a:pt x="2730" y="208"/>
                              </a:lnTo>
                              <a:lnTo>
                                <a:pt x="2725" y="202"/>
                              </a:lnTo>
                              <a:lnTo>
                                <a:pt x="2721" y="194"/>
                              </a:lnTo>
                              <a:lnTo>
                                <a:pt x="2718" y="185"/>
                              </a:lnTo>
                              <a:lnTo>
                                <a:pt x="2717" y="175"/>
                              </a:lnTo>
                              <a:lnTo>
                                <a:pt x="2822" y="176"/>
                              </a:lnTo>
                              <a:close/>
                              <a:moveTo>
                                <a:pt x="2670" y="114"/>
                              </a:moveTo>
                              <a:lnTo>
                                <a:pt x="2659" y="108"/>
                              </a:lnTo>
                              <a:lnTo>
                                <a:pt x="2649" y="104"/>
                              </a:lnTo>
                              <a:lnTo>
                                <a:pt x="2639" y="102"/>
                              </a:lnTo>
                              <a:lnTo>
                                <a:pt x="2627" y="102"/>
                              </a:lnTo>
                              <a:lnTo>
                                <a:pt x="2620" y="102"/>
                              </a:lnTo>
                              <a:lnTo>
                                <a:pt x="2613" y="103"/>
                              </a:lnTo>
                              <a:lnTo>
                                <a:pt x="2606" y="104"/>
                              </a:lnTo>
                              <a:lnTo>
                                <a:pt x="2600" y="107"/>
                              </a:lnTo>
                              <a:lnTo>
                                <a:pt x="2594" y="109"/>
                              </a:lnTo>
                              <a:lnTo>
                                <a:pt x="2588" y="113"/>
                              </a:lnTo>
                              <a:lnTo>
                                <a:pt x="2583" y="116"/>
                              </a:lnTo>
                              <a:lnTo>
                                <a:pt x="2578" y="121"/>
                              </a:lnTo>
                              <a:lnTo>
                                <a:pt x="2573" y="126"/>
                              </a:lnTo>
                              <a:lnTo>
                                <a:pt x="2569" y="131"/>
                              </a:lnTo>
                              <a:lnTo>
                                <a:pt x="2565" y="138"/>
                              </a:lnTo>
                              <a:lnTo>
                                <a:pt x="2561" y="144"/>
                              </a:lnTo>
                              <a:lnTo>
                                <a:pt x="2560" y="150"/>
                              </a:lnTo>
                              <a:lnTo>
                                <a:pt x="2558" y="158"/>
                              </a:lnTo>
                              <a:lnTo>
                                <a:pt x="2556" y="164"/>
                              </a:lnTo>
                              <a:lnTo>
                                <a:pt x="2556" y="171"/>
                              </a:lnTo>
                              <a:lnTo>
                                <a:pt x="2556" y="179"/>
                              </a:lnTo>
                              <a:lnTo>
                                <a:pt x="2558" y="186"/>
                              </a:lnTo>
                              <a:lnTo>
                                <a:pt x="2560" y="192"/>
                              </a:lnTo>
                              <a:lnTo>
                                <a:pt x="2561" y="199"/>
                              </a:lnTo>
                              <a:lnTo>
                                <a:pt x="2565" y="205"/>
                              </a:lnTo>
                              <a:lnTo>
                                <a:pt x="2569" y="211"/>
                              </a:lnTo>
                              <a:lnTo>
                                <a:pt x="2573" y="216"/>
                              </a:lnTo>
                              <a:lnTo>
                                <a:pt x="2576" y="221"/>
                              </a:lnTo>
                              <a:lnTo>
                                <a:pt x="2583" y="226"/>
                              </a:lnTo>
                              <a:lnTo>
                                <a:pt x="2588" y="230"/>
                              </a:lnTo>
                              <a:lnTo>
                                <a:pt x="2594" y="233"/>
                              </a:lnTo>
                              <a:lnTo>
                                <a:pt x="2600" y="236"/>
                              </a:lnTo>
                              <a:lnTo>
                                <a:pt x="2606" y="238"/>
                              </a:lnTo>
                              <a:lnTo>
                                <a:pt x="2613" y="240"/>
                              </a:lnTo>
                              <a:lnTo>
                                <a:pt x="2620" y="241"/>
                              </a:lnTo>
                              <a:lnTo>
                                <a:pt x="2627" y="242"/>
                              </a:lnTo>
                              <a:lnTo>
                                <a:pt x="2639" y="241"/>
                              </a:lnTo>
                              <a:lnTo>
                                <a:pt x="2649" y="238"/>
                              </a:lnTo>
                              <a:lnTo>
                                <a:pt x="2659" y="235"/>
                              </a:lnTo>
                              <a:lnTo>
                                <a:pt x="2670" y="227"/>
                              </a:lnTo>
                              <a:lnTo>
                                <a:pt x="2670" y="197"/>
                              </a:lnTo>
                              <a:lnTo>
                                <a:pt x="2660" y="208"/>
                              </a:lnTo>
                              <a:lnTo>
                                <a:pt x="2649" y="216"/>
                              </a:lnTo>
                              <a:lnTo>
                                <a:pt x="2644" y="217"/>
                              </a:lnTo>
                              <a:lnTo>
                                <a:pt x="2639" y="220"/>
                              </a:lnTo>
                              <a:lnTo>
                                <a:pt x="2632" y="220"/>
                              </a:lnTo>
                              <a:lnTo>
                                <a:pt x="2626" y="221"/>
                              </a:lnTo>
                              <a:lnTo>
                                <a:pt x="2618" y="220"/>
                              </a:lnTo>
                              <a:lnTo>
                                <a:pt x="2609" y="217"/>
                              </a:lnTo>
                              <a:lnTo>
                                <a:pt x="2600" y="212"/>
                              </a:lnTo>
                              <a:lnTo>
                                <a:pt x="2594" y="206"/>
                              </a:lnTo>
                              <a:lnTo>
                                <a:pt x="2588" y="200"/>
                              </a:lnTo>
                              <a:lnTo>
                                <a:pt x="2584" y="191"/>
                              </a:lnTo>
                              <a:lnTo>
                                <a:pt x="2581" y="181"/>
                              </a:lnTo>
                              <a:lnTo>
                                <a:pt x="2580" y="171"/>
                              </a:lnTo>
                              <a:lnTo>
                                <a:pt x="2581" y="161"/>
                              </a:lnTo>
                              <a:lnTo>
                                <a:pt x="2584" y="151"/>
                              </a:lnTo>
                              <a:lnTo>
                                <a:pt x="2588" y="144"/>
                              </a:lnTo>
                              <a:lnTo>
                                <a:pt x="2594" y="136"/>
                              </a:lnTo>
                              <a:lnTo>
                                <a:pt x="2600" y="130"/>
                              </a:lnTo>
                              <a:lnTo>
                                <a:pt x="2609" y="126"/>
                              </a:lnTo>
                              <a:lnTo>
                                <a:pt x="2618" y="123"/>
                              </a:lnTo>
                              <a:lnTo>
                                <a:pt x="2627" y="123"/>
                              </a:lnTo>
                              <a:lnTo>
                                <a:pt x="2634" y="123"/>
                              </a:lnTo>
                              <a:lnTo>
                                <a:pt x="2639" y="123"/>
                              </a:lnTo>
                              <a:lnTo>
                                <a:pt x="2644" y="125"/>
                              </a:lnTo>
                              <a:lnTo>
                                <a:pt x="2649" y="128"/>
                              </a:lnTo>
                              <a:lnTo>
                                <a:pt x="2659" y="134"/>
                              </a:lnTo>
                              <a:lnTo>
                                <a:pt x="2670" y="144"/>
                              </a:lnTo>
                              <a:lnTo>
                                <a:pt x="2670" y="114"/>
                              </a:lnTo>
                              <a:close/>
                              <a:moveTo>
                                <a:pt x="2513" y="37"/>
                              </a:moveTo>
                              <a:lnTo>
                                <a:pt x="2507" y="38"/>
                              </a:lnTo>
                              <a:lnTo>
                                <a:pt x="2502" y="42"/>
                              </a:lnTo>
                              <a:lnTo>
                                <a:pt x="2498" y="47"/>
                              </a:lnTo>
                              <a:lnTo>
                                <a:pt x="2497" y="53"/>
                              </a:lnTo>
                              <a:lnTo>
                                <a:pt x="2498" y="57"/>
                              </a:lnTo>
                              <a:lnTo>
                                <a:pt x="2498" y="59"/>
                              </a:lnTo>
                              <a:lnTo>
                                <a:pt x="2500" y="63"/>
                              </a:lnTo>
                              <a:lnTo>
                                <a:pt x="2502" y="66"/>
                              </a:lnTo>
                              <a:lnTo>
                                <a:pt x="2504" y="67"/>
                              </a:lnTo>
                              <a:lnTo>
                                <a:pt x="2507" y="69"/>
                              </a:lnTo>
                              <a:lnTo>
                                <a:pt x="2510" y="69"/>
                              </a:lnTo>
                              <a:lnTo>
                                <a:pt x="2513" y="70"/>
                              </a:lnTo>
                              <a:lnTo>
                                <a:pt x="2517" y="69"/>
                              </a:lnTo>
                              <a:lnTo>
                                <a:pt x="2520" y="69"/>
                              </a:lnTo>
                              <a:lnTo>
                                <a:pt x="2523" y="67"/>
                              </a:lnTo>
                              <a:lnTo>
                                <a:pt x="2525" y="66"/>
                              </a:lnTo>
                              <a:lnTo>
                                <a:pt x="2527" y="63"/>
                              </a:lnTo>
                              <a:lnTo>
                                <a:pt x="2529" y="61"/>
                              </a:lnTo>
                              <a:lnTo>
                                <a:pt x="2529" y="57"/>
                              </a:lnTo>
                              <a:lnTo>
                                <a:pt x="2530" y="53"/>
                              </a:lnTo>
                              <a:lnTo>
                                <a:pt x="2529" y="51"/>
                              </a:lnTo>
                              <a:lnTo>
                                <a:pt x="2529" y="47"/>
                              </a:lnTo>
                              <a:lnTo>
                                <a:pt x="2527" y="44"/>
                              </a:lnTo>
                              <a:lnTo>
                                <a:pt x="2525" y="42"/>
                              </a:lnTo>
                              <a:lnTo>
                                <a:pt x="2523" y="41"/>
                              </a:lnTo>
                              <a:lnTo>
                                <a:pt x="2520" y="38"/>
                              </a:lnTo>
                              <a:lnTo>
                                <a:pt x="2517" y="38"/>
                              </a:lnTo>
                              <a:lnTo>
                                <a:pt x="2513" y="37"/>
                              </a:lnTo>
                              <a:close/>
                              <a:moveTo>
                                <a:pt x="2524" y="104"/>
                              </a:moveTo>
                              <a:lnTo>
                                <a:pt x="2502" y="104"/>
                              </a:lnTo>
                              <a:lnTo>
                                <a:pt x="2502" y="237"/>
                              </a:lnTo>
                              <a:lnTo>
                                <a:pt x="2524" y="237"/>
                              </a:lnTo>
                              <a:lnTo>
                                <a:pt x="2524" y="104"/>
                              </a:lnTo>
                              <a:close/>
                              <a:moveTo>
                                <a:pt x="2448" y="125"/>
                              </a:moveTo>
                              <a:lnTo>
                                <a:pt x="2482" y="125"/>
                              </a:lnTo>
                              <a:lnTo>
                                <a:pt x="2482" y="104"/>
                              </a:lnTo>
                              <a:lnTo>
                                <a:pt x="2448" y="104"/>
                              </a:lnTo>
                              <a:lnTo>
                                <a:pt x="2448" y="53"/>
                              </a:lnTo>
                              <a:lnTo>
                                <a:pt x="2448" y="44"/>
                              </a:lnTo>
                              <a:lnTo>
                                <a:pt x="2448" y="38"/>
                              </a:lnTo>
                              <a:lnTo>
                                <a:pt x="2449" y="32"/>
                              </a:lnTo>
                              <a:lnTo>
                                <a:pt x="2452" y="28"/>
                              </a:lnTo>
                              <a:lnTo>
                                <a:pt x="2454" y="26"/>
                              </a:lnTo>
                              <a:lnTo>
                                <a:pt x="2457" y="23"/>
                              </a:lnTo>
                              <a:lnTo>
                                <a:pt x="2461" y="22"/>
                              </a:lnTo>
                              <a:lnTo>
                                <a:pt x="2466" y="22"/>
                              </a:lnTo>
                              <a:lnTo>
                                <a:pt x="2473" y="23"/>
                              </a:lnTo>
                              <a:lnTo>
                                <a:pt x="2482" y="26"/>
                              </a:lnTo>
                              <a:lnTo>
                                <a:pt x="2482" y="2"/>
                              </a:lnTo>
                              <a:lnTo>
                                <a:pt x="2472" y="0"/>
                              </a:lnTo>
                              <a:lnTo>
                                <a:pt x="2464" y="0"/>
                              </a:lnTo>
                              <a:lnTo>
                                <a:pt x="2454" y="1"/>
                              </a:lnTo>
                              <a:lnTo>
                                <a:pt x="2446" y="3"/>
                              </a:lnTo>
                              <a:lnTo>
                                <a:pt x="2438" y="7"/>
                              </a:lnTo>
                              <a:lnTo>
                                <a:pt x="2433" y="13"/>
                              </a:lnTo>
                              <a:lnTo>
                                <a:pt x="2429" y="20"/>
                              </a:lnTo>
                              <a:lnTo>
                                <a:pt x="2427" y="27"/>
                              </a:lnTo>
                              <a:lnTo>
                                <a:pt x="2426" y="36"/>
                              </a:lnTo>
                              <a:lnTo>
                                <a:pt x="2424" y="47"/>
                              </a:lnTo>
                              <a:lnTo>
                                <a:pt x="2424" y="104"/>
                              </a:lnTo>
                              <a:lnTo>
                                <a:pt x="2412" y="104"/>
                              </a:lnTo>
                              <a:lnTo>
                                <a:pt x="2412" y="125"/>
                              </a:lnTo>
                              <a:lnTo>
                                <a:pt x="2424" y="125"/>
                              </a:lnTo>
                              <a:lnTo>
                                <a:pt x="2424" y="237"/>
                              </a:lnTo>
                              <a:lnTo>
                                <a:pt x="2448" y="237"/>
                              </a:lnTo>
                              <a:lnTo>
                                <a:pt x="2448" y="125"/>
                              </a:lnTo>
                              <a:close/>
                              <a:moveTo>
                                <a:pt x="2371" y="125"/>
                              </a:moveTo>
                              <a:lnTo>
                                <a:pt x="2399" y="125"/>
                              </a:lnTo>
                              <a:lnTo>
                                <a:pt x="2399" y="104"/>
                              </a:lnTo>
                              <a:lnTo>
                                <a:pt x="2371" y="104"/>
                              </a:lnTo>
                              <a:lnTo>
                                <a:pt x="2371" y="53"/>
                              </a:lnTo>
                              <a:lnTo>
                                <a:pt x="2371" y="44"/>
                              </a:lnTo>
                              <a:lnTo>
                                <a:pt x="2371" y="38"/>
                              </a:lnTo>
                              <a:lnTo>
                                <a:pt x="2372" y="32"/>
                              </a:lnTo>
                              <a:lnTo>
                                <a:pt x="2375" y="28"/>
                              </a:lnTo>
                              <a:lnTo>
                                <a:pt x="2377" y="26"/>
                              </a:lnTo>
                              <a:lnTo>
                                <a:pt x="2380" y="23"/>
                              </a:lnTo>
                              <a:lnTo>
                                <a:pt x="2383" y="22"/>
                              </a:lnTo>
                              <a:lnTo>
                                <a:pt x="2388" y="22"/>
                              </a:lnTo>
                              <a:lnTo>
                                <a:pt x="2396" y="23"/>
                              </a:lnTo>
                              <a:lnTo>
                                <a:pt x="2404" y="26"/>
                              </a:lnTo>
                              <a:lnTo>
                                <a:pt x="2404" y="2"/>
                              </a:lnTo>
                              <a:lnTo>
                                <a:pt x="2395" y="0"/>
                              </a:lnTo>
                              <a:lnTo>
                                <a:pt x="2387" y="0"/>
                              </a:lnTo>
                              <a:lnTo>
                                <a:pt x="2377" y="1"/>
                              </a:lnTo>
                              <a:lnTo>
                                <a:pt x="2368" y="3"/>
                              </a:lnTo>
                              <a:lnTo>
                                <a:pt x="2361" y="7"/>
                              </a:lnTo>
                              <a:lnTo>
                                <a:pt x="2355" y="13"/>
                              </a:lnTo>
                              <a:lnTo>
                                <a:pt x="2352" y="20"/>
                              </a:lnTo>
                              <a:lnTo>
                                <a:pt x="2350" y="27"/>
                              </a:lnTo>
                              <a:lnTo>
                                <a:pt x="2348" y="36"/>
                              </a:lnTo>
                              <a:lnTo>
                                <a:pt x="2347" y="47"/>
                              </a:lnTo>
                              <a:lnTo>
                                <a:pt x="2347" y="104"/>
                              </a:lnTo>
                              <a:lnTo>
                                <a:pt x="2335" y="104"/>
                              </a:lnTo>
                              <a:lnTo>
                                <a:pt x="2335" y="125"/>
                              </a:lnTo>
                              <a:lnTo>
                                <a:pt x="2347" y="125"/>
                              </a:lnTo>
                              <a:lnTo>
                                <a:pt x="2347" y="237"/>
                              </a:lnTo>
                              <a:lnTo>
                                <a:pt x="2371" y="237"/>
                              </a:lnTo>
                              <a:lnTo>
                                <a:pt x="2371" y="125"/>
                              </a:lnTo>
                              <a:close/>
                              <a:moveTo>
                                <a:pt x="2200" y="42"/>
                              </a:moveTo>
                              <a:lnTo>
                                <a:pt x="2209" y="43"/>
                              </a:lnTo>
                              <a:lnTo>
                                <a:pt x="2218" y="44"/>
                              </a:lnTo>
                              <a:lnTo>
                                <a:pt x="2226" y="46"/>
                              </a:lnTo>
                              <a:lnTo>
                                <a:pt x="2234" y="49"/>
                              </a:lnTo>
                              <a:lnTo>
                                <a:pt x="2241" y="53"/>
                              </a:lnTo>
                              <a:lnTo>
                                <a:pt x="2249" y="57"/>
                              </a:lnTo>
                              <a:lnTo>
                                <a:pt x="2255" y="62"/>
                              </a:lnTo>
                              <a:lnTo>
                                <a:pt x="2261" y="68"/>
                              </a:lnTo>
                              <a:lnTo>
                                <a:pt x="2267" y="74"/>
                              </a:lnTo>
                              <a:lnTo>
                                <a:pt x="2272" y="82"/>
                              </a:lnTo>
                              <a:lnTo>
                                <a:pt x="2276" y="88"/>
                              </a:lnTo>
                              <a:lnTo>
                                <a:pt x="2280" y="97"/>
                              </a:lnTo>
                              <a:lnTo>
                                <a:pt x="2284" y="104"/>
                              </a:lnTo>
                              <a:lnTo>
                                <a:pt x="2285" y="113"/>
                              </a:lnTo>
                              <a:lnTo>
                                <a:pt x="2287" y="121"/>
                              </a:lnTo>
                              <a:lnTo>
                                <a:pt x="2287" y="130"/>
                              </a:lnTo>
                              <a:lnTo>
                                <a:pt x="2287" y="140"/>
                              </a:lnTo>
                              <a:lnTo>
                                <a:pt x="2285" y="149"/>
                              </a:lnTo>
                              <a:lnTo>
                                <a:pt x="2284" y="158"/>
                              </a:lnTo>
                              <a:lnTo>
                                <a:pt x="2280" y="165"/>
                              </a:lnTo>
                              <a:lnTo>
                                <a:pt x="2276" y="172"/>
                              </a:lnTo>
                              <a:lnTo>
                                <a:pt x="2272" y="180"/>
                              </a:lnTo>
                              <a:lnTo>
                                <a:pt x="2267" y="187"/>
                              </a:lnTo>
                              <a:lnTo>
                                <a:pt x="2261" y="194"/>
                              </a:lnTo>
                              <a:lnTo>
                                <a:pt x="2255" y="199"/>
                              </a:lnTo>
                              <a:lnTo>
                                <a:pt x="2249" y="204"/>
                              </a:lnTo>
                              <a:lnTo>
                                <a:pt x="2241" y="208"/>
                              </a:lnTo>
                              <a:lnTo>
                                <a:pt x="2234" y="212"/>
                              </a:lnTo>
                              <a:lnTo>
                                <a:pt x="2225" y="215"/>
                              </a:lnTo>
                              <a:lnTo>
                                <a:pt x="2216" y="217"/>
                              </a:lnTo>
                              <a:lnTo>
                                <a:pt x="2208" y="218"/>
                              </a:lnTo>
                              <a:lnTo>
                                <a:pt x="2199" y="218"/>
                              </a:lnTo>
                              <a:lnTo>
                                <a:pt x="2191" y="218"/>
                              </a:lnTo>
                              <a:lnTo>
                                <a:pt x="2183" y="217"/>
                              </a:lnTo>
                              <a:lnTo>
                                <a:pt x="2175" y="215"/>
                              </a:lnTo>
                              <a:lnTo>
                                <a:pt x="2168" y="212"/>
                              </a:lnTo>
                              <a:lnTo>
                                <a:pt x="2160" y="208"/>
                              </a:lnTo>
                              <a:lnTo>
                                <a:pt x="2153" y="205"/>
                              </a:lnTo>
                              <a:lnTo>
                                <a:pt x="2145" y="200"/>
                              </a:lnTo>
                              <a:lnTo>
                                <a:pt x="2139" y="195"/>
                              </a:lnTo>
                              <a:lnTo>
                                <a:pt x="2133" y="187"/>
                              </a:lnTo>
                              <a:lnTo>
                                <a:pt x="2128" y="181"/>
                              </a:lnTo>
                              <a:lnTo>
                                <a:pt x="2123" y="174"/>
                              </a:lnTo>
                              <a:lnTo>
                                <a:pt x="2119" y="165"/>
                              </a:lnTo>
                              <a:lnTo>
                                <a:pt x="2115" y="158"/>
                              </a:lnTo>
                              <a:lnTo>
                                <a:pt x="2114" y="148"/>
                              </a:lnTo>
                              <a:lnTo>
                                <a:pt x="2113" y="139"/>
                              </a:lnTo>
                              <a:lnTo>
                                <a:pt x="2112" y="129"/>
                              </a:lnTo>
                              <a:lnTo>
                                <a:pt x="2113" y="120"/>
                              </a:lnTo>
                              <a:lnTo>
                                <a:pt x="2114" y="112"/>
                              </a:lnTo>
                              <a:lnTo>
                                <a:pt x="2115" y="104"/>
                              </a:lnTo>
                              <a:lnTo>
                                <a:pt x="2119" y="95"/>
                              </a:lnTo>
                              <a:lnTo>
                                <a:pt x="2123" y="88"/>
                              </a:lnTo>
                              <a:lnTo>
                                <a:pt x="2127" y="80"/>
                              </a:lnTo>
                              <a:lnTo>
                                <a:pt x="2132" y="74"/>
                              </a:lnTo>
                              <a:lnTo>
                                <a:pt x="2138" y="68"/>
                              </a:lnTo>
                              <a:lnTo>
                                <a:pt x="2144" y="62"/>
                              </a:lnTo>
                              <a:lnTo>
                                <a:pt x="2150" y="57"/>
                              </a:lnTo>
                              <a:lnTo>
                                <a:pt x="2158" y="53"/>
                              </a:lnTo>
                              <a:lnTo>
                                <a:pt x="2165" y="49"/>
                              </a:lnTo>
                              <a:lnTo>
                                <a:pt x="2174" y="46"/>
                              </a:lnTo>
                              <a:lnTo>
                                <a:pt x="2181" y="44"/>
                              </a:lnTo>
                              <a:lnTo>
                                <a:pt x="2190" y="43"/>
                              </a:lnTo>
                              <a:lnTo>
                                <a:pt x="2200" y="42"/>
                              </a:lnTo>
                              <a:close/>
                              <a:moveTo>
                                <a:pt x="2200" y="20"/>
                              </a:moveTo>
                              <a:lnTo>
                                <a:pt x="2189" y="21"/>
                              </a:lnTo>
                              <a:lnTo>
                                <a:pt x="2178" y="22"/>
                              </a:lnTo>
                              <a:lnTo>
                                <a:pt x="2167" y="24"/>
                              </a:lnTo>
                              <a:lnTo>
                                <a:pt x="2157" y="28"/>
                              </a:lnTo>
                              <a:lnTo>
                                <a:pt x="2147" y="33"/>
                              </a:lnTo>
                              <a:lnTo>
                                <a:pt x="2138" y="38"/>
                              </a:lnTo>
                              <a:lnTo>
                                <a:pt x="2129" y="46"/>
                              </a:lnTo>
                              <a:lnTo>
                                <a:pt x="2122" y="52"/>
                              </a:lnTo>
                              <a:lnTo>
                                <a:pt x="2114" y="61"/>
                              </a:lnTo>
                              <a:lnTo>
                                <a:pt x="2107" y="68"/>
                              </a:lnTo>
                              <a:lnTo>
                                <a:pt x="2102" y="78"/>
                              </a:lnTo>
                              <a:lnTo>
                                <a:pt x="2097" y="87"/>
                              </a:lnTo>
                              <a:lnTo>
                                <a:pt x="2093" y="97"/>
                              </a:lnTo>
                              <a:lnTo>
                                <a:pt x="2091" y="108"/>
                              </a:lnTo>
                              <a:lnTo>
                                <a:pt x="2088" y="118"/>
                              </a:lnTo>
                              <a:lnTo>
                                <a:pt x="2088" y="129"/>
                              </a:lnTo>
                              <a:lnTo>
                                <a:pt x="2088" y="140"/>
                              </a:lnTo>
                              <a:lnTo>
                                <a:pt x="2089" y="150"/>
                              </a:lnTo>
                              <a:lnTo>
                                <a:pt x="2092" y="160"/>
                              </a:lnTo>
                              <a:lnTo>
                                <a:pt x="2096" y="170"/>
                              </a:lnTo>
                              <a:lnTo>
                                <a:pt x="2099" y="179"/>
                              </a:lnTo>
                              <a:lnTo>
                                <a:pt x="2103" y="187"/>
                              </a:lnTo>
                              <a:lnTo>
                                <a:pt x="2109" y="196"/>
                              </a:lnTo>
                              <a:lnTo>
                                <a:pt x="2115" y="204"/>
                              </a:lnTo>
                              <a:lnTo>
                                <a:pt x="2124" y="212"/>
                              </a:lnTo>
                              <a:lnTo>
                                <a:pt x="2133" y="220"/>
                              </a:lnTo>
                              <a:lnTo>
                                <a:pt x="2143" y="226"/>
                              </a:lnTo>
                              <a:lnTo>
                                <a:pt x="2154" y="231"/>
                              </a:lnTo>
                              <a:lnTo>
                                <a:pt x="2164" y="236"/>
                              </a:lnTo>
                              <a:lnTo>
                                <a:pt x="2175" y="238"/>
                              </a:lnTo>
                              <a:lnTo>
                                <a:pt x="2188" y="241"/>
                              </a:lnTo>
                              <a:lnTo>
                                <a:pt x="2199" y="242"/>
                              </a:lnTo>
                              <a:lnTo>
                                <a:pt x="2210" y="241"/>
                              </a:lnTo>
                              <a:lnTo>
                                <a:pt x="2221" y="240"/>
                              </a:lnTo>
                              <a:lnTo>
                                <a:pt x="2233" y="237"/>
                              </a:lnTo>
                              <a:lnTo>
                                <a:pt x="2243" y="233"/>
                              </a:lnTo>
                              <a:lnTo>
                                <a:pt x="2252" y="228"/>
                              </a:lnTo>
                              <a:lnTo>
                                <a:pt x="2261" y="222"/>
                              </a:lnTo>
                              <a:lnTo>
                                <a:pt x="2270" y="216"/>
                              </a:lnTo>
                              <a:lnTo>
                                <a:pt x="2279" y="208"/>
                              </a:lnTo>
                              <a:lnTo>
                                <a:pt x="2286" y="201"/>
                              </a:lnTo>
                              <a:lnTo>
                                <a:pt x="2292" y="192"/>
                              </a:lnTo>
                              <a:lnTo>
                                <a:pt x="2297" y="184"/>
                              </a:lnTo>
                              <a:lnTo>
                                <a:pt x="2302" y="174"/>
                              </a:lnTo>
                              <a:lnTo>
                                <a:pt x="2306" y="164"/>
                              </a:lnTo>
                              <a:lnTo>
                                <a:pt x="2309" y="153"/>
                              </a:lnTo>
                              <a:lnTo>
                                <a:pt x="2311" y="141"/>
                              </a:lnTo>
                              <a:lnTo>
                                <a:pt x="2311" y="130"/>
                              </a:lnTo>
                              <a:lnTo>
                                <a:pt x="2311" y="119"/>
                              </a:lnTo>
                              <a:lnTo>
                                <a:pt x="2309" y="108"/>
                              </a:lnTo>
                              <a:lnTo>
                                <a:pt x="2306" y="98"/>
                              </a:lnTo>
                              <a:lnTo>
                                <a:pt x="2302" y="88"/>
                              </a:lnTo>
                              <a:lnTo>
                                <a:pt x="2297" y="78"/>
                              </a:lnTo>
                              <a:lnTo>
                                <a:pt x="2292" y="69"/>
                              </a:lnTo>
                              <a:lnTo>
                                <a:pt x="2286" y="61"/>
                              </a:lnTo>
                              <a:lnTo>
                                <a:pt x="2279" y="52"/>
                              </a:lnTo>
                              <a:lnTo>
                                <a:pt x="2271" y="46"/>
                              </a:lnTo>
                              <a:lnTo>
                                <a:pt x="2262" y="38"/>
                              </a:lnTo>
                              <a:lnTo>
                                <a:pt x="2252" y="33"/>
                              </a:lnTo>
                              <a:lnTo>
                                <a:pt x="2244" y="28"/>
                              </a:lnTo>
                              <a:lnTo>
                                <a:pt x="2233" y="24"/>
                              </a:lnTo>
                              <a:lnTo>
                                <a:pt x="2223" y="22"/>
                              </a:lnTo>
                              <a:lnTo>
                                <a:pt x="2211" y="21"/>
                              </a:lnTo>
                              <a:lnTo>
                                <a:pt x="2200" y="20"/>
                              </a:lnTo>
                              <a:close/>
                              <a:moveTo>
                                <a:pt x="1973" y="3"/>
                              </a:moveTo>
                              <a:lnTo>
                                <a:pt x="1950" y="3"/>
                              </a:lnTo>
                              <a:lnTo>
                                <a:pt x="1950" y="237"/>
                              </a:lnTo>
                              <a:lnTo>
                                <a:pt x="1973" y="237"/>
                              </a:lnTo>
                              <a:lnTo>
                                <a:pt x="1973" y="3"/>
                              </a:lnTo>
                              <a:close/>
                              <a:moveTo>
                                <a:pt x="1844" y="121"/>
                              </a:moveTo>
                              <a:lnTo>
                                <a:pt x="1853" y="123"/>
                              </a:lnTo>
                              <a:lnTo>
                                <a:pt x="1861" y="125"/>
                              </a:lnTo>
                              <a:lnTo>
                                <a:pt x="1869" y="130"/>
                              </a:lnTo>
                              <a:lnTo>
                                <a:pt x="1876" y="135"/>
                              </a:lnTo>
                              <a:lnTo>
                                <a:pt x="1881" y="143"/>
                              </a:lnTo>
                              <a:lnTo>
                                <a:pt x="1885" y="151"/>
                              </a:lnTo>
                              <a:lnTo>
                                <a:pt x="1887" y="160"/>
                              </a:lnTo>
                              <a:lnTo>
                                <a:pt x="1889" y="171"/>
                              </a:lnTo>
                              <a:lnTo>
                                <a:pt x="1887" y="181"/>
                              </a:lnTo>
                              <a:lnTo>
                                <a:pt x="1885" y="191"/>
                              </a:lnTo>
                              <a:lnTo>
                                <a:pt x="1881" y="200"/>
                              </a:lnTo>
                              <a:lnTo>
                                <a:pt x="1876" y="206"/>
                              </a:lnTo>
                              <a:lnTo>
                                <a:pt x="1869" y="212"/>
                              </a:lnTo>
                              <a:lnTo>
                                <a:pt x="1861" y="217"/>
                              </a:lnTo>
                              <a:lnTo>
                                <a:pt x="1853" y="220"/>
                              </a:lnTo>
                              <a:lnTo>
                                <a:pt x="1844" y="221"/>
                              </a:lnTo>
                              <a:lnTo>
                                <a:pt x="1834" y="220"/>
                              </a:lnTo>
                              <a:lnTo>
                                <a:pt x="1825" y="217"/>
                              </a:lnTo>
                              <a:lnTo>
                                <a:pt x="1818" y="212"/>
                              </a:lnTo>
                              <a:lnTo>
                                <a:pt x="1811" y="206"/>
                              </a:lnTo>
                              <a:lnTo>
                                <a:pt x="1806" y="199"/>
                              </a:lnTo>
                              <a:lnTo>
                                <a:pt x="1803" y="190"/>
                              </a:lnTo>
                              <a:lnTo>
                                <a:pt x="1800" y="181"/>
                              </a:lnTo>
                              <a:lnTo>
                                <a:pt x="1799" y="170"/>
                              </a:lnTo>
                              <a:lnTo>
                                <a:pt x="1800" y="160"/>
                              </a:lnTo>
                              <a:lnTo>
                                <a:pt x="1803" y="151"/>
                              </a:lnTo>
                              <a:lnTo>
                                <a:pt x="1806" y="143"/>
                              </a:lnTo>
                              <a:lnTo>
                                <a:pt x="1813" y="135"/>
                              </a:lnTo>
                              <a:lnTo>
                                <a:pt x="1819" y="130"/>
                              </a:lnTo>
                              <a:lnTo>
                                <a:pt x="1826" y="125"/>
                              </a:lnTo>
                              <a:lnTo>
                                <a:pt x="1835" y="123"/>
                              </a:lnTo>
                              <a:lnTo>
                                <a:pt x="1844" y="121"/>
                              </a:lnTo>
                              <a:close/>
                              <a:moveTo>
                                <a:pt x="1886" y="104"/>
                              </a:moveTo>
                              <a:lnTo>
                                <a:pt x="1886" y="123"/>
                              </a:lnTo>
                              <a:lnTo>
                                <a:pt x="1881" y="118"/>
                              </a:lnTo>
                              <a:lnTo>
                                <a:pt x="1876" y="113"/>
                              </a:lnTo>
                              <a:lnTo>
                                <a:pt x="1871" y="109"/>
                              </a:lnTo>
                              <a:lnTo>
                                <a:pt x="1865" y="107"/>
                              </a:lnTo>
                              <a:lnTo>
                                <a:pt x="1860" y="104"/>
                              </a:lnTo>
                              <a:lnTo>
                                <a:pt x="1854" y="103"/>
                              </a:lnTo>
                              <a:lnTo>
                                <a:pt x="1846" y="102"/>
                              </a:lnTo>
                              <a:lnTo>
                                <a:pt x="1840" y="102"/>
                              </a:lnTo>
                              <a:lnTo>
                                <a:pt x="1833" y="102"/>
                              </a:lnTo>
                              <a:lnTo>
                                <a:pt x="1826" y="103"/>
                              </a:lnTo>
                              <a:lnTo>
                                <a:pt x="1820" y="104"/>
                              </a:lnTo>
                              <a:lnTo>
                                <a:pt x="1814" y="107"/>
                              </a:lnTo>
                              <a:lnTo>
                                <a:pt x="1809" y="109"/>
                              </a:lnTo>
                              <a:lnTo>
                                <a:pt x="1804" y="113"/>
                              </a:lnTo>
                              <a:lnTo>
                                <a:pt x="1799" y="116"/>
                              </a:lnTo>
                              <a:lnTo>
                                <a:pt x="1794" y="120"/>
                              </a:lnTo>
                              <a:lnTo>
                                <a:pt x="1790" y="125"/>
                              </a:lnTo>
                              <a:lnTo>
                                <a:pt x="1787" y="130"/>
                              </a:lnTo>
                              <a:lnTo>
                                <a:pt x="1783" y="136"/>
                              </a:lnTo>
                              <a:lnTo>
                                <a:pt x="1780" y="143"/>
                              </a:lnTo>
                              <a:lnTo>
                                <a:pt x="1779" y="149"/>
                              </a:lnTo>
                              <a:lnTo>
                                <a:pt x="1778" y="156"/>
                              </a:lnTo>
                              <a:lnTo>
                                <a:pt x="1777" y="162"/>
                              </a:lnTo>
                              <a:lnTo>
                                <a:pt x="1777" y="170"/>
                              </a:lnTo>
                              <a:lnTo>
                                <a:pt x="1777" y="177"/>
                              </a:lnTo>
                              <a:lnTo>
                                <a:pt x="1778" y="185"/>
                              </a:lnTo>
                              <a:lnTo>
                                <a:pt x="1779" y="192"/>
                              </a:lnTo>
                              <a:lnTo>
                                <a:pt x="1780" y="199"/>
                              </a:lnTo>
                              <a:lnTo>
                                <a:pt x="1783" y="205"/>
                              </a:lnTo>
                              <a:lnTo>
                                <a:pt x="1787" y="211"/>
                              </a:lnTo>
                              <a:lnTo>
                                <a:pt x="1790" y="216"/>
                              </a:lnTo>
                              <a:lnTo>
                                <a:pt x="1794" y="221"/>
                              </a:lnTo>
                              <a:lnTo>
                                <a:pt x="1799" y="226"/>
                              </a:lnTo>
                              <a:lnTo>
                                <a:pt x="1804" y="230"/>
                              </a:lnTo>
                              <a:lnTo>
                                <a:pt x="1809" y="233"/>
                              </a:lnTo>
                              <a:lnTo>
                                <a:pt x="1815" y="236"/>
                              </a:lnTo>
                              <a:lnTo>
                                <a:pt x="1820" y="238"/>
                              </a:lnTo>
                              <a:lnTo>
                                <a:pt x="1826" y="240"/>
                              </a:lnTo>
                              <a:lnTo>
                                <a:pt x="1834" y="241"/>
                              </a:lnTo>
                              <a:lnTo>
                                <a:pt x="1840" y="242"/>
                              </a:lnTo>
                              <a:lnTo>
                                <a:pt x="1848" y="241"/>
                              </a:lnTo>
                              <a:lnTo>
                                <a:pt x="1854" y="240"/>
                              </a:lnTo>
                              <a:lnTo>
                                <a:pt x="1860" y="238"/>
                              </a:lnTo>
                              <a:lnTo>
                                <a:pt x="1866" y="236"/>
                              </a:lnTo>
                              <a:lnTo>
                                <a:pt x="1871" y="233"/>
                              </a:lnTo>
                              <a:lnTo>
                                <a:pt x="1876" y="228"/>
                              </a:lnTo>
                              <a:lnTo>
                                <a:pt x="1881" y="225"/>
                              </a:lnTo>
                              <a:lnTo>
                                <a:pt x="1886" y="218"/>
                              </a:lnTo>
                              <a:lnTo>
                                <a:pt x="1886" y="237"/>
                              </a:lnTo>
                              <a:lnTo>
                                <a:pt x="1910" y="237"/>
                              </a:lnTo>
                              <a:lnTo>
                                <a:pt x="1910" y="104"/>
                              </a:lnTo>
                              <a:lnTo>
                                <a:pt x="1886" y="104"/>
                              </a:lnTo>
                              <a:close/>
                              <a:moveTo>
                                <a:pt x="1753" y="114"/>
                              </a:moveTo>
                              <a:lnTo>
                                <a:pt x="1743" y="108"/>
                              </a:lnTo>
                              <a:lnTo>
                                <a:pt x="1733" y="104"/>
                              </a:lnTo>
                              <a:lnTo>
                                <a:pt x="1722" y="102"/>
                              </a:lnTo>
                              <a:lnTo>
                                <a:pt x="1711" y="102"/>
                              </a:lnTo>
                              <a:lnTo>
                                <a:pt x="1703" y="102"/>
                              </a:lnTo>
                              <a:lnTo>
                                <a:pt x="1697" y="103"/>
                              </a:lnTo>
                              <a:lnTo>
                                <a:pt x="1689" y="104"/>
                              </a:lnTo>
                              <a:lnTo>
                                <a:pt x="1683" y="107"/>
                              </a:lnTo>
                              <a:lnTo>
                                <a:pt x="1677" y="109"/>
                              </a:lnTo>
                              <a:lnTo>
                                <a:pt x="1671" y="113"/>
                              </a:lnTo>
                              <a:lnTo>
                                <a:pt x="1666" y="116"/>
                              </a:lnTo>
                              <a:lnTo>
                                <a:pt x="1661" y="121"/>
                              </a:lnTo>
                              <a:lnTo>
                                <a:pt x="1656" y="126"/>
                              </a:lnTo>
                              <a:lnTo>
                                <a:pt x="1652" y="131"/>
                              </a:lnTo>
                              <a:lnTo>
                                <a:pt x="1648" y="138"/>
                              </a:lnTo>
                              <a:lnTo>
                                <a:pt x="1646" y="144"/>
                              </a:lnTo>
                              <a:lnTo>
                                <a:pt x="1643" y="150"/>
                              </a:lnTo>
                              <a:lnTo>
                                <a:pt x="1641" y="158"/>
                              </a:lnTo>
                              <a:lnTo>
                                <a:pt x="1640" y="164"/>
                              </a:lnTo>
                              <a:lnTo>
                                <a:pt x="1640" y="171"/>
                              </a:lnTo>
                              <a:lnTo>
                                <a:pt x="1640" y="179"/>
                              </a:lnTo>
                              <a:lnTo>
                                <a:pt x="1641" y="186"/>
                              </a:lnTo>
                              <a:lnTo>
                                <a:pt x="1643" y="192"/>
                              </a:lnTo>
                              <a:lnTo>
                                <a:pt x="1646" y="199"/>
                              </a:lnTo>
                              <a:lnTo>
                                <a:pt x="1648" y="205"/>
                              </a:lnTo>
                              <a:lnTo>
                                <a:pt x="1652" y="211"/>
                              </a:lnTo>
                              <a:lnTo>
                                <a:pt x="1656" y="216"/>
                              </a:lnTo>
                              <a:lnTo>
                                <a:pt x="1661" y="221"/>
                              </a:lnTo>
                              <a:lnTo>
                                <a:pt x="1666" y="226"/>
                              </a:lnTo>
                              <a:lnTo>
                                <a:pt x="1671" y="230"/>
                              </a:lnTo>
                              <a:lnTo>
                                <a:pt x="1677" y="233"/>
                              </a:lnTo>
                              <a:lnTo>
                                <a:pt x="1683" y="236"/>
                              </a:lnTo>
                              <a:lnTo>
                                <a:pt x="1689" y="238"/>
                              </a:lnTo>
                              <a:lnTo>
                                <a:pt x="1696" y="240"/>
                              </a:lnTo>
                              <a:lnTo>
                                <a:pt x="1703" y="241"/>
                              </a:lnTo>
                              <a:lnTo>
                                <a:pt x="1711" y="242"/>
                              </a:lnTo>
                              <a:lnTo>
                                <a:pt x="1722" y="241"/>
                              </a:lnTo>
                              <a:lnTo>
                                <a:pt x="1732" y="238"/>
                              </a:lnTo>
                              <a:lnTo>
                                <a:pt x="1742" y="235"/>
                              </a:lnTo>
                              <a:lnTo>
                                <a:pt x="1753" y="227"/>
                              </a:lnTo>
                              <a:lnTo>
                                <a:pt x="1753" y="197"/>
                              </a:lnTo>
                              <a:lnTo>
                                <a:pt x="1743" y="208"/>
                              </a:lnTo>
                              <a:lnTo>
                                <a:pt x="1732" y="216"/>
                              </a:lnTo>
                              <a:lnTo>
                                <a:pt x="1727" y="217"/>
                              </a:lnTo>
                              <a:lnTo>
                                <a:pt x="1722" y="220"/>
                              </a:lnTo>
                              <a:lnTo>
                                <a:pt x="1716" y="220"/>
                              </a:lnTo>
                              <a:lnTo>
                                <a:pt x="1709" y="221"/>
                              </a:lnTo>
                              <a:lnTo>
                                <a:pt x="1701" y="220"/>
                              </a:lnTo>
                              <a:lnTo>
                                <a:pt x="1692" y="217"/>
                              </a:lnTo>
                              <a:lnTo>
                                <a:pt x="1683" y="212"/>
                              </a:lnTo>
                              <a:lnTo>
                                <a:pt x="1677" y="206"/>
                              </a:lnTo>
                              <a:lnTo>
                                <a:pt x="1671" y="200"/>
                              </a:lnTo>
                              <a:lnTo>
                                <a:pt x="1667" y="191"/>
                              </a:lnTo>
                              <a:lnTo>
                                <a:pt x="1664" y="181"/>
                              </a:lnTo>
                              <a:lnTo>
                                <a:pt x="1663" y="171"/>
                              </a:lnTo>
                              <a:lnTo>
                                <a:pt x="1664" y="161"/>
                              </a:lnTo>
                              <a:lnTo>
                                <a:pt x="1667" y="151"/>
                              </a:lnTo>
                              <a:lnTo>
                                <a:pt x="1671" y="144"/>
                              </a:lnTo>
                              <a:lnTo>
                                <a:pt x="1677" y="136"/>
                              </a:lnTo>
                              <a:lnTo>
                                <a:pt x="1683" y="130"/>
                              </a:lnTo>
                              <a:lnTo>
                                <a:pt x="1692" y="126"/>
                              </a:lnTo>
                              <a:lnTo>
                                <a:pt x="1701" y="123"/>
                              </a:lnTo>
                              <a:lnTo>
                                <a:pt x="1711" y="123"/>
                              </a:lnTo>
                              <a:lnTo>
                                <a:pt x="1717" y="123"/>
                              </a:lnTo>
                              <a:lnTo>
                                <a:pt x="1722" y="123"/>
                              </a:lnTo>
                              <a:lnTo>
                                <a:pt x="1727" y="125"/>
                              </a:lnTo>
                              <a:lnTo>
                                <a:pt x="1732" y="128"/>
                              </a:lnTo>
                              <a:lnTo>
                                <a:pt x="1742" y="134"/>
                              </a:lnTo>
                              <a:lnTo>
                                <a:pt x="1753" y="144"/>
                              </a:lnTo>
                              <a:lnTo>
                                <a:pt x="1753" y="114"/>
                              </a:lnTo>
                              <a:close/>
                              <a:moveTo>
                                <a:pt x="1596" y="37"/>
                              </a:moveTo>
                              <a:lnTo>
                                <a:pt x="1590" y="38"/>
                              </a:lnTo>
                              <a:lnTo>
                                <a:pt x="1585" y="42"/>
                              </a:lnTo>
                              <a:lnTo>
                                <a:pt x="1581" y="47"/>
                              </a:lnTo>
                              <a:lnTo>
                                <a:pt x="1580" y="53"/>
                              </a:lnTo>
                              <a:lnTo>
                                <a:pt x="1580" y="57"/>
                              </a:lnTo>
                              <a:lnTo>
                                <a:pt x="1581" y="59"/>
                              </a:lnTo>
                              <a:lnTo>
                                <a:pt x="1582" y="63"/>
                              </a:lnTo>
                              <a:lnTo>
                                <a:pt x="1585" y="66"/>
                              </a:lnTo>
                              <a:lnTo>
                                <a:pt x="1587" y="67"/>
                              </a:lnTo>
                              <a:lnTo>
                                <a:pt x="1590" y="69"/>
                              </a:lnTo>
                              <a:lnTo>
                                <a:pt x="1593" y="69"/>
                              </a:lnTo>
                              <a:lnTo>
                                <a:pt x="1596" y="70"/>
                              </a:lnTo>
                              <a:lnTo>
                                <a:pt x="1600" y="69"/>
                              </a:lnTo>
                              <a:lnTo>
                                <a:pt x="1602" y="69"/>
                              </a:lnTo>
                              <a:lnTo>
                                <a:pt x="1606" y="67"/>
                              </a:lnTo>
                              <a:lnTo>
                                <a:pt x="1608" y="66"/>
                              </a:lnTo>
                              <a:lnTo>
                                <a:pt x="1610" y="63"/>
                              </a:lnTo>
                              <a:lnTo>
                                <a:pt x="1611" y="61"/>
                              </a:lnTo>
                              <a:lnTo>
                                <a:pt x="1612" y="57"/>
                              </a:lnTo>
                              <a:lnTo>
                                <a:pt x="1612" y="53"/>
                              </a:lnTo>
                              <a:lnTo>
                                <a:pt x="1612" y="51"/>
                              </a:lnTo>
                              <a:lnTo>
                                <a:pt x="1611" y="47"/>
                              </a:lnTo>
                              <a:lnTo>
                                <a:pt x="1610" y="44"/>
                              </a:lnTo>
                              <a:lnTo>
                                <a:pt x="1608" y="42"/>
                              </a:lnTo>
                              <a:lnTo>
                                <a:pt x="1606" y="41"/>
                              </a:lnTo>
                              <a:lnTo>
                                <a:pt x="1602" y="38"/>
                              </a:lnTo>
                              <a:lnTo>
                                <a:pt x="1600" y="38"/>
                              </a:lnTo>
                              <a:lnTo>
                                <a:pt x="1596" y="37"/>
                              </a:lnTo>
                              <a:close/>
                              <a:moveTo>
                                <a:pt x="1607" y="104"/>
                              </a:moveTo>
                              <a:lnTo>
                                <a:pt x="1585" y="104"/>
                              </a:lnTo>
                              <a:lnTo>
                                <a:pt x="1585" y="237"/>
                              </a:lnTo>
                              <a:lnTo>
                                <a:pt x="1607" y="237"/>
                              </a:lnTo>
                              <a:lnTo>
                                <a:pt x="1607" y="104"/>
                              </a:lnTo>
                              <a:close/>
                              <a:moveTo>
                                <a:pt x="1539" y="125"/>
                              </a:moveTo>
                              <a:lnTo>
                                <a:pt x="1564" y="125"/>
                              </a:lnTo>
                              <a:lnTo>
                                <a:pt x="1564" y="104"/>
                              </a:lnTo>
                              <a:lnTo>
                                <a:pt x="1539" y="104"/>
                              </a:lnTo>
                              <a:lnTo>
                                <a:pt x="1539" y="56"/>
                              </a:lnTo>
                              <a:lnTo>
                                <a:pt x="1516" y="56"/>
                              </a:lnTo>
                              <a:lnTo>
                                <a:pt x="1516" y="104"/>
                              </a:lnTo>
                              <a:lnTo>
                                <a:pt x="1502" y="104"/>
                              </a:lnTo>
                              <a:lnTo>
                                <a:pt x="1502" y="125"/>
                              </a:lnTo>
                              <a:lnTo>
                                <a:pt x="1516" y="125"/>
                              </a:lnTo>
                              <a:lnTo>
                                <a:pt x="1516" y="237"/>
                              </a:lnTo>
                              <a:lnTo>
                                <a:pt x="1539" y="237"/>
                              </a:lnTo>
                              <a:lnTo>
                                <a:pt x="1539" y="125"/>
                              </a:lnTo>
                              <a:close/>
                              <a:moveTo>
                                <a:pt x="1476" y="125"/>
                              </a:moveTo>
                              <a:lnTo>
                                <a:pt x="1473" y="120"/>
                              </a:lnTo>
                              <a:lnTo>
                                <a:pt x="1469" y="115"/>
                              </a:lnTo>
                              <a:lnTo>
                                <a:pt x="1465" y="110"/>
                              </a:lnTo>
                              <a:lnTo>
                                <a:pt x="1460" y="108"/>
                              </a:lnTo>
                              <a:lnTo>
                                <a:pt x="1455" y="104"/>
                              </a:lnTo>
                              <a:lnTo>
                                <a:pt x="1450" y="103"/>
                              </a:lnTo>
                              <a:lnTo>
                                <a:pt x="1445" y="102"/>
                              </a:lnTo>
                              <a:lnTo>
                                <a:pt x="1439" y="102"/>
                              </a:lnTo>
                              <a:lnTo>
                                <a:pt x="1431" y="102"/>
                              </a:lnTo>
                              <a:lnTo>
                                <a:pt x="1424" y="104"/>
                              </a:lnTo>
                              <a:lnTo>
                                <a:pt x="1417" y="108"/>
                              </a:lnTo>
                              <a:lnTo>
                                <a:pt x="1412" y="112"/>
                              </a:lnTo>
                              <a:lnTo>
                                <a:pt x="1407" y="118"/>
                              </a:lnTo>
                              <a:lnTo>
                                <a:pt x="1403" y="124"/>
                              </a:lnTo>
                              <a:lnTo>
                                <a:pt x="1400" y="131"/>
                              </a:lnTo>
                              <a:lnTo>
                                <a:pt x="1400" y="139"/>
                              </a:lnTo>
                              <a:lnTo>
                                <a:pt x="1400" y="145"/>
                              </a:lnTo>
                              <a:lnTo>
                                <a:pt x="1402" y="150"/>
                              </a:lnTo>
                              <a:lnTo>
                                <a:pt x="1404" y="155"/>
                              </a:lnTo>
                              <a:lnTo>
                                <a:pt x="1408" y="160"/>
                              </a:lnTo>
                              <a:lnTo>
                                <a:pt x="1413" y="164"/>
                              </a:lnTo>
                              <a:lnTo>
                                <a:pt x="1419" y="169"/>
                              </a:lnTo>
                              <a:lnTo>
                                <a:pt x="1428" y="172"/>
                              </a:lnTo>
                              <a:lnTo>
                                <a:pt x="1439" y="177"/>
                              </a:lnTo>
                              <a:lnTo>
                                <a:pt x="1449" y="182"/>
                              </a:lnTo>
                              <a:lnTo>
                                <a:pt x="1455" y="187"/>
                              </a:lnTo>
                              <a:lnTo>
                                <a:pt x="1458" y="190"/>
                              </a:lnTo>
                              <a:lnTo>
                                <a:pt x="1459" y="192"/>
                              </a:lnTo>
                              <a:lnTo>
                                <a:pt x="1460" y="196"/>
                              </a:lnTo>
                              <a:lnTo>
                                <a:pt x="1460" y="200"/>
                              </a:lnTo>
                              <a:lnTo>
                                <a:pt x="1460" y="204"/>
                              </a:lnTo>
                              <a:lnTo>
                                <a:pt x="1459" y="208"/>
                              </a:lnTo>
                              <a:lnTo>
                                <a:pt x="1456" y="211"/>
                              </a:lnTo>
                              <a:lnTo>
                                <a:pt x="1454" y="215"/>
                              </a:lnTo>
                              <a:lnTo>
                                <a:pt x="1451" y="217"/>
                              </a:lnTo>
                              <a:lnTo>
                                <a:pt x="1448" y="218"/>
                              </a:lnTo>
                              <a:lnTo>
                                <a:pt x="1443" y="220"/>
                              </a:lnTo>
                              <a:lnTo>
                                <a:pt x="1439" y="221"/>
                              </a:lnTo>
                              <a:lnTo>
                                <a:pt x="1434" y="220"/>
                              </a:lnTo>
                              <a:lnTo>
                                <a:pt x="1430" y="220"/>
                              </a:lnTo>
                              <a:lnTo>
                                <a:pt x="1426" y="218"/>
                              </a:lnTo>
                              <a:lnTo>
                                <a:pt x="1423" y="216"/>
                              </a:lnTo>
                              <a:lnTo>
                                <a:pt x="1418" y="210"/>
                              </a:lnTo>
                              <a:lnTo>
                                <a:pt x="1412" y="199"/>
                              </a:lnTo>
                              <a:lnTo>
                                <a:pt x="1392" y="207"/>
                              </a:lnTo>
                              <a:lnTo>
                                <a:pt x="1395" y="215"/>
                              </a:lnTo>
                              <a:lnTo>
                                <a:pt x="1399" y="222"/>
                              </a:lnTo>
                              <a:lnTo>
                                <a:pt x="1404" y="228"/>
                              </a:lnTo>
                              <a:lnTo>
                                <a:pt x="1409" y="233"/>
                              </a:lnTo>
                              <a:lnTo>
                                <a:pt x="1415" y="237"/>
                              </a:lnTo>
                              <a:lnTo>
                                <a:pt x="1423" y="240"/>
                              </a:lnTo>
                              <a:lnTo>
                                <a:pt x="1430" y="241"/>
                              </a:lnTo>
                              <a:lnTo>
                                <a:pt x="1438" y="242"/>
                              </a:lnTo>
                              <a:lnTo>
                                <a:pt x="1448" y="241"/>
                              </a:lnTo>
                              <a:lnTo>
                                <a:pt x="1456" y="238"/>
                              </a:lnTo>
                              <a:lnTo>
                                <a:pt x="1464" y="235"/>
                              </a:lnTo>
                              <a:lnTo>
                                <a:pt x="1470" y="230"/>
                              </a:lnTo>
                              <a:lnTo>
                                <a:pt x="1476" y="222"/>
                              </a:lnTo>
                              <a:lnTo>
                                <a:pt x="1480" y="215"/>
                              </a:lnTo>
                              <a:lnTo>
                                <a:pt x="1483" y="207"/>
                              </a:lnTo>
                              <a:lnTo>
                                <a:pt x="1484" y="199"/>
                              </a:lnTo>
                              <a:lnTo>
                                <a:pt x="1483" y="189"/>
                              </a:lnTo>
                              <a:lnTo>
                                <a:pt x="1480" y="181"/>
                              </a:lnTo>
                              <a:lnTo>
                                <a:pt x="1475" y="175"/>
                              </a:lnTo>
                              <a:lnTo>
                                <a:pt x="1469" y="169"/>
                              </a:lnTo>
                              <a:lnTo>
                                <a:pt x="1460" y="162"/>
                              </a:lnTo>
                              <a:lnTo>
                                <a:pt x="1444" y="156"/>
                              </a:lnTo>
                              <a:lnTo>
                                <a:pt x="1433" y="151"/>
                              </a:lnTo>
                              <a:lnTo>
                                <a:pt x="1426" y="146"/>
                              </a:lnTo>
                              <a:lnTo>
                                <a:pt x="1424" y="145"/>
                              </a:lnTo>
                              <a:lnTo>
                                <a:pt x="1423" y="143"/>
                              </a:lnTo>
                              <a:lnTo>
                                <a:pt x="1421" y="140"/>
                              </a:lnTo>
                              <a:lnTo>
                                <a:pt x="1421" y="136"/>
                              </a:lnTo>
                              <a:lnTo>
                                <a:pt x="1423" y="131"/>
                              </a:lnTo>
                              <a:lnTo>
                                <a:pt x="1426" y="126"/>
                              </a:lnTo>
                              <a:lnTo>
                                <a:pt x="1431" y="124"/>
                              </a:lnTo>
                              <a:lnTo>
                                <a:pt x="1438" y="123"/>
                              </a:lnTo>
                              <a:lnTo>
                                <a:pt x="1444" y="123"/>
                              </a:lnTo>
                              <a:lnTo>
                                <a:pt x="1449" y="125"/>
                              </a:lnTo>
                              <a:lnTo>
                                <a:pt x="1453" y="129"/>
                              </a:lnTo>
                              <a:lnTo>
                                <a:pt x="1456" y="135"/>
                              </a:lnTo>
                              <a:lnTo>
                                <a:pt x="1476" y="125"/>
                              </a:lnTo>
                              <a:close/>
                              <a:moveTo>
                                <a:pt x="1349" y="37"/>
                              </a:moveTo>
                              <a:lnTo>
                                <a:pt x="1343" y="38"/>
                              </a:lnTo>
                              <a:lnTo>
                                <a:pt x="1338" y="42"/>
                              </a:lnTo>
                              <a:lnTo>
                                <a:pt x="1334" y="47"/>
                              </a:lnTo>
                              <a:lnTo>
                                <a:pt x="1333" y="53"/>
                              </a:lnTo>
                              <a:lnTo>
                                <a:pt x="1333" y="57"/>
                              </a:lnTo>
                              <a:lnTo>
                                <a:pt x="1334" y="59"/>
                              </a:lnTo>
                              <a:lnTo>
                                <a:pt x="1336" y="63"/>
                              </a:lnTo>
                              <a:lnTo>
                                <a:pt x="1338" y="66"/>
                              </a:lnTo>
                              <a:lnTo>
                                <a:pt x="1341" y="67"/>
                              </a:lnTo>
                              <a:lnTo>
                                <a:pt x="1343" y="69"/>
                              </a:lnTo>
                              <a:lnTo>
                                <a:pt x="1347" y="69"/>
                              </a:lnTo>
                              <a:lnTo>
                                <a:pt x="1349" y="70"/>
                              </a:lnTo>
                              <a:lnTo>
                                <a:pt x="1353" y="69"/>
                              </a:lnTo>
                              <a:lnTo>
                                <a:pt x="1355" y="69"/>
                              </a:lnTo>
                              <a:lnTo>
                                <a:pt x="1358" y="67"/>
                              </a:lnTo>
                              <a:lnTo>
                                <a:pt x="1360" y="66"/>
                              </a:lnTo>
                              <a:lnTo>
                                <a:pt x="1363" y="63"/>
                              </a:lnTo>
                              <a:lnTo>
                                <a:pt x="1364" y="61"/>
                              </a:lnTo>
                              <a:lnTo>
                                <a:pt x="1365" y="57"/>
                              </a:lnTo>
                              <a:lnTo>
                                <a:pt x="1365" y="53"/>
                              </a:lnTo>
                              <a:lnTo>
                                <a:pt x="1365" y="51"/>
                              </a:lnTo>
                              <a:lnTo>
                                <a:pt x="1364" y="47"/>
                              </a:lnTo>
                              <a:lnTo>
                                <a:pt x="1363" y="44"/>
                              </a:lnTo>
                              <a:lnTo>
                                <a:pt x="1360" y="42"/>
                              </a:lnTo>
                              <a:lnTo>
                                <a:pt x="1358" y="41"/>
                              </a:lnTo>
                              <a:lnTo>
                                <a:pt x="1355" y="38"/>
                              </a:lnTo>
                              <a:lnTo>
                                <a:pt x="1353" y="38"/>
                              </a:lnTo>
                              <a:lnTo>
                                <a:pt x="1349" y="37"/>
                              </a:lnTo>
                              <a:close/>
                              <a:moveTo>
                                <a:pt x="1360" y="104"/>
                              </a:moveTo>
                              <a:lnTo>
                                <a:pt x="1338" y="104"/>
                              </a:lnTo>
                              <a:lnTo>
                                <a:pt x="1338" y="237"/>
                              </a:lnTo>
                              <a:lnTo>
                                <a:pt x="1360" y="237"/>
                              </a:lnTo>
                              <a:lnTo>
                                <a:pt x="1360" y="104"/>
                              </a:lnTo>
                              <a:close/>
                              <a:moveTo>
                                <a:pt x="1292" y="125"/>
                              </a:moveTo>
                              <a:lnTo>
                                <a:pt x="1317" y="125"/>
                              </a:lnTo>
                              <a:lnTo>
                                <a:pt x="1317" y="104"/>
                              </a:lnTo>
                              <a:lnTo>
                                <a:pt x="1292" y="104"/>
                              </a:lnTo>
                              <a:lnTo>
                                <a:pt x="1292" y="56"/>
                              </a:lnTo>
                              <a:lnTo>
                                <a:pt x="1269" y="56"/>
                              </a:lnTo>
                              <a:lnTo>
                                <a:pt x="1269" y="104"/>
                              </a:lnTo>
                              <a:lnTo>
                                <a:pt x="1256" y="104"/>
                              </a:lnTo>
                              <a:lnTo>
                                <a:pt x="1256" y="125"/>
                              </a:lnTo>
                              <a:lnTo>
                                <a:pt x="1269" y="125"/>
                              </a:lnTo>
                              <a:lnTo>
                                <a:pt x="1269" y="237"/>
                              </a:lnTo>
                              <a:lnTo>
                                <a:pt x="1292" y="237"/>
                              </a:lnTo>
                              <a:lnTo>
                                <a:pt x="1292" y="125"/>
                              </a:lnTo>
                              <a:close/>
                              <a:moveTo>
                                <a:pt x="1160" y="121"/>
                              </a:moveTo>
                              <a:lnTo>
                                <a:pt x="1170" y="123"/>
                              </a:lnTo>
                              <a:lnTo>
                                <a:pt x="1179" y="125"/>
                              </a:lnTo>
                              <a:lnTo>
                                <a:pt x="1186" y="130"/>
                              </a:lnTo>
                              <a:lnTo>
                                <a:pt x="1192" y="135"/>
                              </a:lnTo>
                              <a:lnTo>
                                <a:pt x="1197" y="143"/>
                              </a:lnTo>
                              <a:lnTo>
                                <a:pt x="1201" y="151"/>
                              </a:lnTo>
                              <a:lnTo>
                                <a:pt x="1203" y="160"/>
                              </a:lnTo>
                              <a:lnTo>
                                <a:pt x="1205" y="171"/>
                              </a:lnTo>
                              <a:lnTo>
                                <a:pt x="1203" y="181"/>
                              </a:lnTo>
                              <a:lnTo>
                                <a:pt x="1201" y="191"/>
                              </a:lnTo>
                              <a:lnTo>
                                <a:pt x="1197" y="200"/>
                              </a:lnTo>
                              <a:lnTo>
                                <a:pt x="1192" y="206"/>
                              </a:lnTo>
                              <a:lnTo>
                                <a:pt x="1186" y="212"/>
                              </a:lnTo>
                              <a:lnTo>
                                <a:pt x="1179" y="217"/>
                              </a:lnTo>
                              <a:lnTo>
                                <a:pt x="1170" y="220"/>
                              </a:lnTo>
                              <a:lnTo>
                                <a:pt x="1160" y="221"/>
                              </a:lnTo>
                              <a:lnTo>
                                <a:pt x="1151" y="220"/>
                              </a:lnTo>
                              <a:lnTo>
                                <a:pt x="1142" y="217"/>
                              </a:lnTo>
                              <a:lnTo>
                                <a:pt x="1135" y="212"/>
                              </a:lnTo>
                              <a:lnTo>
                                <a:pt x="1129" y="206"/>
                              </a:lnTo>
                              <a:lnTo>
                                <a:pt x="1124" y="199"/>
                              </a:lnTo>
                              <a:lnTo>
                                <a:pt x="1120" y="190"/>
                              </a:lnTo>
                              <a:lnTo>
                                <a:pt x="1117" y="181"/>
                              </a:lnTo>
                              <a:lnTo>
                                <a:pt x="1116" y="170"/>
                              </a:lnTo>
                              <a:lnTo>
                                <a:pt x="1117" y="160"/>
                              </a:lnTo>
                              <a:lnTo>
                                <a:pt x="1120" y="151"/>
                              </a:lnTo>
                              <a:lnTo>
                                <a:pt x="1124" y="143"/>
                              </a:lnTo>
                              <a:lnTo>
                                <a:pt x="1129" y="135"/>
                              </a:lnTo>
                              <a:lnTo>
                                <a:pt x="1135" y="130"/>
                              </a:lnTo>
                              <a:lnTo>
                                <a:pt x="1142" y="125"/>
                              </a:lnTo>
                              <a:lnTo>
                                <a:pt x="1151" y="123"/>
                              </a:lnTo>
                              <a:lnTo>
                                <a:pt x="1160" y="121"/>
                              </a:lnTo>
                              <a:close/>
                              <a:moveTo>
                                <a:pt x="1203" y="104"/>
                              </a:moveTo>
                              <a:lnTo>
                                <a:pt x="1203" y="123"/>
                              </a:lnTo>
                              <a:lnTo>
                                <a:pt x="1198" y="118"/>
                              </a:lnTo>
                              <a:lnTo>
                                <a:pt x="1193" y="113"/>
                              </a:lnTo>
                              <a:lnTo>
                                <a:pt x="1187" y="109"/>
                              </a:lnTo>
                              <a:lnTo>
                                <a:pt x="1182" y="107"/>
                              </a:lnTo>
                              <a:lnTo>
                                <a:pt x="1176" y="104"/>
                              </a:lnTo>
                              <a:lnTo>
                                <a:pt x="1170" y="103"/>
                              </a:lnTo>
                              <a:lnTo>
                                <a:pt x="1164" y="102"/>
                              </a:lnTo>
                              <a:lnTo>
                                <a:pt x="1156" y="102"/>
                              </a:lnTo>
                              <a:lnTo>
                                <a:pt x="1150" y="102"/>
                              </a:lnTo>
                              <a:lnTo>
                                <a:pt x="1144" y="103"/>
                              </a:lnTo>
                              <a:lnTo>
                                <a:pt x="1137" y="104"/>
                              </a:lnTo>
                              <a:lnTo>
                                <a:pt x="1131" y="107"/>
                              </a:lnTo>
                              <a:lnTo>
                                <a:pt x="1125" y="109"/>
                              </a:lnTo>
                              <a:lnTo>
                                <a:pt x="1120" y="113"/>
                              </a:lnTo>
                              <a:lnTo>
                                <a:pt x="1115" y="116"/>
                              </a:lnTo>
                              <a:lnTo>
                                <a:pt x="1111" y="120"/>
                              </a:lnTo>
                              <a:lnTo>
                                <a:pt x="1106" y="125"/>
                              </a:lnTo>
                              <a:lnTo>
                                <a:pt x="1104" y="130"/>
                              </a:lnTo>
                              <a:lnTo>
                                <a:pt x="1100" y="136"/>
                              </a:lnTo>
                              <a:lnTo>
                                <a:pt x="1098" y="143"/>
                              </a:lnTo>
                              <a:lnTo>
                                <a:pt x="1095" y="149"/>
                              </a:lnTo>
                              <a:lnTo>
                                <a:pt x="1094" y="156"/>
                              </a:lnTo>
                              <a:lnTo>
                                <a:pt x="1093" y="162"/>
                              </a:lnTo>
                              <a:lnTo>
                                <a:pt x="1093" y="170"/>
                              </a:lnTo>
                              <a:lnTo>
                                <a:pt x="1093" y="177"/>
                              </a:lnTo>
                              <a:lnTo>
                                <a:pt x="1094" y="185"/>
                              </a:lnTo>
                              <a:lnTo>
                                <a:pt x="1095" y="192"/>
                              </a:lnTo>
                              <a:lnTo>
                                <a:pt x="1098" y="199"/>
                              </a:lnTo>
                              <a:lnTo>
                                <a:pt x="1100" y="205"/>
                              </a:lnTo>
                              <a:lnTo>
                                <a:pt x="1104" y="211"/>
                              </a:lnTo>
                              <a:lnTo>
                                <a:pt x="1106" y="216"/>
                              </a:lnTo>
                              <a:lnTo>
                                <a:pt x="1111" y="221"/>
                              </a:lnTo>
                              <a:lnTo>
                                <a:pt x="1115" y="226"/>
                              </a:lnTo>
                              <a:lnTo>
                                <a:pt x="1120" y="230"/>
                              </a:lnTo>
                              <a:lnTo>
                                <a:pt x="1126" y="233"/>
                              </a:lnTo>
                              <a:lnTo>
                                <a:pt x="1131" y="236"/>
                              </a:lnTo>
                              <a:lnTo>
                                <a:pt x="1137" y="238"/>
                              </a:lnTo>
                              <a:lnTo>
                                <a:pt x="1144" y="240"/>
                              </a:lnTo>
                              <a:lnTo>
                                <a:pt x="1150" y="241"/>
                              </a:lnTo>
                              <a:lnTo>
                                <a:pt x="1157" y="242"/>
                              </a:lnTo>
                              <a:lnTo>
                                <a:pt x="1164" y="241"/>
                              </a:lnTo>
                              <a:lnTo>
                                <a:pt x="1171" y="240"/>
                              </a:lnTo>
                              <a:lnTo>
                                <a:pt x="1176" y="238"/>
                              </a:lnTo>
                              <a:lnTo>
                                <a:pt x="1182" y="236"/>
                              </a:lnTo>
                              <a:lnTo>
                                <a:pt x="1189" y="233"/>
                              </a:lnTo>
                              <a:lnTo>
                                <a:pt x="1193" y="228"/>
                              </a:lnTo>
                              <a:lnTo>
                                <a:pt x="1198" y="225"/>
                              </a:lnTo>
                              <a:lnTo>
                                <a:pt x="1203" y="218"/>
                              </a:lnTo>
                              <a:lnTo>
                                <a:pt x="1203" y="237"/>
                              </a:lnTo>
                              <a:lnTo>
                                <a:pt x="1226" y="237"/>
                              </a:lnTo>
                              <a:lnTo>
                                <a:pt x="1226" y="104"/>
                              </a:lnTo>
                              <a:lnTo>
                                <a:pt x="1203" y="104"/>
                              </a:lnTo>
                              <a:close/>
                              <a:moveTo>
                                <a:pt x="1056" y="125"/>
                              </a:moveTo>
                              <a:lnTo>
                                <a:pt x="1080" y="125"/>
                              </a:lnTo>
                              <a:lnTo>
                                <a:pt x="1080" y="104"/>
                              </a:lnTo>
                              <a:lnTo>
                                <a:pt x="1056" y="104"/>
                              </a:lnTo>
                              <a:lnTo>
                                <a:pt x="1056" y="56"/>
                              </a:lnTo>
                              <a:lnTo>
                                <a:pt x="1034" y="56"/>
                              </a:lnTo>
                              <a:lnTo>
                                <a:pt x="1034" y="104"/>
                              </a:lnTo>
                              <a:lnTo>
                                <a:pt x="1020" y="104"/>
                              </a:lnTo>
                              <a:lnTo>
                                <a:pt x="1020" y="125"/>
                              </a:lnTo>
                              <a:lnTo>
                                <a:pt x="1034" y="125"/>
                              </a:lnTo>
                              <a:lnTo>
                                <a:pt x="1034" y="237"/>
                              </a:lnTo>
                              <a:lnTo>
                                <a:pt x="1056" y="237"/>
                              </a:lnTo>
                              <a:lnTo>
                                <a:pt x="1056" y="125"/>
                              </a:lnTo>
                              <a:close/>
                              <a:moveTo>
                                <a:pt x="988" y="53"/>
                              </a:moveTo>
                              <a:lnTo>
                                <a:pt x="983" y="46"/>
                              </a:lnTo>
                              <a:lnTo>
                                <a:pt x="978" y="38"/>
                              </a:lnTo>
                              <a:lnTo>
                                <a:pt x="972" y="33"/>
                              </a:lnTo>
                              <a:lnTo>
                                <a:pt x="964" y="28"/>
                              </a:lnTo>
                              <a:lnTo>
                                <a:pt x="958" y="24"/>
                              </a:lnTo>
                              <a:lnTo>
                                <a:pt x="951" y="22"/>
                              </a:lnTo>
                              <a:lnTo>
                                <a:pt x="942" y="21"/>
                              </a:lnTo>
                              <a:lnTo>
                                <a:pt x="933" y="20"/>
                              </a:lnTo>
                              <a:lnTo>
                                <a:pt x="921" y="21"/>
                              </a:lnTo>
                              <a:lnTo>
                                <a:pt x="909" y="23"/>
                              </a:lnTo>
                              <a:lnTo>
                                <a:pt x="898" y="28"/>
                              </a:lnTo>
                              <a:lnTo>
                                <a:pt x="889" y="36"/>
                              </a:lnTo>
                              <a:lnTo>
                                <a:pt x="882" y="43"/>
                              </a:lnTo>
                              <a:lnTo>
                                <a:pt x="877" y="53"/>
                              </a:lnTo>
                              <a:lnTo>
                                <a:pt x="873" y="63"/>
                              </a:lnTo>
                              <a:lnTo>
                                <a:pt x="872" y="75"/>
                              </a:lnTo>
                              <a:lnTo>
                                <a:pt x="873" y="83"/>
                              </a:lnTo>
                              <a:lnTo>
                                <a:pt x="875" y="92"/>
                              </a:lnTo>
                              <a:lnTo>
                                <a:pt x="878" y="98"/>
                              </a:lnTo>
                              <a:lnTo>
                                <a:pt x="883" y="105"/>
                              </a:lnTo>
                              <a:lnTo>
                                <a:pt x="888" y="112"/>
                              </a:lnTo>
                              <a:lnTo>
                                <a:pt x="896" y="116"/>
                              </a:lnTo>
                              <a:lnTo>
                                <a:pt x="906" y="123"/>
                              </a:lnTo>
                              <a:lnTo>
                                <a:pt x="916" y="128"/>
                              </a:lnTo>
                              <a:lnTo>
                                <a:pt x="933" y="135"/>
                              </a:lnTo>
                              <a:lnTo>
                                <a:pt x="943" y="140"/>
                              </a:lnTo>
                              <a:lnTo>
                                <a:pt x="949" y="143"/>
                              </a:lnTo>
                              <a:lnTo>
                                <a:pt x="954" y="146"/>
                              </a:lnTo>
                              <a:lnTo>
                                <a:pt x="962" y="153"/>
                              </a:lnTo>
                              <a:lnTo>
                                <a:pt x="968" y="160"/>
                              </a:lnTo>
                              <a:lnTo>
                                <a:pt x="970" y="167"/>
                              </a:lnTo>
                              <a:lnTo>
                                <a:pt x="972" y="177"/>
                              </a:lnTo>
                              <a:lnTo>
                                <a:pt x="970" y="185"/>
                              </a:lnTo>
                              <a:lnTo>
                                <a:pt x="968" y="194"/>
                              </a:lnTo>
                              <a:lnTo>
                                <a:pt x="964" y="201"/>
                              </a:lnTo>
                              <a:lnTo>
                                <a:pt x="959" y="207"/>
                              </a:lnTo>
                              <a:lnTo>
                                <a:pt x="953" y="212"/>
                              </a:lnTo>
                              <a:lnTo>
                                <a:pt x="946" y="216"/>
                              </a:lnTo>
                              <a:lnTo>
                                <a:pt x="937" y="218"/>
                              </a:lnTo>
                              <a:lnTo>
                                <a:pt x="928" y="218"/>
                              </a:lnTo>
                              <a:lnTo>
                                <a:pt x="918" y="217"/>
                              </a:lnTo>
                              <a:lnTo>
                                <a:pt x="908" y="215"/>
                              </a:lnTo>
                              <a:lnTo>
                                <a:pt x="904" y="212"/>
                              </a:lnTo>
                              <a:lnTo>
                                <a:pt x="901" y="208"/>
                              </a:lnTo>
                              <a:lnTo>
                                <a:pt x="897" y="206"/>
                              </a:lnTo>
                              <a:lnTo>
                                <a:pt x="893" y="201"/>
                              </a:lnTo>
                              <a:lnTo>
                                <a:pt x="891" y="197"/>
                              </a:lnTo>
                              <a:lnTo>
                                <a:pt x="888" y="192"/>
                              </a:lnTo>
                              <a:lnTo>
                                <a:pt x="887" y="187"/>
                              </a:lnTo>
                              <a:lnTo>
                                <a:pt x="885" y="180"/>
                              </a:lnTo>
                              <a:lnTo>
                                <a:pt x="862" y="186"/>
                              </a:lnTo>
                              <a:lnTo>
                                <a:pt x="866" y="199"/>
                              </a:lnTo>
                              <a:lnTo>
                                <a:pt x="871" y="210"/>
                              </a:lnTo>
                              <a:lnTo>
                                <a:pt x="877" y="220"/>
                              </a:lnTo>
                              <a:lnTo>
                                <a:pt x="885" y="227"/>
                              </a:lnTo>
                              <a:lnTo>
                                <a:pt x="894" y="233"/>
                              </a:lnTo>
                              <a:lnTo>
                                <a:pt x="904" y="238"/>
                              </a:lnTo>
                              <a:lnTo>
                                <a:pt x="916" y="241"/>
                              </a:lnTo>
                              <a:lnTo>
                                <a:pt x="928" y="242"/>
                              </a:lnTo>
                              <a:lnTo>
                                <a:pt x="934" y="241"/>
                              </a:lnTo>
                              <a:lnTo>
                                <a:pt x="942" y="240"/>
                              </a:lnTo>
                              <a:lnTo>
                                <a:pt x="948" y="238"/>
                              </a:lnTo>
                              <a:lnTo>
                                <a:pt x="954" y="236"/>
                              </a:lnTo>
                              <a:lnTo>
                                <a:pt x="961" y="233"/>
                              </a:lnTo>
                              <a:lnTo>
                                <a:pt x="967" y="231"/>
                              </a:lnTo>
                              <a:lnTo>
                                <a:pt x="972" y="227"/>
                              </a:lnTo>
                              <a:lnTo>
                                <a:pt x="977" y="222"/>
                              </a:lnTo>
                              <a:lnTo>
                                <a:pt x="980" y="217"/>
                              </a:lnTo>
                              <a:lnTo>
                                <a:pt x="984" y="212"/>
                              </a:lnTo>
                              <a:lnTo>
                                <a:pt x="988" y="207"/>
                              </a:lnTo>
                              <a:lnTo>
                                <a:pt x="990" y="201"/>
                              </a:lnTo>
                              <a:lnTo>
                                <a:pt x="993" y="195"/>
                              </a:lnTo>
                              <a:lnTo>
                                <a:pt x="994" y="189"/>
                              </a:lnTo>
                              <a:lnTo>
                                <a:pt x="995" y="182"/>
                              </a:lnTo>
                              <a:lnTo>
                                <a:pt x="995" y="176"/>
                              </a:lnTo>
                              <a:lnTo>
                                <a:pt x="995" y="166"/>
                              </a:lnTo>
                              <a:lnTo>
                                <a:pt x="993" y="158"/>
                              </a:lnTo>
                              <a:lnTo>
                                <a:pt x="990" y="149"/>
                              </a:lnTo>
                              <a:lnTo>
                                <a:pt x="984" y="141"/>
                              </a:lnTo>
                              <a:lnTo>
                                <a:pt x="978" y="135"/>
                              </a:lnTo>
                              <a:lnTo>
                                <a:pt x="969" y="128"/>
                              </a:lnTo>
                              <a:lnTo>
                                <a:pt x="959" y="123"/>
                              </a:lnTo>
                              <a:lnTo>
                                <a:pt x="947" y="116"/>
                              </a:lnTo>
                              <a:lnTo>
                                <a:pt x="921" y="104"/>
                              </a:lnTo>
                              <a:lnTo>
                                <a:pt x="911" y="98"/>
                              </a:lnTo>
                              <a:lnTo>
                                <a:pt x="904" y="93"/>
                              </a:lnTo>
                              <a:lnTo>
                                <a:pt x="901" y="88"/>
                              </a:lnTo>
                              <a:lnTo>
                                <a:pt x="898" y="82"/>
                              </a:lnTo>
                              <a:lnTo>
                                <a:pt x="897" y="75"/>
                              </a:lnTo>
                              <a:lnTo>
                                <a:pt x="897" y="68"/>
                              </a:lnTo>
                              <a:lnTo>
                                <a:pt x="899" y="62"/>
                              </a:lnTo>
                              <a:lnTo>
                                <a:pt x="903" y="57"/>
                              </a:lnTo>
                              <a:lnTo>
                                <a:pt x="907" y="52"/>
                              </a:lnTo>
                              <a:lnTo>
                                <a:pt x="912" y="48"/>
                              </a:lnTo>
                              <a:lnTo>
                                <a:pt x="918" y="44"/>
                              </a:lnTo>
                              <a:lnTo>
                                <a:pt x="924" y="43"/>
                              </a:lnTo>
                              <a:lnTo>
                                <a:pt x="932" y="42"/>
                              </a:lnTo>
                              <a:lnTo>
                                <a:pt x="938" y="42"/>
                              </a:lnTo>
                              <a:lnTo>
                                <a:pt x="943" y="43"/>
                              </a:lnTo>
                              <a:lnTo>
                                <a:pt x="948" y="44"/>
                              </a:lnTo>
                              <a:lnTo>
                                <a:pt x="953" y="47"/>
                              </a:lnTo>
                              <a:lnTo>
                                <a:pt x="957" y="51"/>
                              </a:lnTo>
                              <a:lnTo>
                                <a:pt x="962" y="54"/>
                              </a:lnTo>
                              <a:lnTo>
                                <a:pt x="965" y="59"/>
                              </a:lnTo>
                              <a:lnTo>
                                <a:pt x="969" y="66"/>
                              </a:lnTo>
                              <a:lnTo>
                                <a:pt x="988" y="53"/>
                              </a:lnTo>
                              <a:close/>
                              <a:moveTo>
                                <a:pt x="639" y="3"/>
                              </a:moveTo>
                              <a:lnTo>
                                <a:pt x="639" y="237"/>
                              </a:lnTo>
                              <a:lnTo>
                                <a:pt x="663" y="237"/>
                              </a:lnTo>
                              <a:lnTo>
                                <a:pt x="663" y="171"/>
                              </a:lnTo>
                              <a:lnTo>
                                <a:pt x="663" y="160"/>
                              </a:lnTo>
                              <a:lnTo>
                                <a:pt x="664" y="151"/>
                              </a:lnTo>
                              <a:lnTo>
                                <a:pt x="665" y="144"/>
                              </a:lnTo>
                              <a:lnTo>
                                <a:pt x="668" y="138"/>
                              </a:lnTo>
                              <a:lnTo>
                                <a:pt x="670" y="134"/>
                              </a:lnTo>
                              <a:lnTo>
                                <a:pt x="673" y="131"/>
                              </a:lnTo>
                              <a:lnTo>
                                <a:pt x="675" y="129"/>
                              </a:lnTo>
                              <a:lnTo>
                                <a:pt x="679" y="126"/>
                              </a:lnTo>
                              <a:lnTo>
                                <a:pt x="686" y="123"/>
                              </a:lnTo>
                              <a:lnTo>
                                <a:pt x="696" y="123"/>
                              </a:lnTo>
                              <a:lnTo>
                                <a:pt x="703" y="123"/>
                              </a:lnTo>
                              <a:lnTo>
                                <a:pt x="709" y="124"/>
                              </a:lnTo>
                              <a:lnTo>
                                <a:pt x="714" y="126"/>
                              </a:lnTo>
                              <a:lnTo>
                                <a:pt x="718" y="130"/>
                              </a:lnTo>
                              <a:lnTo>
                                <a:pt x="720" y="135"/>
                              </a:lnTo>
                              <a:lnTo>
                                <a:pt x="723" y="141"/>
                              </a:lnTo>
                              <a:lnTo>
                                <a:pt x="724" y="148"/>
                              </a:lnTo>
                              <a:lnTo>
                                <a:pt x="724" y="156"/>
                              </a:lnTo>
                              <a:lnTo>
                                <a:pt x="724" y="237"/>
                              </a:lnTo>
                              <a:lnTo>
                                <a:pt x="746" y="237"/>
                              </a:lnTo>
                              <a:lnTo>
                                <a:pt x="746" y="155"/>
                              </a:lnTo>
                              <a:lnTo>
                                <a:pt x="746" y="144"/>
                              </a:lnTo>
                              <a:lnTo>
                                <a:pt x="745" y="134"/>
                              </a:lnTo>
                              <a:lnTo>
                                <a:pt x="742" y="126"/>
                              </a:lnTo>
                              <a:lnTo>
                                <a:pt x="739" y="119"/>
                              </a:lnTo>
                              <a:lnTo>
                                <a:pt x="736" y="115"/>
                              </a:lnTo>
                              <a:lnTo>
                                <a:pt x="733" y="112"/>
                              </a:lnTo>
                              <a:lnTo>
                                <a:pt x="728" y="109"/>
                              </a:lnTo>
                              <a:lnTo>
                                <a:pt x="723" y="107"/>
                              </a:lnTo>
                              <a:lnTo>
                                <a:pt x="718" y="104"/>
                              </a:lnTo>
                              <a:lnTo>
                                <a:pt x="713" y="103"/>
                              </a:lnTo>
                              <a:lnTo>
                                <a:pt x="706" y="102"/>
                              </a:lnTo>
                              <a:lnTo>
                                <a:pt x="700" y="102"/>
                              </a:lnTo>
                              <a:lnTo>
                                <a:pt x="689" y="103"/>
                              </a:lnTo>
                              <a:lnTo>
                                <a:pt x="680" y="105"/>
                              </a:lnTo>
                              <a:lnTo>
                                <a:pt x="670" y="112"/>
                              </a:lnTo>
                              <a:lnTo>
                                <a:pt x="663" y="120"/>
                              </a:lnTo>
                              <a:lnTo>
                                <a:pt x="663" y="3"/>
                              </a:lnTo>
                              <a:lnTo>
                                <a:pt x="639" y="3"/>
                              </a:lnTo>
                              <a:close/>
                              <a:moveTo>
                                <a:pt x="605" y="114"/>
                              </a:moveTo>
                              <a:lnTo>
                                <a:pt x="595" y="108"/>
                              </a:lnTo>
                              <a:lnTo>
                                <a:pt x="586" y="104"/>
                              </a:lnTo>
                              <a:lnTo>
                                <a:pt x="576" y="102"/>
                              </a:lnTo>
                              <a:lnTo>
                                <a:pt x="564" y="102"/>
                              </a:lnTo>
                              <a:lnTo>
                                <a:pt x="557" y="102"/>
                              </a:lnTo>
                              <a:lnTo>
                                <a:pt x="549" y="103"/>
                              </a:lnTo>
                              <a:lnTo>
                                <a:pt x="542" y="104"/>
                              </a:lnTo>
                              <a:lnTo>
                                <a:pt x="536" y="107"/>
                              </a:lnTo>
                              <a:lnTo>
                                <a:pt x="529" y="109"/>
                              </a:lnTo>
                              <a:lnTo>
                                <a:pt x="523" y="113"/>
                              </a:lnTo>
                              <a:lnTo>
                                <a:pt x="518" y="116"/>
                              </a:lnTo>
                              <a:lnTo>
                                <a:pt x="513" y="121"/>
                              </a:lnTo>
                              <a:lnTo>
                                <a:pt x="508" y="126"/>
                              </a:lnTo>
                              <a:lnTo>
                                <a:pt x="505" y="131"/>
                              </a:lnTo>
                              <a:lnTo>
                                <a:pt x="501" y="138"/>
                              </a:lnTo>
                              <a:lnTo>
                                <a:pt x="498" y="144"/>
                              </a:lnTo>
                              <a:lnTo>
                                <a:pt x="496" y="150"/>
                              </a:lnTo>
                              <a:lnTo>
                                <a:pt x="495" y="158"/>
                              </a:lnTo>
                              <a:lnTo>
                                <a:pt x="493" y="164"/>
                              </a:lnTo>
                              <a:lnTo>
                                <a:pt x="493" y="171"/>
                              </a:lnTo>
                              <a:lnTo>
                                <a:pt x="493" y="179"/>
                              </a:lnTo>
                              <a:lnTo>
                                <a:pt x="495" y="186"/>
                              </a:lnTo>
                              <a:lnTo>
                                <a:pt x="496" y="192"/>
                              </a:lnTo>
                              <a:lnTo>
                                <a:pt x="498" y="199"/>
                              </a:lnTo>
                              <a:lnTo>
                                <a:pt x="501" y="205"/>
                              </a:lnTo>
                              <a:lnTo>
                                <a:pt x="505" y="211"/>
                              </a:lnTo>
                              <a:lnTo>
                                <a:pt x="508" y="216"/>
                              </a:lnTo>
                              <a:lnTo>
                                <a:pt x="513" y="221"/>
                              </a:lnTo>
                              <a:lnTo>
                                <a:pt x="518" y="226"/>
                              </a:lnTo>
                              <a:lnTo>
                                <a:pt x="523" y="230"/>
                              </a:lnTo>
                              <a:lnTo>
                                <a:pt x="529" y="233"/>
                              </a:lnTo>
                              <a:lnTo>
                                <a:pt x="536" y="236"/>
                              </a:lnTo>
                              <a:lnTo>
                                <a:pt x="542" y="238"/>
                              </a:lnTo>
                              <a:lnTo>
                                <a:pt x="549" y="240"/>
                              </a:lnTo>
                              <a:lnTo>
                                <a:pt x="557" y="241"/>
                              </a:lnTo>
                              <a:lnTo>
                                <a:pt x="563" y="242"/>
                              </a:lnTo>
                              <a:lnTo>
                                <a:pt x="574" y="241"/>
                              </a:lnTo>
                              <a:lnTo>
                                <a:pt x="584" y="238"/>
                              </a:lnTo>
                              <a:lnTo>
                                <a:pt x="595" y="235"/>
                              </a:lnTo>
                              <a:lnTo>
                                <a:pt x="607" y="227"/>
                              </a:lnTo>
                              <a:lnTo>
                                <a:pt x="607" y="197"/>
                              </a:lnTo>
                              <a:lnTo>
                                <a:pt x="595" y="208"/>
                              </a:lnTo>
                              <a:lnTo>
                                <a:pt x="586" y="216"/>
                              </a:lnTo>
                              <a:lnTo>
                                <a:pt x="581" y="217"/>
                              </a:lnTo>
                              <a:lnTo>
                                <a:pt x="574" y="220"/>
                              </a:lnTo>
                              <a:lnTo>
                                <a:pt x="569" y="220"/>
                              </a:lnTo>
                              <a:lnTo>
                                <a:pt x="563" y="221"/>
                              </a:lnTo>
                              <a:lnTo>
                                <a:pt x="553" y="220"/>
                              </a:lnTo>
                              <a:lnTo>
                                <a:pt x="544" y="217"/>
                              </a:lnTo>
                              <a:lnTo>
                                <a:pt x="537" y="212"/>
                              </a:lnTo>
                              <a:lnTo>
                                <a:pt x="529" y="206"/>
                              </a:lnTo>
                              <a:lnTo>
                                <a:pt x="524" y="200"/>
                              </a:lnTo>
                              <a:lnTo>
                                <a:pt x="519" y="191"/>
                              </a:lnTo>
                              <a:lnTo>
                                <a:pt x="517" y="181"/>
                              </a:lnTo>
                              <a:lnTo>
                                <a:pt x="516" y="171"/>
                              </a:lnTo>
                              <a:lnTo>
                                <a:pt x="517" y="161"/>
                              </a:lnTo>
                              <a:lnTo>
                                <a:pt x="519" y="151"/>
                              </a:lnTo>
                              <a:lnTo>
                                <a:pt x="524" y="144"/>
                              </a:lnTo>
                              <a:lnTo>
                                <a:pt x="529" y="136"/>
                              </a:lnTo>
                              <a:lnTo>
                                <a:pt x="537" y="130"/>
                              </a:lnTo>
                              <a:lnTo>
                                <a:pt x="544" y="126"/>
                              </a:lnTo>
                              <a:lnTo>
                                <a:pt x="554" y="123"/>
                              </a:lnTo>
                              <a:lnTo>
                                <a:pt x="563" y="123"/>
                              </a:lnTo>
                              <a:lnTo>
                                <a:pt x="569" y="123"/>
                              </a:lnTo>
                              <a:lnTo>
                                <a:pt x="574" y="123"/>
                              </a:lnTo>
                              <a:lnTo>
                                <a:pt x="581" y="125"/>
                              </a:lnTo>
                              <a:lnTo>
                                <a:pt x="586" y="128"/>
                              </a:lnTo>
                              <a:lnTo>
                                <a:pt x="595" y="134"/>
                              </a:lnTo>
                              <a:lnTo>
                                <a:pt x="605" y="144"/>
                              </a:lnTo>
                              <a:lnTo>
                                <a:pt x="605" y="114"/>
                              </a:lnTo>
                              <a:close/>
                              <a:moveTo>
                                <a:pt x="367" y="156"/>
                              </a:moveTo>
                              <a:lnTo>
                                <a:pt x="370" y="149"/>
                              </a:lnTo>
                              <a:lnTo>
                                <a:pt x="372" y="143"/>
                              </a:lnTo>
                              <a:lnTo>
                                <a:pt x="376" y="136"/>
                              </a:lnTo>
                              <a:lnTo>
                                <a:pt x="381" y="131"/>
                              </a:lnTo>
                              <a:lnTo>
                                <a:pt x="387" y="128"/>
                              </a:lnTo>
                              <a:lnTo>
                                <a:pt x="394" y="124"/>
                              </a:lnTo>
                              <a:lnTo>
                                <a:pt x="400" y="123"/>
                              </a:lnTo>
                              <a:lnTo>
                                <a:pt x="407" y="121"/>
                              </a:lnTo>
                              <a:lnTo>
                                <a:pt x="415" y="123"/>
                              </a:lnTo>
                              <a:lnTo>
                                <a:pt x="421" y="124"/>
                              </a:lnTo>
                              <a:lnTo>
                                <a:pt x="427" y="128"/>
                              </a:lnTo>
                              <a:lnTo>
                                <a:pt x="432" y="131"/>
                              </a:lnTo>
                              <a:lnTo>
                                <a:pt x="437" y="136"/>
                              </a:lnTo>
                              <a:lnTo>
                                <a:pt x="441" y="143"/>
                              </a:lnTo>
                              <a:lnTo>
                                <a:pt x="445" y="149"/>
                              </a:lnTo>
                              <a:lnTo>
                                <a:pt x="446" y="156"/>
                              </a:lnTo>
                              <a:lnTo>
                                <a:pt x="367" y="156"/>
                              </a:lnTo>
                              <a:close/>
                              <a:moveTo>
                                <a:pt x="471" y="176"/>
                              </a:moveTo>
                              <a:lnTo>
                                <a:pt x="471" y="171"/>
                              </a:lnTo>
                              <a:lnTo>
                                <a:pt x="470" y="156"/>
                              </a:lnTo>
                              <a:lnTo>
                                <a:pt x="466" y="143"/>
                              </a:lnTo>
                              <a:lnTo>
                                <a:pt x="463" y="136"/>
                              </a:lnTo>
                              <a:lnTo>
                                <a:pt x="461" y="130"/>
                              </a:lnTo>
                              <a:lnTo>
                                <a:pt x="457" y="125"/>
                              </a:lnTo>
                              <a:lnTo>
                                <a:pt x="453" y="120"/>
                              </a:lnTo>
                              <a:lnTo>
                                <a:pt x="448" y="116"/>
                              </a:lnTo>
                              <a:lnTo>
                                <a:pt x="443" y="113"/>
                              </a:lnTo>
                              <a:lnTo>
                                <a:pt x="438" y="109"/>
                              </a:lnTo>
                              <a:lnTo>
                                <a:pt x="434" y="107"/>
                              </a:lnTo>
                              <a:lnTo>
                                <a:pt x="427" y="104"/>
                              </a:lnTo>
                              <a:lnTo>
                                <a:pt x="421" y="103"/>
                              </a:lnTo>
                              <a:lnTo>
                                <a:pt x="414" y="102"/>
                              </a:lnTo>
                              <a:lnTo>
                                <a:pt x="407" y="102"/>
                              </a:lnTo>
                              <a:lnTo>
                                <a:pt x="400" y="102"/>
                              </a:lnTo>
                              <a:lnTo>
                                <a:pt x="392" y="103"/>
                              </a:lnTo>
                              <a:lnTo>
                                <a:pt x="386" y="104"/>
                              </a:lnTo>
                              <a:lnTo>
                                <a:pt x="380" y="107"/>
                              </a:lnTo>
                              <a:lnTo>
                                <a:pt x="375" y="109"/>
                              </a:lnTo>
                              <a:lnTo>
                                <a:pt x="370" y="113"/>
                              </a:lnTo>
                              <a:lnTo>
                                <a:pt x="365" y="116"/>
                              </a:lnTo>
                              <a:lnTo>
                                <a:pt x="360" y="120"/>
                              </a:lnTo>
                              <a:lnTo>
                                <a:pt x="356" y="125"/>
                              </a:lnTo>
                              <a:lnTo>
                                <a:pt x="353" y="131"/>
                              </a:lnTo>
                              <a:lnTo>
                                <a:pt x="349" y="136"/>
                              </a:lnTo>
                              <a:lnTo>
                                <a:pt x="346" y="143"/>
                              </a:lnTo>
                              <a:lnTo>
                                <a:pt x="345" y="150"/>
                              </a:lnTo>
                              <a:lnTo>
                                <a:pt x="344" y="156"/>
                              </a:lnTo>
                              <a:lnTo>
                                <a:pt x="343" y="164"/>
                              </a:lnTo>
                              <a:lnTo>
                                <a:pt x="343" y="171"/>
                              </a:lnTo>
                              <a:lnTo>
                                <a:pt x="343" y="179"/>
                              </a:lnTo>
                              <a:lnTo>
                                <a:pt x="344" y="186"/>
                              </a:lnTo>
                              <a:lnTo>
                                <a:pt x="345" y="194"/>
                              </a:lnTo>
                              <a:lnTo>
                                <a:pt x="346" y="200"/>
                              </a:lnTo>
                              <a:lnTo>
                                <a:pt x="350" y="206"/>
                              </a:lnTo>
                              <a:lnTo>
                                <a:pt x="353" y="212"/>
                              </a:lnTo>
                              <a:lnTo>
                                <a:pt x="356" y="217"/>
                              </a:lnTo>
                              <a:lnTo>
                                <a:pt x="360" y="222"/>
                              </a:lnTo>
                              <a:lnTo>
                                <a:pt x="365" y="226"/>
                              </a:lnTo>
                              <a:lnTo>
                                <a:pt x="370" y="230"/>
                              </a:lnTo>
                              <a:lnTo>
                                <a:pt x="375" y="233"/>
                              </a:lnTo>
                              <a:lnTo>
                                <a:pt x="381" y="236"/>
                              </a:lnTo>
                              <a:lnTo>
                                <a:pt x="387" y="238"/>
                              </a:lnTo>
                              <a:lnTo>
                                <a:pt x="394" y="240"/>
                              </a:lnTo>
                              <a:lnTo>
                                <a:pt x="401" y="241"/>
                              </a:lnTo>
                              <a:lnTo>
                                <a:pt x="407" y="242"/>
                              </a:lnTo>
                              <a:lnTo>
                                <a:pt x="417" y="241"/>
                              </a:lnTo>
                              <a:lnTo>
                                <a:pt x="427" y="240"/>
                              </a:lnTo>
                              <a:lnTo>
                                <a:pt x="435" y="236"/>
                              </a:lnTo>
                              <a:lnTo>
                                <a:pt x="443" y="232"/>
                              </a:lnTo>
                              <a:lnTo>
                                <a:pt x="451" y="227"/>
                              </a:lnTo>
                              <a:lnTo>
                                <a:pt x="457" y="221"/>
                              </a:lnTo>
                              <a:lnTo>
                                <a:pt x="463" y="212"/>
                              </a:lnTo>
                              <a:lnTo>
                                <a:pt x="470" y="204"/>
                              </a:lnTo>
                              <a:lnTo>
                                <a:pt x="450" y="192"/>
                              </a:lnTo>
                              <a:lnTo>
                                <a:pt x="445" y="200"/>
                              </a:lnTo>
                              <a:lnTo>
                                <a:pt x="441" y="206"/>
                              </a:lnTo>
                              <a:lnTo>
                                <a:pt x="436" y="211"/>
                              </a:lnTo>
                              <a:lnTo>
                                <a:pt x="431" y="215"/>
                              </a:lnTo>
                              <a:lnTo>
                                <a:pt x="426" y="217"/>
                              </a:lnTo>
                              <a:lnTo>
                                <a:pt x="421" y="220"/>
                              </a:lnTo>
                              <a:lnTo>
                                <a:pt x="415" y="220"/>
                              </a:lnTo>
                              <a:lnTo>
                                <a:pt x="409" y="221"/>
                              </a:lnTo>
                              <a:lnTo>
                                <a:pt x="400" y="220"/>
                              </a:lnTo>
                              <a:lnTo>
                                <a:pt x="392" y="217"/>
                              </a:lnTo>
                              <a:lnTo>
                                <a:pt x="385" y="213"/>
                              </a:lnTo>
                              <a:lnTo>
                                <a:pt x="379" y="208"/>
                              </a:lnTo>
                              <a:lnTo>
                                <a:pt x="374" y="202"/>
                              </a:lnTo>
                              <a:lnTo>
                                <a:pt x="370" y="194"/>
                              </a:lnTo>
                              <a:lnTo>
                                <a:pt x="367" y="185"/>
                              </a:lnTo>
                              <a:lnTo>
                                <a:pt x="366" y="175"/>
                              </a:lnTo>
                              <a:lnTo>
                                <a:pt x="471" y="176"/>
                              </a:lnTo>
                              <a:close/>
                              <a:moveTo>
                                <a:pt x="237" y="216"/>
                              </a:moveTo>
                              <a:lnTo>
                                <a:pt x="333" y="104"/>
                              </a:lnTo>
                              <a:lnTo>
                                <a:pt x="208" y="104"/>
                              </a:lnTo>
                              <a:lnTo>
                                <a:pt x="208" y="125"/>
                              </a:lnTo>
                              <a:lnTo>
                                <a:pt x="286" y="125"/>
                              </a:lnTo>
                              <a:lnTo>
                                <a:pt x="191" y="237"/>
                              </a:lnTo>
                              <a:lnTo>
                                <a:pt x="329" y="237"/>
                              </a:lnTo>
                              <a:lnTo>
                                <a:pt x="329" y="216"/>
                              </a:lnTo>
                              <a:lnTo>
                                <a:pt x="237" y="216"/>
                              </a:lnTo>
                              <a:close/>
                              <a:moveTo>
                                <a:pt x="176" y="41"/>
                              </a:moveTo>
                              <a:lnTo>
                                <a:pt x="159" y="31"/>
                              </a:lnTo>
                              <a:lnTo>
                                <a:pt x="144" y="24"/>
                              </a:lnTo>
                              <a:lnTo>
                                <a:pt x="137" y="22"/>
                              </a:lnTo>
                              <a:lnTo>
                                <a:pt x="130" y="21"/>
                              </a:lnTo>
                              <a:lnTo>
                                <a:pt x="121" y="20"/>
                              </a:lnTo>
                              <a:lnTo>
                                <a:pt x="112" y="20"/>
                              </a:lnTo>
                              <a:lnTo>
                                <a:pt x="101" y="21"/>
                              </a:lnTo>
                              <a:lnTo>
                                <a:pt x="90" y="22"/>
                              </a:lnTo>
                              <a:lnTo>
                                <a:pt x="78" y="24"/>
                              </a:lnTo>
                              <a:lnTo>
                                <a:pt x="68" y="28"/>
                              </a:lnTo>
                              <a:lnTo>
                                <a:pt x="58" y="33"/>
                              </a:lnTo>
                              <a:lnTo>
                                <a:pt x="50" y="38"/>
                              </a:lnTo>
                              <a:lnTo>
                                <a:pt x="41" y="46"/>
                              </a:lnTo>
                              <a:lnTo>
                                <a:pt x="32" y="52"/>
                              </a:lnTo>
                              <a:lnTo>
                                <a:pt x="26" y="61"/>
                              </a:lnTo>
                              <a:lnTo>
                                <a:pt x="19" y="69"/>
                              </a:lnTo>
                              <a:lnTo>
                                <a:pt x="14" y="78"/>
                              </a:lnTo>
                              <a:lnTo>
                                <a:pt x="9" y="88"/>
                              </a:lnTo>
                              <a:lnTo>
                                <a:pt x="5" y="98"/>
                              </a:lnTo>
                              <a:lnTo>
                                <a:pt x="2" y="109"/>
                              </a:lnTo>
                              <a:lnTo>
                                <a:pt x="0" y="120"/>
                              </a:lnTo>
                              <a:lnTo>
                                <a:pt x="0" y="131"/>
                              </a:lnTo>
                              <a:lnTo>
                                <a:pt x="0" y="143"/>
                              </a:lnTo>
                              <a:lnTo>
                                <a:pt x="2" y="154"/>
                              </a:lnTo>
                              <a:lnTo>
                                <a:pt x="5" y="164"/>
                              </a:lnTo>
                              <a:lnTo>
                                <a:pt x="9" y="174"/>
                              </a:lnTo>
                              <a:lnTo>
                                <a:pt x="14" y="184"/>
                              </a:lnTo>
                              <a:lnTo>
                                <a:pt x="19" y="192"/>
                              </a:lnTo>
                              <a:lnTo>
                                <a:pt x="25" y="201"/>
                              </a:lnTo>
                              <a:lnTo>
                                <a:pt x="32" y="208"/>
                              </a:lnTo>
                              <a:lnTo>
                                <a:pt x="41" y="216"/>
                              </a:lnTo>
                              <a:lnTo>
                                <a:pt x="49" y="222"/>
                              </a:lnTo>
                              <a:lnTo>
                                <a:pt x="58" y="228"/>
                              </a:lnTo>
                              <a:lnTo>
                                <a:pt x="68" y="232"/>
                              </a:lnTo>
                              <a:lnTo>
                                <a:pt x="78" y="236"/>
                              </a:lnTo>
                              <a:lnTo>
                                <a:pt x="88" y="240"/>
                              </a:lnTo>
                              <a:lnTo>
                                <a:pt x="100" y="241"/>
                              </a:lnTo>
                              <a:lnTo>
                                <a:pt x="111" y="242"/>
                              </a:lnTo>
                              <a:lnTo>
                                <a:pt x="120" y="241"/>
                              </a:lnTo>
                              <a:lnTo>
                                <a:pt x="128" y="241"/>
                              </a:lnTo>
                              <a:lnTo>
                                <a:pt x="136" y="238"/>
                              </a:lnTo>
                              <a:lnTo>
                                <a:pt x="144" y="236"/>
                              </a:lnTo>
                              <a:lnTo>
                                <a:pt x="152" y="233"/>
                              </a:lnTo>
                              <a:lnTo>
                                <a:pt x="161" y="230"/>
                              </a:lnTo>
                              <a:lnTo>
                                <a:pt x="168" y="226"/>
                              </a:lnTo>
                              <a:lnTo>
                                <a:pt x="176" y="221"/>
                              </a:lnTo>
                              <a:lnTo>
                                <a:pt x="176" y="191"/>
                              </a:lnTo>
                              <a:lnTo>
                                <a:pt x="168" y="197"/>
                              </a:lnTo>
                              <a:lnTo>
                                <a:pt x="161" y="204"/>
                              </a:lnTo>
                              <a:lnTo>
                                <a:pt x="152" y="208"/>
                              </a:lnTo>
                              <a:lnTo>
                                <a:pt x="144" y="212"/>
                              </a:lnTo>
                              <a:lnTo>
                                <a:pt x="137" y="215"/>
                              </a:lnTo>
                              <a:lnTo>
                                <a:pt x="128" y="217"/>
                              </a:lnTo>
                              <a:lnTo>
                                <a:pt x="120" y="218"/>
                              </a:lnTo>
                              <a:lnTo>
                                <a:pt x="111" y="218"/>
                              </a:lnTo>
                              <a:lnTo>
                                <a:pt x="102" y="218"/>
                              </a:lnTo>
                              <a:lnTo>
                                <a:pt x="93" y="217"/>
                              </a:lnTo>
                              <a:lnTo>
                                <a:pt x="86" y="215"/>
                              </a:lnTo>
                              <a:lnTo>
                                <a:pt x="77" y="212"/>
                              </a:lnTo>
                              <a:lnTo>
                                <a:pt x="70" y="208"/>
                              </a:lnTo>
                              <a:lnTo>
                                <a:pt x="62" y="204"/>
                              </a:lnTo>
                              <a:lnTo>
                                <a:pt x="56" y="199"/>
                              </a:lnTo>
                              <a:lnTo>
                                <a:pt x="50" y="194"/>
                              </a:lnTo>
                              <a:lnTo>
                                <a:pt x="44" y="187"/>
                              </a:lnTo>
                              <a:lnTo>
                                <a:pt x="39" y="180"/>
                              </a:lnTo>
                              <a:lnTo>
                                <a:pt x="35" y="172"/>
                              </a:lnTo>
                              <a:lnTo>
                                <a:pt x="31" y="165"/>
                              </a:lnTo>
                              <a:lnTo>
                                <a:pt x="29" y="158"/>
                              </a:lnTo>
                              <a:lnTo>
                                <a:pt x="26" y="149"/>
                              </a:lnTo>
                              <a:lnTo>
                                <a:pt x="25" y="140"/>
                              </a:lnTo>
                              <a:lnTo>
                                <a:pt x="24" y="131"/>
                              </a:lnTo>
                              <a:lnTo>
                                <a:pt x="25" y="123"/>
                              </a:lnTo>
                              <a:lnTo>
                                <a:pt x="26" y="114"/>
                              </a:lnTo>
                              <a:lnTo>
                                <a:pt x="29" y="105"/>
                              </a:lnTo>
                              <a:lnTo>
                                <a:pt x="31" y="97"/>
                              </a:lnTo>
                              <a:lnTo>
                                <a:pt x="35" y="89"/>
                              </a:lnTo>
                              <a:lnTo>
                                <a:pt x="39" y="82"/>
                              </a:lnTo>
                              <a:lnTo>
                                <a:pt x="44" y="74"/>
                              </a:lnTo>
                              <a:lnTo>
                                <a:pt x="50" y="68"/>
                              </a:lnTo>
                              <a:lnTo>
                                <a:pt x="56" y="63"/>
                              </a:lnTo>
                              <a:lnTo>
                                <a:pt x="62" y="57"/>
                              </a:lnTo>
                              <a:lnTo>
                                <a:pt x="70" y="53"/>
                              </a:lnTo>
                              <a:lnTo>
                                <a:pt x="77" y="49"/>
                              </a:lnTo>
                              <a:lnTo>
                                <a:pt x="85" y="46"/>
                              </a:lnTo>
                              <a:lnTo>
                                <a:pt x="93" y="44"/>
                              </a:lnTo>
                              <a:lnTo>
                                <a:pt x="102" y="43"/>
                              </a:lnTo>
                              <a:lnTo>
                                <a:pt x="111" y="42"/>
                              </a:lnTo>
                              <a:lnTo>
                                <a:pt x="120" y="43"/>
                              </a:lnTo>
                              <a:lnTo>
                                <a:pt x="128" y="44"/>
                              </a:lnTo>
                              <a:lnTo>
                                <a:pt x="137" y="46"/>
                              </a:lnTo>
                              <a:lnTo>
                                <a:pt x="144" y="49"/>
                              </a:lnTo>
                              <a:lnTo>
                                <a:pt x="152" y="53"/>
                              </a:lnTo>
                              <a:lnTo>
                                <a:pt x="161" y="58"/>
                              </a:lnTo>
                              <a:lnTo>
                                <a:pt x="168" y="63"/>
                              </a:lnTo>
                              <a:lnTo>
                                <a:pt x="176" y="70"/>
                              </a:lnTo>
                              <a:lnTo>
                                <a:pt x="176" y="41"/>
                              </a:lnTo>
                              <a:close/>
                            </a:path>
                          </a:pathLst>
                        </a:custGeom>
                        <a:solidFill>
                          <a:srgbClr val="0071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1C00921" id="Group 46" o:spid="_x0000_s1026" style="position:absolute;margin-left:-69.5pt;margin-top:7.95pt;width:496.95pt;height:80.05pt;z-index:251658752" coordorigin="595,879" coordsize="9939,16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">
              <v:rect id="Rectangle 33" o:spid="_x0000_s1027" style="position:absolute;left:1956;top:1911;width:8578;height: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" fillcolor="#0071bc" stroked="f"/>
              <v:shape id="Freeform 34" o:spid="_x0000_s1028" style="position:absolute;left:2177;top:2104;width:1943;height:198;visibility:visible;mso-wrap-style:square;v-text-anchor:top" coordsize="3885,3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" path="m3885,92r,-83l3672,9r,375l3885,384r,-82l3770,302r,-65l3879,237r,-83l3770,154r,-62l3885,92xm3595,31r-14,-7l3566,17r-14,-5l3537,7,3522,5,3507,2,3492,1,3477,r-15,1l3449,2r-13,3l3424,10r-11,5l3402,20r-10,7l3383,35r-7,9l3368,53r-6,10l3357,75r-4,12l3351,99r-3,14l3348,127r,12l3350,150r2,10l3356,170r4,9l3365,188r6,6l3378,201r12,8l3403,216r20,7l3449,231r17,5l3478,241r10,5l3497,251r5,5l3505,261r3,6l3508,275r,7l3505,290r-5,6l3495,301r-6,5l3480,308r-8,3l3461,311r-10,l3439,310r-10,-4l3418,302r-10,-5l3397,290r-11,-8l3375,274r-42,78l3348,362r17,8l3380,377r17,6l3413,388r16,4l3447,393r16,1l3479,393r16,-1l3509,389r15,-4l3538,380r12,-6l3561,367r12,-9l3581,349r8,-8l3595,329r6,-11l3605,305r3,-14l3610,277r,-16l3610,251r-1,-10l3608,232r-3,-8l3603,216r-4,-7l3594,201r-5,-6l3583,189r-7,-6l3569,178r-9,-5l3540,164r-22,-7l3492,148r-15,-5l3467,138r-8,-6l3456,128r-3,-4l3451,119r,-5l3451,107r2,-6l3457,96r5,-5l3468,87r8,-4l3483,82r9,-1l3500,82r9,l3517,85r7,2l3533,91r7,5l3548,101r8,6l3595,31xm3149,245r-81,l3109,126r40,119xm3175,320r25,64l3305,384,3163,9r-106,l2912,384r103,l3041,320r134,xm2876,92r,-83l2663,9r,375l2876,384r,-82l2760,302r,-65l2870,237r,-83l2760,154r,-62l2876,92xm2495,9r-97,l2398,384r214,l2612,302r-117,l2495,9xm2336,92r,-83l2122,9r,375l2336,384r,-82l2220,302r,-65l2329,237r,-83l2220,154r,-62l2336,92xm1866,178r,-93l1883,85r14,l1908,87r10,3l1926,94r7,7l1938,111r5,10l1944,131r-1,9l1938,152r-5,8l1926,167r-8,5l1908,175r-11,2l1883,178r-17,xm1962,231r15,-5l1989,221r11,-5l2010,209r8,-8l2024,193r6,-10l2035,172r4,-10l2042,149r2,-11l2044,126r,-13l2042,102r-3,-11l2035,80r-3,-10l2025,60r-6,-9l2012,42r-8,-7l1994,27r-10,-5l1974,17r-12,-3l1949,11r-13,-1l1919,9r-150,l1769,384r97,l1866,240r92,144l2080,384,1962,231xm1551,31r-15,-7l1522,17r-15,-5l1492,7,1476,5,1461,2,1446,1,1431,r-14,1l1404,2r-13,3l1380,10r-13,5l1358,20r-10,7l1339,35r-8,9l1324,53r-6,10l1313,75r-4,12l1306,99r-2,14l1304,127r,12l1305,150r3,10l1311,170r4,9l1320,188r6,6l1334,201r10,8l1359,216r18,7l1405,231r16,5l1434,241r9,5l1451,251r6,5l1461,261r2,6l1463,275r-1,7l1460,290r-4,6l1451,301r-8,5l1436,308r-10,3l1416,311r-11,l1395,310r-11,-4l1374,302r-11,-5l1353,290r-12,-8l1330,274r-42,78l1304,362r15,8l1335,377r16,6l1369,388r16,4l1401,393r18,1l1435,393r15,-1l1465,389r15,-4l1492,380r13,-6l1517,367r10,-9l1536,349r8,-8l1551,329r5,-11l1561,305r2,-14l1566,277r,-16l1566,251r-2,-10l1563,232r-2,-8l1557,216r-4,-7l1549,201r-5,-6l1538,189r-7,-6l1523,178r-7,-5l1496,164r-23,-7l1447,148r-16,-5l1422,138r-7,-6l1411,128r-4,-4l1406,119r-1,-5l1406,107r3,-6l1412,96r5,-5l1424,87r7,-4l1439,82r8,-1l1456,82r7,l1472,85r8,2l1487,91r9,5l1503,101r9,6l1551,31xm802,9l700,9,812,384r100,l984,168r68,216l1152,384,1272,9r-103,l1098,251,1025,9r-77,l868,251,802,9xm667,92r,-83l453,9r,375l667,384r,-82l550,302r,-65l661,237r,-83l550,154r,-62l667,92xm,384r97,l97,155,277,384r98,l375,9r-98,l277,239,97,9,,9,,384xe" stroked="f">
                <v:path arrowok="t" o:connecttype="custom" o:connectlocs="1885,152;1798,16;1746,1;1701,10;1677,44;1678,85;1712,112;1753,131;1745,154;1709,152;1683,186;1740,197;1787,180;1805,139;1800,105;1770,82;1727,62;1734,44;1762,44;1534,123;1529,5;1332,5;1435,77;1306,193;1061,193;1110,77;954,44;972,70;942,89;1009,101;1022,63;1010,26;975,6;979,193;746,4;696,3;662,27;652,70;667,101;722,124;730,146;703,156;665,138;693,197;746,191;778,160;782,117;766,92;711,69;705,51;728,41;756,54;526,193;434,126;334,152;334,46;139,5" o:connectangles="0,0,0,0,0,0,0,0,0,0,0,0,0,0,0,0,0,0,0,0,0,0,0,0,0,0,0,0,0,0,0,0,0,0,0,0,0,0,0,0,0,0,0,0,0,0,0,0,0,0,0,0,0,0,0,0,0"/>
                <o:lock v:ext="edit" verticies="t"/>
              </v:shape>
              <v:rect id="Rectangle 35" o:spid="_x0000_s1029" style="position:absolute;left:1217;top:882;width:660;height:1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" fillcolor="#0071bc" stroked="f"/>
              <v:rect id="Rectangle 36" o:spid="_x0000_s1030" style="position:absolute;left:595;top:1111;width:1282;height:1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" fillcolor="#0071bc" stroked="f"/>
              <v:rect id="Rectangle 37" o:spid="_x0000_s1031" style="position:absolute;left:1158;top:1340;width:719;height:1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" fillcolor="#0071bc" stroked="f"/>
              <v:shape id="Freeform 38" o:spid="_x0000_s1032" style="position:absolute;left:1947;top:1335;width:718;height:163;visibility:visible;mso-wrap-style:square;v-text-anchor:top" coordsize="1435,3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" path="m170,l154,,138,2,123,5r-14,5l94,15,82,21,70,29,58,38,45,51,33,63,23,78,16,93,9,109,5,125,1,143,,160r1,17l4,194r3,17l13,226r7,15l28,254r9,13l48,278r12,11l73,298r14,9l102,313r15,6l134,323r17,2l169,325r16,l202,324r15,-4l232,317r13,-7l258,304r12,-7l283,287r12,-11l308,262r9,-15l325,232r6,-17l336,199r3,-19l340,162r,-16l337,131r-3,-15l329,102,322,88,315,74,306,62,296,51,283,38,270,28,255,19,240,12,224,6,207,2,189,,170,xm170,77r9,l188,78r7,2l204,83r8,4l219,92r6,5l232,102r5,6l241,114r5,7l250,129r3,7l255,145r1,9l256,162r,9l255,180r-2,9l250,196r-4,7l241,211r-4,6l232,223r-7,7l219,235r-7,3l204,242r-9,3l188,247r-9,1l170,248r-8,l153,247r-9,-2l137,242r-9,-4l122,233r-8,-5l108,223r-5,-6l98,211r-4,-8l91,196r-4,-9l86,179r-1,-9l83,161r2,-8l86,145r1,-9l91,129r3,-8l98,114r5,-6l109,102r7,-5l122,92r7,-5l137,83r7,-3l153,78r9,-1l170,77xm557,75r,-67l381,8r,307l460,315r,-120l548,195r,-69l460,126r,-51l557,75xm785,75r,-67l609,8r,307l688,315r,-120l776,195r,-69l688,126r,-51l785,75xm917,8r-80,l837,315r80,l917,8xm1198,17r-21,-6l1160,6,1142,3,1126,2r-17,1l1092,6r-16,4l1061,15r-13,7l1034,29r-13,9l1010,49r-10,12l990,73r-7,14l975,100r-5,15l967,131r-3,17l963,164r1,16l965,194r4,14l973,222r6,13l985,247r9,12l1004,269r12,13l1029,292r15,10l1060,309r16,6l1092,319r18,3l1126,323r15,l1156,320r17,-5l1198,308r,-95l1190,222r-8,6l1173,233r-7,5l1157,242r-10,3l1139,246r-10,l1121,246r-7,-1l1106,243r-6,-2l1086,235r-12,-9l1068,220r-7,-7l1056,206r-3,-7l1050,191r-2,-9l1046,174r,-10l1046,155r2,-9l1050,138r3,-8l1056,123r4,-8l1064,109r6,-6l1075,98r6,-5l1089,89r7,-4l1104,83r7,-3l1120,79r9,l1139,79r9,3l1157,84r9,4l1175,92r8,6l1191,105r7,8l1198,17xm1435,75r,-67l1261,8r,307l1435,315r,-68l1339,247r,-52l1429,195r,-69l1339,126r,-51l1435,75xe" fillcolor="#bd1b21" stroked="f">
                <v:path arrowok="t" o:connecttype="custom" o:connectlocs="55,5;23,26;3,63;4,106;24,139;59,160;101,162;135,149;163,116;170,73;158,37;128,10;85,0;98,40;116,51;127,68;128,90;119,109;102,121;81,124;61,117;47,102;42,81;47,61;61,46;81,39;191,4;274,63;393,4;388,98;459,4;599,9;555,2;517,15;492,44;482,82;490,118;515,146;555,161;599,154;583,119;561,123;537,113;525,96;524,73;532,55;548,43;570,40;592,49;718,4;670,124;670,38" o:connectangles="0,0,0,0,0,0,0,0,0,0,0,0,0,0,0,0,0,0,0,0,0,0,0,0,0,0,0,0,0,0,0,0,0,0,0,0,0,0,0,0,0,0,0,0,0,0,0,0,0,0,0,0"/>
                <o:lock v:ext="edit" verticies="t"/>
              </v:shape>
              <v:shape id="Freeform 39" o:spid="_x0000_s1033" style="position:absolute;left:1947;top:1107;width:1274;height:161;visibility:visible;mso-wrap-style:square;v-text-anchor:top" coordsize="2548,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" path="m214,25l203,20,190,15,179,10,167,7,154,4,142,3,129,2,117,,106,2,94,3,85,5,75,8r-9,5l57,16r-9,7l42,29r-7,7l30,44r-5,9l20,61,17,71,15,82,13,92r-1,11l13,113r2,10l16,132r2,8l22,147r4,6l31,159r6,5l46,171r12,6l73,183r23,6l108,193r11,4l127,200r6,5l138,209r4,5l143,219r,6l143,232r-2,5l137,241r-4,5l127,250r-6,3l113,254r-9,1l96,254r-9,-1l78,250r-8,-2l61,243r-9,-5l43,232r-8,-9l,287r12,9l26,302r12,7l52,314r14,3l80,320r13,1l107,322r12,l132,320r12,-1l156,315r11,-4l177,306r10,-6l195,294r8,-8l209,278r5,-9l219,260r4,-11l225,239r2,-12l227,214r-2,-16l223,183r-3,-6l217,171r-4,-7l209,159r-5,-5l199,149r-6,-3l185,142r-15,-7l152,128r-23,-7l117,117r-8,-4l103,108r-2,-2l98,102,97,97,96,94r1,-7l98,82r4,-3l106,75r5,-4l117,69r6,-2l131,66r6,1l143,67r8,3l157,71r12,8l183,87,214,25xm393,75r68,l461,8,249,8r,67l314,75r,240l393,315r,-240xm665,261r20,54l770,315,654,8r-87,l450,315r83,l554,261r111,xm643,200r-66,l610,102r33,98xm902,75r66,l968,8,757,8r,67l822,75r,240l902,315r,-240xm1090,8r-80,l1010,315r80,l1090,8xm1358,25r-11,-5l1334,15r-12,-5l1309,7,1297,4,1286,3,1273,2,1261,r-12,2l1238,3r-10,2l1218,8r-10,5l1201,16r-9,7l1185,29r-7,7l1172,44r-5,9l1163,61r-2,10l1158,82r-2,10l1156,103r,10l1157,123r3,9l1162,140r4,7l1170,153r5,6l1181,164r9,7l1201,177r16,6l1239,189r13,4l1262,197r9,3l1277,205r5,4l1284,214r3,5l1287,225r-1,7l1284,237r-3,4l1277,246r-6,4l1264,253r-7,1l1248,255r-9,-1l1231,253r-9,-3l1213,248r-8,-5l1196,238r-9,-6l1177,223r-33,64l1156,296r12,6l1182,309r14,5l1210,317r12,3l1236,321r13,1l1263,322r13,-2l1288,319r11,-4l1310,311r10,-5l1330,300r9,-6l1347,286r6,-8l1358,269r5,-9l1365,249r3,-10l1370,227r,-13l1369,198r-4,-15l1363,177r-3,-6l1357,164r-4,-5l1348,154r-6,-5l1335,146r-6,-4l1313,135r-19,-7l1273,121r-12,-4l1253,113r-6,-5l1243,106r-1,-4l1239,97r,-3l1241,87r1,-5l1246,79r3,-4l1254,71r5,-2l1267,67r6,-1l1281,67r6,l1293,70r7,1l1313,79r12,8l1358,25xm1535,75r66,l1601,8r-211,l1390,75r65,l1455,315r80,l1535,75xm1723,8r-80,l1643,315r80,l1723,8xm2003,18r-20,-8l1965,5,1948,3,1931,2r-18,1l1897,5r-15,4l1867,14r-15,7l1840,29r-13,10l1815,49r-10,11l1796,72r-8,14l1781,100r-6,15l1771,131r-2,16l1768,163r1,16l1771,193r3,15l1779,222r5,12l1791,246r8,13l1809,269r12,12l1835,291r15,10l1865,309r16,6l1897,319r18,3l1932,322r15,l1962,320r17,-5l2003,307r,-94l1996,222r-9,6l1979,233r-8,5l1962,241r-9,3l1943,245r-8,l1926,245r-6,-1l1912,243r-7,-3l1897,238r-6,-4l1885,230r-6,-5l1872,219r-5,-6l1862,205r-3,-7l1855,191r-1,-9l1852,173r-1,-10l1852,154r2,-8l1855,137r2,-7l1861,122r4,-7l1870,108r5,-6l1881,97r6,-5l1894,89r7,-4l1908,82r9,-2l1925,79r10,l1945,79r8,2l1963,84r9,3l1981,92r7,5l1996,105r7,7l2003,18xm2239,261r20,54l2343,315,2229,8r-88,l2023,315r85,l2129,261r110,xm2217,200r-67,l2184,102r33,98xm2453,8r-80,l2373,315r175,l2548,246r-95,l2453,8xe" fillcolor="#bd1b21" stroked="f">
                <v:path arrowok="t" o:connecttype="custom" o:connectlocs="71,2;33,7;10,31;8,66;29,89;69,105;67,123;39,125;6,148;54,161;94,150;113,120;107,82;76,64;49,49;59,35;85,40;125,38;385,158;322,100;379,4;505,4;661,5;619,2;589,18;578,52;588,80;631,99;643,116;624,128;594,116;605,159;650,158;679,135;683,92;668,73;624,54;623,40;644,34;801,38;768,38;992,5;934,7;894,43;886,97;911,141;966,161;994,114;963,123;940,113;926,87;933,58;954,41;986,44;1130,158;1120,131;1187,158" o:connectangles="0,0,0,0,0,0,0,0,0,0,0,0,0,0,0,0,0,0,0,0,0,0,0,0,0,0,0,0,0,0,0,0,0,0,0,0,0,0,0,0,0,0,0,0,0,0,0,0,0,0,0,0,0,0,0,0,0"/>
                <o:lock v:ext="edit" verticies="t"/>
              </v:shape>
              <v:shape id="Freeform 40" o:spid="_x0000_s1034" style="position:absolute;left:1947;top:879;width:664;height:160;visibility:visible;mso-wrap-style:square;v-text-anchor:top" coordsize="1327,3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" path="m235,16l215,9,197,4,180,1,163,,146,1,129,4,114,7,99,12,85,20,72,27,60,37,47,47,37,58,27,71,20,85,13,98,7,113,4,129,1,145,,162r1,16l2,191r4,15l11,220r5,12l23,245r8,12l41,267r12,13l67,290r15,10l97,307r16,6l129,317r18,4l164,321r15,l194,318r18,-5l235,306r,-95l228,220r-9,6l212,231r-9,5l194,240r-9,2l175,244r-10,l158,244r-7,-2l144,241r-7,-2l129,236r-6,-4l117,229r-6,-5l104,218r-6,-7l94,204r-3,-8l87,189r-1,-9l85,172,83,162r2,-9l86,144r1,-8l89,128r4,-7l97,113r5,-6l107,101r6,-5l119,91r7,-4l133,83r8,-2l149,78r8,-1l165,77r12,1l185,80r10,2l204,86r9,5l220,96r8,7l235,111r,-95xm391,245l536,6,281,6r,69l401,75,256,313r263,l519,245r-128,xm740,75r,-69l565,6r,307l740,313r,-68l645,245r,-52l735,193r,-67l645,126r,-51l740,75xm1008,16l988,9,969,4,953,1,935,,919,1,902,4,887,7r-15,5l857,20r-13,7l832,37,820,47,810,58r-9,13l792,85r-6,13l780,113r-4,16l773,145r,17l773,178r3,13l778,206r5,14l788,232r8,13l803,257r10,10l826,280r14,10l854,300r15,7l886,313r16,4l919,321r18,l952,321r15,-3l984,313r24,-7l1008,211r-8,9l992,226r-8,5l975,236r-8,4l958,242r-10,2l939,244r-7,l924,242r-7,-1l909,239r-7,-3l896,232r-7,-3l883,224r-6,-6l872,211r-5,-7l863,196r-4,-7l858,180r-1,-8l856,162r1,-9l858,144r1,-8l862,128r4,-7l869,113r5,-6l879,101r7,-5l892,91r6,-4l906,83r7,-2l922,78r7,-1l939,77r10,1l958,80r10,2l977,86r8,5l993,96r7,7l1008,111r,-95xm1131,126r,-120l1051,6r,307l1131,313r,-127l1247,186r,127l1327,313r,-307l1247,6r,120l1131,126xe" fillcolor="#bd1b21" stroked="f">
                <v:path arrowok="t" o:connecttype="custom" o:connectlocs="90,0;57,3;30,18;10,42;1,72;3,103;16,128;41,150;74,160;106,156;110,113;93,121;76,121;62,116;49,105;43,90;43,72;49,56;60,45;75,39;93,40;110,48;196,122;201,37;196,122;283,156;323,96;323,37;485,2;451,2;422,13;401,35;388,64;388,95;398,122;420,145;451,158;484,159;500,110;484,120;466,122;451,118;439,109;430,94;429,76;433,60;443,48;457,40;475,39;493,45;504,8;526,156;624,156;624,63" o:connectangles="0,0,0,0,0,0,0,0,0,0,0,0,0,0,0,0,0,0,0,0,0,0,0,0,0,0,0,0,0,0,0,0,0,0,0,0,0,0,0,0,0,0,0,0,0,0,0,0,0,0,0,0,0,0"/>
                <o:lock v:ext="edit" verticies="t"/>
              </v:shape>
              <v:shape id="Freeform 41" o:spid="_x0000_s1035" style="position:absolute;left:6504;top:1379;width:4016;height:156;visibility:visible;mso-wrap-style:square;v-text-anchor:top" coordsize="8032,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" path="m7955,42r6,l7966,43r5,3l7976,48r5,4l7986,57r4,5l7993,67r7,13l8005,95r2,18l8008,130r-1,19l8005,165r-5,15l7993,194r-3,5l7986,204r-5,4l7976,212r-5,3l7966,217r-5,1l7956,218r-6,l7945,217r-6,-2l7934,212r-4,-4l7925,205r-4,-5l7917,194r-6,-13l7906,165r-2,-16l7903,130r1,-18l7906,95r5,-15l7917,67r4,-5l7925,57r5,-5l7935,48r5,-2l7945,43r5,-1l7955,42xm7956,20r-9,1l7940,22r-8,2l7925,28r-6,5l7912,38r-6,6l7901,52r-5,7l7891,68r-3,9l7885,87r-2,10l7880,108r-1,10l7879,130r,11l7880,151r1,11l7884,172r2,9l7890,190r4,9l7899,207r6,8l7911,221r6,6l7925,232r7,4l7940,238r7,3l7956,241r8,l7971,238r8,-2l7986,232r7,-5l8000,222r6,-6l8011,208r5,-8l8020,191r3,-9l8027,172r3,-10l8031,153r1,-12l8032,130r,-11l8031,108r-1,-11l8027,87r-4,-10l8020,68r-4,-9l8011,52r-6,-8l8000,38r-7,-5l7986,28r-7,-4l7971,22r-7,-1l7956,20xm7772,46r,191l7795,237r,-214l7748,23r-12,23l7772,46xm7521,121r10,2l7540,125r7,5l7554,135r5,8l7562,151r3,9l7566,171r-1,10l7562,191r-3,9l7554,206r-7,6l7540,217r-9,3l7521,221r-8,-1l7504,217r-8,-5l7490,206r-5,-7l7481,190r-2,-9l7478,170r1,-10l7481,151r4,-8l7490,135r6,-5l7504,125r9,-2l7521,121xm7565,104r,19l7560,118r-5,-5l7549,109r-5,-2l7537,104r-6,-1l7525,102r-7,l7511,102r-6,1l7499,104r-6,3l7486,109r-5,4l7476,116r-3,4l7468,125r-4,5l7461,136r-2,7l7457,149r-2,7l7454,162r,8l7454,177r1,8l7457,192r2,7l7461,205r3,6l7468,216r5,5l7476,226r5,4l7486,233r7,3l7499,238r6,2l7511,241r8,1l7525,241r8,-1l7537,238r7,-2l7550,233r5,-5l7560,225r5,-7l7565,237r22,l7587,104r-22,xm7314,3r,234l7337,237r,-66l7338,160r,-9l7341,144r2,-6l7344,134r4,-3l7351,129r3,-3l7362,123r10,l7378,123r6,1l7389,126r4,4l7395,135r3,6l7399,148r,8l7399,237r23,l7422,155r,-11l7420,134r-2,-8l7414,119r-4,-4l7407,112r-4,-3l7398,107r-5,-3l7388,103r-6,-1l7376,102r-12,1l7354,105r-8,7l7337,120r,-117l7314,3xm7207,121r10,2l7226,125r7,5l7240,135r5,8l7250,151r1,9l7252,171r-1,10l7250,191r-5,9l7240,206r-7,6l7226,217r-9,3l7207,221r-8,-1l7190,217r-8,-5l7176,206r-5,-7l7167,190r-2,-9l7164,170r1,-10l7167,151r4,-8l7176,135r6,-5l7190,125r9,-2l7207,121xm7251,104r,19l7246,118r-5,-5l7235,109r-5,-2l7224,104r-7,-1l7211,102r-7,l7197,102r-6,1l7185,104r-6,3l7172,109r-5,4l7162,116r-3,4l7154,125r-3,5l7148,136r-3,7l7143,149r-2,7l7140,162r,8l7140,177r1,8l7143,192r2,7l7148,205r3,6l7155,216r4,5l7162,226r5,4l7174,233r5,3l7185,238r6,2l7197,241r8,1l7211,241r8,-1l7225,238r5,-2l7236,233r5,-5l7246,225r5,-7l7251,237r22,l7273,104r-22,xm7062,104r,133l7084,237r,-70l7085,156r,-8l7088,140r2,-5l7094,130r5,-4l7104,124r7,-1l7118,124r6,4l7135,107r-5,-3l7125,103r-5,-1l7115,102r-9,l7099,104r-6,6l7084,119r,-15l7062,104xm6948,121r,-75l6966,46r11,l6987,48r7,3l7002,56r5,5l7010,67r3,8l7013,83r,9l7010,99r-3,8l7002,112r-8,4l6987,119r-9,2l6967,121r-19,xm6948,144r21,l6984,143r13,-3l7003,138r6,-3l7014,131r5,-3l7023,124r4,-5l7029,114r3,-5l7034,103r1,-6l7037,90r,-7l7037,77r-2,-7l7034,64r-2,-6l7029,53r-4,-6l7022,43r-5,-5l7012,34r-5,-3l7002,28r-6,-1l6981,24r-18,-1l6923,23r,214l6948,237r,-93xm6622,216r43,-51l6678,150r11,-12l6697,126r6,-10l6708,108r2,-8l6711,92r,-8l6711,77r-1,-7l6709,64r-3,-6l6700,48r-7,-10l6683,31r-11,-7l6665,23r-6,-2l6652,21r-7,-1l6637,21r-9,1l6621,24r-8,4l6606,32r-7,5l6594,42r-5,7l6584,57r-2,7l6579,74r-1,11l6602,85r1,-7l6604,70r3,-4l6609,61r3,-4l6616,53r5,-4l6624,47r5,-3l6634,43r5,-1l6645,42r9,1l6662,44r7,4l6675,53r7,6l6685,67r3,7l6688,83r,6l6687,95r-3,7l6680,109r-11,16l6650,148r-77,89l6711,237r,-21l6622,216xm6471,136r9,2l6487,140r8,4l6501,149r5,6l6510,161r2,9l6512,177r,9l6510,194r-4,7l6501,207r-6,5l6487,216r-7,2l6471,218r-9,l6455,216r-8,-4l6441,207r-5,-6l6432,194r-2,-8l6430,177r,-8l6432,161r4,-6l6442,149r5,-5l6455,140r7,-2l6471,136xm6472,42r8,1l6486,44r6,4l6498,53r5,5l6506,64r2,8l6510,79r-2,8l6506,94r-3,6l6498,105r-6,5l6486,114r-6,1l6472,116r-7,-1l6457,114r-6,-4l6445,105r-4,-5l6437,93r-2,-6l6435,78r,-6l6437,64r4,-6l6446,53r5,-5l6457,44r8,-1l6472,42xm6437,126r-7,4l6424,135r-5,6l6414,148r-4,6l6407,161r-1,9l6406,179r,6l6407,191r2,6l6411,204r6,11l6425,223r10,8l6446,236r13,4l6472,241r6,l6485,240r6,-2l6497,236r11,-5l6518,223r8,-10l6531,204r2,-7l6535,191r1,-6l6536,177r,-8l6535,161r-3,-7l6528,146r-5,-6l6518,135r-6,-5l6505,126r6,-3l6516,118r5,-6l6525,107r3,-7l6530,93r2,-8l6532,79r-1,-12l6527,56r-5,-10l6515,37r-9,-8l6496,24r-11,-3l6472,20r-12,1l6449,24r-12,5l6429,37r-8,9l6416,56r-4,11l6411,79r1,8l6414,93r1,7l6419,107r3,5l6426,118r6,3l6437,126xm6211,42r6,l6222,43r5,3l6232,48r5,4l6241,57r5,5l6249,67r6,13l6260,95r3,18l6264,130r-1,19l6260,165r-5,15l6249,194r-3,5l6241,204r-4,4l6232,212r-5,3l6222,217r-5,1l6211,218r-5,l6199,217r-5,-2l6189,212r-5,-4l6181,205r-4,-5l6173,194r-6,-13l6162,165r-4,-16l6157,130r1,-18l6162,95r5,-15l6173,67r4,-5l6181,57r5,-5l6189,48r5,-2l6199,43r7,-1l6211,42xm6211,20r-8,1l6196,22r-8,2l6181,28r-7,5l6168,38r-6,6l6157,52r-5,7l6147,68r-4,9l6140,87r-3,10l6136,108r-1,10l6135,130r,11l6136,151r1,11l6140,172r2,9l6146,190r4,9l6155,207r5,8l6166,221r7,6l6179,232r8,4l6196,238r7,3l6211,241r8,l6227,238r7,-2l6242,232r6,-5l6255,222r7,-6l6267,208r5,-8l6275,191r4,-9l6283,172r2,-10l6287,153r1,-12l6288,130r,-11l6287,108r-3,-11l6282,87r-3,-10l6275,68r-5,-9l6265,52r-5,-8l6254,38r-6,-5l6242,28r-8,-4l6227,22r-8,-1l6211,20xm6032,42r7,l6044,43r5,3l6054,48r5,4l6062,57r5,5l6071,67r6,13l6082,95r3,18l6086,130r-1,19l6082,165r-5,15l6071,194r-4,5l6062,204r-3,4l6054,212r-5,3l6044,217r-5,1l6032,218r-5,l6021,217r-5,-2l6011,212r-5,-4l6003,205r-4,-5l5995,194r-6,-13l5984,165r-4,-16l5979,130r1,-18l5984,95r5,-15l5995,67r4,-5l6003,57r5,-5l6011,48r5,-2l6021,43r6,-1l6032,42xm6032,20r-7,1l6018,22r-8,2l6003,28r-7,5l5990,38r-6,6l5979,52r-5,7l5969,68r-4,9l5961,87r-2,10l5958,108r-2,10l5956,130r,11l5958,151r1,11l5961,172r3,9l5968,190r3,9l5976,207r5,8l5988,221r7,6l6001,232r8,4l6018,238r7,3l6032,241r9,l6049,238r7,-2l6064,232r6,-5l6077,222r7,-6l6089,208r5,-8l6097,191r4,-9l6105,172r2,-10l6108,153r2,-12l6110,130r,-11l6108,108r-2,-11l6103,87r-2,-10l6097,68r-5,-9l6087,52r-5,-8l6076,38r-6,-5l6064,28r-8,-4l6049,22r-8,-1l6032,20xm5849,46r,191l5873,237r,-214l5826,23r-13,23l5849,46xm5593,292r23,l5616,23r-23,l5593,292xm5348,46r,191l5372,237r,-214l5326,23r-12,23l5348,46xm5178,136r9,2l5194,140r7,4l5206,149r7,6l5216,161r3,9l5219,177r,9l5216,194r-3,7l5206,207r-5,5l5194,216r-7,2l5178,218r-9,l5162,216r-8,-4l5148,207r-5,-6l5139,194r-2,-8l5137,177r,-8l5139,161r4,-6l5148,149r6,-5l5162,140r7,-2l5178,136xm5178,42r7,1l5193,44r6,4l5205,53r4,5l5213,64r2,8l5215,79r,8l5213,94r-4,6l5205,105r-6,5l5193,114r-8,1l5178,116r-8,-1l5164,114r-6,-4l5152,105r-5,-5l5144,93r-2,-6l5140,78r2,-6l5144,64r4,-6l5152,53r6,-5l5164,44r6,-1l5178,42xm5144,126r-7,4l5130,135r-5,6l5120,148r-3,6l5114,161r-1,9l5113,179r,6l5114,191r2,6l5118,204r5,11l5132,223r8,8l5152,236r12,4l5178,241r7,l5192,240r6,-2l5204,236r11,-5l5224,223r9,-10l5238,204r2,-7l5241,191r2,-6l5243,177r,-8l5240,161r-2,-7l5234,146r-4,-6l5225,135r-6,-5l5211,126r7,-3l5223,118r5,-6l5231,107r3,-7l5236,93r2,-8l5239,79r-1,-12l5234,56r-5,-10l5221,37r-8,-8l5203,24r-13,-3l5178,20r-13,1l5154,24r-10,5l5135,37r-7,9l5123,56r-4,11l5118,79r,8l5119,93r3,7l5125,107r4,5l5133,118r5,3l5144,126xm4810,104r,133l4834,237r,-72l4834,156r1,-7l4836,141r3,-5l4843,130r6,-5l4855,123r8,-2l4869,123r5,1l4878,126r3,5l4884,136r2,7l4888,150r,9l4888,237r22,l4910,164r1,-10l4912,145r2,-7l4917,133r4,-5l4926,124r6,-1l4939,121r6,2l4950,124r4,2l4957,130r3,5l4962,141r,7l4964,156r,81l4986,237r,-84l4986,143r-1,-10l4982,125r-4,-6l4976,115r-4,-3l4968,108r-4,-3l4959,104r-5,-1l4949,102r-7,l4936,102r-6,1l4925,104r-5,3l4915,109r-5,4l4906,118r-2,5l4900,118r-4,-5l4892,109r-3,-2l4884,104r-5,-1l4873,102r-7,l4856,102r-7,3l4840,110r-6,9l4834,104r-24,xm4758,37l4734,27r-33,46l4716,80r42,-43xm4676,156r2,-7l4681,143r3,-7l4689,131r7,-3l4702,124r6,-1l4716,121r7,2l4729,124r7,4l4740,131r5,5l4749,143r4,6l4754,156r-78,xm4779,176r,-5l4778,156r-4,-13l4772,136r-3,-6l4765,125r-3,-5l4757,116r-5,-3l4747,109r-5,-2l4736,104r-7,-1l4722,102r-6,l4708,102r-7,1l4694,104r-6,3l4683,109r-5,4l4673,116r-5,4l4664,125r-3,6l4657,136r-2,7l4653,150r-1,6l4651,164r,7l4651,179r1,7l4653,194r2,6l4658,206r3,6l4664,217r4,5l4673,226r5,4l4683,233r6,3l4696,238r6,2l4709,241r7,1l4726,241r10,-1l4743,236r9,-4l4759,227r6,-6l4772,212r6,-8l4758,192r-5,8l4749,206r-5,5l4739,215r-5,2l4729,220r-6,l4717,221r-9,-1l4701,217r-8,-4l4687,208r-5,-6l4678,194r-2,-9l4674,175r105,1xm4615,125r23,l4638,104r-23,l4615,56r-24,l4591,104r-14,l4577,125r14,l4591,237r24,l4615,125xm4527,37l4504,27r-34,46l4484,80r43,-43xm4483,121r10,2l4501,125r8,5l4515,135r5,8l4524,151r2,9l4527,171r-1,10l4524,191r-4,9l4515,206r-6,6l4500,217r-7,3l4483,221r-10,-1l4465,217r-7,-5l4451,206r-6,-7l4441,190r-2,-9l4439,170r,-10l4441,151r5,-8l4451,135r7,-5l4465,125r9,-2l4483,121xm4526,104r,19l4521,118r-6,-5l4510,109r-5,-2l4499,104r-6,-1l4486,102r-7,l4473,102r-8,1l4459,104r-5,3l4448,109r-5,4l4438,116r-5,4l4429,125r-4,5l4423,136r-3,7l4418,149r-1,7l4415,162r,8l4415,177r2,8l4418,192r2,7l4423,205r2,6l4429,216r4,5l4438,226r5,4l4448,233r6,3l4460,238r6,2l4473,241r7,1l4486,241r7,-1l4499,238r6,-2l4510,233r6,-5l4521,225r5,-7l4526,237r23,l4549,104r-23,xm4384,125r-2,-5l4378,115r-5,-5l4369,108r-5,-4l4359,103r-5,-1l4348,102r-9,l4332,104r-6,4l4319,112r-3,6l4312,124r-3,7l4309,139r,6l4311,150r2,5l4317,160r5,4l4328,169r9,3l4348,177r10,5l4364,187r3,3l4368,192r1,4l4369,200r,4l4368,208r-3,3l4363,215r-4,2l4356,218r-4,2l4347,221r-4,-1l4339,220r-3,-2l4332,216r-6,-6l4321,199r-20,8l4303,215r5,7l4313,228r5,5l4324,237r8,3l4339,241r8,1l4357,241r8,-3l4373,235r6,-5l4385,222r4,-7l4392,207r1,-8l4392,189r-3,-8l4384,175r-6,-6l4368,162r-16,-6l4342,151r-6,-5l4333,145r-1,-2l4331,140r,-4l4332,131r4,-5l4341,124r6,-1l4353,123r4,2l4362,129r3,6l4384,125xm4177,156r2,-7l4182,143r4,-7l4191,131r5,-3l4202,124r8,-1l4217,121r6,2l4231,124r6,4l4242,131r5,5l4251,143r2,6l4256,156r-79,xm4280,176r,-5l4280,156r-4,-13l4273,136r-3,-6l4267,125r-4,-5l4258,116r-5,-3l4248,109r-6,-2l4237,104r-7,-1l4223,102r-7,l4210,102r-8,1l4196,104r-6,3l4185,109r-6,4l4174,116r-4,4l4166,125r-4,6l4159,136r-3,7l4154,150r-2,6l4152,164r-1,7l4152,179r,7l4155,194r1,6l4159,206r3,6l4166,217r4,5l4175,226r5,4l4185,233r6,3l4197,238r7,2l4210,241r7,1l4227,241r9,-1l4245,236r7,-4l4260,227r7,-6l4273,212r5,-8l4260,192r-5,8l4250,206r-4,5l4241,215r-5,2l4231,220r-6,l4218,221r-8,-1l4201,217r-6,-4l4189,208r-5,-6l4180,194r-3,-9l4176,175r104,1xm4054,123r9,l4070,125r8,4l4085,134r6,7l4095,150r3,9l4099,171r-1,10l4095,191r-4,9l4086,207r-6,5l4073,217r-9,3l4054,221r-9,-1l4037,217r-8,-5l4023,206r-6,-7l4013,190r-3,-9l4010,170r,-10l4013,151r5,-8l4023,136r6,-6l4037,126r8,-3l4054,123xm4098,3r,120l4093,118r-7,-5l4081,109r-5,-2l4070,104r-6,-1l4058,102r-8,l4044,102r-7,1l4030,104r-5,3l4019,109r-5,4l4009,116r-5,5l4000,125r-3,6l3994,136r-2,7l3989,149r-1,7l3987,164r,7l3987,179r1,7l3989,192r3,7l3994,205r3,6l4000,216r5,5l4009,226r5,4l4019,233r6,3l4032,238r6,2l4044,241r8,1l4058,241r7,-1l4071,238r5,-2l4083,232r5,-4l4093,225r3,-5l4096,237r24,l4120,3r-22,xm3890,121r8,2l3907,125r7,5l3921,135r5,8l3931,151r2,9l3933,171r,10l3931,191r-5,9l3921,206r-7,6l3907,217r-9,3l3888,221r-8,-1l3871,217r-8,-5l3857,206r-5,-7l3848,190r-2,-9l3845,170r1,-10l3848,151r4,-8l3857,135r6,-5l3872,125r8,-2l3890,121xm3932,104r,19l3927,118r-5,-5l3917,109r-6,-2l3905,104r-7,-1l3892,102r-7,l3878,102r-6,1l3866,104r-6,3l3855,109r-7,4l3843,116r-3,4l3836,125r-4,5l3829,136r-3,7l3824,149r-2,7l3822,162r-1,8l3822,177r,8l3824,192r2,7l3829,205r3,6l3836,216r4,5l3843,226r5,4l3855,233r5,3l3866,238r6,2l3878,241r8,1l3893,241r7,-1l3906,238r5,-2l3917,233r5,-5l3927,225r5,-7l3932,237r22,l3954,104r-22,xm3731,121r9,2l3749,125r7,5l3762,136r5,8l3771,153r3,8l3775,172r-1,10l3771,191r-4,9l3762,207r-6,5l3749,217r-9,3l3731,221r-10,-1l3713,217r-8,-5l3699,207r-5,-7l3690,191r-2,-9l3686,171r2,-10l3690,151r4,-8l3699,136r6,-6l3713,125r8,-2l3731,121xm3688,313r,-95l3693,225r5,5l3704,233r5,3l3715,238r6,2l3728,241r7,1l3741,241r7,-1l3754,238r6,-2l3766,233r5,-3l3776,226r4,-4l3785,217r2,-6l3791,206r3,-6l3796,194r1,-8l3799,179r,-8l3799,164r-2,-6l3796,150r-2,-6l3791,138r-4,-7l3785,126r-5,-5l3776,116r-5,-3l3765,109r-5,-2l3754,104r-6,-1l3741,102r-7,l3728,102r-7,1l3715,104r-6,3l3704,109r-6,4l3693,118r-5,5l3688,104r-23,l3665,313r23,xm3478,121r9,2l3496,125r7,5l3510,135r6,8l3520,151r2,9l3522,171r,10l3520,191r-4,9l3510,206r-7,6l3496,217r-9,3l3477,221r-9,-1l3460,217r-8,-5l3446,206r-5,-7l3437,190r-2,-9l3434,170r1,-10l3437,151r4,-8l3446,135r8,-5l3461,125r7,-2l3478,121xm3521,104r,19l3516,118r-5,-5l3506,109r-6,-2l3493,104r-6,-1l3481,102r-6,l3467,102r-6,1l3455,104r-6,3l3444,109r-7,4l3432,116r-3,4l3425,125r-4,5l3417,136r-2,7l3414,149r-3,7l3411,162r-1,8l3411,177r,8l3414,192r1,7l3417,205r4,6l3425,216r4,5l3434,226r3,4l3444,233r5,3l3455,238r6,2l3467,241r8,1l3482,241r6,-1l3495,238r5,-2l3506,233r5,-5l3516,225r5,-7l3521,237r22,l3543,104r-22,xm3181,237r23,l3204,72r167,175l3371,23r-23,l3348,190,3181,15r,222xm2981,292r25,l3006,23r-25,l2981,292xm2718,156r3,-7l2723,143r4,-7l2732,131r6,-3l2745,124r6,-1l2758,121r7,2l2772,124r6,4l2783,131r5,5l2792,143r4,6l2797,156r-79,xm2822,176r,-5l2821,156r-4,-13l2814,136r-2,-6l2808,125r-4,-5l2799,116r-5,-3l2789,109r-6,-2l2778,104r-6,-1l2765,102r-8,l2751,102r-8,1l2737,104r-6,3l2726,109r-6,4l2715,116r-4,4l2707,125r-4,6l2700,136r-3,7l2696,150r-2,6l2694,164r-2,7l2694,179r,7l2696,194r1,6l2700,206r3,6l2707,217r4,5l2716,226r5,4l2726,233r6,3l2738,238r7,2l2751,241r7,1l2768,241r9,-1l2786,236r8,-4l2801,227r7,-6l2814,212r7,-8l2801,192r-5,8l2792,206r-5,5l2782,215r-5,2l2772,220r-6,l2760,221r-9,-1l2743,217r-7,-4l2730,208r-5,-6l2721,194r-3,-9l2717,175r105,1xm2670,114r-11,-6l2649,104r-10,-2l2627,102r-7,l2613,103r-7,1l2600,107r-6,2l2588,113r-5,3l2578,121r-5,5l2569,131r-4,7l2561,144r-1,6l2558,158r-2,6l2556,171r,8l2558,186r2,6l2561,199r4,6l2569,211r4,5l2576,221r7,5l2588,230r6,3l2600,236r6,2l2613,240r7,1l2627,242r12,-1l2649,238r10,-3l2670,227r,-30l2660,208r-11,8l2644,217r-5,3l2632,220r-6,1l2618,220r-9,-3l2600,212r-6,-6l2588,200r-4,-9l2581,181r-1,-10l2581,161r3,-10l2588,144r6,-8l2600,130r9,-4l2618,123r9,l2634,123r5,l2644,125r5,3l2659,134r11,10l2670,114xm2513,37r-6,1l2502,42r-4,5l2497,53r1,4l2498,59r2,4l2502,66r2,1l2507,69r3,l2513,70r4,-1l2520,69r3,-2l2525,66r2,-3l2529,61r,-4l2530,53r-1,-2l2529,47r-2,-3l2525,42r-2,-1l2520,38r-3,l2513,37xm2524,104r-22,l2502,237r22,l2524,104xm2448,125r34,l2482,104r-34,l2448,53r,-9l2448,38r1,-6l2452,28r2,-2l2457,23r4,-1l2466,22r7,1l2482,26r,-24l2472,r-8,l2454,1r-8,2l2438,7r-5,6l2429,20r-2,7l2426,36r-2,11l2424,104r-12,l2412,125r12,l2424,237r24,l2448,125xm2371,125r28,l2399,104r-28,l2371,53r,-9l2371,38r1,-6l2375,28r2,-2l2380,23r3,-1l2388,22r8,1l2404,26r,-24l2395,r-8,l2377,1r-9,2l2361,7r-6,6l2352,20r-2,7l2348,36r-1,11l2347,104r-12,l2335,125r12,l2347,237r24,l2371,125xm2200,42r9,1l2218,44r8,2l2234,49r7,4l2249,57r6,5l2261,68r6,6l2272,82r4,6l2280,97r4,7l2285,113r2,8l2287,130r,10l2285,149r-1,9l2280,165r-4,7l2272,180r-5,7l2261,194r-6,5l2249,204r-8,4l2234,212r-9,3l2216,217r-8,1l2199,218r-8,l2183,217r-8,-2l2168,212r-8,-4l2153,205r-8,-5l2139,195r-6,-8l2128,181r-5,-7l2119,165r-4,-7l2114,148r-1,-9l2112,129r1,-9l2114,112r1,-8l2119,95r4,-7l2127,80r5,-6l2138,68r6,-6l2150,57r8,-4l2165,49r9,-3l2181,44r9,-1l2200,42xm2200,20r-11,1l2178,22r-11,2l2157,28r-10,5l2138,38r-9,8l2122,52r-8,9l2107,68r-5,10l2097,87r-4,10l2091,108r-3,10l2088,129r,11l2089,150r3,10l2096,170r3,9l2103,187r6,9l2115,204r9,8l2133,220r10,6l2154,231r10,5l2175,238r13,3l2199,242r11,-1l2221,240r12,-3l2243,233r9,-5l2261,222r9,-6l2279,208r7,-7l2292,192r5,-8l2302,174r4,-10l2309,153r2,-12l2311,130r,-11l2309,108r-3,-10l2302,88r-5,-10l2292,69r-6,-8l2279,52r-8,-6l2262,38r-10,-5l2244,28r-11,-4l2223,22r-12,-1l2200,20xm1973,3r-23,l1950,237r23,l1973,3xm1844,121r9,2l1861,125r8,5l1876,135r5,8l1885,151r2,9l1889,171r-2,10l1885,191r-4,9l1876,206r-7,6l1861,217r-8,3l1844,221r-10,-1l1825,217r-7,-5l1811,206r-5,-7l1803,190r-3,-9l1799,170r1,-10l1803,151r3,-8l1813,135r6,-5l1826,125r9,-2l1844,121xm1886,104r,19l1881,118r-5,-5l1871,109r-6,-2l1860,104r-6,-1l1846,102r-6,l1833,102r-7,1l1820,104r-6,3l1809,109r-5,4l1799,116r-5,4l1790,125r-3,5l1783,136r-3,7l1779,149r-1,7l1777,162r,8l1777,177r1,8l1779,192r1,7l1783,205r4,6l1790,216r4,5l1799,226r5,4l1809,233r6,3l1820,238r6,2l1834,241r6,1l1848,241r6,-1l1860,238r6,-2l1871,233r5,-5l1881,225r5,-7l1886,237r24,l1910,104r-24,xm1753,114r-10,-6l1733,104r-11,-2l1711,102r-8,l1697,103r-8,1l1683,107r-6,2l1671,113r-5,3l1661,121r-5,5l1652,131r-4,7l1646,144r-3,6l1641,158r-1,6l1640,171r,8l1641,186r2,6l1646,199r2,6l1652,211r4,5l1661,221r5,5l1671,230r6,3l1683,236r6,2l1696,240r7,1l1711,242r11,-1l1732,238r10,-3l1753,227r,-30l1743,208r-11,8l1727,217r-5,3l1716,220r-7,1l1701,220r-9,-3l1683,212r-6,-6l1671,200r-4,-9l1664,181r-1,-10l1664,161r3,-10l1671,144r6,-8l1683,130r9,-4l1701,123r10,l1717,123r5,l1727,125r5,3l1742,134r11,10l1753,114xm1596,37r-6,1l1585,42r-4,5l1580,53r,4l1581,59r1,4l1585,66r2,1l1590,69r3,l1596,70r4,-1l1602,69r4,-2l1608,66r2,-3l1611,61r1,-4l1612,53r,-2l1611,47r-1,-3l1608,42r-2,-1l1602,38r-2,l1596,37xm1607,104r-22,l1585,237r22,l1607,104xm1539,125r25,l1564,104r-25,l1539,56r-23,l1516,104r-14,l1502,125r14,l1516,237r23,l1539,125xm1476,125r-3,-5l1469,115r-4,-5l1460,108r-5,-4l1450,103r-5,-1l1439,102r-8,l1424,104r-7,4l1412,112r-5,6l1403,124r-3,7l1400,139r,6l1402,150r2,5l1408,160r5,4l1419,169r9,3l1439,177r10,5l1455,187r3,3l1459,192r1,4l1460,200r,4l1459,208r-3,3l1454,215r-3,2l1448,218r-5,2l1439,221r-5,-1l1430,220r-4,-2l1423,216r-5,-6l1412,199r-20,8l1395,215r4,7l1404,228r5,5l1415,237r8,3l1430,241r8,1l1448,241r8,-3l1464,235r6,-5l1476,222r4,-7l1483,207r1,-8l1483,189r-3,-8l1475,175r-6,-6l1460,162r-16,-6l1433,151r-7,-5l1424,145r-1,-2l1421,140r,-4l1423,131r3,-5l1431,124r7,-1l1444,123r5,2l1453,129r3,6l1476,125xm1349,37r-6,1l1338,42r-4,5l1333,53r,4l1334,59r2,4l1338,66r3,1l1343,69r4,l1349,70r4,-1l1355,69r3,-2l1360,66r3,-3l1364,61r1,-4l1365,53r,-2l1364,47r-1,-3l1360,42r-2,-1l1355,38r-2,l1349,37xm1360,104r-22,l1338,237r22,l1360,104xm1292,125r25,l1317,104r-25,l1292,56r-23,l1269,104r-13,l1256,125r13,l1269,237r23,l1292,125xm1160,121r10,2l1179,125r7,5l1192,135r5,8l1201,151r2,9l1205,171r-2,10l1201,191r-4,9l1192,206r-6,6l1179,217r-9,3l1160,221r-9,-1l1142,217r-7,-5l1129,206r-5,-7l1120,190r-3,-9l1116,170r1,-10l1120,151r4,-8l1129,135r6,-5l1142,125r9,-2l1160,121xm1203,104r,19l1198,118r-5,-5l1187,109r-5,-2l1176,104r-6,-1l1164,102r-8,l1150,102r-6,1l1137,104r-6,3l1125,109r-5,4l1115,116r-4,4l1106,125r-2,5l1100,136r-2,7l1095,149r-1,7l1093,162r,8l1093,177r1,8l1095,192r3,7l1100,205r4,6l1106,216r5,5l1115,226r5,4l1126,233r5,3l1137,238r7,2l1150,241r7,1l1164,241r7,-1l1176,238r6,-2l1189,233r4,-5l1198,225r5,-7l1203,237r23,l1226,104r-23,xm1056,125r24,l1080,104r-24,l1056,56r-22,l1034,104r-14,l1020,125r14,l1034,237r22,l1056,125xm988,53r-5,-7l978,38r-6,-5l964,28r-6,-4l951,22r-9,-1l933,20r-12,1l909,23r-11,5l889,36r-7,7l877,53r-4,10l872,75r1,8l875,92r3,6l883,105r5,7l896,116r10,7l916,128r17,7l943,140r6,3l954,146r8,7l968,160r2,7l972,177r-2,8l968,194r-4,7l959,207r-6,5l946,216r-9,2l928,218r-10,-1l908,215r-4,-3l901,208r-4,-2l893,201r-2,-4l888,192r-1,-5l885,180r-23,6l866,199r5,11l877,220r8,7l894,233r10,5l916,241r12,1l934,241r8,-1l948,238r6,-2l961,233r6,-2l972,227r5,-5l980,217r4,-5l988,207r2,-6l993,195r1,-6l995,182r,-6l995,166r-2,-8l990,149r-6,-8l978,135r-9,-7l959,123r-12,-7l921,104,911,98r-7,-5l901,88r-3,-6l897,75r,-7l899,62r4,-5l907,52r5,-4l918,44r6,-1l932,42r6,l943,43r5,1l953,47r4,4l962,54r3,5l969,66,988,53xm639,3r,234l663,237r,-66l663,160r1,-9l665,144r3,-6l670,134r3,-3l675,129r4,-3l686,123r10,l703,123r6,1l714,126r4,4l720,135r3,6l724,148r,8l724,237r22,l746,155r,-11l745,134r-3,-8l739,119r-3,-4l733,112r-5,-3l723,107r-5,-3l713,103r-7,-1l700,102r-11,1l680,105r-10,7l663,120,663,3r-24,xm605,114r-10,-6l586,104r-10,-2l564,102r-7,l549,103r-7,1l536,107r-7,2l523,113r-5,3l513,121r-5,5l505,131r-4,7l498,144r-2,6l495,158r-2,6l493,171r,8l495,186r1,6l498,199r3,6l505,211r3,5l513,221r5,5l523,230r6,3l536,236r6,2l549,240r8,1l563,242r11,-1l584,238r11,-3l607,227r,-30l595,208r-9,8l581,217r-7,3l569,220r-6,1l553,220r-9,-3l537,212r-8,-6l524,200r-5,-9l517,181r-1,-10l517,161r2,-10l524,144r5,-8l537,130r7,-4l554,123r9,l569,123r5,l581,125r5,3l595,134r10,10l605,114xm367,156r3,-7l372,143r4,-7l381,131r6,-3l394,124r6,-1l407,121r8,2l421,124r6,4l432,131r5,5l441,143r4,6l446,156r-79,xm471,176r,-5l470,156r-4,-13l463,136r-2,-6l457,125r-4,-5l448,116r-5,-3l438,109r-4,-2l427,104r-6,-1l414,102r-7,l400,102r-8,1l386,104r-6,3l375,109r-5,4l365,116r-5,4l356,125r-3,6l349,136r-3,7l345,150r-1,6l343,164r,7l343,179r1,7l345,194r1,6l350,206r3,6l356,217r4,5l365,226r5,4l375,233r6,3l387,238r7,2l401,241r6,1l417,241r10,-1l435,236r8,-4l451,227r6,-6l463,212r7,-8l450,192r-5,8l441,206r-5,5l431,215r-5,2l421,220r-6,l409,221r-9,-1l392,217r-7,-4l379,208r-5,-6l370,194r-3,-9l366,175r105,1xm237,216l333,104r-125,l208,125r78,l191,237r138,l329,216r-92,xm176,41l159,31,144,24r-7,-2l130,21r-9,-1l112,20r-11,1l90,22,78,24,68,28,58,33r-8,5l41,46r-9,6l26,61r-7,8l14,78,9,88,5,98,2,109,,120r,11l,143r2,11l5,164r4,10l14,184r5,8l25,201r7,7l41,216r8,6l58,228r10,4l78,236r10,4l100,241r11,1l120,241r8,l136,238r8,-2l152,233r9,-3l168,226r8,-5l176,191r-8,6l161,204r-9,4l144,212r-7,3l128,217r-8,1l111,218r-9,l93,217r-7,-2l77,212r-7,-4l62,204r-6,-5l50,194r-6,-7l39,180r-4,-8l31,165r-2,-7l26,149r-1,-9l24,131r1,-8l26,114r3,-9l31,97r4,-8l39,82r5,-8l50,68r6,-5l62,57r8,-4l77,49r8,-3l93,44r9,-1l111,42r9,1l128,44r9,2l144,49r8,4l161,58r7,5l176,70r,-29xe" fillcolor="#0071bc" stroked="f">
                <v:path arrowok="t" o:connecttype="custom" o:connectlocs="3978,21;4016,65;3740,80;3756,120;3691,51;3609,51;3542,118;3507,65;3323,10;3253,77;3223,52;3262,70;3132,74;3070,43;3117,12;3008,23;3053,86;2610,88;2570,39;2609,61;2443,71;2442,52;2354,51;2354,110;2221,95;2227,118;2184,104;2183,67;2076,78;2043,67;1997,68;1949,110;1915,102;1844,80;1871,51;1761,61;1761,118;1386,51;1386,110;1320,120;1262,33;1212,118;1142,52;1091,22;1153,82;900,85;913,120;848,120;798,35;704,59;742,94;675,18;568,65;588,119;472,70;498,88;359,65;248,96;185,74;172,89;165,108;88,95;88,20" o:connectangles="0,0,0,0,0,0,0,0,0,0,0,0,0,0,0,0,0,0,0,0,0,0,0,0,0,0,0,0,0,0,0,0,0,0,0,0,0,0,0,0,0,0,0,0,0,0,0,0,0,0,0,0,0,0,0,0,0,0,0,0,0,0,0"/>
                <o:lock v:ext="edit" verticies="t"/>
              </v:shape>
            </v:group>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hyphenationZone w:val="425"/>
  <w:characterSpacingControl w:val="doNotCompress"/>
  <w:hdrShapeDefaults>
    <o:shapedefaults v:ext="edit" spidmax="8193">
      <o:colormru v:ext="edit" colors="#0071bc"/>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3AA9"/>
    <w:rsid w:val="00000001"/>
    <w:rsid w:val="0001052B"/>
    <w:rsid w:val="00043BF4"/>
    <w:rsid w:val="000668DC"/>
    <w:rsid w:val="000843A5"/>
    <w:rsid w:val="00091722"/>
    <w:rsid w:val="000B27C2"/>
    <w:rsid w:val="000B6F63"/>
    <w:rsid w:val="000E7953"/>
    <w:rsid w:val="00107568"/>
    <w:rsid w:val="00116ED1"/>
    <w:rsid w:val="00123849"/>
    <w:rsid w:val="0013242C"/>
    <w:rsid w:val="001404AB"/>
    <w:rsid w:val="0017231D"/>
    <w:rsid w:val="00176E26"/>
    <w:rsid w:val="0018061F"/>
    <w:rsid w:val="001810DC"/>
    <w:rsid w:val="0018220F"/>
    <w:rsid w:val="001950C0"/>
    <w:rsid w:val="001972F2"/>
    <w:rsid w:val="001B607F"/>
    <w:rsid w:val="001C71FD"/>
    <w:rsid w:val="001C7DCC"/>
    <w:rsid w:val="001D369A"/>
    <w:rsid w:val="001F08B3"/>
    <w:rsid w:val="001F2453"/>
    <w:rsid w:val="001F68E8"/>
    <w:rsid w:val="002059F2"/>
    <w:rsid w:val="002070FB"/>
    <w:rsid w:val="00213729"/>
    <w:rsid w:val="00213A7B"/>
    <w:rsid w:val="002406FA"/>
    <w:rsid w:val="00297900"/>
    <w:rsid w:val="002B2E47"/>
    <w:rsid w:val="002D37F5"/>
    <w:rsid w:val="002D7AE7"/>
    <w:rsid w:val="003134B9"/>
    <w:rsid w:val="00322A19"/>
    <w:rsid w:val="0032398D"/>
    <w:rsid w:val="003301A3"/>
    <w:rsid w:val="0033205A"/>
    <w:rsid w:val="0036777B"/>
    <w:rsid w:val="00380178"/>
    <w:rsid w:val="0038282A"/>
    <w:rsid w:val="00385C8C"/>
    <w:rsid w:val="00397580"/>
    <w:rsid w:val="003A45C8"/>
    <w:rsid w:val="003B7F42"/>
    <w:rsid w:val="003C2BDE"/>
    <w:rsid w:val="003C2DCF"/>
    <w:rsid w:val="003C3372"/>
    <w:rsid w:val="003C7FE7"/>
    <w:rsid w:val="003D0499"/>
    <w:rsid w:val="003D3576"/>
    <w:rsid w:val="003F2462"/>
    <w:rsid w:val="003F526A"/>
    <w:rsid w:val="0040505C"/>
    <w:rsid w:val="00405244"/>
    <w:rsid w:val="0040650C"/>
    <w:rsid w:val="004201A4"/>
    <w:rsid w:val="00424DCE"/>
    <w:rsid w:val="00436D82"/>
    <w:rsid w:val="004436EE"/>
    <w:rsid w:val="0045547F"/>
    <w:rsid w:val="00466173"/>
    <w:rsid w:val="0047092F"/>
    <w:rsid w:val="004904D7"/>
    <w:rsid w:val="004920AD"/>
    <w:rsid w:val="004B7CE3"/>
    <w:rsid w:val="004D05B3"/>
    <w:rsid w:val="004E479E"/>
    <w:rsid w:val="004E6B87"/>
    <w:rsid w:val="004F58FE"/>
    <w:rsid w:val="004F78E6"/>
    <w:rsid w:val="00512D99"/>
    <w:rsid w:val="00531DBB"/>
    <w:rsid w:val="00564213"/>
    <w:rsid w:val="00577B81"/>
    <w:rsid w:val="005D4634"/>
    <w:rsid w:val="005D7B5C"/>
    <w:rsid w:val="005F79FB"/>
    <w:rsid w:val="00604406"/>
    <w:rsid w:val="00605F4A"/>
    <w:rsid w:val="00607822"/>
    <w:rsid w:val="006103AA"/>
    <w:rsid w:val="00613BBF"/>
    <w:rsid w:val="00616820"/>
    <w:rsid w:val="00616B8F"/>
    <w:rsid w:val="00622B80"/>
    <w:rsid w:val="0064139A"/>
    <w:rsid w:val="00646F91"/>
    <w:rsid w:val="00696BB7"/>
    <w:rsid w:val="006B25DF"/>
    <w:rsid w:val="006D5C60"/>
    <w:rsid w:val="006D7901"/>
    <w:rsid w:val="006E024F"/>
    <w:rsid w:val="006E1652"/>
    <w:rsid w:val="006E4E81"/>
    <w:rsid w:val="006E67B2"/>
    <w:rsid w:val="00700451"/>
    <w:rsid w:val="00707F7D"/>
    <w:rsid w:val="00717EC5"/>
    <w:rsid w:val="00755D8B"/>
    <w:rsid w:val="00763787"/>
    <w:rsid w:val="007A0CA5"/>
    <w:rsid w:val="007A57F2"/>
    <w:rsid w:val="007B1333"/>
    <w:rsid w:val="007C7FC4"/>
    <w:rsid w:val="007D7B64"/>
    <w:rsid w:val="007F0727"/>
    <w:rsid w:val="007F252B"/>
    <w:rsid w:val="007F4AEB"/>
    <w:rsid w:val="007F75B2"/>
    <w:rsid w:val="008043C4"/>
    <w:rsid w:val="00823773"/>
    <w:rsid w:val="00831B1B"/>
    <w:rsid w:val="00855FB3"/>
    <w:rsid w:val="00861D0E"/>
    <w:rsid w:val="00867569"/>
    <w:rsid w:val="00871EB0"/>
    <w:rsid w:val="008748DB"/>
    <w:rsid w:val="00885C0D"/>
    <w:rsid w:val="0088743A"/>
    <w:rsid w:val="008972F2"/>
    <w:rsid w:val="008A750A"/>
    <w:rsid w:val="008B3970"/>
    <w:rsid w:val="008C25AA"/>
    <w:rsid w:val="008C384C"/>
    <w:rsid w:val="008C3898"/>
    <w:rsid w:val="008D0F11"/>
    <w:rsid w:val="008E55B3"/>
    <w:rsid w:val="008F0940"/>
    <w:rsid w:val="008F73B4"/>
    <w:rsid w:val="009035E8"/>
    <w:rsid w:val="0095297B"/>
    <w:rsid w:val="009652F2"/>
    <w:rsid w:val="00971374"/>
    <w:rsid w:val="009730D0"/>
    <w:rsid w:val="00982DCF"/>
    <w:rsid w:val="009B55B1"/>
    <w:rsid w:val="009E1242"/>
    <w:rsid w:val="009E39C5"/>
    <w:rsid w:val="00A07BA7"/>
    <w:rsid w:val="00A148A6"/>
    <w:rsid w:val="00A36272"/>
    <w:rsid w:val="00A4343D"/>
    <w:rsid w:val="00A502F1"/>
    <w:rsid w:val="00A70A83"/>
    <w:rsid w:val="00A81EB3"/>
    <w:rsid w:val="00A8346C"/>
    <w:rsid w:val="00A967CB"/>
    <w:rsid w:val="00AA688B"/>
    <w:rsid w:val="00AB6196"/>
    <w:rsid w:val="00AC3140"/>
    <w:rsid w:val="00AD78A4"/>
    <w:rsid w:val="00B00C1D"/>
    <w:rsid w:val="00B31DA6"/>
    <w:rsid w:val="00B632CC"/>
    <w:rsid w:val="00B80B38"/>
    <w:rsid w:val="00BA12F1"/>
    <w:rsid w:val="00BA439F"/>
    <w:rsid w:val="00BA6370"/>
    <w:rsid w:val="00BB3AA9"/>
    <w:rsid w:val="00BE191A"/>
    <w:rsid w:val="00C26020"/>
    <w:rsid w:val="00C269D4"/>
    <w:rsid w:val="00C31CC0"/>
    <w:rsid w:val="00C4160D"/>
    <w:rsid w:val="00C4520C"/>
    <w:rsid w:val="00C71E74"/>
    <w:rsid w:val="00C8406E"/>
    <w:rsid w:val="00C866F3"/>
    <w:rsid w:val="00CB2709"/>
    <w:rsid w:val="00CB6F89"/>
    <w:rsid w:val="00CE228C"/>
    <w:rsid w:val="00CE2BC4"/>
    <w:rsid w:val="00CE6CA1"/>
    <w:rsid w:val="00CE71D9"/>
    <w:rsid w:val="00CF545B"/>
    <w:rsid w:val="00D209A7"/>
    <w:rsid w:val="00D27D69"/>
    <w:rsid w:val="00D3036A"/>
    <w:rsid w:val="00D448C2"/>
    <w:rsid w:val="00D666C3"/>
    <w:rsid w:val="00D80A82"/>
    <w:rsid w:val="00D811AB"/>
    <w:rsid w:val="00D93A6D"/>
    <w:rsid w:val="00DF47FE"/>
    <w:rsid w:val="00E0156A"/>
    <w:rsid w:val="00E05625"/>
    <w:rsid w:val="00E26704"/>
    <w:rsid w:val="00E3162F"/>
    <w:rsid w:val="00E31980"/>
    <w:rsid w:val="00E6423C"/>
    <w:rsid w:val="00E71483"/>
    <w:rsid w:val="00E93830"/>
    <w:rsid w:val="00E93E0E"/>
    <w:rsid w:val="00EB1A25"/>
    <w:rsid w:val="00EB1ED3"/>
    <w:rsid w:val="00EC4CD3"/>
    <w:rsid w:val="00EE70B7"/>
    <w:rsid w:val="00EF4DD4"/>
    <w:rsid w:val="00F314B7"/>
    <w:rsid w:val="00F34EAE"/>
    <w:rsid w:val="00F51359"/>
    <w:rsid w:val="00F83C49"/>
    <w:rsid w:val="00FB4F8F"/>
    <w:rsid w:val="00FB6019"/>
    <w:rsid w:val="00FB687C"/>
    <w:rsid w:val="00FE114D"/>
    <w:rsid w:val="00FF79E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8193">
      <o:colormru v:ext="edit" colors="#0071bc"/>
    </o:shapedefaults>
    <o:shapelayout v:ext="edit">
      <o:idmap v:ext="edit" data="1"/>
    </o:shapelayout>
  </w:shapeDefaults>
  <w:decimalSymbol w:val=","/>
  <w:listSeparator w:val=";"/>
  <w14:docId w14:val="5279A147"/>
  <w15:docId w15:val="{1B82FE07-149F-43A2-A4FA-6125504906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aliases w:val="Text_"/>
    <w:qFormat/>
    <w:rsid w:val="00BB3AA9"/>
    <w:pPr>
      <w:spacing w:line="276" w:lineRule="auto"/>
      <w:jc w:val="both"/>
    </w:pPr>
    <w:rPr>
      <w:rFonts w:ascii="Arial" w:hAnsi="Arial"/>
      <w:szCs w:val="22"/>
      <w:lang w:val="en-GB" w:eastAsia="en-US"/>
    </w:rPr>
  </w:style>
  <w:style w:type="paragraph" w:styleId="Nadpis1">
    <w:name w:val="heading 1"/>
    <w:aliases w:val="Mezititulek_"/>
    <w:next w:val="Normln"/>
    <w:link w:val="Nadpis1Char"/>
    <w:uiPriority w:val="9"/>
    <w:qFormat/>
    <w:rsid w:val="00380178"/>
    <w:pPr>
      <w:keepNext/>
      <w:keepLines/>
      <w:spacing w:line="276" w:lineRule="auto"/>
      <w:outlineLvl w:val="0"/>
    </w:pPr>
    <w:rPr>
      <w:rFonts w:ascii="Arial" w:eastAsia="Times New Roman" w:hAnsi="Arial"/>
      <w:b/>
      <w:bCs/>
      <w:szCs w:val="28"/>
      <w:lang w:val="en-GB" w:eastAsia="en-US"/>
    </w:rPr>
  </w:style>
  <w:style w:type="paragraph" w:styleId="Nadpis2">
    <w:name w:val="heading 2"/>
    <w:next w:val="Normln"/>
    <w:link w:val="Nadpis2Char"/>
    <w:uiPriority w:val="9"/>
    <w:unhideWhenUsed/>
    <w:rsid w:val="00A4343D"/>
    <w:pPr>
      <w:keepNext/>
      <w:keepLines/>
      <w:spacing w:line="480" w:lineRule="exact"/>
      <w:outlineLvl w:val="1"/>
    </w:pPr>
    <w:rPr>
      <w:rFonts w:ascii="Arial" w:eastAsia="Times New Roman" w:hAnsi="Arial"/>
      <w:b/>
      <w:bCs/>
      <w:sz w:val="28"/>
      <w:szCs w:val="26"/>
      <w:lang w:eastAsia="en-US"/>
    </w:rPr>
  </w:style>
  <w:style w:type="paragraph" w:styleId="Nadpis3">
    <w:name w:val="heading 3"/>
    <w:aliases w:val="Mezititulek"/>
    <w:basedOn w:val="Normln"/>
    <w:next w:val="Normln"/>
    <w:link w:val="Nadpis3Char"/>
    <w:uiPriority w:val="9"/>
    <w:unhideWhenUsed/>
    <w:rsid w:val="001810DC"/>
    <w:pPr>
      <w:keepNext/>
      <w:keepLines/>
      <w:spacing w:before="200"/>
      <w:jc w:val="left"/>
      <w:outlineLvl w:val="2"/>
    </w:pPr>
    <w:rPr>
      <w:rFonts w:eastAsia="Times New Roman"/>
      <w:b/>
      <w:bCs/>
      <w:szCs w:val="20"/>
      <w:lang w:val="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BA6370"/>
    <w:pPr>
      <w:tabs>
        <w:tab w:val="center" w:pos="4703"/>
        <w:tab w:val="right" w:pos="9406"/>
      </w:tabs>
      <w:spacing w:line="240" w:lineRule="auto"/>
    </w:pPr>
  </w:style>
  <w:style w:type="character" w:customStyle="1" w:styleId="ZhlavChar">
    <w:name w:val="Záhlaví Char"/>
    <w:basedOn w:val="Standardnpsmoodstavce"/>
    <w:link w:val="Zhlav"/>
    <w:uiPriority w:val="99"/>
    <w:rsid w:val="00BA6370"/>
  </w:style>
  <w:style w:type="paragraph" w:styleId="Zpat">
    <w:name w:val="footer"/>
    <w:basedOn w:val="Normln"/>
    <w:link w:val="ZpatChar"/>
    <w:uiPriority w:val="99"/>
    <w:unhideWhenUsed/>
    <w:rsid w:val="00BA6370"/>
    <w:pPr>
      <w:tabs>
        <w:tab w:val="center" w:pos="4703"/>
        <w:tab w:val="right" w:pos="9406"/>
      </w:tabs>
      <w:spacing w:line="240" w:lineRule="auto"/>
    </w:pPr>
  </w:style>
  <w:style w:type="character" w:customStyle="1" w:styleId="ZpatChar">
    <w:name w:val="Zápatí Char"/>
    <w:basedOn w:val="Standardnpsmoodstavce"/>
    <w:link w:val="Zpat"/>
    <w:uiPriority w:val="99"/>
    <w:rsid w:val="00BA6370"/>
  </w:style>
  <w:style w:type="paragraph" w:styleId="Textbubliny">
    <w:name w:val="Balloon Text"/>
    <w:basedOn w:val="Normln"/>
    <w:link w:val="TextbublinyChar"/>
    <w:uiPriority w:val="99"/>
    <w:semiHidden/>
    <w:unhideWhenUsed/>
    <w:rsid w:val="00BA6370"/>
    <w:pPr>
      <w:spacing w:line="240" w:lineRule="auto"/>
    </w:pPr>
    <w:rPr>
      <w:rFonts w:ascii="Tahoma" w:hAnsi="Tahoma"/>
      <w:sz w:val="16"/>
      <w:szCs w:val="16"/>
    </w:rPr>
  </w:style>
  <w:style w:type="character" w:customStyle="1" w:styleId="TextbublinyChar">
    <w:name w:val="Text bubliny Char"/>
    <w:link w:val="Textbubliny"/>
    <w:uiPriority w:val="99"/>
    <w:semiHidden/>
    <w:rsid w:val="00BA6370"/>
    <w:rPr>
      <w:rFonts w:ascii="Tahoma" w:hAnsi="Tahoma" w:cs="Tahoma"/>
      <w:sz w:val="16"/>
      <w:szCs w:val="16"/>
    </w:rPr>
  </w:style>
  <w:style w:type="paragraph" w:customStyle="1" w:styleId="Zkladnodstavec">
    <w:name w:val="[Základní odstavec]"/>
    <w:basedOn w:val="Normln"/>
    <w:uiPriority w:val="99"/>
    <w:rsid w:val="00BA6370"/>
    <w:pPr>
      <w:autoSpaceDE w:val="0"/>
      <w:autoSpaceDN w:val="0"/>
      <w:adjustRightInd w:val="0"/>
      <w:spacing w:line="288" w:lineRule="auto"/>
      <w:textAlignment w:val="center"/>
    </w:pPr>
    <w:rPr>
      <w:rFonts w:ascii="TimesNewRomanPSMT" w:hAnsi="TimesNewRomanPSMT" w:cs="TimesNewRomanPSMT"/>
      <w:color w:val="000000"/>
      <w:sz w:val="24"/>
      <w:szCs w:val="24"/>
    </w:rPr>
  </w:style>
  <w:style w:type="paragraph" w:customStyle="1" w:styleId="Datum">
    <w:name w:val="Datum_"/>
    <w:qFormat/>
    <w:rsid w:val="00380178"/>
    <w:pPr>
      <w:spacing w:line="276" w:lineRule="auto"/>
    </w:pPr>
    <w:rPr>
      <w:rFonts w:ascii="Arial" w:hAnsi="Arial" w:cs="Arial"/>
      <w:b/>
      <w:sz w:val="18"/>
      <w:szCs w:val="22"/>
      <w:lang w:val="en-GB" w:eastAsia="en-US"/>
    </w:rPr>
  </w:style>
  <w:style w:type="character" w:customStyle="1" w:styleId="Nadpis1Char">
    <w:name w:val="Nadpis 1 Char"/>
    <w:aliases w:val="Mezititulek_ Char"/>
    <w:link w:val="Nadpis1"/>
    <w:uiPriority w:val="9"/>
    <w:rsid w:val="00380178"/>
    <w:rPr>
      <w:rFonts w:ascii="Arial" w:eastAsia="Times New Roman" w:hAnsi="Arial"/>
      <w:b/>
      <w:bCs/>
      <w:szCs w:val="28"/>
      <w:lang w:val="en-GB" w:eastAsia="en-US" w:bidi="ar-SA"/>
    </w:rPr>
  </w:style>
  <w:style w:type="character" w:customStyle="1" w:styleId="Nadpis2Char">
    <w:name w:val="Nadpis 2 Char"/>
    <w:link w:val="Nadpis2"/>
    <w:uiPriority w:val="9"/>
    <w:rsid w:val="00A4343D"/>
    <w:rPr>
      <w:rFonts w:ascii="Arial" w:eastAsia="Times New Roman" w:hAnsi="Arial"/>
      <w:b/>
      <w:bCs/>
      <w:sz w:val="28"/>
      <w:szCs w:val="26"/>
      <w:lang w:eastAsia="en-US" w:bidi="ar-SA"/>
    </w:rPr>
  </w:style>
  <w:style w:type="paragraph" w:customStyle="1" w:styleId="Poznmky">
    <w:name w:val="Poznámky"/>
    <w:next w:val="Poznmky0"/>
    <w:rsid w:val="008C384C"/>
    <w:pPr>
      <w:pBdr>
        <w:top w:val="single" w:sz="4" w:space="9" w:color="auto"/>
      </w:pBdr>
      <w:spacing w:before="624" w:line="240" w:lineRule="exact"/>
    </w:pPr>
    <w:rPr>
      <w:rFonts w:ascii="Arial" w:hAnsi="Arial" w:cs="ArialMT"/>
      <w:color w:val="000000"/>
      <w:sz w:val="18"/>
      <w:szCs w:val="18"/>
      <w:lang w:eastAsia="en-US"/>
    </w:rPr>
  </w:style>
  <w:style w:type="paragraph" w:customStyle="1" w:styleId="Poznmky0">
    <w:name w:val="Poznámky_"/>
    <w:next w:val="Normln"/>
    <w:qFormat/>
    <w:rsid w:val="00380178"/>
    <w:pPr>
      <w:pBdr>
        <w:top w:val="single" w:sz="4" w:space="9" w:color="auto"/>
      </w:pBdr>
      <w:spacing w:before="280" w:line="276" w:lineRule="auto"/>
      <w:jc w:val="both"/>
    </w:pPr>
    <w:rPr>
      <w:rFonts w:ascii="Arial" w:hAnsi="Arial" w:cs="ArialMT"/>
      <w:i/>
      <w:sz w:val="18"/>
      <w:szCs w:val="18"/>
      <w:lang w:val="en-GB" w:eastAsia="en-US"/>
    </w:rPr>
  </w:style>
  <w:style w:type="character" w:customStyle="1" w:styleId="Nadpis3Char">
    <w:name w:val="Nadpis 3 Char"/>
    <w:aliases w:val="Mezititulek Char"/>
    <w:link w:val="Nadpis3"/>
    <w:uiPriority w:val="9"/>
    <w:rsid w:val="001810DC"/>
    <w:rPr>
      <w:rFonts w:ascii="Arial" w:eastAsia="Times New Roman" w:hAnsi="Arial" w:cs="Times New Roman"/>
      <w:b/>
      <w:bCs/>
      <w:sz w:val="20"/>
      <w:lang w:val="cs-CZ"/>
    </w:rPr>
  </w:style>
  <w:style w:type="character" w:styleId="Hypertextovodkaz">
    <w:name w:val="Hyperlink"/>
    <w:uiPriority w:val="99"/>
    <w:unhideWhenUsed/>
    <w:rsid w:val="004E479E"/>
    <w:rPr>
      <w:color w:val="0000FF"/>
      <w:u w:val="single"/>
    </w:rPr>
  </w:style>
  <w:style w:type="paragraph" w:customStyle="1" w:styleId="Perex">
    <w:name w:val="Perex_"/>
    <w:next w:val="Normln"/>
    <w:qFormat/>
    <w:rsid w:val="00380178"/>
    <w:pPr>
      <w:autoSpaceDE w:val="0"/>
      <w:autoSpaceDN w:val="0"/>
      <w:adjustRightInd w:val="0"/>
      <w:spacing w:after="280" w:line="276" w:lineRule="auto"/>
      <w:jc w:val="both"/>
    </w:pPr>
    <w:rPr>
      <w:rFonts w:ascii="Arial" w:hAnsi="Arial" w:cs="Arial"/>
      <w:b/>
      <w:szCs w:val="18"/>
      <w:lang w:val="en-GB" w:eastAsia="en-US"/>
    </w:rPr>
  </w:style>
  <w:style w:type="paragraph" w:styleId="Nzev">
    <w:name w:val="Title"/>
    <w:aliases w:val="Titulek_"/>
    <w:next w:val="Normln"/>
    <w:link w:val="NzevChar"/>
    <w:uiPriority w:val="10"/>
    <w:qFormat/>
    <w:rsid w:val="00380178"/>
    <w:pPr>
      <w:spacing w:before="280" w:line="360" w:lineRule="exact"/>
      <w:outlineLvl w:val="0"/>
    </w:pPr>
    <w:rPr>
      <w:rFonts w:ascii="Arial" w:eastAsia="Times New Roman" w:hAnsi="Arial"/>
      <w:b/>
      <w:bCs/>
      <w:color w:val="BD1B21"/>
      <w:sz w:val="32"/>
      <w:szCs w:val="32"/>
      <w:lang w:val="en-GB" w:eastAsia="en-US"/>
    </w:rPr>
  </w:style>
  <w:style w:type="character" w:customStyle="1" w:styleId="NzevChar">
    <w:name w:val="Název Char"/>
    <w:aliases w:val="Titulek_ Char"/>
    <w:link w:val="Nzev"/>
    <w:uiPriority w:val="10"/>
    <w:rsid w:val="00380178"/>
    <w:rPr>
      <w:rFonts w:ascii="Arial" w:eastAsia="Times New Roman" w:hAnsi="Arial"/>
      <w:b/>
      <w:bCs/>
      <w:color w:val="BD1B21"/>
      <w:sz w:val="32"/>
      <w:szCs w:val="32"/>
      <w:lang w:val="en-GB" w:eastAsia="en-US" w:bidi="ar-SA"/>
    </w:rPr>
  </w:style>
  <w:style w:type="character" w:styleId="Odkazjemn">
    <w:name w:val="Subtle Reference"/>
    <w:uiPriority w:val="31"/>
    <w:rsid w:val="003A45C8"/>
    <w:rPr>
      <w:smallCaps/>
      <w:color w:val="C0504D"/>
      <w:u w:val="single"/>
    </w:rPr>
  </w:style>
  <w:style w:type="paragraph" w:customStyle="1" w:styleId="TabulkaGraf">
    <w:name w:val="Tabulka/Graf_"/>
    <w:next w:val="Normln"/>
    <w:link w:val="TabulkaGrafChar"/>
    <w:qFormat/>
    <w:rsid w:val="00380178"/>
    <w:pPr>
      <w:spacing w:line="276" w:lineRule="auto"/>
    </w:pPr>
    <w:rPr>
      <w:rFonts w:ascii="Arial" w:eastAsia="Times New Roman" w:hAnsi="Arial"/>
      <w:b/>
      <w:bCs/>
      <w:szCs w:val="28"/>
      <w:lang w:val="en-GB" w:eastAsia="en-US"/>
    </w:rPr>
  </w:style>
  <w:style w:type="paragraph" w:customStyle="1" w:styleId="Podtitulek">
    <w:name w:val="Podtitulek_"/>
    <w:next w:val="Normln"/>
    <w:link w:val="PodtitulekChar"/>
    <w:qFormat/>
    <w:rsid w:val="00380178"/>
    <w:pPr>
      <w:spacing w:before="80" w:after="280" w:line="320" w:lineRule="exact"/>
      <w:outlineLvl w:val="0"/>
    </w:pPr>
    <w:rPr>
      <w:rFonts w:ascii="Arial" w:eastAsia="Times New Roman" w:hAnsi="Arial"/>
      <w:b/>
      <w:bCs/>
      <w:sz w:val="28"/>
      <w:szCs w:val="28"/>
      <w:lang w:val="en-GB" w:eastAsia="en-US"/>
    </w:rPr>
  </w:style>
  <w:style w:type="character" w:customStyle="1" w:styleId="TabulkaGrafChar">
    <w:name w:val="Tabulka/Graf_ Char"/>
    <w:link w:val="TabulkaGraf"/>
    <w:rsid w:val="00380178"/>
    <w:rPr>
      <w:rFonts w:ascii="Arial" w:eastAsia="Times New Roman" w:hAnsi="Arial"/>
      <w:b/>
      <w:bCs/>
      <w:szCs w:val="28"/>
      <w:lang w:val="en-GB" w:eastAsia="en-US" w:bidi="ar-SA"/>
    </w:rPr>
  </w:style>
  <w:style w:type="character" w:customStyle="1" w:styleId="PodtitulekChar">
    <w:name w:val="Podtitulek_ Char"/>
    <w:link w:val="Podtitulek"/>
    <w:rsid w:val="00380178"/>
    <w:rPr>
      <w:rFonts w:ascii="Arial" w:eastAsia="Times New Roman" w:hAnsi="Arial"/>
      <w:b/>
      <w:bCs/>
      <w:sz w:val="28"/>
      <w:szCs w:val="28"/>
      <w:lang w:val="en-GB" w:eastAsia="en-US" w:bidi="ar-SA"/>
    </w:rPr>
  </w:style>
  <w:style w:type="paragraph" w:styleId="Zkladntext">
    <w:name w:val="Body Text"/>
    <w:basedOn w:val="Normln"/>
    <w:link w:val="ZkladntextChar"/>
    <w:semiHidden/>
    <w:unhideWhenUsed/>
    <w:rsid w:val="00BB3AA9"/>
    <w:pPr>
      <w:spacing w:line="240" w:lineRule="auto"/>
    </w:pPr>
    <w:rPr>
      <w:rFonts w:ascii="Times New Roman" w:eastAsia="Times New Roman" w:hAnsi="Times New Roman"/>
      <w:sz w:val="24"/>
      <w:szCs w:val="24"/>
      <w:lang w:eastAsia="cs-CZ"/>
    </w:rPr>
  </w:style>
  <w:style w:type="character" w:customStyle="1" w:styleId="ZkladntextChar">
    <w:name w:val="Základní text Char"/>
    <w:basedOn w:val="Standardnpsmoodstavce"/>
    <w:link w:val="Zkladntext"/>
    <w:semiHidden/>
    <w:rsid w:val="00BB3AA9"/>
    <w:rPr>
      <w:rFonts w:ascii="Times New Roman" w:eastAsia="Times New Roman" w:hAnsi="Times New Roman"/>
      <w:sz w:val="24"/>
      <w:szCs w:val="24"/>
      <w:lang w:val="en-GB"/>
    </w:rPr>
  </w:style>
  <w:style w:type="paragraph" w:styleId="Zkladntext2">
    <w:name w:val="Body Text 2"/>
    <w:basedOn w:val="Normln"/>
    <w:link w:val="Zkladntext2Char"/>
    <w:uiPriority w:val="99"/>
    <w:semiHidden/>
    <w:unhideWhenUsed/>
    <w:rsid w:val="00BB3AA9"/>
    <w:pPr>
      <w:spacing w:after="120" w:line="480" w:lineRule="auto"/>
    </w:pPr>
  </w:style>
  <w:style w:type="character" w:customStyle="1" w:styleId="Zkladntext2Char">
    <w:name w:val="Základní text 2 Char"/>
    <w:basedOn w:val="Standardnpsmoodstavce"/>
    <w:link w:val="Zkladntext2"/>
    <w:uiPriority w:val="99"/>
    <w:semiHidden/>
    <w:rsid w:val="00BB3AA9"/>
    <w:rPr>
      <w:rFonts w:ascii="Arial" w:hAnsi="Arial"/>
      <w:szCs w:val="22"/>
      <w:lang w:val="en-GB" w:eastAsia="en-US"/>
    </w:rPr>
  </w:style>
  <w:style w:type="table" w:styleId="Mkatabulky">
    <w:name w:val="Table Grid"/>
    <w:basedOn w:val="Normlntabulka"/>
    <w:uiPriority w:val="59"/>
    <w:rsid w:val="002059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634058">
      <w:bodyDiv w:val="1"/>
      <w:marLeft w:val="0"/>
      <w:marRight w:val="0"/>
      <w:marTop w:val="0"/>
      <w:marBottom w:val="0"/>
      <w:divBdr>
        <w:top w:val="none" w:sz="0" w:space="0" w:color="auto"/>
        <w:left w:val="none" w:sz="0" w:space="0" w:color="auto"/>
        <w:bottom w:val="none" w:sz="0" w:space="0" w:color="auto"/>
        <w:right w:val="none" w:sz="0" w:space="0" w:color="auto"/>
      </w:divBdr>
    </w:div>
    <w:div w:id="1172984979">
      <w:bodyDiv w:val="1"/>
      <w:marLeft w:val="0"/>
      <w:marRight w:val="0"/>
      <w:marTop w:val="0"/>
      <w:marBottom w:val="0"/>
      <w:divBdr>
        <w:top w:val="none" w:sz="0" w:space="0" w:color="auto"/>
        <w:left w:val="none" w:sz="0" w:space="0" w:color="auto"/>
        <w:bottom w:val="none" w:sz="0" w:space="0" w:color="auto"/>
        <w:right w:val="none" w:sz="0" w:space="0" w:color="auto"/>
      </w:divBdr>
    </w:div>
    <w:div w:id="1509636011">
      <w:bodyDiv w:val="1"/>
      <w:marLeft w:val="0"/>
      <w:marRight w:val="0"/>
      <w:marTop w:val="0"/>
      <w:marBottom w:val="0"/>
      <w:divBdr>
        <w:top w:val="none" w:sz="0" w:space="0" w:color="auto"/>
        <w:left w:val="none" w:sz="0" w:space="0" w:color="auto"/>
        <w:bottom w:val="none" w:sz="0" w:space="0" w:color="auto"/>
        <w:right w:val="none" w:sz="0" w:space="0" w:color="auto"/>
      </w:divBdr>
    </w:div>
    <w:div w:id="1700203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roslav.kahoun@czso.cz" TargetMode="External"/><Relationship Id="rId3" Type="http://schemas.openxmlformats.org/officeDocument/2006/relationships/settings" Target="settings.xml"/><Relationship Id="rId7" Type="http://schemas.openxmlformats.org/officeDocument/2006/relationships/hyperlink" Target="mailto:petr.musil@czso.cz"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mailto:infoservis@czso.cz" TargetMode="External"/><Relationship Id="rId1" Type="http://schemas.openxmlformats.org/officeDocument/2006/relationships/hyperlink" Target="mailto:infoservis@czso.cz"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matousova9707\Desktop\&#352;ABLONY_vzory_z_Intranetu_12_03_2020\Rychl&#225;%20informace%20ENG.dotx"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400490-137A-4C7F-8934-F0729E228F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Rychlá informace ENG.dotx</Template>
  <TotalTime>5</TotalTime>
  <Pages>3</Pages>
  <Words>784</Words>
  <Characters>4631</Characters>
  <Application>Microsoft Office Word</Application>
  <DocSecurity>0</DocSecurity>
  <Lines>38</Lines>
  <Paragraphs>10</Paragraphs>
  <ScaleCrop>false</ScaleCrop>
  <HeadingPairs>
    <vt:vector size="2" baseType="variant">
      <vt:variant>
        <vt:lpstr>Název</vt:lpstr>
      </vt:variant>
      <vt:variant>
        <vt:i4>1</vt:i4>
      </vt:variant>
    </vt:vector>
  </HeadingPairs>
  <TitlesOfParts>
    <vt:vector size="1" baseType="lpstr">
      <vt:lpstr/>
    </vt:vector>
  </TitlesOfParts>
  <Company>ČSÚ</Company>
  <LinksUpToDate>false</LinksUpToDate>
  <CharactersWithSpaces>5405</CharactersWithSpaces>
  <SharedDoc>false</SharedDoc>
  <HLinks>
    <vt:vector size="6" baseType="variant">
      <vt:variant>
        <vt:i4>3342357</vt:i4>
      </vt:variant>
      <vt:variant>
        <vt:i4>0</vt:i4>
      </vt:variant>
      <vt:variant>
        <vt:i4>0</vt:i4>
      </vt:variant>
      <vt:variant>
        <vt:i4>5</vt:i4>
      </vt:variant>
      <vt:variant>
        <vt:lpwstr>mailto:infoservis@czso.cz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matousova9707</dc:creator>
  <cp:lastModifiedBy>Petr Musil</cp:lastModifiedBy>
  <cp:revision>5</cp:revision>
  <dcterms:created xsi:type="dcterms:W3CDTF">2020-03-30T06:29:00Z</dcterms:created>
  <dcterms:modified xsi:type="dcterms:W3CDTF">2020-03-31T09:11:00Z</dcterms:modified>
</cp:coreProperties>
</file>