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4F3C" w14:textId="0A5E1015" w:rsidR="00F21B6A" w:rsidRPr="003C5223" w:rsidRDefault="00601712" w:rsidP="00BF3A1D">
      <w:pPr>
        <w:pStyle w:val="Nadpis1"/>
      </w:pPr>
      <w:r w:rsidRPr="003C5223">
        <w:t xml:space="preserve">Poptávka </w:t>
      </w:r>
      <w:r w:rsidR="008A5EA7" w:rsidRPr="003C5223">
        <w:t xml:space="preserve">hostů </w:t>
      </w:r>
      <w:r w:rsidRPr="003C5223">
        <w:t xml:space="preserve">ze zahraničí </w:t>
      </w:r>
      <w:r w:rsidR="001E6F09" w:rsidRPr="003C5223">
        <w:t xml:space="preserve">po </w:t>
      </w:r>
      <w:r w:rsidR="008A5EA7" w:rsidRPr="003C5223">
        <w:t>pěti letech</w:t>
      </w:r>
      <w:r w:rsidR="001E6F09" w:rsidRPr="003C5223">
        <w:t xml:space="preserve"> </w:t>
      </w:r>
      <w:r w:rsidR="00EC344A" w:rsidRPr="003C5223">
        <w:t xml:space="preserve">růstu </w:t>
      </w:r>
      <w:r w:rsidRPr="003C5223">
        <w:t>stagnovala</w:t>
      </w:r>
    </w:p>
    <w:p w14:paraId="620D682B" w14:textId="5141BF44" w:rsidR="00F21B6A" w:rsidRPr="003C5223" w:rsidRDefault="00000000" w:rsidP="00200551">
      <w:pPr>
        <w:jc w:val="left"/>
      </w:pPr>
      <w:sdt>
        <w:sdtPr>
          <w:id w:val="902409853"/>
          <w:placeholder>
            <w:docPart w:val="487E0C73798D4592A295B270E1918B59"/>
          </w:placeholder>
          <w:date w:fullDate="2026-08-07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A74153" w:rsidRPr="003C5223">
            <w:t>07. 08. 2026</w:t>
          </w:r>
        </w:sdtContent>
      </w:sdt>
      <w:r w:rsidR="00C744B6" w:rsidRPr="003C5223">
        <w:t xml:space="preserve"> </w:t>
      </w:r>
    </w:p>
    <w:p w14:paraId="37621C61" w14:textId="3E3D53CC" w:rsidR="00773B0B" w:rsidRPr="003C5223" w:rsidRDefault="00620501" w:rsidP="00BF3A1D">
      <w:pPr>
        <w:pStyle w:val="Nadpis2"/>
      </w:pPr>
      <w:r w:rsidRPr="003C5223">
        <w:t>Cestovní ruch</w:t>
      </w:r>
      <w:r w:rsidR="00BF3A1D" w:rsidRPr="003C5223">
        <w:t xml:space="preserve"> – </w:t>
      </w:r>
      <w:r w:rsidR="00A74153" w:rsidRPr="003C5223">
        <w:t>2</w:t>
      </w:r>
      <w:r w:rsidRPr="003C5223">
        <w:t>.</w:t>
      </w:r>
      <w:r w:rsidR="003C5223">
        <w:t> </w:t>
      </w:r>
      <w:r w:rsidRPr="003C5223">
        <w:t>čtvrtletí</w:t>
      </w:r>
      <w:r w:rsidR="003C5223">
        <w:t> </w:t>
      </w:r>
      <w:r w:rsidR="00BF3A1D" w:rsidRPr="003C5223">
        <w:t>2026</w:t>
      </w:r>
    </w:p>
    <w:p w14:paraId="49E77826" w14:textId="5A089BF7" w:rsidR="006A57CC" w:rsidRPr="003C5223" w:rsidRDefault="00B82DA8" w:rsidP="00BF3A1D">
      <w:pPr>
        <w:pStyle w:val="Perex"/>
      </w:pPr>
      <w:r w:rsidRPr="003C5223">
        <w:t>V</w:t>
      </w:r>
      <w:r w:rsidR="00A74153" w:rsidRPr="003C5223">
        <w:t xml:space="preserve"> hromadných ubytovacích zařízeních </w:t>
      </w:r>
      <w:r w:rsidRPr="003C5223">
        <w:t>se ve</w:t>
      </w:r>
      <w:r w:rsidR="003C5223">
        <w:t> </w:t>
      </w:r>
      <w:r w:rsidRPr="003C5223">
        <w:t>2.</w:t>
      </w:r>
      <w:r w:rsidR="003C5223">
        <w:t> </w:t>
      </w:r>
      <w:r w:rsidRPr="003C5223">
        <w:t>čtvrtletí</w:t>
      </w:r>
      <w:r w:rsidR="003C5223">
        <w:t> </w:t>
      </w:r>
      <w:r w:rsidR="00851F82" w:rsidRPr="003C5223">
        <w:t>2026</w:t>
      </w:r>
      <w:r w:rsidRPr="003C5223">
        <w:t xml:space="preserve"> </w:t>
      </w:r>
      <w:r w:rsidR="00601712" w:rsidRPr="003C5223">
        <w:t>ubytovalo celkem 6,4</w:t>
      </w:r>
      <w:r w:rsidR="00C81B68" w:rsidRPr="003C5223">
        <w:t> </w:t>
      </w:r>
      <w:r w:rsidR="00601712" w:rsidRPr="003C5223">
        <w:t xml:space="preserve">milionu hostů, </w:t>
      </w:r>
      <w:r w:rsidR="00620501" w:rsidRPr="003C5223">
        <w:t>kteří zde strávili 1</w:t>
      </w:r>
      <w:r w:rsidR="00601712" w:rsidRPr="003C5223">
        <w:t>5</w:t>
      </w:r>
      <w:r w:rsidR="00620501" w:rsidRPr="003C5223">
        <w:t>,1</w:t>
      </w:r>
      <w:r w:rsidR="00C81B68" w:rsidRPr="003C5223">
        <w:t> </w:t>
      </w:r>
      <w:r w:rsidR="00620501" w:rsidRPr="003C5223">
        <w:t>milionu nocí. Celkový počet příjezdů se</w:t>
      </w:r>
      <w:r w:rsidR="001F56B1" w:rsidRPr="003C5223">
        <w:t xml:space="preserve"> meziročně</w:t>
      </w:r>
      <w:r w:rsidR="00620501" w:rsidRPr="003C5223">
        <w:t xml:space="preserve"> zvýšil o</w:t>
      </w:r>
      <w:r w:rsidR="00C81B68" w:rsidRPr="003C5223">
        <w:t> </w:t>
      </w:r>
      <w:r w:rsidR="00601712" w:rsidRPr="003C5223">
        <w:t>0,5</w:t>
      </w:r>
      <w:r w:rsidR="00C81B68" w:rsidRPr="003C5223">
        <w:t> </w:t>
      </w:r>
      <w:r w:rsidR="00620501" w:rsidRPr="003C5223">
        <w:t>% a počet přenocování vzrostl o</w:t>
      </w:r>
      <w:r w:rsidR="00C81B68" w:rsidRPr="003C5223">
        <w:t> </w:t>
      </w:r>
      <w:r w:rsidR="00601712" w:rsidRPr="003C5223">
        <w:t>0,3</w:t>
      </w:r>
      <w:r w:rsidR="00C81B68" w:rsidRPr="003C5223">
        <w:t> </w:t>
      </w:r>
      <w:r w:rsidR="00620501" w:rsidRPr="003C5223">
        <w:t>%.</w:t>
      </w:r>
    </w:p>
    <w:p w14:paraId="7C8FD808" w14:textId="07C22E34" w:rsidR="00C81B68" w:rsidRPr="003C5223" w:rsidRDefault="00620501" w:rsidP="00432592">
      <w:pPr>
        <w:jc w:val="left"/>
        <w:rPr>
          <w:rFonts w:cstheme="minorHAnsi"/>
        </w:rPr>
      </w:pPr>
      <w:r w:rsidRPr="003C5223">
        <w:rPr>
          <w:rFonts w:cstheme="minorHAnsi"/>
          <w:b/>
          <w:bCs/>
        </w:rPr>
        <w:t>Počet přenocování</w:t>
      </w:r>
      <w:r w:rsidR="00C81B68" w:rsidRPr="003C5223">
        <w:rPr>
          <w:rFonts w:cstheme="minorHAnsi"/>
        </w:rPr>
        <w:t xml:space="preserve"> </w:t>
      </w:r>
      <w:r w:rsidRPr="003C5223">
        <w:rPr>
          <w:rFonts w:cstheme="minorHAnsi"/>
        </w:rPr>
        <w:t>v hromadných ubytovacích zařízeních</w:t>
      </w:r>
      <w:r w:rsidR="00C81B68" w:rsidRPr="003C5223">
        <w:rPr>
          <w:rFonts w:cstheme="minorHAnsi"/>
        </w:rPr>
        <w:t xml:space="preserve"> ve</w:t>
      </w:r>
      <w:r w:rsidR="003C5223">
        <w:rPr>
          <w:rFonts w:cstheme="minorHAnsi"/>
        </w:rPr>
        <w:t> </w:t>
      </w:r>
      <w:r w:rsidR="00C81B68" w:rsidRPr="003C5223">
        <w:rPr>
          <w:rFonts w:cstheme="minorHAnsi"/>
        </w:rPr>
        <w:t>2.</w:t>
      </w:r>
      <w:r w:rsidR="003C5223">
        <w:rPr>
          <w:rFonts w:cstheme="minorHAnsi"/>
        </w:rPr>
        <w:t> </w:t>
      </w:r>
      <w:r w:rsidR="00C81B68" w:rsidRPr="003C5223">
        <w:rPr>
          <w:rFonts w:cstheme="minorHAnsi"/>
        </w:rPr>
        <w:t>čtvrtletí</w:t>
      </w:r>
      <w:r w:rsidR="003C5223">
        <w:rPr>
          <w:rFonts w:cstheme="minorHAnsi"/>
        </w:rPr>
        <w:t> </w:t>
      </w:r>
      <w:r w:rsidR="00C81B68" w:rsidRPr="003C5223">
        <w:rPr>
          <w:rFonts w:cstheme="minorHAnsi"/>
        </w:rPr>
        <w:t xml:space="preserve">2026 dosáhl celkem </w:t>
      </w:r>
      <w:r w:rsidR="00C81B68" w:rsidRPr="003C5223">
        <w:rPr>
          <w:rFonts w:cstheme="minorHAnsi"/>
          <w:b/>
          <w:bCs/>
        </w:rPr>
        <w:t>15,1</w:t>
      </w:r>
      <w:r w:rsidR="001E6F09" w:rsidRPr="003C5223">
        <w:rPr>
          <w:rFonts w:cstheme="minorHAnsi"/>
          <w:b/>
          <w:bCs/>
        </w:rPr>
        <w:t> </w:t>
      </w:r>
      <w:r w:rsidR="00C81B68" w:rsidRPr="003C5223">
        <w:rPr>
          <w:rFonts w:cstheme="minorHAnsi"/>
          <w:b/>
          <w:bCs/>
        </w:rPr>
        <w:t>milionu nocí</w:t>
      </w:r>
      <w:r w:rsidRPr="003C5223">
        <w:rPr>
          <w:rFonts w:cstheme="minorHAnsi"/>
        </w:rPr>
        <w:t xml:space="preserve">. </w:t>
      </w:r>
      <w:r w:rsidR="001E6F09" w:rsidRPr="003C5223">
        <w:rPr>
          <w:rFonts w:cstheme="minorHAnsi"/>
        </w:rPr>
        <w:t xml:space="preserve">Rezidenti </w:t>
      </w:r>
      <w:r w:rsidR="00851F82" w:rsidRPr="003C5223">
        <w:rPr>
          <w:rFonts w:cstheme="minorHAnsi"/>
        </w:rPr>
        <w:t>v Česku</w:t>
      </w:r>
      <w:r w:rsidR="001E6F09" w:rsidRPr="003C5223">
        <w:rPr>
          <w:rFonts w:cstheme="minorHAnsi"/>
        </w:rPr>
        <w:t xml:space="preserve"> strávili 8,1</w:t>
      </w:r>
      <w:r w:rsidR="003C5223">
        <w:rPr>
          <w:rFonts w:cstheme="minorHAnsi"/>
        </w:rPr>
        <w:t> </w:t>
      </w:r>
      <w:r w:rsidR="001E6F09" w:rsidRPr="003C5223">
        <w:rPr>
          <w:rFonts w:cstheme="minorHAnsi"/>
        </w:rPr>
        <w:t>milionu nocí</w:t>
      </w:r>
      <w:r w:rsidR="006B2A63" w:rsidRPr="003C5223">
        <w:rPr>
          <w:rFonts w:cstheme="minorHAnsi"/>
        </w:rPr>
        <w:t xml:space="preserve"> </w:t>
      </w:r>
      <w:r w:rsidR="001E6F09" w:rsidRPr="003C5223">
        <w:rPr>
          <w:rFonts w:cstheme="minorHAnsi"/>
        </w:rPr>
        <w:t>a hosté ze zahraničí přenocovali 7,1</w:t>
      </w:r>
      <w:r w:rsidR="00B82DA8" w:rsidRPr="003C5223">
        <w:rPr>
          <w:rFonts w:cstheme="minorHAnsi"/>
        </w:rPr>
        <w:t> </w:t>
      </w:r>
      <w:r w:rsidR="001E6F09" w:rsidRPr="003C5223">
        <w:rPr>
          <w:rFonts w:cstheme="minorHAnsi"/>
        </w:rPr>
        <w:t>milionu nocí.</w:t>
      </w:r>
      <w:r w:rsidR="006B2A63" w:rsidRPr="003C5223">
        <w:rPr>
          <w:rFonts w:cstheme="minorHAnsi"/>
        </w:rPr>
        <w:t xml:space="preserve"> </w:t>
      </w:r>
      <w:r w:rsidR="00B82DA8" w:rsidRPr="003C5223">
        <w:rPr>
          <w:rFonts w:cstheme="minorHAnsi"/>
        </w:rPr>
        <w:t>Meziroční růst o</w:t>
      </w:r>
      <w:r w:rsidR="003C5223">
        <w:rPr>
          <w:rFonts w:cstheme="minorHAnsi"/>
        </w:rPr>
        <w:t> </w:t>
      </w:r>
      <w:r w:rsidR="00B82DA8" w:rsidRPr="003C5223">
        <w:rPr>
          <w:rFonts w:cstheme="minorHAnsi"/>
        </w:rPr>
        <w:t>0,3</w:t>
      </w:r>
      <w:r w:rsidR="003C5223">
        <w:rPr>
          <w:rFonts w:cstheme="minorHAnsi"/>
        </w:rPr>
        <w:t> </w:t>
      </w:r>
      <w:r w:rsidR="00B82DA8" w:rsidRPr="003C5223">
        <w:rPr>
          <w:rFonts w:cstheme="minorHAnsi"/>
        </w:rPr>
        <w:t xml:space="preserve">% byl podpořen počtem přenocování nerezidentů (růst o 0,7 %), počet nocí domácích hostů meziročně stagnoval. </w:t>
      </w:r>
    </w:p>
    <w:p w14:paraId="2C21236D" w14:textId="2D0782F8" w:rsidR="00935909" w:rsidRPr="003C5223" w:rsidRDefault="00620501" w:rsidP="00432592">
      <w:pPr>
        <w:jc w:val="left"/>
        <w:rPr>
          <w:rFonts w:cs="Arial"/>
        </w:rPr>
      </w:pPr>
      <w:r w:rsidRPr="003C5223">
        <w:rPr>
          <w:rFonts w:cstheme="minorHAnsi"/>
          <w:i/>
          <w:iCs/>
        </w:rPr>
        <w:t>„</w:t>
      </w:r>
      <w:r w:rsidR="00B82DA8" w:rsidRPr="003C5223">
        <w:rPr>
          <w:rFonts w:cstheme="minorHAnsi"/>
          <w:i/>
          <w:iCs/>
        </w:rPr>
        <w:t xml:space="preserve">Ve druhém čtvrtletí letošního roku </w:t>
      </w:r>
      <w:r w:rsidR="00B82DA8" w:rsidRPr="003C5223">
        <w:rPr>
          <w:rFonts w:cstheme="minorHAnsi"/>
          <w:b/>
          <w:bCs/>
          <w:i/>
          <w:iCs/>
        </w:rPr>
        <w:t>přijelo</w:t>
      </w:r>
      <w:r w:rsidR="00B82DA8" w:rsidRPr="003C5223">
        <w:rPr>
          <w:rFonts w:cstheme="minorHAnsi"/>
          <w:i/>
          <w:iCs/>
        </w:rPr>
        <w:t xml:space="preserve"> do</w:t>
      </w:r>
      <w:r w:rsidR="003C5223">
        <w:rPr>
          <w:rFonts w:cstheme="minorHAnsi"/>
          <w:i/>
          <w:iCs/>
        </w:rPr>
        <w:t> </w:t>
      </w:r>
      <w:r w:rsidRPr="003C5223">
        <w:rPr>
          <w:rFonts w:cstheme="minorHAnsi"/>
          <w:i/>
          <w:iCs/>
        </w:rPr>
        <w:t xml:space="preserve">hromadných ubytovacích zařízení celkem </w:t>
      </w:r>
      <w:r w:rsidR="00B82DA8" w:rsidRPr="003C5223">
        <w:rPr>
          <w:rFonts w:cstheme="minorHAnsi"/>
          <w:b/>
          <w:bCs/>
          <w:i/>
          <w:iCs/>
        </w:rPr>
        <w:t>6</w:t>
      </w:r>
      <w:r w:rsidRPr="003C5223">
        <w:rPr>
          <w:rFonts w:cstheme="minorHAnsi"/>
          <w:b/>
          <w:bCs/>
          <w:i/>
          <w:iCs/>
        </w:rPr>
        <w:t>,4</w:t>
      </w:r>
      <w:r w:rsidR="003C5223">
        <w:rPr>
          <w:rFonts w:cstheme="minorHAnsi"/>
          <w:b/>
          <w:bCs/>
          <w:i/>
          <w:iCs/>
        </w:rPr>
        <w:t> </w:t>
      </w:r>
      <w:r w:rsidRPr="003C5223">
        <w:rPr>
          <w:rFonts w:cstheme="minorHAnsi"/>
          <w:b/>
          <w:bCs/>
          <w:i/>
          <w:iCs/>
        </w:rPr>
        <w:t>milionu hostů</w:t>
      </w:r>
      <w:r w:rsidR="00935909" w:rsidRPr="003C5223">
        <w:rPr>
          <w:rFonts w:cstheme="minorHAnsi"/>
          <w:i/>
          <w:iCs/>
        </w:rPr>
        <w:t>, což bylo</w:t>
      </w:r>
      <w:r w:rsidRPr="003C5223">
        <w:rPr>
          <w:rFonts w:cstheme="minorHAnsi"/>
          <w:i/>
          <w:iCs/>
        </w:rPr>
        <w:t xml:space="preserve"> o</w:t>
      </w:r>
      <w:r w:rsidR="003C5223">
        <w:rPr>
          <w:rFonts w:cstheme="minorHAnsi"/>
          <w:i/>
          <w:iCs/>
        </w:rPr>
        <w:t> </w:t>
      </w:r>
      <w:r w:rsidR="00B82DA8" w:rsidRPr="003C5223">
        <w:rPr>
          <w:rFonts w:cstheme="minorHAnsi"/>
          <w:i/>
          <w:iCs/>
        </w:rPr>
        <w:t>0,5</w:t>
      </w:r>
      <w:r w:rsidR="003C5223">
        <w:rPr>
          <w:rFonts w:cstheme="minorHAnsi"/>
          <w:i/>
          <w:iCs/>
        </w:rPr>
        <w:t> </w:t>
      </w:r>
      <w:r w:rsidRPr="003C5223">
        <w:rPr>
          <w:rFonts w:cstheme="minorHAnsi"/>
          <w:i/>
          <w:iCs/>
        </w:rPr>
        <w:t>%</w:t>
      </w:r>
      <w:r w:rsidR="003C5223">
        <w:rPr>
          <w:rFonts w:cstheme="minorHAnsi"/>
          <w:i/>
          <w:iCs/>
        </w:rPr>
        <w:t> </w:t>
      </w:r>
      <w:r w:rsidR="00935909" w:rsidRPr="003C5223">
        <w:rPr>
          <w:rFonts w:cstheme="minorHAnsi"/>
          <w:i/>
          <w:iCs/>
        </w:rPr>
        <w:t>více oproti stejnému období roku 2025</w:t>
      </w:r>
      <w:r w:rsidRPr="003C5223">
        <w:rPr>
          <w:rFonts w:cstheme="minorHAnsi"/>
          <w:i/>
          <w:iCs/>
        </w:rPr>
        <w:t xml:space="preserve">,“ </w:t>
      </w:r>
      <w:r w:rsidRPr="003C5223">
        <w:rPr>
          <w:rFonts w:cstheme="minorHAnsi"/>
        </w:rPr>
        <w:t>uvedl</w:t>
      </w:r>
      <w:r w:rsidR="00B82DA8" w:rsidRPr="003C5223">
        <w:rPr>
          <w:rFonts w:cstheme="minorHAnsi"/>
        </w:rPr>
        <w:t>a</w:t>
      </w:r>
      <w:r w:rsidRPr="003C5223">
        <w:rPr>
          <w:rFonts w:cstheme="minorHAnsi"/>
        </w:rPr>
        <w:t xml:space="preserve"> </w:t>
      </w:r>
      <w:r w:rsidR="00B82DA8" w:rsidRPr="003C5223">
        <w:rPr>
          <w:rFonts w:cstheme="minorHAnsi"/>
        </w:rPr>
        <w:t>Markéta Borovičková</w:t>
      </w:r>
      <w:r w:rsidRPr="003C5223">
        <w:rPr>
          <w:rFonts w:cstheme="minorHAnsi"/>
        </w:rPr>
        <w:t>, oddělení statistiky cestovního ruchu a životního prostředí ČSÚ.</w:t>
      </w:r>
      <w:r w:rsidRPr="003C5223">
        <w:rPr>
          <w:rFonts w:cstheme="minorHAnsi"/>
          <w:i/>
          <w:iCs/>
        </w:rPr>
        <w:t xml:space="preserve"> </w:t>
      </w:r>
      <w:r w:rsidR="00935909" w:rsidRPr="003C5223">
        <w:rPr>
          <w:rFonts w:cs="Arial"/>
        </w:rPr>
        <w:t>Počty ubytovaných domácích hostů se zvýšily o</w:t>
      </w:r>
      <w:r w:rsidR="003C5223">
        <w:rPr>
          <w:rFonts w:cs="Arial"/>
        </w:rPr>
        <w:t> </w:t>
      </w:r>
      <w:r w:rsidR="00935909" w:rsidRPr="003C5223">
        <w:rPr>
          <w:rFonts w:cs="Arial"/>
        </w:rPr>
        <w:t>0,9</w:t>
      </w:r>
      <w:r w:rsidR="003C5223">
        <w:rPr>
          <w:rFonts w:cs="Arial"/>
        </w:rPr>
        <w:t> </w:t>
      </w:r>
      <w:r w:rsidR="00935909" w:rsidRPr="003C5223">
        <w:rPr>
          <w:rFonts w:cs="Arial"/>
        </w:rPr>
        <w:t>%</w:t>
      </w:r>
      <w:r w:rsidR="00851F82" w:rsidRPr="003C5223">
        <w:rPr>
          <w:rFonts w:cs="Arial"/>
        </w:rPr>
        <w:t>, avšak</w:t>
      </w:r>
      <w:r w:rsidR="00935909" w:rsidRPr="003C5223">
        <w:rPr>
          <w:rFonts w:cs="Arial"/>
        </w:rPr>
        <w:t xml:space="preserve"> poptávka zahraničních turistů po ubytování </w:t>
      </w:r>
      <w:r w:rsidR="006839E3" w:rsidRPr="003C5223">
        <w:rPr>
          <w:rFonts w:cs="Arial"/>
        </w:rPr>
        <w:t>poprvé od</w:t>
      </w:r>
      <w:r w:rsidR="003C5223">
        <w:rPr>
          <w:rFonts w:cs="Arial"/>
        </w:rPr>
        <w:t> </w:t>
      </w:r>
      <w:r w:rsidR="00D03695" w:rsidRPr="003C5223">
        <w:rPr>
          <w:rFonts w:cs="Arial"/>
        </w:rPr>
        <w:t>2</w:t>
      </w:r>
      <w:r w:rsidR="006839E3" w:rsidRPr="003C5223">
        <w:rPr>
          <w:rFonts w:cs="Arial"/>
        </w:rPr>
        <w:t>.</w:t>
      </w:r>
      <w:r w:rsidR="003C5223">
        <w:rPr>
          <w:rFonts w:cs="Arial"/>
        </w:rPr>
        <w:t> </w:t>
      </w:r>
      <w:r w:rsidR="006839E3" w:rsidRPr="003C5223">
        <w:rPr>
          <w:rFonts w:cs="Arial"/>
        </w:rPr>
        <w:t>čtvrtletí</w:t>
      </w:r>
      <w:r w:rsidR="003C5223">
        <w:rPr>
          <w:rFonts w:cs="Arial"/>
        </w:rPr>
        <w:t> </w:t>
      </w:r>
      <w:r w:rsidR="006839E3" w:rsidRPr="003C5223">
        <w:rPr>
          <w:rFonts w:cs="Arial"/>
        </w:rPr>
        <w:t xml:space="preserve">2021 </w:t>
      </w:r>
      <w:r w:rsidR="008A5EA7" w:rsidRPr="003C5223">
        <w:rPr>
          <w:rFonts w:cs="Arial"/>
        </w:rPr>
        <w:t xml:space="preserve">meziročně </w:t>
      </w:r>
      <w:r w:rsidR="00935909" w:rsidRPr="003C5223">
        <w:rPr>
          <w:rFonts w:cs="Arial"/>
        </w:rPr>
        <w:t>stagnovala.</w:t>
      </w:r>
    </w:p>
    <w:p w14:paraId="0F8B209C" w14:textId="5751CEE1" w:rsidR="002F146B" w:rsidRPr="003C5223" w:rsidRDefault="002F146B" w:rsidP="00432592">
      <w:pPr>
        <w:jc w:val="left"/>
        <w:rPr>
          <w:rFonts w:cstheme="minorHAnsi"/>
          <w:iCs/>
        </w:rPr>
      </w:pPr>
      <w:r w:rsidRPr="003C5223">
        <w:rPr>
          <w:rFonts w:cstheme="minorHAnsi"/>
        </w:rPr>
        <w:t>Návštěvnost hotelů se v období duben až červen v letošním roce meziročně zvýšila o</w:t>
      </w:r>
      <w:r w:rsidR="003C5223">
        <w:rPr>
          <w:rFonts w:cstheme="minorHAnsi"/>
        </w:rPr>
        <w:t> </w:t>
      </w:r>
      <w:r w:rsidRPr="003C5223">
        <w:rPr>
          <w:rFonts w:cstheme="minorHAnsi"/>
        </w:rPr>
        <w:t>1,5</w:t>
      </w:r>
      <w:r w:rsidR="003C5223">
        <w:rPr>
          <w:rFonts w:cstheme="minorHAnsi"/>
        </w:rPr>
        <w:t> </w:t>
      </w:r>
      <w:r w:rsidRPr="003C5223">
        <w:rPr>
          <w:rFonts w:cstheme="minorHAnsi"/>
        </w:rPr>
        <w:t xml:space="preserve">% a </w:t>
      </w:r>
      <w:r w:rsidR="00601B38" w:rsidRPr="003C5223">
        <w:rPr>
          <w:rFonts w:cstheme="minorHAnsi"/>
        </w:rPr>
        <w:t>celkem do tohoto typu ubytování přijelo 4,5</w:t>
      </w:r>
      <w:r w:rsidR="003C5223">
        <w:rPr>
          <w:rFonts w:cstheme="minorHAnsi"/>
        </w:rPr>
        <w:t> </w:t>
      </w:r>
      <w:r w:rsidR="00601B38" w:rsidRPr="003C5223">
        <w:rPr>
          <w:rFonts w:cstheme="minorHAnsi"/>
        </w:rPr>
        <w:t xml:space="preserve">milionu hostů. </w:t>
      </w:r>
      <w:r w:rsidR="000B2E09" w:rsidRPr="0013347E">
        <w:rPr>
          <w:iCs/>
        </w:rPr>
        <w:t xml:space="preserve">Ve srovnání se stejným obdobím předchozího roku </w:t>
      </w:r>
      <w:r w:rsidR="00FA7CA5" w:rsidRPr="0013347E">
        <w:rPr>
          <w:iCs/>
        </w:rPr>
        <w:t xml:space="preserve">přibylo </w:t>
      </w:r>
      <w:r w:rsidR="000B2E09" w:rsidRPr="0013347E">
        <w:rPr>
          <w:iCs/>
        </w:rPr>
        <w:t>o</w:t>
      </w:r>
      <w:r w:rsidR="000B2E09" w:rsidRPr="0013347E">
        <w:rPr>
          <w:rFonts w:cs="Arial"/>
          <w:b/>
        </w:rPr>
        <w:t> </w:t>
      </w:r>
      <w:r w:rsidR="000B2E09" w:rsidRPr="0013347E">
        <w:rPr>
          <w:rFonts w:cs="Arial"/>
          <w:bCs/>
        </w:rPr>
        <w:t>4,0</w:t>
      </w:r>
      <w:r w:rsidR="000B2E09" w:rsidRPr="0013347E">
        <w:rPr>
          <w:rFonts w:cs="Arial"/>
          <w:b/>
        </w:rPr>
        <w:t> </w:t>
      </w:r>
      <w:r w:rsidR="000B2E09" w:rsidRPr="0013347E">
        <w:rPr>
          <w:iCs/>
        </w:rPr>
        <w:t xml:space="preserve">% více rezidentů, naopak nerezidentů </w:t>
      </w:r>
      <w:r w:rsidR="00C50386" w:rsidRPr="0013347E">
        <w:rPr>
          <w:iCs/>
        </w:rPr>
        <w:t xml:space="preserve">ubylo </w:t>
      </w:r>
      <w:r w:rsidR="000B2E09" w:rsidRPr="0013347E">
        <w:rPr>
          <w:iCs/>
        </w:rPr>
        <w:t>o</w:t>
      </w:r>
      <w:r w:rsidR="000B2E09" w:rsidRPr="0013347E">
        <w:rPr>
          <w:rFonts w:cs="Arial"/>
          <w:b/>
        </w:rPr>
        <w:t> </w:t>
      </w:r>
      <w:r w:rsidR="000B2E09" w:rsidRPr="0013347E">
        <w:rPr>
          <w:iCs/>
        </w:rPr>
        <w:t>0,4</w:t>
      </w:r>
      <w:r w:rsidR="000B2E09" w:rsidRPr="0013347E">
        <w:rPr>
          <w:rFonts w:cs="Arial"/>
          <w:b/>
        </w:rPr>
        <w:t> </w:t>
      </w:r>
      <w:r w:rsidR="000B2E09" w:rsidRPr="0013347E">
        <w:rPr>
          <w:iCs/>
        </w:rPr>
        <w:t>%.</w:t>
      </w:r>
      <w:r w:rsidR="004F430D" w:rsidRPr="003C5223">
        <w:rPr>
          <w:iCs/>
        </w:rPr>
        <w:t xml:space="preserve"> Nejnavštěvovanější kategorií ubytování jsou dlouhodobě čtyřhvězdičkové hotely, které vykázaly</w:t>
      </w:r>
      <w:r w:rsidR="00D638B7" w:rsidRPr="003C5223">
        <w:rPr>
          <w:iCs/>
        </w:rPr>
        <w:t xml:space="preserve"> ve</w:t>
      </w:r>
      <w:r w:rsidR="00BF07F4" w:rsidRPr="003C5223">
        <w:rPr>
          <w:iCs/>
        </w:rPr>
        <w:t> </w:t>
      </w:r>
      <w:r w:rsidR="00D638B7" w:rsidRPr="003C5223">
        <w:rPr>
          <w:iCs/>
        </w:rPr>
        <w:t>2.</w:t>
      </w:r>
      <w:r w:rsidR="00BF07F4" w:rsidRPr="003C5223">
        <w:rPr>
          <w:iCs/>
        </w:rPr>
        <w:t> </w:t>
      </w:r>
      <w:r w:rsidR="00D638B7" w:rsidRPr="003C5223">
        <w:rPr>
          <w:iCs/>
        </w:rPr>
        <w:t>čtvrtletí 2026</w:t>
      </w:r>
      <w:r w:rsidR="004F430D" w:rsidRPr="003C5223">
        <w:rPr>
          <w:iCs/>
        </w:rPr>
        <w:t xml:space="preserve"> růst počtu hostů o</w:t>
      </w:r>
      <w:r w:rsidR="003C5223">
        <w:rPr>
          <w:iCs/>
        </w:rPr>
        <w:t> </w:t>
      </w:r>
      <w:r w:rsidR="004F430D" w:rsidRPr="003C5223">
        <w:rPr>
          <w:iCs/>
        </w:rPr>
        <w:t>1,4</w:t>
      </w:r>
      <w:r w:rsidR="003C5223">
        <w:rPr>
          <w:iCs/>
        </w:rPr>
        <w:t> </w:t>
      </w:r>
      <w:r w:rsidR="004F430D" w:rsidRPr="003C5223">
        <w:rPr>
          <w:iCs/>
        </w:rPr>
        <w:t>% a počtu nocí o</w:t>
      </w:r>
      <w:r w:rsidR="003C5223">
        <w:rPr>
          <w:iCs/>
        </w:rPr>
        <w:t> </w:t>
      </w:r>
      <w:r w:rsidR="004F430D" w:rsidRPr="003C5223">
        <w:rPr>
          <w:iCs/>
        </w:rPr>
        <w:t>0,5</w:t>
      </w:r>
      <w:r w:rsidR="003C5223">
        <w:rPr>
          <w:iCs/>
        </w:rPr>
        <w:t> </w:t>
      </w:r>
      <w:r w:rsidR="004F430D" w:rsidRPr="003C5223">
        <w:rPr>
          <w:iCs/>
        </w:rPr>
        <w:t>%. Do penzionů přijelo více než 800</w:t>
      </w:r>
      <w:r w:rsidR="00BF07F4" w:rsidRPr="003C5223">
        <w:rPr>
          <w:iCs/>
        </w:rPr>
        <w:t> </w:t>
      </w:r>
      <w:r w:rsidR="004F430D" w:rsidRPr="003C5223">
        <w:rPr>
          <w:iCs/>
        </w:rPr>
        <w:t>tisíc hostů, kteří zde přenocovali téměř 1,8</w:t>
      </w:r>
      <w:r w:rsidR="003C5223">
        <w:rPr>
          <w:iCs/>
        </w:rPr>
        <w:t> </w:t>
      </w:r>
      <w:r w:rsidR="004F430D" w:rsidRPr="003C5223">
        <w:rPr>
          <w:iCs/>
        </w:rPr>
        <w:t>milionu nocí.</w:t>
      </w:r>
      <w:r w:rsidR="00583303" w:rsidRPr="003C5223">
        <w:rPr>
          <w:iCs/>
        </w:rPr>
        <w:t xml:space="preserve"> Ostatní hromadná ubytovací zařízení včetně kempů zaznamenala meziroční pokles </w:t>
      </w:r>
      <w:r w:rsidR="00BF20D8" w:rsidRPr="003C5223">
        <w:rPr>
          <w:iCs/>
        </w:rPr>
        <w:t>příjezdů</w:t>
      </w:r>
      <w:r w:rsidR="00583303" w:rsidRPr="003C5223">
        <w:rPr>
          <w:iCs/>
        </w:rPr>
        <w:t xml:space="preserve"> o</w:t>
      </w:r>
      <w:r w:rsidR="003C5223">
        <w:rPr>
          <w:iCs/>
        </w:rPr>
        <w:t> </w:t>
      </w:r>
      <w:r w:rsidR="00583303" w:rsidRPr="003C5223">
        <w:rPr>
          <w:iCs/>
        </w:rPr>
        <w:t>2,</w:t>
      </w:r>
      <w:r w:rsidR="00821EC8" w:rsidRPr="003C5223">
        <w:rPr>
          <w:iCs/>
        </w:rPr>
        <w:t>9</w:t>
      </w:r>
      <w:r w:rsidR="003C5223">
        <w:rPr>
          <w:iCs/>
        </w:rPr>
        <w:t> </w:t>
      </w:r>
      <w:r w:rsidR="00583303" w:rsidRPr="003C5223">
        <w:rPr>
          <w:iCs/>
        </w:rPr>
        <w:t xml:space="preserve">% a </w:t>
      </w:r>
      <w:r w:rsidR="008A5EA7" w:rsidRPr="003C5223">
        <w:rPr>
          <w:iCs/>
        </w:rPr>
        <w:t xml:space="preserve">počet </w:t>
      </w:r>
      <w:r w:rsidR="00583303" w:rsidRPr="003C5223">
        <w:rPr>
          <w:iCs/>
        </w:rPr>
        <w:t xml:space="preserve">přenocování </w:t>
      </w:r>
      <w:r w:rsidR="008A5EA7" w:rsidRPr="003C5223">
        <w:rPr>
          <w:iCs/>
        </w:rPr>
        <w:t>se snížil</w:t>
      </w:r>
      <w:r w:rsidR="00583303" w:rsidRPr="003C5223">
        <w:rPr>
          <w:iCs/>
        </w:rPr>
        <w:t xml:space="preserve"> o</w:t>
      </w:r>
      <w:r w:rsidR="003C5223">
        <w:rPr>
          <w:iCs/>
        </w:rPr>
        <w:t> </w:t>
      </w:r>
      <w:r w:rsidR="00583303" w:rsidRPr="003C5223">
        <w:rPr>
          <w:iCs/>
        </w:rPr>
        <w:t>2,</w:t>
      </w:r>
      <w:r w:rsidR="00821EC8" w:rsidRPr="003C5223">
        <w:rPr>
          <w:iCs/>
        </w:rPr>
        <w:t>3</w:t>
      </w:r>
      <w:r w:rsidR="003C5223">
        <w:rPr>
          <w:iCs/>
        </w:rPr>
        <w:t> </w:t>
      </w:r>
      <w:r w:rsidR="00583303" w:rsidRPr="003C5223">
        <w:rPr>
          <w:iCs/>
        </w:rPr>
        <w:t xml:space="preserve">%. </w:t>
      </w:r>
    </w:p>
    <w:p w14:paraId="0222F8A9" w14:textId="3F81AAE8" w:rsidR="00935909" w:rsidRPr="003C5223" w:rsidRDefault="00583303" w:rsidP="00432592">
      <w:pPr>
        <w:jc w:val="left"/>
        <w:rPr>
          <w:rFonts w:cstheme="minorHAnsi"/>
          <w:iCs/>
        </w:rPr>
      </w:pPr>
      <w:r w:rsidRPr="003C5223">
        <w:rPr>
          <w:rFonts w:cstheme="minorHAnsi"/>
          <w:b/>
          <w:bCs/>
          <w:iCs/>
        </w:rPr>
        <w:t>Regionálně</w:t>
      </w:r>
      <w:r w:rsidRPr="003C5223">
        <w:rPr>
          <w:rFonts w:cstheme="minorHAnsi"/>
          <w:iCs/>
        </w:rPr>
        <w:t xml:space="preserve"> se celkový počet ubytovaných hostů ve 2.</w:t>
      </w:r>
      <w:r w:rsidR="003C5223">
        <w:rPr>
          <w:rFonts w:cstheme="minorHAnsi"/>
          <w:iCs/>
        </w:rPr>
        <w:t> </w:t>
      </w:r>
      <w:r w:rsidRPr="003C5223">
        <w:rPr>
          <w:rFonts w:cstheme="minorHAnsi"/>
          <w:iCs/>
        </w:rPr>
        <w:t>čtvrtletí letošního roku zvýšil</w:t>
      </w:r>
      <w:r w:rsidR="00FC260F" w:rsidRPr="003C5223">
        <w:rPr>
          <w:rFonts w:cstheme="minorHAnsi"/>
          <w:iCs/>
        </w:rPr>
        <w:t xml:space="preserve"> meziročně</w:t>
      </w:r>
      <w:r w:rsidRPr="003C5223">
        <w:rPr>
          <w:rFonts w:cstheme="minorHAnsi"/>
          <w:iCs/>
        </w:rPr>
        <w:t xml:space="preserve"> v polovině krajů. </w:t>
      </w:r>
      <w:r w:rsidR="006B21D3" w:rsidRPr="003C5223">
        <w:rPr>
          <w:rFonts w:cstheme="minorHAnsi"/>
          <w:iCs/>
        </w:rPr>
        <w:t>Nejvyšší tempo růstu zaznamenal Moravskoslezský, Královéhradecký a Liberecký kraj. Růst byl zaznamenán také v Plzeňském, Zlínském, Jihočeském a Středočeském kraji. Ostatní kraje vykázaly pokles</w:t>
      </w:r>
      <w:r w:rsidR="00821EC8" w:rsidRPr="003C5223">
        <w:rPr>
          <w:rFonts w:cstheme="minorHAnsi"/>
          <w:iCs/>
        </w:rPr>
        <w:t>.</w:t>
      </w:r>
      <w:r w:rsidR="006B21D3" w:rsidRPr="003C5223">
        <w:rPr>
          <w:rFonts w:cstheme="minorHAnsi"/>
          <w:iCs/>
        </w:rPr>
        <w:t xml:space="preserve"> </w:t>
      </w:r>
      <w:r w:rsidR="00821EC8" w:rsidRPr="003C5223">
        <w:rPr>
          <w:rFonts w:cstheme="minorHAnsi"/>
          <w:iCs/>
        </w:rPr>
        <w:t>N</w:t>
      </w:r>
      <w:r w:rsidR="006B21D3" w:rsidRPr="003C5223">
        <w:rPr>
          <w:rFonts w:cstheme="minorHAnsi"/>
          <w:iCs/>
        </w:rPr>
        <w:t>ejvyšší</w:t>
      </w:r>
      <w:r w:rsidR="00821EC8" w:rsidRPr="003C5223">
        <w:rPr>
          <w:rFonts w:cstheme="minorHAnsi"/>
          <w:iCs/>
        </w:rPr>
        <w:t xml:space="preserve"> snížení počtu příjezdů</w:t>
      </w:r>
      <w:r w:rsidR="006B21D3" w:rsidRPr="003C5223">
        <w:rPr>
          <w:rFonts w:cstheme="minorHAnsi"/>
          <w:iCs/>
        </w:rPr>
        <w:t xml:space="preserve"> byl</w:t>
      </w:r>
      <w:r w:rsidR="00E00634" w:rsidRPr="003C5223">
        <w:rPr>
          <w:rFonts w:cstheme="minorHAnsi"/>
          <w:iCs/>
        </w:rPr>
        <w:t>o</w:t>
      </w:r>
      <w:r w:rsidR="006B21D3" w:rsidRPr="003C5223">
        <w:rPr>
          <w:rFonts w:cstheme="minorHAnsi"/>
          <w:iCs/>
        </w:rPr>
        <w:t xml:space="preserve"> zaznamenán</w:t>
      </w:r>
      <w:r w:rsidR="00E00634" w:rsidRPr="003C5223">
        <w:rPr>
          <w:rFonts w:cstheme="minorHAnsi"/>
          <w:iCs/>
        </w:rPr>
        <w:t>o</w:t>
      </w:r>
      <w:r w:rsidR="006B21D3" w:rsidRPr="003C5223">
        <w:rPr>
          <w:rFonts w:cstheme="minorHAnsi"/>
          <w:iCs/>
        </w:rPr>
        <w:t xml:space="preserve"> v Karlovarském kraji, a to o</w:t>
      </w:r>
      <w:r w:rsidR="00BF07F4" w:rsidRPr="003C5223">
        <w:rPr>
          <w:rFonts w:cstheme="minorHAnsi"/>
          <w:iCs/>
        </w:rPr>
        <w:t> </w:t>
      </w:r>
      <w:r w:rsidR="006B21D3" w:rsidRPr="003C5223">
        <w:rPr>
          <w:rFonts w:cstheme="minorHAnsi"/>
          <w:iCs/>
        </w:rPr>
        <w:t xml:space="preserve">4,3 %. </w:t>
      </w:r>
      <w:r w:rsidRPr="003C5223">
        <w:rPr>
          <w:rFonts w:cstheme="minorHAnsi"/>
          <w:iCs/>
        </w:rPr>
        <w:t xml:space="preserve">V Praze se ubytovalo 2,2 milionu hostů, kteří zde strávili 5 milionů nocí. </w:t>
      </w:r>
      <w:r w:rsidR="00A927F7" w:rsidRPr="003C5223">
        <w:rPr>
          <w:rFonts w:cstheme="minorHAnsi"/>
          <w:iCs/>
        </w:rPr>
        <w:t>Téměř</w:t>
      </w:r>
      <w:r w:rsidRPr="003C5223">
        <w:rPr>
          <w:rFonts w:cstheme="minorHAnsi"/>
          <w:iCs/>
        </w:rPr>
        <w:t xml:space="preserve"> </w:t>
      </w:r>
      <w:r w:rsidR="00A927F7" w:rsidRPr="003C5223">
        <w:rPr>
          <w:rFonts w:cstheme="minorHAnsi"/>
          <w:iCs/>
        </w:rPr>
        <w:t>625 tisíc hostů</w:t>
      </w:r>
      <w:r w:rsidRPr="003C5223">
        <w:rPr>
          <w:rFonts w:cstheme="minorHAnsi"/>
          <w:iCs/>
        </w:rPr>
        <w:t xml:space="preserve"> přijelo do Jihomoravského </w:t>
      </w:r>
      <w:r w:rsidR="00A927F7" w:rsidRPr="003C5223">
        <w:rPr>
          <w:rFonts w:cstheme="minorHAnsi"/>
          <w:iCs/>
        </w:rPr>
        <w:t xml:space="preserve">kraje </w:t>
      </w:r>
      <w:r w:rsidRPr="003C5223">
        <w:rPr>
          <w:rFonts w:cstheme="minorHAnsi"/>
          <w:iCs/>
        </w:rPr>
        <w:t xml:space="preserve">a </w:t>
      </w:r>
      <w:r w:rsidR="00A927F7" w:rsidRPr="003C5223">
        <w:rPr>
          <w:rFonts w:cstheme="minorHAnsi"/>
          <w:iCs/>
        </w:rPr>
        <w:t>v </w:t>
      </w:r>
      <w:r w:rsidRPr="003C5223">
        <w:rPr>
          <w:rFonts w:cstheme="minorHAnsi"/>
          <w:iCs/>
        </w:rPr>
        <w:t>Jihočesk</w:t>
      </w:r>
      <w:r w:rsidR="00A927F7" w:rsidRPr="003C5223">
        <w:rPr>
          <w:rFonts w:cstheme="minorHAnsi"/>
          <w:iCs/>
        </w:rPr>
        <w:t>ém kraji se ubytovalo přes 500 tisíc hostů.</w:t>
      </w:r>
      <w:r w:rsidR="00E235AC" w:rsidRPr="003C5223">
        <w:rPr>
          <w:rFonts w:cstheme="minorHAnsi"/>
          <w:iCs/>
        </w:rPr>
        <w:t xml:space="preserve"> </w:t>
      </w:r>
      <w:r w:rsidR="00A927F7" w:rsidRPr="003C5223">
        <w:rPr>
          <w:rFonts w:cstheme="minorHAnsi"/>
          <w:iCs/>
        </w:rPr>
        <w:t xml:space="preserve">Více než 1 milion nocí strávili hosté </w:t>
      </w:r>
      <w:r w:rsidR="0074278F" w:rsidRPr="003C5223">
        <w:rPr>
          <w:rFonts w:cstheme="minorHAnsi"/>
          <w:iCs/>
        </w:rPr>
        <w:t xml:space="preserve">také </w:t>
      </w:r>
      <w:r w:rsidR="00A927F7" w:rsidRPr="003C5223">
        <w:rPr>
          <w:rFonts w:cstheme="minorHAnsi"/>
          <w:iCs/>
        </w:rPr>
        <w:t>v</w:t>
      </w:r>
      <w:r w:rsidR="003C5223">
        <w:rPr>
          <w:rFonts w:cstheme="minorHAnsi"/>
          <w:iCs/>
        </w:rPr>
        <w:t> </w:t>
      </w:r>
      <w:r w:rsidR="00E235AC" w:rsidRPr="003C5223">
        <w:rPr>
          <w:rFonts w:cstheme="minorHAnsi"/>
          <w:iCs/>
        </w:rPr>
        <w:t>Karlovarském</w:t>
      </w:r>
      <w:r w:rsidR="00A927F7" w:rsidRPr="003C5223">
        <w:rPr>
          <w:rFonts w:cstheme="minorHAnsi"/>
          <w:iCs/>
        </w:rPr>
        <w:t xml:space="preserve">, Jihomoravském, Jihočeském a </w:t>
      </w:r>
      <w:r w:rsidR="00D638B7" w:rsidRPr="003C5223">
        <w:rPr>
          <w:rFonts w:cstheme="minorHAnsi"/>
          <w:iCs/>
        </w:rPr>
        <w:t>v</w:t>
      </w:r>
      <w:r w:rsidR="003C5223">
        <w:rPr>
          <w:rFonts w:cstheme="minorHAnsi"/>
          <w:iCs/>
        </w:rPr>
        <w:t> </w:t>
      </w:r>
      <w:r w:rsidR="00A927F7" w:rsidRPr="003C5223">
        <w:rPr>
          <w:rFonts w:cstheme="minorHAnsi"/>
          <w:iCs/>
        </w:rPr>
        <w:t xml:space="preserve">Královéhradeckém kraji. </w:t>
      </w:r>
    </w:p>
    <w:p w14:paraId="698F259F" w14:textId="30B5339D" w:rsidR="00620501" w:rsidRPr="003C5223" w:rsidRDefault="00620501" w:rsidP="00432592">
      <w:pPr>
        <w:jc w:val="left"/>
        <w:rPr>
          <w:rFonts w:cstheme="minorHAnsi"/>
        </w:rPr>
      </w:pPr>
      <w:r w:rsidRPr="003C5223">
        <w:rPr>
          <w:rFonts w:cstheme="minorHAnsi"/>
          <w:b/>
          <w:bCs/>
        </w:rPr>
        <w:t>Zahraničních hostů</w:t>
      </w:r>
      <w:r w:rsidRPr="003C5223">
        <w:rPr>
          <w:rFonts w:cstheme="minorHAnsi"/>
        </w:rPr>
        <w:t xml:space="preserve"> (podle státního občanství) se v</w:t>
      </w:r>
      <w:r w:rsidR="003C5223">
        <w:rPr>
          <w:rFonts w:cstheme="minorHAnsi"/>
        </w:rPr>
        <w:t> </w:t>
      </w:r>
      <w:r w:rsidRPr="003C5223">
        <w:rPr>
          <w:rFonts w:cstheme="minorHAnsi"/>
        </w:rPr>
        <w:t>hromadných ubytovacích zařízeních v</w:t>
      </w:r>
      <w:r w:rsidR="006839E3" w:rsidRPr="003C5223">
        <w:rPr>
          <w:rFonts w:cstheme="minorHAnsi"/>
        </w:rPr>
        <w:t>e</w:t>
      </w:r>
      <w:r w:rsidR="003C5223">
        <w:rPr>
          <w:rFonts w:cstheme="minorHAnsi"/>
        </w:rPr>
        <w:t> </w:t>
      </w:r>
      <w:r w:rsidR="006839E3" w:rsidRPr="003C5223">
        <w:rPr>
          <w:rFonts w:cstheme="minorHAnsi"/>
        </w:rPr>
        <w:t>2</w:t>
      </w:r>
      <w:r w:rsidRPr="003C5223">
        <w:rPr>
          <w:rFonts w:cstheme="minorHAnsi"/>
        </w:rPr>
        <w:t>.</w:t>
      </w:r>
      <w:r w:rsidR="003C5223">
        <w:rPr>
          <w:rFonts w:cstheme="minorHAnsi"/>
        </w:rPr>
        <w:t> </w:t>
      </w:r>
      <w:r w:rsidRPr="003C5223">
        <w:rPr>
          <w:rFonts w:cstheme="minorHAnsi"/>
        </w:rPr>
        <w:t>čtvrtletí letošního roku ubytovalo celkem 2,</w:t>
      </w:r>
      <w:r w:rsidR="006839E3" w:rsidRPr="003C5223">
        <w:rPr>
          <w:rFonts w:cstheme="minorHAnsi"/>
        </w:rPr>
        <w:t>9</w:t>
      </w:r>
      <w:r w:rsidR="003C5223">
        <w:rPr>
          <w:rFonts w:cstheme="minorHAnsi"/>
        </w:rPr>
        <w:t> </w:t>
      </w:r>
      <w:r w:rsidRPr="003C5223">
        <w:rPr>
          <w:rFonts w:cstheme="minorHAnsi"/>
        </w:rPr>
        <w:t>milionu</w:t>
      </w:r>
      <w:r w:rsidR="006839E3" w:rsidRPr="003C5223">
        <w:rPr>
          <w:rFonts w:cstheme="minorHAnsi"/>
        </w:rPr>
        <w:t>.</w:t>
      </w:r>
      <w:r w:rsidRPr="003C5223">
        <w:rPr>
          <w:rFonts w:cstheme="minorHAnsi"/>
        </w:rPr>
        <w:t xml:space="preserve"> Nejvíce turistů do Česka přijelo </w:t>
      </w:r>
      <w:r w:rsidR="006839E3" w:rsidRPr="003C5223">
        <w:rPr>
          <w:rFonts w:cstheme="minorHAnsi"/>
        </w:rPr>
        <w:t xml:space="preserve">již tradičně </w:t>
      </w:r>
      <w:r w:rsidRPr="003C5223">
        <w:rPr>
          <w:rFonts w:cstheme="minorHAnsi"/>
        </w:rPr>
        <w:t>z</w:t>
      </w:r>
      <w:r w:rsidR="00D03695" w:rsidRPr="003C5223">
        <w:rPr>
          <w:rFonts w:cstheme="minorHAnsi"/>
        </w:rPr>
        <w:t> </w:t>
      </w:r>
      <w:r w:rsidRPr="003C5223">
        <w:rPr>
          <w:rFonts w:cstheme="minorHAnsi"/>
        </w:rPr>
        <w:t>Německa</w:t>
      </w:r>
      <w:r w:rsidR="00D03695" w:rsidRPr="003C5223">
        <w:rPr>
          <w:rFonts w:cstheme="minorHAnsi"/>
        </w:rPr>
        <w:t xml:space="preserve"> (650</w:t>
      </w:r>
      <w:r w:rsidR="003C5223">
        <w:rPr>
          <w:rFonts w:cstheme="minorHAnsi"/>
        </w:rPr>
        <w:t> </w:t>
      </w:r>
      <w:r w:rsidR="00D03695" w:rsidRPr="003C5223">
        <w:rPr>
          <w:rFonts w:cstheme="minorHAnsi"/>
        </w:rPr>
        <w:t xml:space="preserve">tisíc), u kterých byl zaznamenán </w:t>
      </w:r>
      <w:r w:rsidR="0074278F" w:rsidRPr="003C5223">
        <w:rPr>
          <w:rFonts w:cstheme="minorHAnsi"/>
        </w:rPr>
        <w:t xml:space="preserve">meziroční </w:t>
      </w:r>
      <w:r w:rsidR="00D03695" w:rsidRPr="003C5223">
        <w:rPr>
          <w:rFonts w:cstheme="minorHAnsi"/>
        </w:rPr>
        <w:t>pokles příjezdů o</w:t>
      </w:r>
      <w:r w:rsidR="003C5223">
        <w:rPr>
          <w:rFonts w:cstheme="minorHAnsi"/>
        </w:rPr>
        <w:t> </w:t>
      </w:r>
      <w:r w:rsidR="00D03695" w:rsidRPr="003C5223">
        <w:rPr>
          <w:rFonts w:cstheme="minorHAnsi"/>
        </w:rPr>
        <w:t>0,6</w:t>
      </w:r>
      <w:r w:rsidR="003C5223">
        <w:rPr>
          <w:rFonts w:cstheme="minorHAnsi"/>
        </w:rPr>
        <w:t> </w:t>
      </w:r>
      <w:r w:rsidR="00D03695" w:rsidRPr="003C5223">
        <w:rPr>
          <w:rFonts w:cstheme="minorHAnsi"/>
        </w:rPr>
        <w:t xml:space="preserve">%. Dále se v Česku ubytovali hosté </w:t>
      </w:r>
      <w:r w:rsidR="006839E3" w:rsidRPr="003C5223">
        <w:rPr>
          <w:rFonts w:cstheme="minorHAnsi"/>
        </w:rPr>
        <w:t>ze</w:t>
      </w:r>
      <w:r w:rsidR="00E00634" w:rsidRPr="003C5223">
        <w:rPr>
          <w:rFonts w:cstheme="minorHAnsi"/>
        </w:rPr>
        <w:t> </w:t>
      </w:r>
      <w:r w:rsidR="006839E3" w:rsidRPr="003C5223">
        <w:rPr>
          <w:rFonts w:cstheme="minorHAnsi"/>
        </w:rPr>
        <w:t>Slovenska (262</w:t>
      </w:r>
      <w:r w:rsidR="003C5223">
        <w:rPr>
          <w:rFonts w:cstheme="minorHAnsi"/>
        </w:rPr>
        <w:t> </w:t>
      </w:r>
      <w:r w:rsidR="006839E3" w:rsidRPr="003C5223">
        <w:rPr>
          <w:rFonts w:cstheme="minorHAnsi"/>
        </w:rPr>
        <w:t>tis.) a z Polska (255</w:t>
      </w:r>
      <w:r w:rsidR="003C5223">
        <w:rPr>
          <w:rFonts w:cstheme="minorHAnsi"/>
        </w:rPr>
        <w:t> </w:t>
      </w:r>
      <w:r w:rsidR="006839E3" w:rsidRPr="003C5223">
        <w:rPr>
          <w:rFonts w:cstheme="minorHAnsi"/>
        </w:rPr>
        <w:t xml:space="preserve">tis.). </w:t>
      </w:r>
      <w:r w:rsidR="008A5EA7" w:rsidRPr="003C5223">
        <w:rPr>
          <w:rFonts w:cstheme="minorHAnsi"/>
        </w:rPr>
        <w:t>Téměř</w:t>
      </w:r>
      <w:r w:rsidR="00D03695" w:rsidRPr="003C5223">
        <w:rPr>
          <w:rFonts w:cstheme="minorHAnsi"/>
        </w:rPr>
        <w:t xml:space="preserve"> 1,8</w:t>
      </w:r>
      <w:r w:rsidR="003C5223">
        <w:rPr>
          <w:rFonts w:cstheme="minorHAnsi"/>
        </w:rPr>
        <w:t> </w:t>
      </w:r>
      <w:r w:rsidR="00D03695" w:rsidRPr="003C5223">
        <w:rPr>
          <w:rFonts w:cstheme="minorHAnsi"/>
        </w:rPr>
        <w:t>milionu nocí zde strávili hosté z Německa, 521</w:t>
      </w:r>
      <w:r w:rsidR="00E00634" w:rsidRPr="003C5223">
        <w:rPr>
          <w:rFonts w:cstheme="minorHAnsi"/>
        </w:rPr>
        <w:t> </w:t>
      </w:r>
      <w:r w:rsidR="00D03695" w:rsidRPr="003C5223">
        <w:rPr>
          <w:rFonts w:cstheme="minorHAnsi"/>
        </w:rPr>
        <w:t>tisíc</w:t>
      </w:r>
      <w:r w:rsidR="00E00634" w:rsidRPr="003C5223">
        <w:rPr>
          <w:rFonts w:cstheme="minorHAnsi"/>
        </w:rPr>
        <w:t xml:space="preserve"> nocí</w:t>
      </w:r>
      <w:r w:rsidR="00D03695" w:rsidRPr="003C5223">
        <w:rPr>
          <w:rFonts w:cstheme="minorHAnsi"/>
        </w:rPr>
        <w:t xml:space="preserve"> ze Slovenska a téměř 500 tisíc nocí v Česku přenocovali i hosté ze</w:t>
      </w:r>
      <w:r w:rsidR="00BF07F4" w:rsidRPr="003C5223">
        <w:rPr>
          <w:rFonts w:cstheme="minorHAnsi"/>
        </w:rPr>
        <w:t> </w:t>
      </w:r>
      <w:r w:rsidR="00D03695" w:rsidRPr="003C5223">
        <w:rPr>
          <w:rFonts w:cstheme="minorHAnsi"/>
        </w:rPr>
        <w:t>Spojených států a z</w:t>
      </w:r>
      <w:r w:rsidR="0074278F" w:rsidRPr="003C5223">
        <w:rPr>
          <w:rFonts w:cstheme="minorHAnsi"/>
        </w:rPr>
        <w:t> </w:t>
      </w:r>
      <w:r w:rsidR="00D03695" w:rsidRPr="003C5223">
        <w:rPr>
          <w:rFonts w:cstheme="minorHAnsi"/>
        </w:rPr>
        <w:t>Polska</w:t>
      </w:r>
      <w:r w:rsidR="0074278F" w:rsidRPr="003C5223">
        <w:rPr>
          <w:rFonts w:cstheme="minorHAnsi"/>
        </w:rPr>
        <w:t>.</w:t>
      </w:r>
    </w:p>
    <w:p w14:paraId="1244E401" w14:textId="77777777" w:rsidR="00D03695" w:rsidRPr="003C5223" w:rsidRDefault="00D03695" w:rsidP="00432592">
      <w:pPr>
        <w:jc w:val="left"/>
        <w:rPr>
          <w:rFonts w:cstheme="minorHAnsi"/>
        </w:rPr>
      </w:pPr>
    </w:p>
    <w:p w14:paraId="64596F14" w14:textId="77777777" w:rsidR="00A7786D" w:rsidRPr="003C5223" w:rsidRDefault="002C4C20" w:rsidP="00A7786D">
      <w:pPr>
        <w:pStyle w:val="Poznmky"/>
      </w:pPr>
      <w:r w:rsidRPr="003C5223">
        <w:lastRenderedPageBreak/>
        <w:t xml:space="preserve">Poznámky: </w:t>
      </w:r>
    </w:p>
    <w:p w14:paraId="7B430C02" w14:textId="77777777" w:rsidR="00920F53" w:rsidRPr="003C5223" w:rsidRDefault="00920F53" w:rsidP="00A7786D">
      <w:pPr>
        <w:pStyle w:val="Poznmky"/>
        <w:rPr>
          <w:szCs w:val="18"/>
        </w:rPr>
      </w:pPr>
    </w:p>
    <w:p w14:paraId="069653DB" w14:textId="77777777" w:rsidR="00D220B2" w:rsidRPr="003C5223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rFonts w:asciiTheme="majorHAnsi" w:hAnsiTheme="majorHAnsi" w:cstheme="majorHAnsi"/>
          <w:i w:val="0"/>
          <w:color w:val="0000FF"/>
          <w:szCs w:val="18"/>
          <w:u w:val="single"/>
        </w:rPr>
      </w:pPr>
      <w:r w:rsidRPr="003C5223">
        <w:rPr>
          <w:rFonts w:asciiTheme="majorHAnsi" w:hAnsiTheme="majorHAnsi" w:cstheme="majorHAnsi"/>
          <w:szCs w:val="18"/>
        </w:rPr>
        <w:t>Zodpovědný vedoucí pracovník ČSÚ:</w:t>
      </w:r>
      <w:r w:rsidRPr="003C5223">
        <w:rPr>
          <w:rFonts w:asciiTheme="majorHAnsi" w:hAnsiTheme="majorHAnsi" w:cstheme="majorHAnsi"/>
          <w:szCs w:val="18"/>
        </w:rPr>
        <w:tab/>
      </w:r>
      <w:r w:rsidRPr="003C5223">
        <w:rPr>
          <w:rFonts w:asciiTheme="majorHAnsi" w:hAnsiTheme="majorHAnsi" w:cstheme="majorHAnsi"/>
          <w:iCs/>
          <w:szCs w:val="18"/>
        </w:rPr>
        <w:t>Ing. Pavel Vančura, ředitel odboru statistiky obchodu, dopravy, služeb, cestovního ruchu a životního prostředí, tel. 274052096, 732348337, e-mail: pavel.vancura@csu.gov.cz</w:t>
      </w:r>
    </w:p>
    <w:p w14:paraId="49A9827F" w14:textId="37785FB7" w:rsidR="005A48F4" w:rsidRPr="003C5223" w:rsidRDefault="00D220B2" w:rsidP="005A48F4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rFonts w:asciiTheme="majorHAnsi" w:hAnsiTheme="majorHAnsi" w:cstheme="majorHAnsi"/>
          <w:szCs w:val="18"/>
        </w:rPr>
      </w:pPr>
      <w:r w:rsidRPr="003C5223">
        <w:rPr>
          <w:rFonts w:asciiTheme="majorHAnsi" w:hAnsiTheme="majorHAnsi" w:cstheme="majorHAnsi"/>
          <w:szCs w:val="18"/>
        </w:rPr>
        <w:t>Kontaktní osoba:</w:t>
      </w:r>
      <w:r w:rsidRPr="003C5223">
        <w:rPr>
          <w:rFonts w:asciiTheme="majorHAnsi" w:hAnsiTheme="majorHAnsi" w:cstheme="majorHAnsi"/>
          <w:szCs w:val="18"/>
        </w:rPr>
        <w:tab/>
      </w:r>
      <w:r w:rsidR="00620501" w:rsidRPr="003C5223">
        <w:rPr>
          <w:rFonts w:asciiTheme="majorHAnsi" w:hAnsiTheme="majorHAnsi" w:cstheme="majorHAnsi"/>
          <w:szCs w:val="18"/>
        </w:rPr>
        <w:t>Mgr. Roman Mikula, vedoucí oddělení statistiky cestovního ruchu a životního prostředí, tel. 274 052 384, e-mail: roman.mikula@csu.gov.cz</w:t>
      </w:r>
    </w:p>
    <w:p w14:paraId="50F4AC36" w14:textId="3AC12AF3" w:rsidR="00620501" w:rsidRPr="003C5223" w:rsidRDefault="00D220B2" w:rsidP="005A48F4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rFonts w:asciiTheme="majorHAnsi" w:hAnsiTheme="majorHAnsi" w:cstheme="majorHAnsi"/>
          <w:szCs w:val="18"/>
        </w:rPr>
      </w:pPr>
      <w:r w:rsidRPr="003C5223">
        <w:rPr>
          <w:rFonts w:asciiTheme="majorHAnsi" w:hAnsiTheme="majorHAnsi" w:cstheme="majorHAnsi"/>
          <w:szCs w:val="18"/>
        </w:rPr>
        <w:t xml:space="preserve">Metoda získání dat: </w:t>
      </w:r>
      <w:r w:rsidRPr="003C5223">
        <w:rPr>
          <w:rFonts w:asciiTheme="majorHAnsi" w:hAnsiTheme="majorHAnsi" w:cstheme="majorHAnsi"/>
          <w:szCs w:val="18"/>
        </w:rPr>
        <w:tab/>
      </w:r>
      <w:r w:rsidR="004358E4" w:rsidRPr="003C5223">
        <w:rPr>
          <w:rFonts w:asciiTheme="majorHAnsi" w:hAnsiTheme="majorHAnsi" w:cstheme="majorHAnsi"/>
          <w:szCs w:val="18"/>
        </w:rPr>
        <w:t>p</w:t>
      </w:r>
      <w:r w:rsidR="00620501" w:rsidRPr="003C5223">
        <w:rPr>
          <w:rFonts w:asciiTheme="majorHAnsi" w:hAnsiTheme="majorHAnsi" w:cstheme="majorHAnsi"/>
          <w:szCs w:val="18"/>
        </w:rPr>
        <w:t>římé zjišťování ČSÚ</w:t>
      </w:r>
      <w:r w:rsidR="004358E4" w:rsidRPr="003C5223">
        <w:rPr>
          <w:rFonts w:asciiTheme="majorHAnsi" w:hAnsiTheme="majorHAnsi" w:cstheme="majorHAnsi"/>
          <w:szCs w:val="18"/>
        </w:rPr>
        <w:t xml:space="preserve"> CR 1-12</w:t>
      </w:r>
    </w:p>
    <w:p w14:paraId="0A075099" w14:textId="393E15A1" w:rsidR="00D220B2" w:rsidRPr="003C5223" w:rsidRDefault="00D220B2" w:rsidP="00620501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rFonts w:asciiTheme="majorHAnsi" w:hAnsiTheme="majorHAnsi" w:cstheme="majorHAnsi"/>
          <w:szCs w:val="18"/>
        </w:rPr>
      </w:pPr>
      <w:r w:rsidRPr="003C5223">
        <w:rPr>
          <w:rFonts w:asciiTheme="majorHAnsi" w:hAnsiTheme="majorHAnsi" w:cstheme="majorHAnsi"/>
          <w:szCs w:val="18"/>
        </w:rPr>
        <w:t xml:space="preserve">Termín ukončení sběru dat: </w:t>
      </w:r>
      <w:r w:rsidRPr="003C5223">
        <w:rPr>
          <w:rFonts w:asciiTheme="majorHAnsi" w:hAnsiTheme="majorHAnsi" w:cstheme="majorHAnsi"/>
          <w:szCs w:val="18"/>
        </w:rPr>
        <w:tab/>
      </w:r>
      <w:r w:rsidR="00620501" w:rsidRPr="003C5223">
        <w:rPr>
          <w:rFonts w:asciiTheme="majorHAnsi" w:hAnsiTheme="majorHAnsi" w:cstheme="majorHAnsi"/>
          <w:szCs w:val="18"/>
        </w:rPr>
        <w:t xml:space="preserve">22. </w:t>
      </w:r>
      <w:r w:rsidR="006B21D3" w:rsidRPr="003C5223">
        <w:rPr>
          <w:rFonts w:asciiTheme="majorHAnsi" w:hAnsiTheme="majorHAnsi" w:cstheme="majorHAnsi"/>
          <w:szCs w:val="18"/>
        </w:rPr>
        <w:t>7</w:t>
      </w:r>
      <w:r w:rsidRPr="003C5223">
        <w:rPr>
          <w:rFonts w:asciiTheme="majorHAnsi" w:hAnsiTheme="majorHAnsi" w:cstheme="majorHAnsi"/>
          <w:szCs w:val="18"/>
        </w:rPr>
        <w:t>. 2026</w:t>
      </w:r>
    </w:p>
    <w:p w14:paraId="55ABB195" w14:textId="677370B8" w:rsidR="00D220B2" w:rsidRPr="003C5223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rPr>
          <w:rFonts w:asciiTheme="majorHAnsi" w:hAnsiTheme="majorHAnsi" w:cstheme="majorHAnsi"/>
          <w:szCs w:val="18"/>
        </w:rPr>
      </w:pPr>
      <w:r w:rsidRPr="003C5223">
        <w:rPr>
          <w:rFonts w:asciiTheme="majorHAnsi" w:hAnsiTheme="majorHAnsi" w:cstheme="majorHAnsi"/>
          <w:szCs w:val="18"/>
        </w:rPr>
        <w:t xml:space="preserve">Termín ukončení zpracování: </w:t>
      </w:r>
      <w:r w:rsidRPr="003C5223">
        <w:rPr>
          <w:rFonts w:asciiTheme="majorHAnsi" w:hAnsiTheme="majorHAnsi" w:cstheme="majorHAnsi"/>
          <w:szCs w:val="18"/>
        </w:rPr>
        <w:tab/>
      </w:r>
      <w:r w:rsidR="00620501" w:rsidRPr="003C5223">
        <w:rPr>
          <w:rFonts w:asciiTheme="majorHAnsi" w:hAnsiTheme="majorHAnsi" w:cstheme="majorHAnsi"/>
          <w:szCs w:val="18"/>
        </w:rPr>
        <w:t xml:space="preserve">30. </w:t>
      </w:r>
      <w:r w:rsidR="006B21D3" w:rsidRPr="003C5223">
        <w:rPr>
          <w:rFonts w:asciiTheme="majorHAnsi" w:hAnsiTheme="majorHAnsi" w:cstheme="majorHAnsi"/>
          <w:szCs w:val="18"/>
        </w:rPr>
        <w:t>7</w:t>
      </w:r>
      <w:r w:rsidRPr="003C5223">
        <w:rPr>
          <w:rFonts w:asciiTheme="majorHAnsi" w:hAnsiTheme="majorHAnsi" w:cstheme="majorHAnsi"/>
          <w:szCs w:val="18"/>
        </w:rPr>
        <w:t>. 2026</w:t>
      </w:r>
    </w:p>
    <w:p w14:paraId="038FCBF6" w14:textId="06EB3983" w:rsidR="00620501" w:rsidRPr="00A954EE" w:rsidRDefault="00D220B2" w:rsidP="00620501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rStyle w:val="Hypertextovodkaz"/>
          <w:szCs w:val="18"/>
        </w:rPr>
      </w:pPr>
      <w:r w:rsidRPr="003C5223">
        <w:rPr>
          <w:rFonts w:asciiTheme="majorHAnsi" w:hAnsiTheme="majorHAnsi" w:cstheme="majorHAnsi"/>
          <w:szCs w:val="18"/>
        </w:rPr>
        <w:t>Navazující výstupy:</w:t>
      </w:r>
      <w:r w:rsidRPr="003C5223">
        <w:rPr>
          <w:rFonts w:asciiTheme="majorHAnsi" w:hAnsiTheme="majorHAnsi" w:cstheme="majorHAnsi"/>
          <w:szCs w:val="18"/>
        </w:rPr>
        <w:tab/>
        <w:t xml:space="preserve">časové řady v databázi </w:t>
      </w:r>
      <w:proofErr w:type="spellStart"/>
      <w:r w:rsidRPr="003C5223">
        <w:rPr>
          <w:rFonts w:asciiTheme="majorHAnsi" w:hAnsiTheme="majorHAnsi" w:cstheme="majorHAnsi"/>
          <w:szCs w:val="18"/>
        </w:rPr>
        <w:t>DataStat</w:t>
      </w:r>
      <w:proofErr w:type="spellEnd"/>
      <w:r w:rsidRPr="003C5223">
        <w:rPr>
          <w:rFonts w:asciiTheme="majorHAnsi" w:hAnsiTheme="majorHAnsi" w:cstheme="majorHAnsi"/>
          <w:szCs w:val="18"/>
        </w:rPr>
        <w:t xml:space="preserve">: </w:t>
      </w:r>
      <w:r w:rsidR="00A954EE">
        <w:rPr>
          <w:szCs w:val="18"/>
        </w:rPr>
        <w:fldChar w:fldCharType="begin"/>
      </w:r>
      <w:r w:rsidR="00A954EE">
        <w:rPr>
          <w:szCs w:val="18"/>
        </w:rPr>
        <w:instrText>HYPERLINK "https://data.csu.gov.cz/datastat/dash?aPolozka=CRU1"</w:instrText>
      </w:r>
      <w:r w:rsidR="00A954EE">
        <w:rPr>
          <w:szCs w:val="18"/>
        </w:rPr>
      </w:r>
      <w:r w:rsidR="00A954EE">
        <w:rPr>
          <w:szCs w:val="18"/>
        </w:rPr>
        <w:fldChar w:fldCharType="separate"/>
      </w:r>
      <w:r w:rsidR="00620501" w:rsidRPr="00A954EE">
        <w:rPr>
          <w:rStyle w:val="Hypertextovodkaz"/>
          <w:szCs w:val="18"/>
        </w:rPr>
        <w:t>https://data.csu.gov.cz/datastat/dash?aPolozka=CRU1</w:t>
      </w:r>
    </w:p>
    <w:p w14:paraId="447889E3" w14:textId="358C87CB" w:rsidR="00D220B2" w:rsidRPr="003C5223" w:rsidRDefault="00A954EE" w:rsidP="00620501">
      <w:pPr>
        <w:pStyle w:val="Poznmky"/>
        <w:pBdr>
          <w:top w:val="none" w:sz="0" w:space="0" w:color="auto"/>
        </w:pBdr>
        <w:tabs>
          <w:tab w:val="left" w:pos="3600"/>
        </w:tabs>
        <w:rPr>
          <w:rFonts w:asciiTheme="majorHAnsi" w:hAnsiTheme="majorHAnsi" w:cstheme="majorHAnsi"/>
          <w:szCs w:val="18"/>
        </w:rPr>
      </w:pPr>
      <w:r>
        <w:rPr>
          <w:szCs w:val="18"/>
        </w:rPr>
        <w:fldChar w:fldCharType="end"/>
      </w:r>
      <w:r w:rsidR="00D220B2" w:rsidRPr="003C5223">
        <w:rPr>
          <w:rFonts w:asciiTheme="majorHAnsi" w:hAnsiTheme="majorHAnsi" w:cstheme="majorHAnsi"/>
          <w:szCs w:val="18"/>
        </w:rPr>
        <w:t>Termín zveřejnění další RI:</w:t>
      </w:r>
      <w:r w:rsidR="00D220B2" w:rsidRPr="003C5223">
        <w:rPr>
          <w:rFonts w:asciiTheme="majorHAnsi" w:hAnsiTheme="majorHAnsi" w:cstheme="majorHAnsi"/>
          <w:szCs w:val="18"/>
        </w:rPr>
        <w:tab/>
      </w:r>
      <w:r w:rsidR="006B21D3" w:rsidRPr="003C5223">
        <w:rPr>
          <w:rFonts w:asciiTheme="majorHAnsi" w:hAnsiTheme="majorHAnsi" w:cstheme="majorHAnsi"/>
          <w:szCs w:val="18"/>
        </w:rPr>
        <w:t>9</w:t>
      </w:r>
      <w:r w:rsidR="00D220B2" w:rsidRPr="003C5223">
        <w:rPr>
          <w:rFonts w:asciiTheme="majorHAnsi" w:hAnsiTheme="majorHAnsi" w:cstheme="majorHAnsi"/>
          <w:szCs w:val="18"/>
        </w:rPr>
        <w:t xml:space="preserve">. </w:t>
      </w:r>
      <w:r w:rsidR="006B21D3" w:rsidRPr="003C5223">
        <w:rPr>
          <w:rFonts w:asciiTheme="majorHAnsi" w:hAnsiTheme="majorHAnsi" w:cstheme="majorHAnsi"/>
          <w:szCs w:val="18"/>
        </w:rPr>
        <w:t>11</w:t>
      </w:r>
      <w:r w:rsidR="00D220B2" w:rsidRPr="003C5223">
        <w:rPr>
          <w:rFonts w:asciiTheme="majorHAnsi" w:hAnsiTheme="majorHAnsi" w:cstheme="majorHAnsi"/>
          <w:szCs w:val="18"/>
        </w:rPr>
        <w:t xml:space="preserve">. 2026 </w:t>
      </w:r>
    </w:p>
    <w:p w14:paraId="08446252" w14:textId="21896C04" w:rsidR="00200551" w:rsidRPr="003C5223" w:rsidRDefault="00200551" w:rsidP="00A00267">
      <w:pPr>
        <w:pStyle w:val="Poznmky"/>
        <w:pBdr>
          <w:top w:val="none" w:sz="0" w:space="0" w:color="auto"/>
        </w:pBdr>
        <w:rPr>
          <w:rFonts w:asciiTheme="majorHAnsi" w:hAnsiTheme="majorHAnsi" w:cstheme="majorHAnsi"/>
          <w:szCs w:val="18"/>
        </w:rPr>
      </w:pPr>
    </w:p>
    <w:p w14:paraId="427CA99F" w14:textId="77777777" w:rsidR="00062565" w:rsidRPr="003C5223" w:rsidRDefault="00062565" w:rsidP="00A00267">
      <w:pPr>
        <w:pStyle w:val="Poznmky"/>
        <w:pBdr>
          <w:top w:val="none" w:sz="0" w:space="0" w:color="auto"/>
        </w:pBdr>
      </w:pPr>
    </w:p>
    <w:p w14:paraId="43841DB1" w14:textId="77777777" w:rsidR="00062565" w:rsidRPr="003C5223" w:rsidRDefault="00062565" w:rsidP="00062565">
      <w:pPr>
        <w:spacing w:after="0"/>
      </w:pPr>
      <w:r w:rsidRPr="003C5223">
        <w:t>Přílohy:</w:t>
      </w:r>
    </w:p>
    <w:p w14:paraId="693E8445" w14:textId="77777777" w:rsidR="00620501" w:rsidRPr="003C5223" w:rsidRDefault="00620501" w:rsidP="00620501">
      <w:pPr>
        <w:spacing w:after="0"/>
        <w:rPr>
          <w:rFonts w:ascii="Arial" w:eastAsia="Calibri" w:hAnsi="Arial" w:cs="Times New Roman"/>
          <w:kern w:val="0"/>
          <w14:ligatures w14:val="none"/>
        </w:rPr>
      </w:pPr>
      <w:r w:rsidRPr="003C5223">
        <w:rPr>
          <w:rFonts w:ascii="Arial" w:eastAsia="Calibri" w:hAnsi="Arial" w:cs="Times New Roman"/>
          <w:kern w:val="0"/>
          <w14:ligatures w14:val="none"/>
        </w:rPr>
        <w:t>Tab. 1 Hosté (kategorie ubytovacích zařízení, absolutně, indexy)</w:t>
      </w:r>
    </w:p>
    <w:p w14:paraId="1E6539AA" w14:textId="77777777" w:rsidR="00620501" w:rsidRPr="003C5223" w:rsidRDefault="00620501" w:rsidP="00620501">
      <w:pPr>
        <w:spacing w:after="0"/>
        <w:rPr>
          <w:rFonts w:ascii="Arial" w:eastAsia="Calibri" w:hAnsi="Arial" w:cs="Times New Roman"/>
          <w:kern w:val="0"/>
          <w14:ligatures w14:val="none"/>
        </w:rPr>
      </w:pPr>
      <w:r w:rsidRPr="003C5223">
        <w:rPr>
          <w:rFonts w:ascii="Arial" w:eastAsia="Calibri" w:hAnsi="Arial" w:cs="Times New Roman"/>
          <w:kern w:val="0"/>
          <w14:ligatures w14:val="none"/>
        </w:rPr>
        <w:t>Tab. 2 Přenocování (kategorie ubytovacích zařízení, absolutně, indexy)</w:t>
      </w:r>
    </w:p>
    <w:p w14:paraId="2C61E622" w14:textId="77777777" w:rsidR="00620501" w:rsidRPr="003C5223" w:rsidRDefault="00620501" w:rsidP="00620501">
      <w:pPr>
        <w:spacing w:after="0"/>
        <w:rPr>
          <w:rFonts w:ascii="Arial" w:eastAsia="Calibri" w:hAnsi="Arial" w:cs="Times New Roman"/>
          <w:kern w:val="0"/>
          <w14:ligatures w14:val="none"/>
        </w:rPr>
      </w:pPr>
      <w:r w:rsidRPr="003C5223">
        <w:rPr>
          <w:rFonts w:ascii="Arial" w:eastAsia="Calibri" w:hAnsi="Arial" w:cs="Times New Roman"/>
          <w:kern w:val="0"/>
          <w14:ligatures w14:val="none"/>
        </w:rPr>
        <w:t>Tab. 3 Hosté (kraje ČR, absolutně, indexy)</w:t>
      </w:r>
    </w:p>
    <w:p w14:paraId="42C662BE" w14:textId="77777777" w:rsidR="00620501" w:rsidRPr="003C5223" w:rsidRDefault="00620501" w:rsidP="00620501">
      <w:pPr>
        <w:spacing w:after="0"/>
        <w:rPr>
          <w:rFonts w:ascii="Arial" w:eastAsia="Calibri" w:hAnsi="Arial" w:cs="Times New Roman"/>
          <w:kern w:val="0"/>
          <w14:ligatures w14:val="none"/>
        </w:rPr>
      </w:pPr>
      <w:r w:rsidRPr="003C5223">
        <w:rPr>
          <w:rFonts w:ascii="Arial" w:eastAsia="Calibri" w:hAnsi="Arial" w:cs="Times New Roman"/>
          <w:kern w:val="0"/>
          <w14:ligatures w14:val="none"/>
        </w:rPr>
        <w:t>Tab. 4 Přenocování (kraje ČR, absolutně, indexy)</w:t>
      </w:r>
    </w:p>
    <w:p w14:paraId="4FC6FC4C" w14:textId="77777777" w:rsidR="00620501" w:rsidRPr="003C5223" w:rsidRDefault="00620501" w:rsidP="00620501">
      <w:pPr>
        <w:spacing w:after="0"/>
        <w:rPr>
          <w:rFonts w:ascii="Arial" w:eastAsia="Calibri" w:hAnsi="Arial" w:cs="Times New Roman"/>
          <w:kern w:val="0"/>
          <w14:ligatures w14:val="none"/>
        </w:rPr>
      </w:pPr>
      <w:r w:rsidRPr="003C5223">
        <w:rPr>
          <w:rFonts w:ascii="Arial" w:eastAsia="Calibri" w:hAnsi="Arial" w:cs="Times New Roman"/>
          <w:kern w:val="0"/>
          <w14:ligatures w14:val="none"/>
        </w:rPr>
        <w:t>Tab. 5 Hosté, přenocování (nerezidenti podle zemí, absolutně, indexy)</w:t>
      </w:r>
    </w:p>
    <w:p w14:paraId="1FC9D151" w14:textId="77777777" w:rsidR="00620501" w:rsidRPr="003C5223" w:rsidRDefault="00620501" w:rsidP="00620501">
      <w:pPr>
        <w:spacing w:after="0"/>
        <w:rPr>
          <w:rFonts w:ascii="Arial" w:eastAsia="Calibri" w:hAnsi="Arial" w:cs="Times New Roman"/>
          <w:kern w:val="0"/>
          <w14:ligatures w14:val="none"/>
        </w:rPr>
      </w:pPr>
      <w:r w:rsidRPr="003C5223">
        <w:rPr>
          <w:rFonts w:ascii="Arial" w:eastAsia="Calibri" w:hAnsi="Arial" w:cs="Times New Roman"/>
          <w:kern w:val="0"/>
          <w14:ligatures w14:val="none"/>
        </w:rPr>
        <w:t>Graf 1 Počet hostů v hromadných ubytovacích zařízeních (meziroční změna)</w:t>
      </w:r>
    </w:p>
    <w:p w14:paraId="04963605" w14:textId="1C6FE4DF" w:rsidR="00A74B94" w:rsidRDefault="00620501" w:rsidP="00620501">
      <w:pPr>
        <w:spacing w:after="0"/>
      </w:pPr>
      <w:r w:rsidRPr="003C5223">
        <w:rPr>
          <w:rFonts w:ascii="Arial" w:eastAsia="Calibri" w:hAnsi="Arial" w:cs="Times New Roman"/>
          <w:kern w:val="0"/>
          <w14:ligatures w14:val="none"/>
        </w:rPr>
        <w:t>Graf 2 Počet hostů v hromadných ubytovacích zařízeních</w:t>
      </w:r>
    </w:p>
    <w:sectPr w:rsidR="00A74B94" w:rsidSect="00BE2E0B">
      <w:headerReference w:type="default" r:id="rId11"/>
      <w:footerReference w:type="default" r:id="rId12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248A2" w14:textId="77777777" w:rsidR="00C309B9" w:rsidRDefault="00C309B9" w:rsidP="004A01A7">
      <w:pPr>
        <w:spacing w:after="0" w:line="240" w:lineRule="auto"/>
      </w:pPr>
      <w:r>
        <w:separator/>
      </w:r>
    </w:p>
  </w:endnote>
  <w:endnote w:type="continuationSeparator" w:id="0">
    <w:p w14:paraId="2A1B3228" w14:textId="77777777" w:rsidR="00C309B9" w:rsidRDefault="00C309B9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BF619" w14:textId="77777777" w:rsidR="006A57CC" w:rsidRDefault="006A57CC" w:rsidP="00F21B6A">
    <w:pPr>
      <w:pStyle w:val="Zpat"/>
    </w:pPr>
    <w:r w:rsidRPr="006A57CC">
      <w:t>Český statistický úřad</w:t>
    </w:r>
  </w:p>
  <w:p w14:paraId="277CDB34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7BF21442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110014ED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7A50E" w14:textId="77777777" w:rsidR="00C309B9" w:rsidRDefault="00C309B9" w:rsidP="004A01A7">
      <w:pPr>
        <w:spacing w:after="0" w:line="240" w:lineRule="auto"/>
      </w:pPr>
    </w:p>
  </w:footnote>
  <w:footnote w:type="continuationSeparator" w:id="0">
    <w:p w14:paraId="46ECD615" w14:textId="77777777" w:rsidR="00C309B9" w:rsidRDefault="00C309B9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21A832BE" w14:textId="77777777" w:rsidTr="00F21B6A">
      <w:trPr>
        <w:jc w:val="right"/>
      </w:trPr>
      <w:tc>
        <w:tcPr>
          <w:tcW w:w="4253" w:type="dxa"/>
        </w:tcPr>
        <w:p w14:paraId="07429DB1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4CAF79A4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EE"/>
    <w:rsid w:val="00007856"/>
    <w:rsid w:val="00010345"/>
    <w:rsid w:val="000106FE"/>
    <w:rsid w:val="000120B4"/>
    <w:rsid w:val="00014362"/>
    <w:rsid w:val="0002560E"/>
    <w:rsid w:val="00032CCE"/>
    <w:rsid w:val="00035F16"/>
    <w:rsid w:val="00043335"/>
    <w:rsid w:val="0004630F"/>
    <w:rsid w:val="00054392"/>
    <w:rsid w:val="0005510C"/>
    <w:rsid w:val="00062565"/>
    <w:rsid w:val="00070445"/>
    <w:rsid w:val="00071F0F"/>
    <w:rsid w:val="00073AEE"/>
    <w:rsid w:val="00073C41"/>
    <w:rsid w:val="00074144"/>
    <w:rsid w:val="00083A55"/>
    <w:rsid w:val="00085436"/>
    <w:rsid w:val="000968A9"/>
    <w:rsid w:val="000B0BF4"/>
    <w:rsid w:val="000B2E09"/>
    <w:rsid w:val="000B4F0B"/>
    <w:rsid w:val="000C11F2"/>
    <w:rsid w:val="000C2452"/>
    <w:rsid w:val="000C67FA"/>
    <w:rsid w:val="000C68F4"/>
    <w:rsid w:val="000D2954"/>
    <w:rsid w:val="000D5911"/>
    <w:rsid w:val="000D5C58"/>
    <w:rsid w:val="000D7664"/>
    <w:rsid w:val="000E00C3"/>
    <w:rsid w:val="000E3099"/>
    <w:rsid w:val="000F141D"/>
    <w:rsid w:val="000F5A54"/>
    <w:rsid w:val="000F6B36"/>
    <w:rsid w:val="00102994"/>
    <w:rsid w:val="0010606B"/>
    <w:rsid w:val="00112B11"/>
    <w:rsid w:val="00124EE3"/>
    <w:rsid w:val="0013347E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5463D"/>
    <w:rsid w:val="00157F23"/>
    <w:rsid w:val="00160FEB"/>
    <w:rsid w:val="00162941"/>
    <w:rsid w:val="00164790"/>
    <w:rsid w:val="001712FE"/>
    <w:rsid w:val="00171B3E"/>
    <w:rsid w:val="00175680"/>
    <w:rsid w:val="001909FA"/>
    <w:rsid w:val="00192B6B"/>
    <w:rsid w:val="0019514E"/>
    <w:rsid w:val="001A41C5"/>
    <w:rsid w:val="001B402A"/>
    <w:rsid w:val="001B6A3D"/>
    <w:rsid w:val="001D52C5"/>
    <w:rsid w:val="001D719A"/>
    <w:rsid w:val="001E0520"/>
    <w:rsid w:val="001E1B82"/>
    <w:rsid w:val="001E417F"/>
    <w:rsid w:val="001E4A5F"/>
    <w:rsid w:val="001E513B"/>
    <w:rsid w:val="001E691A"/>
    <w:rsid w:val="001E6F09"/>
    <w:rsid w:val="001F493F"/>
    <w:rsid w:val="001F56B1"/>
    <w:rsid w:val="002000F6"/>
    <w:rsid w:val="00200551"/>
    <w:rsid w:val="002013B0"/>
    <w:rsid w:val="0020716F"/>
    <w:rsid w:val="00216463"/>
    <w:rsid w:val="002208D7"/>
    <w:rsid w:val="00222610"/>
    <w:rsid w:val="002234D1"/>
    <w:rsid w:val="0022374B"/>
    <w:rsid w:val="00223FDD"/>
    <w:rsid w:val="002363CA"/>
    <w:rsid w:val="0024520E"/>
    <w:rsid w:val="0024676C"/>
    <w:rsid w:val="0025552E"/>
    <w:rsid w:val="00260DCA"/>
    <w:rsid w:val="00261C7D"/>
    <w:rsid w:val="00274E61"/>
    <w:rsid w:val="00275B42"/>
    <w:rsid w:val="00280346"/>
    <w:rsid w:val="00280D21"/>
    <w:rsid w:val="0028101B"/>
    <w:rsid w:val="002826B4"/>
    <w:rsid w:val="00293F29"/>
    <w:rsid w:val="00295A7C"/>
    <w:rsid w:val="00297C33"/>
    <w:rsid w:val="002C4C20"/>
    <w:rsid w:val="002C5706"/>
    <w:rsid w:val="002C5C1E"/>
    <w:rsid w:val="002D11B9"/>
    <w:rsid w:val="002D268D"/>
    <w:rsid w:val="002D796B"/>
    <w:rsid w:val="002F146B"/>
    <w:rsid w:val="002F7004"/>
    <w:rsid w:val="0030061B"/>
    <w:rsid w:val="00303A0E"/>
    <w:rsid w:val="00307360"/>
    <w:rsid w:val="003138D4"/>
    <w:rsid w:val="003206E7"/>
    <w:rsid w:val="003208E6"/>
    <w:rsid w:val="0032285E"/>
    <w:rsid w:val="003265DA"/>
    <w:rsid w:val="003351B8"/>
    <w:rsid w:val="00342E5E"/>
    <w:rsid w:val="003540FA"/>
    <w:rsid w:val="00356332"/>
    <w:rsid w:val="00363815"/>
    <w:rsid w:val="003654CD"/>
    <w:rsid w:val="00370110"/>
    <w:rsid w:val="00372598"/>
    <w:rsid w:val="003733C2"/>
    <w:rsid w:val="0038648E"/>
    <w:rsid w:val="00392F53"/>
    <w:rsid w:val="00393EC0"/>
    <w:rsid w:val="0039647D"/>
    <w:rsid w:val="003A2A49"/>
    <w:rsid w:val="003A3966"/>
    <w:rsid w:val="003A58D2"/>
    <w:rsid w:val="003A7E6A"/>
    <w:rsid w:val="003C027F"/>
    <w:rsid w:val="003C3F6A"/>
    <w:rsid w:val="003C5223"/>
    <w:rsid w:val="003D2BE1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7B47"/>
    <w:rsid w:val="00410063"/>
    <w:rsid w:val="004136C9"/>
    <w:rsid w:val="00416A60"/>
    <w:rsid w:val="00420F82"/>
    <w:rsid w:val="00421717"/>
    <w:rsid w:val="0042261E"/>
    <w:rsid w:val="00426C60"/>
    <w:rsid w:val="00427375"/>
    <w:rsid w:val="00430BB6"/>
    <w:rsid w:val="0043243E"/>
    <w:rsid w:val="00432592"/>
    <w:rsid w:val="0043301B"/>
    <w:rsid w:val="00433E54"/>
    <w:rsid w:val="004358E4"/>
    <w:rsid w:val="00436EC2"/>
    <w:rsid w:val="00450156"/>
    <w:rsid w:val="00454DC7"/>
    <w:rsid w:val="004573FA"/>
    <w:rsid w:val="004607B2"/>
    <w:rsid w:val="00463047"/>
    <w:rsid w:val="0046727D"/>
    <w:rsid w:val="004723B2"/>
    <w:rsid w:val="004918F7"/>
    <w:rsid w:val="00493ED9"/>
    <w:rsid w:val="004977D7"/>
    <w:rsid w:val="004A01A7"/>
    <w:rsid w:val="004A09C5"/>
    <w:rsid w:val="004A38DD"/>
    <w:rsid w:val="004A5DC0"/>
    <w:rsid w:val="004B4A94"/>
    <w:rsid w:val="004C7DCA"/>
    <w:rsid w:val="004E0AAF"/>
    <w:rsid w:val="004E44AF"/>
    <w:rsid w:val="004E7E0E"/>
    <w:rsid w:val="004F1EC2"/>
    <w:rsid w:val="004F430D"/>
    <w:rsid w:val="004F6F67"/>
    <w:rsid w:val="00500A63"/>
    <w:rsid w:val="00514FDA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3303"/>
    <w:rsid w:val="00584B6A"/>
    <w:rsid w:val="005865A4"/>
    <w:rsid w:val="00586756"/>
    <w:rsid w:val="0058729F"/>
    <w:rsid w:val="005908DC"/>
    <w:rsid w:val="00593FA2"/>
    <w:rsid w:val="00597091"/>
    <w:rsid w:val="005970F5"/>
    <w:rsid w:val="005A012C"/>
    <w:rsid w:val="005A48F4"/>
    <w:rsid w:val="005A4E69"/>
    <w:rsid w:val="005A4EC9"/>
    <w:rsid w:val="005A6015"/>
    <w:rsid w:val="005A60C3"/>
    <w:rsid w:val="005C14EB"/>
    <w:rsid w:val="005C29C9"/>
    <w:rsid w:val="005C781E"/>
    <w:rsid w:val="005D1A82"/>
    <w:rsid w:val="005D3A61"/>
    <w:rsid w:val="005D48A7"/>
    <w:rsid w:val="005E6F54"/>
    <w:rsid w:val="00601712"/>
    <w:rsid w:val="00601B38"/>
    <w:rsid w:val="00601C8A"/>
    <w:rsid w:val="00601DFE"/>
    <w:rsid w:val="006051FE"/>
    <w:rsid w:val="00606CF5"/>
    <w:rsid w:val="00607675"/>
    <w:rsid w:val="006120D2"/>
    <w:rsid w:val="00620501"/>
    <w:rsid w:val="00621B63"/>
    <w:rsid w:val="00626A46"/>
    <w:rsid w:val="00626A74"/>
    <w:rsid w:val="0062750B"/>
    <w:rsid w:val="00635ABB"/>
    <w:rsid w:val="006365EE"/>
    <w:rsid w:val="00637E8B"/>
    <w:rsid w:val="00640E73"/>
    <w:rsid w:val="0064237D"/>
    <w:rsid w:val="00646AB9"/>
    <w:rsid w:val="00647757"/>
    <w:rsid w:val="00650D3D"/>
    <w:rsid w:val="0067042F"/>
    <w:rsid w:val="006742A8"/>
    <w:rsid w:val="00682B89"/>
    <w:rsid w:val="00682CB3"/>
    <w:rsid w:val="006839E3"/>
    <w:rsid w:val="00691656"/>
    <w:rsid w:val="006950C1"/>
    <w:rsid w:val="00695C00"/>
    <w:rsid w:val="0069631F"/>
    <w:rsid w:val="00697086"/>
    <w:rsid w:val="006A239A"/>
    <w:rsid w:val="006A4940"/>
    <w:rsid w:val="006A57CC"/>
    <w:rsid w:val="006B21D3"/>
    <w:rsid w:val="006B2A63"/>
    <w:rsid w:val="006C0860"/>
    <w:rsid w:val="006E7273"/>
    <w:rsid w:val="006F2E54"/>
    <w:rsid w:val="006F3202"/>
    <w:rsid w:val="006F4755"/>
    <w:rsid w:val="006F51DB"/>
    <w:rsid w:val="00702BED"/>
    <w:rsid w:val="007049E6"/>
    <w:rsid w:val="00712B9D"/>
    <w:rsid w:val="00713213"/>
    <w:rsid w:val="007141CA"/>
    <w:rsid w:val="0071455E"/>
    <w:rsid w:val="00716F0E"/>
    <w:rsid w:val="00724E67"/>
    <w:rsid w:val="0073040F"/>
    <w:rsid w:val="007371E0"/>
    <w:rsid w:val="0074278F"/>
    <w:rsid w:val="00754029"/>
    <w:rsid w:val="00765263"/>
    <w:rsid w:val="00773B0B"/>
    <w:rsid w:val="00785FF5"/>
    <w:rsid w:val="00787190"/>
    <w:rsid w:val="007D6A0E"/>
    <w:rsid w:val="007D6F07"/>
    <w:rsid w:val="00801CDD"/>
    <w:rsid w:val="0080444A"/>
    <w:rsid w:val="00811964"/>
    <w:rsid w:val="00821EC8"/>
    <w:rsid w:val="00827B81"/>
    <w:rsid w:val="008340C9"/>
    <w:rsid w:val="00834A49"/>
    <w:rsid w:val="00837E45"/>
    <w:rsid w:val="0084277E"/>
    <w:rsid w:val="008508E4"/>
    <w:rsid w:val="00851074"/>
    <w:rsid w:val="00851F82"/>
    <w:rsid w:val="00853D6C"/>
    <w:rsid w:val="00853EB4"/>
    <w:rsid w:val="008541DA"/>
    <w:rsid w:val="00855907"/>
    <w:rsid w:val="00862C06"/>
    <w:rsid w:val="00870D3E"/>
    <w:rsid w:val="00877CF1"/>
    <w:rsid w:val="00881BA3"/>
    <w:rsid w:val="00884306"/>
    <w:rsid w:val="0088543E"/>
    <w:rsid w:val="008A4895"/>
    <w:rsid w:val="008A5EA7"/>
    <w:rsid w:val="008A7973"/>
    <w:rsid w:val="008B0E87"/>
    <w:rsid w:val="008C4A49"/>
    <w:rsid w:val="008D405D"/>
    <w:rsid w:val="008D5575"/>
    <w:rsid w:val="008D6FD4"/>
    <w:rsid w:val="008F125B"/>
    <w:rsid w:val="008F43DC"/>
    <w:rsid w:val="008F533C"/>
    <w:rsid w:val="009149E6"/>
    <w:rsid w:val="00916E60"/>
    <w:rsid w:val="00917C90"/>
    <w:rsid w:val="00920F53"/>
    <w:rsid w:val="00935909"/>
    <w:rsid w:val="00945FB9"/>
    <w:rsid w:val="009475A7"/>
    <w:rsid w:val="00951930"/>
    <w:rsid w:val="009610E2"/>
    <w:rsid w:val="00961997"/>
    <w:rsid w:val="0096469E"/>
    <w:rsid w:val="0097303D"/>
    <w:rsid w:val="00983393"/>
    <w:rsid w:val="00984352"/>
    <w:rsid w:val="00985819"/>
    <w:rsid w:val="00985E6B"/>
    <w:rsid w:val="009936B2"/>
    <w:rsid w:val="009A2F6A"/>
    <w:rsid w:val="009A389D"/>
    <w:rsid w:val="009B032C"/>
    <w:rsid w:val="009B0804"/>
    <w:rsid w:val="009C081A"/>
    <w:rsid w:val="009C0BC3"/>
    <w:rsid w:val="009C31A6"/>
    <w:rsid w:val="009C4D38"/>
    <w:rsid w:val="009D00AE"/>
    <w:rsid w:val="009D4237"/>
    <w:rsid w:val="009D46BE"/>
    <w:rsid w:val="009D72AA"/>
    <w:rsid w:val="009E4B81"/>
    <w:rsid w:val="009F3E9D"/>
    <w:rsid w:val="00A00267"/>
    <w:rsid w:val="00A06C4E"/>
    <w:rsid w:val="00A15A28"/>
    <w:rsid w:val="00A274A1"/>
    <w:rsid w:val="00A27DFD"/>
    <w:rsid w:val="00A3283F"/>
    <w:rsid w:val="00A47859"/>
    <w:rsid w:val="00A55A71"/>
    <w:rsid w:val="00A720B4"/>
    <w:rsid w:val="00A722E3"/>
    <w:rsid w:val="00A74153"/>
    <w:rsid w:val="00A74B94"/>
    <w:rsid w:val="00A7786D"/>
    <w:rsid w:val="00A851CE"/>
    <w:rsid w:val="00A91166"/>
    <w:rsid w:val="00A91452"/>
    <w:rsid w:val="00A927F7"/>
    <w:rsid w:val="00A936FF"/>
    <w:rsid w:val="00A954EE"/>
    <w:rsid w:val="00A95D0B"/>
    <w:rsid w:val="00AA0C58"/>
    <w:rsid w:val="00AA1D72"/>
    <w:rsid w:val="00AB4BE7"/>
    <w:rsid w:val="00AB5479"/>
    <w:rsid w:val="00AB62F8"/>
    <w:rsid w:val="00AB7649"/>
    <w:rsid w:val="00AC0BF4"/>
    <w:rsid w:val="00AD1AAE"/>
    <w:rsid w:val="00AD40DD"/>
    <w:rsid w:val="00AE00D2"/>
    <w:rsid w:val="00AE1317"/>
    <w:rsid w:val="00AE6440"/>
    <w:rsid w:val="00AF06B0"/>
    <w:rsid w:val="00AF3319"/>
    <w:rsid w:val="00AF39AC"/>
    <w:rsid w:val="00AF6E9E"/>
    <w:rsid w:val="00AF6EBB"/>
    <w:rsid w:val="00B0330A"/>
    <w:rsid w:val="00B07208"/>
    <w:rsid w:val="00B1271B"/>
    <w:rsid w:val="00B2195A"/>
    <w:rsid w:val="00B25607"/>
    <w:rsid w:val="00B31BB1"/>
    <w:rsid w:val="00B40D87"/>
    <w:rsid w:val="00B43D9B"/>
    <w:rsid w:val="00B47092"/>
    <w:rsid w:val="00B51C8F"/>
    <w:rsid w:val="00B602D0"/>
    <w:rsid w:val="00B60C7E"/>
    <w:rsid w:val="00B62344"/>
    <w:rsid w:val="00B70022"/>
    <w:rsid w:val="00B7165F"/>
    <w:rsid w:val="00B733E5"/>
    <w:rsid w:val="00B759AD"/>
    <w:rsid w:val="00B82DA8"/>
    <w:rsid w:val="00B8724F"/>
    <w:rsid w:val="00B90BD8"/>
    <w:rsid w:val="00B96F18"/>
    <w:rsid w:val="00BA1E2B"/>
    <w:rsid w:val="00BA64C3"/>
    <w:rsid w:val="00BA6934"/>
    <w:rsid w:val="00BA6F24"/>
    <w:rsid w:val="00BB2466"/>
    <w:rsid w:val="00BB2B9A"/>
    <w:rsid w:val="00BB45A0"/>
    <w:rsid w:val="00BB4E37"/>
    <w:rsid w:val="00BB6195"/>
    <w:rsid w:val="00BB6635"/>
    <w:rsid w:val="00BC23FF"/>
    <w:rsid w:val="00BC48B5"/>
    <w:rsid w:val="00BC5C99"/>
    <w:rsid w:val="00BD0E5D"/>
    <w:rsid w:val="00BD27B2"/>
    <w:rsid w:val="00BE0FFE"/>
    <w:rsid w:val="00BE2E0B"/>
    <w:rsid w:val="00BE3BE4"/>
    <w:rsid w:val="00BE5550"/>
    <w:rsid w:val="00BE7457"/>
    <w:rsid w:val="00BF07F4"/>
    <w:rsid w:val="00BF20D8"/>
    <w:rsid w:val="00BF3A1D"/>
    <w:rsid w:val="00BF58C9"/>
    <w:rsid w:val="00BF665F"/>
    <w:rsid w:val="00C044C1"/>
    <w:rsid w:val="00C063DD"/>
    <w:rsid w:val="00C11A16"/>
    <w:rsid w:val="00C12B28"/>
    <w:rsid w:val="00C15C5E"/>
    <w:rsid w:val="00C206E5"/>
    <w:rsid w:val="00C21594"/>
    <w:rsid w:val="00C240F6"/>
    <w:rsid w:val="00C27182"/>
    <w:rsid w:val="00C27B17"/>
    <w:rsid w:val="00C30639"/>
    <w:rsid w:val="00C309B9"/>
    <w:rsid w:val="00C311A5"/>
    <w:rsid w:val="00C4391D"/>
    <w:rsid w:val="00C45DC9"/>
    <w:rsid w:val="00C47D31"/>
    <w:rsid w:val="00C50386"/>
    <w:rsid w:val="00C5077B"/>
    <w:rsid w:val="00C559EC"/>
    <w:rsid w:val="00C5725B"/>
    <w:rsid w:val="00C61C26"/>
    <w:rsid w:val="00C678BE"/>
    <w:rsid w:val="00C744B6"/>
    <w:rsid w:val="00C744B7"/>
    <w:rsid w:val="00C74A09"/>
    <w:rsid w:val="00C81B68"/>
    <w:rsid w:val="00C8733E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0B3"/>
    <w:rsid w:val="00CD784B"/>
    <w:rsid w:val="00CE0BC6"/>
    <w:rsid w:val="00CF6697"/>
    <w:rsid w:val="00D03695"/>
    <w:rsid w:val="00D066AA"/>
    <w:rsid w:val="00D12AC4"/>
    <w:rsid w:val="00D15B3B"/>
    <w:rsid w:val="00D20AC3"/>
    <w:rsid w:val="00D220B2"/>
    <w:rsid w:val="00D42009"/>
    <w:rsid w:val="00D44E21"/>
    <w:rsid w:val="00D50FAD"/>
    <w:rsid w:val="00D54AAD"/>
    <w:rsid w:val="00D62499"/>
    <w:rsid w:val="00D63056"/>
    <w:rsid w:val="00D638B7"/>
    <w:rsid w:val="00D658E8"/>
    <w:rsid w:val="00D70040"/>
    <w:rsid w:val="00D7143F"/>
    <w:rsid w:val="00D80080"/>
    <w:rsid w:val="00D863EB"/>
    <w:rsid w:val="00D875D0"/>
    <w:rsid w:val="00DA10DB"/>
    <w:rsid w:val="00DD3D93"/>
    <w:rsid w:val="00DD4E3E"/>
    <w:rsid w:val="00DD6689"/>
    <w:rsid w:val="00DF3F66"/>
    <w:rsid w:val="00E00634"/>
    <w:rsid w:val="00E015F9"/>
    <w:rsid w:val="00E12747"/>
    <w:rsid w:val="00E14659"/>
    <w:rsid w:val="00E15D68"/>
    <w:rsid w:val="00E235AC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75B3F"/>
    <w:rsid w:val="00E8736C"/>
    <w:rsid w:val="00E9571D"/>
    <w:rsid w:val="00E97FB6"/>
    <w:rsid w:val="00EA6512"/>
    <w:rsid w:val="00EB5DA8"/>
    <w:rsid w:val="00EC2292"/>
    <w:rsid w:val="00EC344A"/>
    <w:rsid w:val="00EF1981"/>
    <w:rsid w:val="00EF4611"/>
    <w:rsid w:val="00F0418D"/>
    <w:rsid w:val="00F049CC"/>
    <w:rsid w:val="00F04EC6"/>
    <w:rsid w:val="00F152C4"/>
    <w:rsid w:val="00F21784"/>
    <w:rsid w:val="00F21B6A"/>
    <w:rsid w:val="00F26AB3"/>
    <w:rsid w:val="00F30E1E"/>
    <w:rsid w:val="00F34410"/>
    <w:rsid w:val="00F562EF"/>
    <w:rsid w:val="00F63D1C"/>
    <w:rsid w:val="00F64C46"/>
    <w:rsid w:val="00F66723"/>
    <w:rsid w:val="00F668A6"/>
    <w:rsid w:val="00F70F49"/>
    <w:rsid w:val="00F837DE"/>
    <w:rsid w:val="00F85D7C"/>
    <w:rsid w:val="00FA0FB3"/>
    <w:rsid w:val="00FA415D"/>
    <w:rsid w:val="00FA634C"/>
    <w:rsid w:val="00FA79CC"/>
    <w:rsid w:val="00FA7B77"/>
    <w:rsid w:val="00FA7CA5"/>
    <w:rsid w:val="00FB11FD"/>
    <w:rsid w:val="00FB2BAD"/>
    <w:rsid w:val="00FB4F1B"/>
    <w:rsid w:val="00FB57B9"/>
    <w:rsid w:val="00FC186E"/>
    <w:rsid w:val="00FC260F"/>
    <w:rsid w:val="00FC73D7"/>
    <w:rsid w:val="00FD5BC4"/>
    <w:rsid w:val="00FD5BEC"/>
    <w:rsid w:val="00FD5E47"/>
    <w:rsid w:val="00FD7332"/>
    <w:rsid w:val="00FE1AD8"/>
    <w:rsid w:val="00FE7E23"/>
    <w:rsid w:val="00FF57C6"/>
    <w:rsid w:val="71B5A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008E6"/>
  <w15:chartTrackingRefBased/>
  <w15:docId w15:val="{D848F860-2FCC-4223-9540-EBA2BAF4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styleId="Zkladntext2">
    <w:name w:val="Body Text 2"/>
    <w:basedOn w:val="Normln"/>
    <w:link w:val="Zkladntext2Char"/>
    <w:unhideWhenUsed/>
    <w:rsid w:val="00D220B2"/>
    <w:pPr>
      <w:spacing w:after="120" w:line="480" w:lineRule="auto"/>
      <w:jc w:val="left"/>
    </w:pPr>
    <w:rPr>
      <w:rFonts w:ascii="Arial" w:eastAsia="Calibri" w:hAnsi="Arial" w:cs="Times New Roman"/>
      <w:kern w:val="0"/>
      <w:sz w:val="18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D220B2"/>
    <w:rPr>
      <w:rFonts w:ascii="Arial" w:eastAsia="Calibri" w:hAnsi="Arial" w:cs="Times New Roman"/>
      <w:kern w:val="0"/>
      <w:sz w:val="18"/>
      <w14:ligatures w14:val="none"/>
    </w:rPr>
  </w:style>
  <w:style w:type="paragraph" w:customStyle="1" w:styleId="Poznamkytexty">
    <w:name w:val="Poznamky texty"/>
    <w:basedOn w:val="Poznmky"/>
    <w:rsid w:val="00620501"/>
    <w:pPr>
      <w:pBdr>
        <w:top w:val="none" w:sz="0" w:space="0" w:color="auto"/>
      </w:pBdr>
      <w:suppressAutoHyphens/>
      <w:autoSpaceDN w:val="0"/>
      <w:spacing w:line="240" w:lineRule="exact"/>
      <w:jc w:val="both"/>
      <w:textAlignment w:val="baseline"/>
    </w:pPr>
    <w:rPr>
      <w:rFonts w:ascii="Arial" w:eastAsia="Calibri" w:hAnsi="Arial" w:cs="ArialMT"/>
      <w:color w:val="000000"/>
      <w:kern w:val="0"/>
      <w:szCs w:val="18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620501"/>
    <w:rPr>
      <w:color w:val="00459B" w:themeColor="followedHyperlink"/>
      <w:u w:val="single"/>
    </w:rPr>
  </w:style>
  <w:style w:type="paragraph" w:styleId="Revize">
    <w:name w:val="Revision"/>
    <w:hidden/>
    <w:uiPriority w:val="99"/>
    <w:semiHidden/>
    <w:rsid w:val="00007856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ZIHO~1\AppData\Local\Temp\_tc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E0C73798D4592A295B270E1918B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6B5488-20B5-4126-BF9C-91E6498511C0}"/>
      </w:docPartPr>
      <w:docPartBody>
        <w:p w:rsidR="0007579C" w:rsidRDefault="003F79B4">
          <w:pPr>
            <w:pStyle w:val="487E0C73798D4592A295B270E1918B59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1E"/>
    <w:rsid w:val="00010345"/>
    <w:rsid w:val="0004630F"/>
    <w:rsid w:val="00070281"/>
    <w:rsid w:val="00073C41"/>
    <w:rsid w:val="0007579C"/>
    <w:rsid w:val="000B0BF4"/>
    <w:rsid w:val="000D7664"/>
    <w:rsid w:val="000E795A"/>
    <w:rsid w:val="0010042E"/>
    <w:rsid w:val="00112B11"/>
    <w:rsid w:val="00157F23"/>
    <w:rsid w:val="00162941"/>
    <w:rsid w:val="00165128"/>
    <w:rsid w:val="001C1F2B"/>
    <w:rsid w:val="0024520E"/>
    <w:rsid w:val="00273E42"/>
    <w:rsid w:val="0027479F"/>
    <w:rsid w:val="002A7361"/>
    <w:rsid w:val="002C5C1E"/>
    <w:rsid w:val="002D22B7"/>
    <w:rsid w:val="00300CB5"/>
    <w:rsid w:val="003E7EF7"/>
    <w:rsid w:val="003F79B4"/>
    <w:rsid w:val="0041035E"/>
    <w:rsid w:val="0042261E"/>
    <w:rsid w:val="0043301B"/>
    <w:rsid w:val="004E44AF"/>
    <w:rsid w:val="004F1EC2"/>
    <w:rsid w:val="004F329E"/>
    <w:rsid w:val="00514FDA"/>
    <w:rsid w:val="00654D32"/>
    <w:rsid w:val="006742A8"/>
    <w:rsid w:val="00682B89"/>
    <w:rsid w:val="006854D8"/>
    <w:rsid w:val="006B6B0D"/>
    <w:rsid w:val="006F3DF7"/>
    <w:rsid w:val="00785FF5"/>
    <w:rsid w:val="0079521E"/>
    <w:rsid w:val="008228DC"/>
    <w:rsid w:val="008508E4"/>
    <w:rsid w:val="00853D6C"/>
    <w:rsid w:val="008907B3"/>
    <w:rsid w:val="00A06C4E"/>
    <w:rsid w:val="00A20CD7"/>
    <w:rsid w:val="00A72E5E"/>
    <w:rsid w:val="00AD1AAE"/>
    <w:rsid w:val="00B00542"/>
    <w:rsid w:val="00B140EB"/>
    <w:rsid w:val="00B25607"/>
    <w:rsid w:val="00B36C68"/>
    <w:rsid w:val="00BE7457"/>
    <w:rsid w:val="00C27182"/>
    <w:rsid w:val="00C45DC9"/>
    <w:rsid w:val="00C757E4"/>
    <w:rsid w:val="00D1142B"/>
    <w:rsid w:val="00D80080"/>
    <w:rsid w:val="00DC6B75"/>
    <w:rsid w:val="00E15D68"/>
    <w:rsid w:val="00E5027B"/>
    <w:rsid w:val="00E64D89"/>
    <w:rsid w:val="00E91DDC"/>
    <w:rsid w:val="00F64C46"/>
    <w:rsid w:val="00FA415D"/>
    <w:rsid w:val="00FB2BAD"/>
    <w:rsid w:val="00FD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487E0C73798D4592A295B270E1918B59">
    <w:name w:val="487E0C73798D4592A295B270E1918B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mac-ce"/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802205-DF36-4156-812C-CDC96C2B2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450</TotalTime>
  <Pages>2</Pages>
  <Words>592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Mezihoráková Jana</dc:creator>
  <cp:keywords/>
  <dc:description/>
  <cp:lastModifiedBy>Borovičková Markéta</cp:lastModifiedBy>
  <cp:revision>37</cp:revision>
  <dcterms:created xsi:type="dcterms:W3CDTF">2026-07-30T18:46:00Z</dcterms:created>
  <dcterms:modified xsi:type="dcterms:W3CDTF">2026-08-06T09:12:00Z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