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36C31" w14:textId="77777777" w:rsidR="00525A70" w:rsidRPr="003F06FF" w:rsidRDefault="00525A70" w:rsidP="00525A70">
      <w:pPr>
        <w:jc w:val="left"/>
        <w:rPr>
          <w:rFonts w:cs="Arial"/>
          <w:b/>
          <w:sz w:val="18"/>
        </w:rPr>
      </w:pPr>
      <w:r w:rsidRPr="0099465F">
        <w:rPr>
          <w:rFonts w:cs="Arial"/>
          <w:b/>
          <w:sz w:val="18"/>
        </w:rPr>
        <w:t>1</w:t>
      </w:r>
      <w:r>
        <w:rPr>
          <w:rFonts w:cs="Arial"/>
          <w:b/>
          <w:sz w:val="18"/>
        </w:rPr>
        <w:t>5</w:t>
      </w:r>
      <w:r w:rsidRPr="0099465F">
        <w:rPr>
          <w:rFonts w:cs="Arial"/>
          <w:b/>
          <w:sz w:val="18"/>
        </w:rPr>
        <w:t>. 10. 20</w:t>
      </w:r>
      <w:r w:rsidR="00273D94">
        <w:rPr>
          <w:rFonts w:cs="Arial"/>
          <w:b/>
          <w:sz w:val="18"/>
        </w:rPr>
        <w:t>2</w:t>
      </w:r>
      <w:r w:rsidR="003B3924">
        <w:rPr>
          <w:rFonts w:cs="Arial"/>
          <w:b/>
          <w:sz w:val="18"/>
        </w:rPr>
        <w:t>1</w:t>
      </w:r>
    </w:p>
    <w:p w14:paraId="770A75A7" w14:textId="1A619E2B" w:rsidR="00D26EA8" w:rsidRPr="001D1E3A" w:rsidRDefault="00427F82" w:rsidP="00D26EA8">
      <w:pPr>
        <w:pStyle w:val="Nzev"/>
      </w:pPr>
      <w:r>
        <w:t>B</w:t>
      </w:r>
      <w:r w:rsidR="0041739D">
        <w:t xml:space="preserve">rambor </w:t>
      </w:r>
      <w:r>
        <w:t xml:space="preserve">se </w:t>
      </w:r>
      <w:r w:rsidR="0030552E">
        <w:t xml:space="preserve">letos </w:t>
      </w:r>
      <w:r>
        <w:t>sklidí méně než v</w:t>
      </w:r>
      <w:r w:rsidR="00D7509F">
        <w:t> </w:t>
      </w:r>
      <w:r>
        <w:t>lo</w:t>
      </w:r>
      <w:r w:rsidR="00D7509F">
        <w:t>ňském roce</w:t>
      </w:r>
    </w:p>
    <w:p w14:paraId="67509069" w14:textId="77777777" w:rsidR="00525A70" w:rsidRPr="001D1E3A" w:rsidRDefault="00525A70" w:rsidP="00525A70">
      <w:pPr>
        <w:pStyle w:val="Podtitulek"/>
      </w:pPr>
      <w:r w:rsidRPr="001D1E3A">
        <w:t>Odhady sklizní – září 20</w:t>
      </w:r>
      <w:r w:rsidR="00FD0C5F" w:rsidRPr="001D1E3A">
        <w:t>2</w:t>
      </w:r>
      <w:r w:rsidR="00824C88">
        <w:t>1</w:t>
      </w:r>
    </w:p>
    <w:p w14:paraId="1BF53BF7" w14:textId="76E7A0C9" w:rsidR="00A8799F" w:rsidRPr="001D1E3A" w:rsidRDefault="00197327" w:rsidP="00A8799F">
      <w:pPr>
        <w:pStyle w:val="Perex"/>
      </w:pPr>
      <w:r>
        <w:t xml:space="preserve">Poslední </w:t>
      </w:r>
      <w:r w:rsidR="00BA0933">
        <w:t>odhad</w:t>
      </w:r>
      <w:r w:rsidR="00A8799F" w:rsidRPr="001D1E3A">
        <w:t xml:space="preserve"> sklizně k 15. září </w:t>
      </w:r>
      <w:r>
        <w:t xml:space="preserve">potvrdil meziročně nižší </w:t>
      </w:r>
      <w:r w:rsidR="00BA0933">
        <w:t>úrodu</w:t>
      </w:r>
      <w:r>
        <w:t xml:space="preserve"> </w:t>
      </w:r>
      <w:r w:rsidR="00A8799F" w:rsidRPr="001D1E3A">
        <w:t>obilovin (</w:t>
      </w:r>
      <w:r w:rsidR="001B4824" w:rsidRPr="00BA0933">
        <w:rPr>
          <w:sz w:val="18"/>
        </w:rPr>
        <w:t>−</w:t>
      </w:r>
      <w:r w:rsidR="001B4824">
        <w:t>1,4 </w:t>
      </w:r>
      <w:r w:rsidR="00A8799F" w:rsidRPr="001D1E3A">
        <w:t>%)</w:t>
      </w:r>
      <w:r w:rsidR="0020377E">
        <w:t xml:space="preserve"> a</w:t>
      </w:r>
      <w:r w:rsidR="00A8799F" w:rsidRPr="001D1E3A">
        <w:t xml:space="preserve"> řepky (</w:t>
      </w:r>
      <w:r w:rsidR="001B4824" w:rsidRPr="00BA0933">
        <w:rPr>
          <w:sz w:val="18"/>
        </w:rPr>
        <w:t>−</w:t>
      </w:r>
      <w:r w:rsidR="001B4824">
        <w:t>17,5</w:t>
      </w:r>
      <w:r w:rsidR="00A8799F" w:rsidRPr="001D1E3A">
        <w:t> %)</w:t>
      </w:r>
      <w:r>
        <w:t>. T</w:t>
      </w:r>
      <w:r w:rsidR="0020377E">
        <w:t xml:space="preserve">aké úroda brambor je </w:t>
      </w:r>
      <w:r w:rsidR="00BE38B6">
        <w:t xml:space="preserve">ve srovnání s loňskou nadprůměrnou </w:t>
      </w:r>
      <w:r w:rsidR="003E3683">
        <w:t>sklizní</w:t>
      </w:r>
      <w:r w:rsidR="00BE38B6">
        <w:t xml:space="preserve"> </w:t>
      </w:r>
      <w:r w:rsidR="0020377E">
        <w:t xml:space="preserve">nižší </w:t>
      </w:r>
      <w:r w:rsidR="00A8799F" w:rsidRPr="001D1E3A">
        <w:t>(</w:t>
      </w:r>
      <w:r w:rsidR="00160493" w:rsidRPr="00BA0933">
        <w:rPr>
          <w:sz w:val="18"/>
        </w:rPr>
        <w:t>−</w:t>
      </w:r>
      <w:r w:rsidR="001B4824">
        <w:t>3,5</w:t>
      </w:r>
      <w:r w:rsidR="00A8799F" w:rsidRPr="001D1E3A">
        <w:t> %)</w:t>
      </w:r>
      <w:r w:rsidR="0020377E">
        <w:t>. N</w:t>
      </w:r>
      <w:r w:rsidR="001B4824">
        <w:t xml:space="preserve">aopak příznivější </w:t>
      </w:r>
      <w:r w:rsidR="0020377E">
        <w:t xml:space="preserve">je odhad </w:t>
      </w:r>
      <w:r w:rsidR="001B4824">
        <w:t>skliz</w:t>
      </w:r>
      <w:r w:rsidR="0020377E">
        <w:t>ně</w:t>
      </w:r>
      <w:r w:rsidR="001B4824">
        <w:t xml:space="preserve"> </w:t>
      </w:r>
      <w:r w:rsidR="00A8799F" w:rsidRPr="001D1E3A">
        <w:t>cukrovky (+</w:t>
      </w:r>
      <w:r w:rsidR="001B4824">
        <w:t>8,8</w:t>
      </w:r>
      <w:r w:rsidR="00A8799F" w:rsidRPr="001D1E3A">
        <w:t> %)</w:t>
      </w:r>
      <w:r w:rsidR="0020377E">
        <w:t>, slunečnice (+61,8 %)</w:t>
      </w:r>
      <w:r w:rsidR="001B4824">
        <w:t xml:space="preserve"> </w:t>
      </w:r>
      <w:r w:rsidR="0020377E">
        <w:t>nebo</w:t>
      </w:r>
      <w:r w:rsidR="00A8799F" w:rsidRPr="001D1E3A">
        <w:t xml:space="preserve"> </w:t>
      </w:r>
      <w:r w:rsidR="001B4824" w:rsidRPr="001D1E3A">
        <w:t>máku (+</w:t>
      </w:r>
      <w:r w:rsidR="001B4824">
        <w:t>1,8</w:t>
      </w:r>
      <w:r w:rsidR="001B4824" w:rsidRPr="001D1E3A">
        <w:t> %)</w:t>
      </w:r>
      <w:r w:rsidR="0041739D">
        <w:t>.</w:t>
      </w:r>
    </w:p>
    <w:p w14:paraId="2A0A2D07" w14:textId="670F1123" w:rsidR="007106C0" w:rsidRDefault="002A3C7D" w:rsidP="00CF24EB">
      <w:pPr>
        <w:pStyle w:val="Zkladntext"/>
        <w:spacing w:line="276" w:lineRule="auto"/>
        <w:rPr>
          <w:rFonts w:eastAsia="Arial Unicode MS" w:cs="Arial"/>
          <w:i w:val="0"/>
          <w:iCs w:val="0"/>
          <w:color w:val="000000"/>
          <w:sz w:val="20"/>
        </w:rPr>
      </w:pPr>
      <w:r w:rsidRPr="007A5225">
        <w:rPr>
          <w:rFonts w:eastAsia="Arial Unicode MS" w:cs="Arial"/>
          <w:iCs w:val="0"/>
          <w:color w:val="000000"/>
          <w:sz w:val="20"/>
        </w:rPr>
        <w:t>„</w:t>
      </w:r>
      <w:r w:rsidR="00BE38B6">
        <w:rPr>
          <w:rFonts w:eastAsia="Arial Unicode MS" w:cs="Arial"/>
          <w:iCs w:val="0"/>
          <w:color w:val="000000"/>
          <w:sz w:val="20"/>
        </w:rPr>
        <w:t xml:space="preserve">I přes neobvykle pomalý průběh žní se </w:t>
      </w:r>
      <w:r w:rsidR="005D2027">
        <w:rPr>
          <w:rFonts w:eastAsia="Arial Unicode MS" w:cs="Arial"/>
          <w:iCs w:val="0"/>
          <w:color w:val="000000"/>
          <w:sz w:val="20"/>
        </w:rPr>
        <w:t>zemědělcům</w:t>
      </w:r>
      <w:r w:rsidR="00BE38B6">
        <w:rPr>
          <w:rFonts w:eastAsia="Arial Unicode MS" w:cs="Arial"/>
          <w:iCs w:val="0"/>
          <w:color w:val="000000"/>
          <w:sz w:val="20"/>
        </w:rPr>
        <w:t xml:space="preserve"> podařilo</w:t>
      </w:r>
      <w:r w:rsidR="003E3683">
        <w:rPr>
          <w:rFonts w:eastAsia="Arial Unicode MS" w:cs="Arial"/>
          <w:iCs w:val="0"/>
          <w:color w:val="000000"/>
          <w:sz w:val="20"/>
        </w:rPr>
        <w:t xml:space="preserve"> do poloviny září </w:t>
      </w:r>
      <w:r w:rsidR="00BE38B6">
        <w:rPr>
          <w:rFonts w:eastAsia="Arial Unicode MS" w:cs="Arial"/>
          <w:iCs w:val="0"/>
          <w:color w:val="000000"/>
          <w:sz w:val="20"/>
        </w:rPr>
        <w:t>sklidit všechny plochy</w:t>
      </w:r>
      <w:r w:rsidR="003E3683">
        <w:rPr>
          <w:rFonts w:eastAsia="Arial Unicode MS" w:cs="Arial"/>
          <w:iCs w:val="0"/>
          <w:color w:val="000000"/>
          <w:sz w:val="20"/>
        </w:rPr>
        <w:t xml:space="preserve"> obilovin</w:t>
      </w:r>
      <w:r w:rsidR="005D2027">
        <w:rPr>
          <w:rFonts w:eastAsia="Arial Unicode MS" w:cs="Arial"/>
          <w:iCs w:val="0"/>
          <w:color w:val="000000"/>
          <w:sz w:val="20"/>
        </w:rPr>
        <w:t xml:space="preserve">. </w:t>
      </w:r>
      <w:r w:rsidR="00BE38B6">
        <w:rPr>
          <w:rFonts w:eastAsia="Arial Unicode MS" w:cs="Arial"/>
          <w:iCs w:val="0"/>
          <w:color w:val="000000"/>
          <w:sz w:val="20"/>
        </w:rPr>
        <w:t>Poslední zářijové odhady potvrdily průměrnou úrodu. C</w:t>
      </w:r>
      <w:r w:rsidRPr="007A5225">
        <w:rPr>
          <w:rFonts w:eastAsia="Arial Unicode MS" w:cs="Arial"/>
          <w:iCs w:val="0"/>
          <w:color w:val="000000"/>
          <w:sz w:val="20"/>
        </w:rPr>
        <w:t>elková sklizeň obilovin p</w:t>
      </w:r>
      <w:r w:rsidR="007106C0" w:rsidRPr="007A5225">
        <w:rPr>
          <w:rFonts w:eastAsia="Arial Unicode MS" w:cs="Arial"/>
          <w:iCs w:val="0"/>
          <w:color w:val="000000"/>
          <w:sz w:val="20"/>
        </w:rPr>
        <w:t>o</w:t>
      </w:r>
      <w:r w:rsidR="00197327">
        <w:rPr>
          <w:rFonts w:eastAsia="Arial Unicode MS" w:cs="Arial"/>
          <w:iCs w:val="0"/>
          <w:color w:val="000000"/>
          <w:sz w:val="20"/>
        </w:rPr>
        <w:t> </w:t>
      </w:r>
      <w:r w:rsidR="007106C0" w:rsidRPr="007A5225">
        <w:rPr>
          <w:rFonts w:eastAsia="Arial Unicode MS" w:cs="Arial"/>
          <w:iCs w:val="0"/>
          <w:color w:val="000000"/>
          <w:sz w:val="20"/>
        </w:rPr>
        <w:t>započítání odhadu sklizně kukuřice přesáhla 8 miliónů tun a je o necel</w:t>
      </w:r>
      <w:r w:rsidR="00AC6FFB">
        <w:rPr>
          <w:rFonts w:eastAsia="Arial Unicode MS" w:cs="Arial"/>
          <w:iCs w:val="0"/>
          <w:color w:val="000000"/>
          <w:sz w:val="20"/>
        </w:rPr>
        <w:t>á</w:t>
      </w:r>
      <w:r w:rsidR="007106C0" w:rsidRPr="007A5225">
        <w:rPr>
          <w:rFonts w:eastAsia="Arial Unicode MS" w:cs="Arial"/>
          <w:iCs w:val="0"/>
          <w:color w:val="000000"/>
          <w:sz w:val="20"/>
        </w:rPr>
        <w:t xml:space="preserve"> tři procenta vyšší než desetiletý průměr</w:t>
      </w:r>
      <w:r w:rsidR="00315970" w:rsidRPr="007A5225">
        <w:rPr>
          <w:rFonts w:eastAsia="Arial Unicode MS" w:cs="Arial"/>
          <w:iCs w:val="0"/>
          <w:color w:val="000000"/>
          <w:sz w:val="20"/>
        </w:rPr>
        <w:t>,“</w:t>
      </w:r>
      <w:r w:rsidR="00315970">
        <w:rPr>
          <w:rFonts w:eastAsia="Arial Unicode MS" w:cs="Arial"/>
          <w:i w:val="0"/>
          <w:iCs w:val="0"/>
          <w:color w:val="000000"/>
          <w:sz w:val="20"/>
        </w:rPr>
        <w:t xml:space="preserve"> říká Radek Matějka, ředitel odboru statistiky zemědělství a lesnictví, průmyslu, stavebnictví a energetiky.</w:t>
      </w:r>
    </w:p>
    <w:p w14:paraId="636E2528" w14:textId="77777777" w:rsidR="002A3C7D" w:rsidRDefault="002A3C7D" w:rsidP="00CF24EB">
      <w:pPr>
        <w:pStyle w:val="Zkladntext"/>
        <w:spacing w:line="276" w:lineRule="auto"/>
        <w:rPr>
          <w:rFonts w:eastAsia="Arial Unicode MS" w:cs="Arial"/>
          <w:i w:val="0"/>
          <w:iCs w:val="0"/>
          <w:color w:val="000000"/>
          <w:sz w:val="20"/>
        </w:rPr>
      </w:pPr>
    </w:p>
    <w:p w14:paraId="1394518A" w14:textId="5AF97ECF" w:rsidR="00CF24EB" w:rsidRPr="001D1E3A" w:rsidRDefault="007106C0" w:rsidP="00CF24EB">
      <w:pPr>
        <w:pStyle w:val="Zkladntext"/>
        <w:spacing w:line="276" w:lineRule="auto"/>
        <w:rPr>
          <w:rFonts w:cs="Arial"/>
          <w:i w:val="0"/>
          <w:sz w:val="20"/>
        </w:rPr>
      </w:pPr>
      <w:r>
        <w:rPr>
          <w:rFonts w:eastAsia="Arial Unicode MS" w:cs="Arial"/>
          <w:i w:val="0"/>
          <w:iCs w:val="0"/>
          <w:color w:val="000000"/>
          <w:sz w:val="20"/>
        </w:rPr>
        <w:t>Podle posl</w:t>
      </w:r>
      <w:r w:rsidR="00CF24EB" w:rsidRPr="001D1E3A">
        <w:rPr>
          <w:rFonts w:eastAsia="Arial Unicode MS" w:cs="Arial"/>
          <w:i w:val="0"/>
          <w:iCs w:val="0"/>
          <w:color w:val="000000"/>
          <w:sz w:val="20"/>
        </w:rPr>
        <w:t xml:space="preserve">edního letošního odhadu sklizně k 15. září se </w:t>
      </w:r>
      <w:r w:rsidR="003B043F">
        <w:rPr>
          <w:rFonts w:eastAsia="Arial Unicode MS" w:cs="Arial"/>
          <w:i w:val="0"/>
          <w:iCs w:val="0"/>
          <w:color w:val="000000"/>
          <w:sz w:val="20"/>
        </w:rPr>
        <w:t>sklidilo 8 003</w:t>
      </w:r>
      <w:r w:rsidR="003B043F" w:rsidRPr="001D1E3A">
        <w:rPr>
          <w:rFonts w:eastAsia="Arial Unicode MS" w:cs="Arial"/>
          <w:i w:val="0"/>
          <w:iCs w:val="0"/>
          <w:color w:val="000000"/>
          <w:sz w:val="20"/>
        </w:rPr>
        <w:t> tis. tun</w:t>
      </w:r>
      <w:r w:rsidR="003B043F">
        <w:rPr>
          <w:rFonts w:eastAsia="Arial Unicode MS" w:cs="Arial"/>
          <w:i w:val="0"/>
          <w:iCs w:val="0"/>
          <w:color w:val="000000"/>
          <w:sz w:val="20"/>
        </w:rPr>
        <w:t xml:space="preserve"> obilovin</w:t>
      </w:r>
      <w:r w:rsidR="003B043F" w:rsidRPr="001D1E3A">
        <w:rPr>
          <w:rFonts w:eastAsia="Arial Unicode MS" w:cs="Arial"/>
          <w:i w:val="0"/>
          <w:iCs w:val="0"/>
          <w:color w:val="000000"/>
          <w:sz w:val="20"/>
        </w:rPr>
        <w:t xml:space="preserve"> </w:t>
      </w:r>
      <w:r w:rsidR="00CF24EB" w:rsidRPr="001D1E3A">
        <w:rPr>
          <w:rFonts w:eastAsia="Arial Unicode MS" w:cs="Arial"/>
          <w:i w:val="0"/>
          <w:iCs w:val="0"/>
          <w:color w:val="000000"/>
          <w:sz w:val="20"/>
        </w:rPr>
        <w:t>včetně kukuřice</w:t>
      </w:r>
      <w:r w:rsidR="003B043F">
        <w:rPr>
          <w:rFonts w:eastAsia="Arial Unicode MS" w:cs="Arial"/>
          <w:i w:val="0"/>
          <w:iCs w:val="0"/>
          <w:color w:val="000000"/>
          <w:sz w:val="20"/>
        </w:rPr>
        <w:t>. Produkce je meziročně o</w:t>
      </w:r>
      <w:r w:rsidR="00CF24EB" w:rsidRPr="001D1E3A">
        <w:rPr>
          <w:rFonts w:eastAsia="Arial Unicode MS" w:cs="Arial"/>
          <w:i w:val="0"/>
          <w:iCs w:val="0"/>
          <w:color w:val="000000"/>
          <w:sz w:val="20"/>
        </w:rPr>
        <w:t> </w:t>
      </w:r>
      <w:r w:rsidR="005236F6">
        <w:rPr>
          <w:rFonts w:eastAsia="Arial Unicode MS" w:cs="Arial"/>
          <w:i w:val="0"/>
          <w:iCs w:val="0"/>
          <w:color w:val="000000"/>
          <w:sz w:val="20"/>
        </w:rPr>
        <w:t>110</w:t>
      </w:r>
      <w:r w:rsidR="00CF24EB" w:rsidRPr="001D1E3A">
        <w:rPr>
          <w:rFonts w:eastAsia="Arial Unicode MS" w:cs="Arial"/>
          <w:i w:val="0"/>
          <w:iCs w:val="0"/>
          <w:color w:val="000000"/>
          <w:sz w:val="20"/>
        </w:rPr>
        <w:t xml:space="preserve"> tis. tun </w:t>
      </w:r>
      <w:r w:rsidR="003B043F">
        <w:rPr>
          <w:rFonts w:eastAsia="Arial Unicode MS" w:cs="Arial"/>
          <w:i w:val="0"/>
          <w:iCs w:val="0"/>
          <w:color w:val="000000"/>
          <w:sz w:val="20"/>
        </w:rPr>
        <w:t xml:space="preserve">nižší </w:t>
      </w:r>
      <w:r w:rsidR="00CF24EB" w:rsidRPr="001D1E3A">
        <w:rPr>
          <w:rFonts w:eastAsia="Arial Unicode MS" w:cs="Arial"/>
          <w:i w:val="0"/>
          <w:iCs w:val="0"/>
          <w:color w:val="000000"/>
          <w:sz w:val="20"/>
        </w:rPr>
        <w:t>(</w:t>
      </w:r>
      <w:r w:rsidR="00E7798F" w:rsidRPr="00BA0933">
        <w:rPr>
          <w:szCs w:val="18"/>
        </w:rPr>
        <w:t>−</w:t>
      </w:r>
      <w:r w:rsidR="00E7798F" w:rsidRPr="00E7798F">
        <w:rPr>
          <w:rFonts w:eastAsia="Arial Unicode MS" w:cs="Arial"/>
          <w:i w:val="0"/>
          <w:iCs w:val="0"/>
          <w:color w:val="000000"/>
          <w:sz w:val="20"/>
        </w:rPr>
        <w:t>1,4</w:t>
      </w:r>
      <w:r w:rsidR="00E7798F">
        <w:rPr>
          <w:rFonts w:eastAsia="Arial Unicode MS" w:cs="Arial"/>
          <w:i w:val="0"/>
          <w:iCs w:val="0"/>
          <w:color w:val="000000"/>
          <w:sz w:val="20"/>
        </w:rPr>
        <w:t> %</w:t>
      </w:r>
      <w:r w:rsidR="00CF24EB" w:rsidRPr="001D1E3A">
        <w:rPr>
          <w:rFonts w:eastAsia="Arial Unicode MS" w:cs="Arial"/>
          <w:i w:val="0"/>
          <w:iCs w:val="0"/>
          <w:color w:val="000000"/>
          <w:sz w:val="20"/>
        </w:rPr>
        <w:t>)</w:t>
      </w:r>
      <w:r w:rsidR="003B043F">
        <w:rPr>
          <w:rFonts w:eastAsia="Arial Unicode MS" w:cs="Arial"/>
          <w:i w:val="0"/>
          <w:iCs w:val="0"/>
          <w:color w:val="000000"/>
          <w:sz w:val="20"/>
        </w:rPr>
        <w:t xml:space="preserve">. Důvodem </w:t>
      </w:r>
      <w:r w:rsidR="004B29FF">
        <w:rPr>
          <w:rFonts w:eastAsia="Arial Unicode MS" w:cs="Arial"/>
          <w:i w:val="0"/>
          <w:iCs w:val="0"/>
          <w:color w:val="000000"/>
          <w:sz w:val="20"/>
        </w:rPr>
        <w:t xml:space="preserve">tohoto </w:t>
      </w:r>
      <w:r w:rsidR="003B043F">
        <w:rPr>
          <w:rFonts w:eastAsia="Arial Unicode MS" w:cs="Arial"/>
          <w:i w:val="0"/>
          <w:iCs w:val="0"/>
          <w:color w:val="000000"/>
          <w:sz w:val="20"/>
        </w:rPr>
        <w:t>mírného poklesu je jak n</w:t>
      </w:r>
      <w:r w:rsidR="00E7798F">
        <w:rPr>
          <w:rFonts w:eastAsia="Arial Unicode MS" w:cs="Arial"/>
          <w:i w:val="0"/>
          <w:iCs w:val="0"/>
          <w:color w:val="000000"/>
          <w:sz w:val="20"/>
        </w:rPr>
        <w:t>ižší hektarový výnos 6,03</w:t>
      </w:r>
      <w:r w:rsidR="00CF24EB" w:rsidRPr="001D1E3A">
        <w:rPr>
          <w:rFonts w:eastAsia="Arial Unicode MS" w:cs="Arial"/>
          <w:i w:val="0"/>
          <w:iCs w:val="0"/>
          <w:color w:val="000000"/>
          <w:sz w:val="20"/>
        </w:rPr>
        <w:t> t/ha</w:t>
      </w:r>
      <w:r w:rsidR="00E7798F">
        <w:rPr>
          <w:rFonts w:eastAsia="Arial Unicode MS" w:cs="Arial"/>
          <w:i w:val="0"/>
          <w:iCs w:val="0"/>
          <w:color w:val="000000"/>
          <w:sz w:val="20"/>
        </w:rPr>
        <w:t xml:space="preserve"> (</w:t>
      </w:r>
      <w:r w:rsidR="00E7798F" w:rsidRPr="00BA0933">
        <w:rPr>
          <w:i w:val="0"/>
          <w:szCs w:val="18"/>
        </w:rPr>
        <w:t>−</w:t>
      </w:r>
      <w:r w:rsidR="00E7798F">
        <w:rPr>
          <w:rFonts w:eastAsia="Arial Unicode MS" w:cs="Arial"/>
          <w:i w:val="0"/>
          <w:iCs w:val="0"/>
          <w:color w:val="000000"/>
          <w:sz w:val="20"/>
        </w:rPr>
        <w:t>0,5 %)</w:t>
      </w:r>
      <w:r w:rsidR="00AE08F9">
        <w:rPr>
          <w:rFonts w:eastAsia="Arial Unicode MS" w:cs="Arial"/>
          <w:i w:val="0"/>
          <w:iCs w:val="0"/>
          <w:color w:val="000000"/>
          <w:sz w:val="20"/>
        </w:rPr>
        <w:t>,</w:t>
      </w:r>
      <w:r w:rsidR="00E7798F">
        <w:rPr>
          <w:rFonts w:eastAsia="Arial Unicode MS" w:cs="Arial"/>
          <w:i w:val="0"/>
          <w:iCs w:val="0"/>
          <w:color w:val="000000"/>
          <w:sz w:val="20"/>
        </w:rPr>
        <w:t xml:space="preserve"> tak menší plocha osetá obilovinami 1 326</w:t>
      </w:r>
      <w:r w:rsidR="00362730" w:rsidRPr="001D1E3A">
        <w:rPr>
          <w:rFonts w:eastAsia="Arial Unicode MS" w:cs="Arial"/>
          <w:i w:val="0"/>
          <w:iCs w:val="0"/>
          <w:color w:val="000000"/>
          <w:sz w:val="20"/>
        </w:rPr>
        <w:t xml:space="preserve"> tis.</w:t>
      </w:r>
      <w:r w:rsidR="00197327">
        <w:rPr>
          <w:rFonts w:eastAsia="Arial Unicode MS" w:cs="Arial"/>
          <w:i w:val="0"/>
          <w:iCs w:val="0"/>
          <w:color w:val="000000"/>
          <w:sz w:val="20"/>
        </w:rPr>
        <w:t> </w:t>
      </w:r>
      <w:r w:rsidR="00362730" w:rsidRPr="001D1E3A">
        <w:rPr>
          <w:rFonts w:eastAsia="Arial Unicode MS" w:cs="Arial"/>
          <w:i w:val="0"/>
          <w:iCs w:val="0"/>
          <w:color w:val="000000"/>
          <w:sz w:val="20"/>
        </w:rPr>
        <w:t>ha</w:t>
      </w:r>
      <w:r w:rsidR="00776B79" w:rsidRPr="001D1E3A">
        <w:rPr>
          <w:rFonts w:eastAsia="Arial Unicode MS" w:cs="Arial"/>
          <w:i w:val="0"/>
          <w:iCs w:val="0"/>
          <w:color w:val="000000"/>
          <w:sz w:val="20"/>
        </w:rPr>
        <w:t xml:space="preserve"> </w:t>
      </w:r>
      <w:r w:rsidR="00E7798F">
        <w:rPr>
          <w:rFonts w:eastAsia="Arial Unicode MS" w:cs="Arial"/>
          <w:i w:val="0"/>
          <w:iCs w:val="0"/>
          <w:color w:val="000000"/>
          <w:sz w:val="20"/>
        </w:rPr>
        <w:t>(</w:t>
      </w:r>
      <w:r w:rsidR="00E7798F" w:rsidRPr="00BA0933">
        <w:rPr>
          <w:i w:val="0"/>
          <w:szCs w:val="18"/>
        </w:rPr>
        <w:t>−</w:t>
      </w:r>
      <w:r w:rsidR="00E7798F" w:rsidRPr="00E7798F">
        <w:rPr>
          <w:rFonts w:eastAsia="Arial Unicode MS" w:cs="Arial"/>
          <w:i w:val="0"/>
          <w:iCs w:val="0"/>
          <w:color w:val="000000"/>
          <w:sz w:val="20"/>
        </w:rPr>
        <w:t>0</w:t>
      </w:r>
      <w:r w:rsidR="00E7798F">
        <w:rPr>
          <w:rFonts w:eastAsia="Arial Unicode MS" w:cs="Arial"/>
          <w:i w:val="0"/>
          <w:iCs w:val="0"/>
          <w:color w:val="000000"/>
          <w:sz w:val="20"/>
        </w:rPr>
        <w:t>,9</w:t>
      </w:r>
      <w:r w:rsidR="00776B79" w:rsidRPr="001D1E3A">
        <w:rPr>
          <w:rFonts w:eastAsia="Arial Unicode MS" w:cs="Arial"/>
          <w:i w:val="0"/>
          <w:iCs w:val="0"/>
          <w:color w:val="000000"/>
          <w:sz w:val="20"/>
        </w:rPr>
        <w:t> %</w:t>
      </w:r>
      <w:r w:rsidR="00E7798F">
        <w:rPr>
          <w:rFonts w:eastAsia="Arial Unicode MS" w:cs="Arial"/>
          <w:i w:val="0"/>
          <w:iCs w:val="0"/>
          <w:color w:val="000000"/>
          <w:sz w:val="20"/>
        </w:rPr>
        <w:t>)</w:t>
      </w:r>
      <w:r w:rsidR="00776B79" w:rsidRPr="001D1E3A">
        <w:rPr>
          <w:rFonts w:eastAsia="Arial Unicode MS" w:cs="Arial"/>
          <w:i w:val="0"/>
          <w:iCs w:val="0"/>
          <w:color w:val="000000"/>
          <w:sz w:val="20"/>
        </w:rPr>
        <w:t>.</w:t>
      </w:r>
      <w:r w:rsidR="00CF24EB" w:rsidRPr="001D1E3A">
        <w:rPr>
          <w:rFonts w:cs="Arial"/>
          <w:i w:val="0"/>
          <w:sz w:val="20"/>
        </w:rPr>
        <w:t xml:space="preserve"> Letošní odhadovaná sklizeň obilovin včetně kukuřice je o </w:t>
      </w:r>
      <w:r w:rsidR="00E7798F">
        <w:rPr>
          <w:rFonts w:cs="Arial"/>
          <w:i w:val="0"/>
          <w:sz w:val="20"/>
        </w:rPr>
        <w:t>2,6</w:t>
      </w:r>
      <w:r w:rsidR="00CF24EB" w:rsidRPr="001D1E3A">
        <w:rPr>
          <w:rFonts w:cs="Arial"/>
          <w:i w:val="0"/>
          <w:sz w:val="20"/>
        </w:rPr>
        <w:t xml:space="preserve"> % vyšší než průměr </w:t>
      </w:r>
      <w:r w:rsidR="00362730" w:rsidRPr="001D1E3A">
        <w:rPr>
          <w:rFonts w:cs="Arial"/>
          <w:i w:val="0"/>
          <w:sz w:val="20"/>
        </w:rPr>
        <w:t xml:space="preserve">sklizní </w:t>
      </w:r>
      <w:r w:rsidR="00CF24EB" w:rsidRPr="001D1E3A">
        <w:rPr>
          <w:rFonts w:cs="Arial"/>
          <w:i w:val="0"/>
          <w:sz w:val="20"/>
        </w:rPr>
        <w:t>za posledních deset let.</w:t>
      </w:r>
    </w:p>
    <w:p w14:paraId="3C08E516" w14:textId="77777777" w:rsidR="00347602" w:rsidRPr="001D1E3A" w:rsidRDefault="00347602" w:rsidP="00347602">
      <w:pPr>
        <w:pStyle w:val="Zkladntext"/>
        <w:spacing w:line="276" w:lineRule="auto"/>
        <w:rPr>
          <w:rFonts w:cs="Arial"/>
          <w:i w:val="0"/>
          <w:sz w:val="20"/>
        </w:rPr>
      </w:pPr>
    </w:p>
    <w:p w14:paraId="56F1D6B7" w14:textId="3457B0B4" w:rsidR="00174223" w:rsidRDefault="00174223" w:rsidP="00174223">
      <w:pPr>
        <w:pStyle w:val="Zkladntext"/>
        <w:spacing w:line="276" w:lineRule="auto"/>
        <w:rPr>
          <w:rFonts w:cs="Arial"/>
          <w:i w:val="0"/>
          <w:sz w:val="20"/>
        </w:rPr>
      </w:pPr>
      <w:r w:rsidRPr="006E06AA">
        <w:rPr>
          <w:rFonts w:eastAsia="Calibri"/>
          <w:i w:val="0"/>
          <w:iCs w:val="0"/>
          <w:sz w:val="20"/>
          <w:szCs w:val="22"/>
        </w:rPr>
        <w:t>Pšenice ozimé, která je</w:t>
      </w:r>
      <w:r w:rsidR="006E06AA">
        <w:rPr>
          <w:rFonts w:eastAsia="Calibri"/>
          <w:i w:val="0"/>
          <w:iCs w:val="0"/>
          <w:sz w:val="20"/>
          <w:szCs w:val="22"/>
        </w:rPr>
        <w:t xml:space="preserve"> naší</w:t>
      </w:r>
      <w:r w:rsidRPr="006E06AA">
        <w:rPr>
          <w:rFonts w:eastAsia="Calibri"/>
          <w:i w:val="0"/>
          <w:iCs w:val="0"/>
          <w:sz w:val="20"/>
          <w:szCs w:val="22"/>
        </w:rPr>
        <w:t xml:space="preserve"> nejvýznamnější obilovinou, se podle odhadu sklidilo 4 563 tis. tun, o</w:t>
      </w:r>
      <w:r w:rsidR="006E06AA">
        <w:rPr>
          <w:rFonts w:eastAsia="Calibri"/>
          <w:i w:val="0"/>
          <w:iCs w:val="0"/>
          <w:sz w:val="20"/>
          <w:szCs w:val="22"/>
        </w:rPr>
        <w:t> </w:t>
      </w:r>
      <w:r w:rsidRPr="006E06AA">
        <w:rPr>
          <w:rFonts w:eastAsia="Calibri"/>
          <w:i w:val="0"/>
          <w:iCs w:val="0"/>
          <w:sz w:val="20"/>
          <w:szCs w:val="22"/>
        </w:rPr>
        <w:t>237 tis. tun méně než v loňském roce (</w:t>
      </w:r>
      <w:r w:rsidRPr="006E06AA">
        <w:rPr>
          <w:i w:val="0"/>
          <w:sz w:val="16"/>
          <w:szCs w:val="16"/>
        </w:rPr>
        <w:t>−</w:t>
      </w:r>
      <w:r w:rsidRPr="006E06AA">
        <w:rPr>
          <w:rFonts w:eastAsia="Calibri"/>
          <w:i w:val="0"/>
          <w:iCs w:val="0"/>
          <w:sz w:val="20"/>
          <w:szCs w:val="22"/>
        </w:rPr>
        <w:t>4,9 %). Méně se sklidilo také dalších obilovin, ječmene jarního 1 105 tis. tun (</w:t>
      </w:r>
      <w:r w:rsidRPr="006E06AA">
        <w:rPr>
          <w:i w:val="0"/>
          <w:sz w:val="16"/>
          <w:szCs w:val="16"/>
        </w:rPr>
        <w:t>−</w:t>
      </w:r>
      <w:r w:rsidRPr="006E06AA">
        <w:rPr>
          <w:rFonts w:eastAsia="Calibri"/>
          <w:i w:val="0"/>
          <w:iCs w:val="0"/>
          <w:sz w:val="20"/>
          <w:szCs w:val="22"/>
        </w:rPr>
        <w:t xml:space="preserve">1,2 %), </w:t>
      </w:r>
      <w:r w:rsidRPr="006E06AA">
        <w:rPr>
          <w:rFonts w:eastAsia="Calibri"/>
          <w:i w:val="0"/>
          <w:sz w:val="20"/>
          <w:szCs w:val="22"/>
        </w:rPr>
        <w:t>kukuřice 770 tis. tun (</w:t>
      </w:r>
      <w:r w:rsidRPr="006E06AA">
        <w:rPr>
          <w:i w:val="0"/>
          <w:sz w:val="16"/>
          <w:szCs w:val="16"/>
        </w:rPr>
        <w:t>−</w:t>
      </w:r>
      <w:r w:rsidRPr="006E06AA">
        <w:rPr>
          <w:rFonts w:eastAsia="Calibri"/>
          <w:i w:val="0"/>
          <w:sz w:val="20"/>
          <w:szCs w:val="22"/>
        </w:rPr>
        <w:t xml:space="preserve">6,7 %), </w:t>
      </w:r>
      <w:r w:rsidRPr="006E06AA">
        <w:rPr>
          <w:rFonts w:eastAsia="Calibri"/>
          <w:i w:val="0"/>
          <w:iCs w:val="0"/>
          <w:sz w:val="20"/>
          <w:szCs w:val="22"/>
        </w:rPr>
        <w:t>ječmene ozimého 654 tis. tun (</w:t>
      </w:r>
      <w:r w:rsidRPr="006E06AA">
        <w:rPr>
          <w:i w:val="0"/>
          <w:sz w:val="16"/>
          <w:szCs w:val="16"/>
        </w:rPr>
        <w:t>−</w:t>
      </w:r>
      <w:r w:rsidRPr="006E06AA">
        <w:rPr>
          <w:rFonts w:eastAsia="Calibri"/>
          <w:i w:val="0"/>
          <w:iCs w:val="0"/>
          <w:sz w:val="20"/>
          <w:szCs w:val="22"/>
        </w:rPr>
        <w:t>6,3 %),</w:t>
      </w:r>
      <w:r w:rsidRPr="006E06AA">
        <w:rPr>
          <w:rFonts w:eastAsia="Calibri"/>
          <w:sz w:val="20"/>
          <w:szCs w:val="22"/>
        </w:rPr>
        <w:t xml:space="preserve"> </w:t>
      </w:r>
      <w:proofErr w:type="spellStart"/>
      <w:r w:rsidRPr="006E06AA">
        <w:rPr>
          <w:rFonts w:eastAsia="Calibri"/>
          <w:i w:val="0"/>
          <w:iCs w:val="0"/>
          <w:sz w:val="20"/>
          <w:szCs w:val="22"/>
        </w:rPr>
        <w:t>tritikale</w:t>
      </w:r>
      <w:proofErr w:type="spellEnd"/>
      <w:r w:rsidRPr="006E06AA">
        <w:rPr>
          <w:rFonts w:eastAsia="Calibri"/>
          <w:i w:val="0"/>
          <w:iCs w:val="0"/>
          <w:sz w:val="20"/>
          <w:szCs w:val="22"/>
        </w:rPr>
        <w:t xml:space="preserve"> 198 tis. tun (</w:t>
      </w:r>
      <w:r w:rsidRPr="006E06AA">
        <w:rPr>
          <w:i w:val="0"/>
          <w:sz w:val="16"/>
          <w:szCs w:val="16"/>
        </w:rPr>
        <w:t>−</w:t>
      </w:r>
      <w:r w:rsidRPr="006E06AA">
        <w:rPr>
          <w:rFonts w:eastAsia="Calibri"/>
          <w:i w:val="0"/>
          <w:iCs w:val="0"/>
          <w:sz w:val="20"/>
          <w:szCs w:val="22"/>
        </w:rPr>
        <w:t>7,0 %) a žita 127 tis. tun (</w:t>
      </w:r>
      <w:r w:rsidRPr="006E06AA">
        <w:rPr>
          <w:i w:val="0"/>
          <w:sz w:val="16"/>
          <w:szCs w:val="16"/>
        </w:rPr>
        <w:t>−</w:t>
      </w:r>
      <w:r w:rsidRPr="006E06AA">
        <w:rPr>
          <w:rFonts w:eastAsia="Calibri"/>
          <w:i w:val="0"/>
          <w:iCs w:val="0"/>
          <w:sz w:val="20"/>
          <w:szCs w:val="22"/>
        </w:rPr>
        <w:t>26,3 %). Naproti tomu sklizeň pšen</w:t>
      </w:r>
      <w:r w:rsidR="00010F9C">
        <w:rPr>
          <w:rFonts w:eastAsia="Calibri"/>
          <w:i w:val="0"/>
          <w:iCs w:val="0"/>
          <w:sz w:val="20"/>
          <w:szCs w:val="22"/>
        </w:rPr>
        <w:t>i</w:t>
      </w:r>
      <w:r w:rsidRPr="006E06AA">
        <w:rPr>
          <w:rFonts w:eastAsia="Calibri"/>
          <w:i w:val="0"/>
          <w:iCs w:val="0"/>
          <w:sz w:val="20"/>
          <w:szCs w:val="22"/>
        </w:rPr>
        <w:t>ce jarní na úrovni 380 tis. tun je především díky významnému rozšíření osevní plochy více než trojnásobná (+ 277 tis. tun) a ovsa se sklidilo 206 tis. tun, o 12,3 % více než v loňském roce.</w:t>
      </w:r>
      <w:r>
        <w:rPr>
          <w:rFonts w:cs="Arial"/>
          <w:i w:val="0"/>
          <w:sz w:val="20"/>
        </w:rPr>
        <w:t xml:space="preserve"> </w:t>
      </w:r>
    </w:p>
    <w:p w14:paraId="45B91E14" w14:textId="5E960AB0" w:rsidR="006E06AA" w:rsidRDefault="006E06AA" w:rsidP="00174223">
      <w:pPr>
        <w:pStyle w:val="Zkladntext"/>
        <w:spacing w:line="276" w:lineRule="auto"/>
        <w:rPr>
          <w:sz w:val="20"/>
          <w:szCs w:val="20"/>
        </w:rPr>
      </w:pPr>
    </w:p>
    <w:p w14:paraId="7CC1C271" w14:textId="425B7046" w:rsidR="00174223" w:rsidRDefault="00174223" w:rsidP="00174223">
      <w:pPr>
        <w:pStyle w:val="Zkladntext"/>
        <w:spacing w:line="276" w:lineRule="auto"/>
        <w:rPr>
          <w:rFonts w:eastAsia="Arial Unicode MS" w:cs="Arial"/>
          <w:i w:val="0"/>
          <w:iCs w:val="0"/>
          <w:color w:val="000000"/>
          <w:sz w:val="20"/>
        </w:rPr>
      </w:pPr>
      <w:r w:rsidRPr="00553DCF">
        <w:rPr>
          <w:sz w:val="20"/>
          <w:szCs w:val="20"/>
        </w:rPr>
        <w:t xml:space="preserve">„Letošní hektarové výnosy brambor jsou na dobré úrovni, ale celková sklizeň bude ve srovnání s loňským rokem pravděpodobně o necelá </w:t>
      </w:r>
      <w:r>
        <w:rPr>
          <w:sz w:val="20"/>
          <w:szCs w:val="20"/>
        </w:rPr>
        <w:t>čtyři procenta nižší</w:t>
      </w:r>
      <w:r w:rsidRPr="00553DCF">
        <w:rPr>
          <w:sz w:val="20"/>
          <w:szCs w:val="20"/>
        </w:rPr>
        <w:t>. Důvodem je úbytek ploch</w:t>
      </w:r>
      <w:r>
        <w:rPr>
          <w:sz w:val="20"/>
          <w:szCs w:val="20"/>
        </w:rPr>
        <w:t>. Ř</w:t>
      </w:r>
      <w:r w:rsidRPr="00553DCF">
        <w:rPr>
          <w:sz w:val="20"/>
          <w:szCs w:val="20"/>
        </w:rPr>
        <w:t xml:space="preserve">ada pěstitelů </w:t>
      </w:r>
      <w:r>
        <w:rPr>
          <w:sz w:val="20"/>
          <w:szCs w:val="20"/>
        </w:rPr>
        <w:t xml:space="preserve">v důsledku protiepidemických opatření </w:t>
      </w:r>
      <w:r w:rsidRPr="00553DCF">
        <w:rPr>
          <w:sz w:val="20"/>
          <w:szCs w:val="20"/>
        </w:rPr>
        <w:t xml:space="preserve">svoji </w:t>
      </w:r>
      <w:r>
        <w:rPr>
          <w:sz w:val="20"/>
          <w:szCs w:val="20"/>
        </w:rPr>
        <w:t xml:space="preserve">loňskou </w:t>
      </w:r>
      <w:r w:rsidRPr="00553DCF">
        <w:rPr>
          <w:sz w:val="20"/>
          <w:szCs w:val="20"/>
        </w:rPr>
        <w:t xml:space="preserve">produkci nemohla </w:t>
      </w:r>
      <w:r>
        <w:rPr>
          <w:sz w:val="20"/>
          <w:szCs w:val="20"/>
        </w:rPr>
        <w:t xml:space="preserve">na trhu </w:t>
      </w:r>
      <w:r w:rsidRPr="00553DCF">
        <w:rPr>
          <w:sz w:val="20"/>
          <w:szCs w:val="20"/>
        </w:rPr>
        <w:t>uplatnit a letos pěstování brambor raději omezila</w:t>
      </w:r>
      <w:r>
        <w:rPr>
          <w:sz w:val="20"/>
          <w:szCs w:val="20"/>
        </w:rPr>
        <w:t>,</w:t>
      </w:r>
      <w:r>
        <w:t xml:space="preserve">“ </w:t>
      </w:r>
      <w:r>
        <w:rPr>
          <w:i w:val="0"/>
          <w:sz w:val="20"/>
          <w:szCs w:val="20"/>
        </w:rPr>
        <w:t xml:space="preserve">uvedla </w:t>
      </w:r>
      <w:r w:rsidRPr="00160493">
        <w:rPr>
          <w:i w:val="0"/>
          <w:sz w:val="20"/>
          <w:szCs w:val="20"/>
        </w:rPr>
        <w:t xml:space="preserve">Renata Vodičková, vedoucí </w:t>
      </w:r>
      <w:r w:rsidRPr="00160493">
        <w:rPr>
          <w:rFonts w:eastAsia="Arial Unicode MS" w:cs="Arial"/>
          <w:i w:val="0"/>
          <w:iCs w:val="0"/>
          <w:color w:val="000000"/>
          <w:sz w:val="20"/>
          <w:szCs w:val="20"/>
        </w:rPr>
        <w:t>oddělení statistiky zemědělství a</w:t>
      </w:r>
      <w:r>
        <w:rPr>
          <w:rFonts w:eastAsia="Arial Unicode MS" w:cs="Arial"/>
          <w:i w:val="0"/>
          <w:iCs w:val="0"/>
          <w:color w:val="000000"/>
          <w:sz w:val="20"/>
        </w:rPr>
        <w:t xml:space="preserve"> lesnictví.</w:t>
      </w:r>
    </w:p>
    <w:p w14:paraId="0A774570" w14:textId="77777777" w:rsidR="00174223" w:rsidRDefault="00174223" w:rsidP="00C10A1E">
      <w:pPr>
        <w:rPr>
          <w:i/>
        </w:rPr>
      </w:pPr>
    </w:p>
    <w:p w14:paraId="4B1C335C" w14:textId="22BD6E32" w:rsidR="00C10A1E" w:rsidRPr="00553DCF" w:rsidRDefault="00427F82" w:rsidP="00553DCF">
      <w:pPr>
        <w:pStyle w:val="Zkladntext"/>
        <w:spacing w:line="276" w:lineRule="auto"/>
        <w:rPr>
          <w:rFonts w:cs="Arial"/>
          <w:i w:val="0"/>
          <w:sz w:val="20"/>
          <w:szCs w:val="20"/>
        </w:rPr>
      </w:pPr>
      <w:r w:rsidRPr="00553DCF">
        <w:rPr>
          <w:i w:val="0"/>
          <w:sz w:val="20"/>
          <w:szCs w:val="20"/>
        </w:rPr>
        <w:t xml:space="preserve">Očekávaná sklizeň </w:t>
      </w:r>
      <w:r w:rsidR="0013295A" w:rsidRPr="00553DCF">
        <w:rPr>
          <w:i w:val="0"/>
          <w:sz w:val="20"/>
          <w:szCs w:val="20"/>
        </w:rPr>
        <w:t xml:space="preserve">brambor </w:t>
      </w:r>
      <w:r w:rsidRPr="00553DCF">
        <w:rPr>
          <w:i w:val="0"/>
          <w:sz w:val="20"/>
          <w:szCs w:val="20"/>
        </w:rPr>
        <w:t xml:space="preserve">672 tis. tun je </w:t>
      </w:r>
      <w:r w:rsidR="00A26A87" w:rsidRPr="00553DCF">
        <w:rPr>
          <w:i w:val="0"/>
          <w:sz w:val="20"/>
          <w:szCs w:val="20"/>
        </w:rPr>
        <w:t xml:space="preserve">meziročně </w:t>
      </w:r>
      <w:r w:rsidR="0030552E" w:rsidRPr="00553DCF">
        <w:rPr>
          <w:i w:val="0"/>
          <w:sz w:val="20"/>
          <w:szCs w:val="20"/>
        </w:rPr>
        <w:t>o</w:t>
      </w:r>
      <w:r w:rsidRPr="00553DCF">
        <w:rPr>
          <w:i w:val="0"/>
          <w:sz w:val="20"/>
          <w:szCs w:val="20"/>
        </w:rPr>
        <w:t> 3,5 % nižší</w:t>
      </w:r>
      <w:r w:rsidR="0013295A" w:rsidRPr="00553DCF">
        <w:rPr>
          <w:i w:val="0"/>
          <w:sz w:val="20"/>
          <w:szCs w:val="20"/>
        </w:rPr>
        <w:t>.</w:t>
      </w:r>
      <w:r w:rsidRPr="00553DCF">
        <w:rPr>
          <w:i w:val="0"/>
          <w:sz w:val="20"/>
          <w:szCs w:val="20"/>
        </w:rPr>
        <w:t xml:space="preserve"> </w:t>
      </w:r>
      <w:r w:rsidR="00854A3A" w:rsidRPr="00553DCF">
        <w:rPr>
          <w:i w:val="0"/>
          <w:sz w:val="20"/>
          <w:szCs w:val="20"/>
        </w:rPr>
        <w:t>Letos zemědělci osázeli bramborami 23 tis. hektarů</w:t>
      </w:r>
      <w:r w:rsidR="003B043F" w:rsidRPr="00553DCF">
        <w:rPr>
          <w:i w:val="0"/>
          <w:sz w:val="20"/>
          <w:szCs w:val="20"/>
        </w:rPr>
        <w:t xml:space="preserve"> polí</w:t>
      </w:r>
      <w:r w:rsidR="00854A3A" w:rsidRPr="00553DCF">
        <w:rPr>
          <w:i w:val="0"/>
          <w:sz w:val="20"/>
          <w:szCs w:val="20"/>
        </w:rPr>
        <w:t xml:space="preserve">, </w:t>
      </w:r>
      <w:r w:rsidR="0083781A" w:rsidRPr="00553DCF">
        <w:rPr>
          <w:i w:val="0"/>
          <w:sz w:val="20"/>
          <w:szCs w:val="20"/>
        </w:rPr>
        <w:t xml:space="preserve">to je přibližně </w:t>
      </w:r>
      <w:r w:rsidR="00854A3A" w:rsidRPr="00553DCF">
        <w:rPr>
          <w:i w:val="0"/>
          <w:sz w:val="20"/>
          <w:szCs w:val="20"/>
        </w:rPr>
        <w:t xml:space="preserve">o tisíc hektarů </w:t>
      </w:r>
      <w:r w:rsidR="003B043F" w:rsidRPr="00553DCF">
        <w:rPr>
          <w:i w:val="0"/>
          <w:sz w:val="20"/>
          <w:szCs w:val="20"/>
        </w:rPr>
        <w:t>m</w:t>
      </w:r>
      <w:r w:rsidR="00BE38B6" w:rsidRPr="00553DCF">
        <w:rPr>
          <w:i w:val="0"/>
          <w:sz w:val="20"/>
          <w:szCs w:val="20"/>
        </w:rPr>
        <w:t>éně</w:t>
      </w:r>
      <w:r w:rsidRPr="00553DCF">
        <w:rPr>
          <w:i w:val="0"/>
          <w:sz w:val="20"/>
          <w:szCs w:val="20"/>
        </w:rPr>
        <w:t xml:space="preserve"> </w:t>
      </w:r>
      <w:r w:rsidR="003B043F" w:rsidRPr="00553DCF">
        <w:rPr>
          <w:i w:val="0"/>
          <w:sz w:val="20"/>
          <w:szCs w:val="20"/>
        </w:rPr>
        <w:t>n</w:t>
      </w:r>
      <w:r w:rsidR="00854A3A" w:rsidRPr="00553DCF">
        <w:rPr>
          <w:i w:val="0"/>
          <w:sz w:val="20"/>
          <w:szCs w:val="20"/>
        </w:rPr>
        <w:t>ež v</w:t>
      </w:r>
      <w:r w:rsidR="00F67B8E" w:rsidRPr="00553DCF">
        <w:rPr>
          <w:i w:val="0"/>
          <w:sz w:val="20"/>
          <w:szCs w:val="20"/>
        </w:rPr>
        <w:t>loni</w:t>
      </w:r>
      <w:r w:rsidRPr="00553DCF">
        <w:rPr>
          <w:i w:val="0"/>
          <w:sz w:val="20"/>
          <w:szCs w:val="20"/>
        </w:rPr>
        <w:t xml:space="preserve"> (</w:t>
      </w:r>
      <w:r w:rsidRPr="00553DCF">
        <w:rPr>
          <w:i w:val="0"/>
          <w:szCs w:val="18"/>
        </w:rPr>
        <w:t>−</w:t>
      </w:r>
      <w:r w:rsidRPr="00553DCF">
        <w:rPr>
          <w:i w:val="0"/>
          <w:sz w:val="20"/>
          <w:szCs w:val="20"/>
        </w:rPr>
        <w:t>4,4 %)</w:t>
      </w:r>
      <w:r w:rsidR="00854A3A" w:rsidRPr="00553DCF">
        <w:rPr>
          <w:i w:val="0"/>
          <w:sz w:val="20"/>
          <w:szCs w:val="20"/>
        </w:rPr>
        <w:t>.</w:t>
      </w:r>
      <w:r w:rsidR="00E60573" w:rsidRPr="00553DCF">
        <w:rPr>
          <w:i w:val="0"/>
          <w:sz w:val="20"/>
          <w:szCs w:val="20"/>
        </w:rPr>
        <w:t xml:space="preserve"> </w:t>
      </w:r>
      <w:r w:rsidR="00C10A1E" w:rsidRPr="00553DCF">
        <w:rPr>
          <w:i w:val="0"/>
          <w:sz w:val="20"/>
          <w:szCs w:val="20"/>
        </w:rPr>
        <w:t>Z hektaru se</w:t>
      </w:r>
      <w:r w:rsidR="00F159E7" w:rsidRPr="00553DCF">
        <w:rPr>
          <w:i w:val="0"/>
          <w:sz w:val="20"/>
          <w:szCs w:val="20"/>
        </w:rPr>
        <w:t xml:space="preserve"> </w:t>
      </w:r>
      <w:r w:rsidR="00C10A1E" w:rsidRPr="00553DCF">
        <w:rPr>
          <w:i w:val="0"/>
          <w:sz w:val="20"/>
          <w:szCs w:val="20"/>
        </w:rPr>
        <w:t xml:space="preserve">sklízí </w:t>
      </w:r>
      <w:r w:rsidRPr="00553DCF">
        <w:rPr>
          <w:i w:val="0"/>
          <w:sz w:val="20"/>
          <w:szCs w:val="20"/>
        </w:rPr>
        <w:t xml:space="preserve">podobně jako </w:t>
      </w:r>
      <w:r w:rsidR="00A26A87" w:rsidRPr="00553DCF">
        <w:rPr>
          <w:i w:val="0"/>
          <w:sz w:val="20"/>
          <w:szCs w:val="20"/>
        </w:rPr>
        <w:t>před rokem</w:t>
      </w:r>
      <w:r w:rsidRPr="00553DCF">
        <w:rPr>
          <w:i w:val="0"/>
          <w:sz w:val="20"/>
          <w:szCs w:val="20"/>
        </w:rPr>
        <w:t xml:space="preserve"> </w:t>
      </w:r>
      <w:r w:rsidR="00C10A1E" w:rsidRPr="00553DCF">
        <w:rPr>
          <w:i w:val="0"/>
          <w:sz w:val="20"/>
          <w:szCs w:val="20"/>
        </w:rPr>
        <w:t xml:space="preserve">průměrně </w:t>
      </w:r>
      <w:r w:rsidR="00854A3A" w:rsidRPr="00553DCF">
        <w:rPr>
          <w:i w:val="0"/>
          <w:sz w:val="20"/>
          <w:szCs w:val="20"/>
        </w:rPr>
        <w:t>29,42</w:t>
      </w:r>
      <w:r w:rsidR="00C10A1E" w:rsidRPr="00553DCF">
        <w:rPr>
          <w:i w:val="0"/>
          <w:sz w:val="20"/>
          <w:szCs w:val="20"/>
        </w:rPr>
        <w:t> tun brambor</w:t>
      </w:r>
      <w:r w:rsidRPr="00553DCF">
        <w:rPr>
          <w:i w:val="0"/>
          <w:sz w:val="20"/>
          <w:szCs w:val="20"/>
        </w:rPr>
        <w:t xml:space="preserve"> </w:t>
      </w:r>
      <w:r w:rsidR="00854A3A" w:rsidRPr="00553DCF">
        <w:rPr>
          <w:i w:val="0"/>
          <w:sz w:val="20"/>
          <w:szCs w:val="20"/>
        </w:rPr>
        <w:t>(</w:t>
      </w:r>
      <w:r w:rsidR="00457421" w:rsidRPr="00457421">
        <w:rPr>
          <w:i w:val="0"/>
          <w:sz w:val="20"/>
          <w:szCs w:val="20"/>
        </w:rPr>
        <w:t>+</w:t>
      </w:r>
      <w:r w:rsidR="00854A3A" w:rsidRPr="00553DCF">
        <w:rPr>
          <w:i w:val="0"/>
          <w:sz w:val="20"/>
          <w:szCs w:val="20"/>
        </w:rPr>
        <w:t>0,9</w:t>
      </w:r>
      <w:r w:rsidR="00C10A1E" w:rsidRPr="00553DCF">
        <w:rPr>
          <w:i w:val="0"/>
          <w:sz w:val="20"/>
          <w:szCs w:val="20"/>
        </w:rPr>
        <w:t> %</w:t>
      </w:r>
      <w:r w:rsidR="00854A3A" w:rsidRPr="00553DCF">
        <w:rPr>
          <w:i w:val="0"/>
          <w:sz w:val="20"/>
          <w:szCs w:val="20"/>
        </w:rPr>
        <w:t>)</w:t>
      </w:r>
      <w:r w:rsidR="00C10A1E" w:rsidRPr="00553DCF">
        <w:rPr>
          <w:i w:val="0"/>
          <w:sz w:val="20"/>
          <w:szCs w:val="20"/>
        </w:rPr>
        <w:t xml:space="preserve">. </w:t>
      </w:r>
      <w:r w:rsidR="00854A3A" w:rsidRPr="00553DCF">
        <w:rPr>
          <w:i w:val="0"/>
          <w:sz w:val="20"/>
          <w:szCs w:val="20"/>
        </w:rPr>
        <w:t>V</w:t>
      </w:r>
      <w:r w:rsidR="000B0EBE" w:rsidRPr="00553DCF">
        <w:rPr>
          <w:i w:val="0"/>
          <w:sz w:val="20"/>
          <w:szCs w:val="20"/>
        </w:rPr>
        <w:t xml:space="preserve">e srovnání s desetiletým průměrem je </w:t>
      </w:r>
      <w:r w:rsidR="0013295A" w:rsidRPr="00553DCF">
        <w:rPr>
          <w:i w:val="0"/>
          <w:sz w:val="20"/>
          <w:szCs w:val="20"/>
        </w:rPr>
        <w:t xml:space="preserve">letošní </w:t>
      </w:r>
      <w:r w:rsidR="000B0EBE" w:rsidRPr="00553DCF">
        <w:rPr>
          <w:i w:val="0"/>
          <w:sz w:val="20"/>
          <w:szCs w:val="20"/>
        </w:rPr>
        <w:t>o</w:t>
      </w:r>
      <w:r w:rsidR="00C10A1E" w:rsidRPr="00553DCF">
        <w:rPr>
          <w:i w:val="0"/>
          <w:sz w:val="20"/>
          <w:szCs w:val="20"/>
        </w:rPr>
        <w:t xml:space="preserve">dhadovaná úroda brambor </w:t>
      </w:r>
      <w:r w:rsidR="00854A3A" w:rsidRPr="00553DCF">
        <w:rPr>
          <w:i w:val="0"/>
          <w:sz w:val="20"/>
          <w:szCs w:val="20"/>
        </w:rPr>
        <w:t>o</w:t>
      </w:r>
      <w:r w:rsidRPr="00553DCF">
        <w:rPr>
          <w:i w:val="0"/>
          <w:sz w:val="20"/>
          <w:szCs w:val="20"/>
        </w:rPr>
        <w:t> </w:t>
      </w:r>
      <w:r w:rsidR="00854A3A" w:rsidRPr="00553DCF">
        <w:rPr>
          <w:i w:val="0"/>
          <w:sz w:val="20"/>
          <w:szCs w:val="20"/>
        </w:rPr>
        <w:t>3,4</w:t>
      </w:r>
      <w:r w:rsidRPr="00553DCF">
        <w:rPr>
          <w:i w:val="0"/>
          <w:sz w:val="20"/>
          <w:szCs w:val="20"/>
        </w:rPr>
        <w:t> </w:t>
      </w:r>
      <w:r w:rsidR="00854A3A" w:rsidRPr="00553DCF">
        <w:rPr>
          <w:i w:val="0"/>
          <w:sz w:val="20"/>
          <w:szCs w:val="20"/>
        </w:rPr>
        <w:t xml:space="preserve">% vyšší </w:t>
      </w:r>
      <w:r w:rsidR="00E60573" w:rsidRPr="00553DCF">
        <w:rPr>
          <w:i w:val="0"/>
          <w:sz w:val="20"/>
          <w:szCs w:val="20"/>
        </w:rPr>
        <w:t xml:space="preserve">(výměra </w:t>
      </w:r>
      <w:r w:rsidR="00CE4D61" w:rsidRPr="00BA0933">
        <w:rPr>
          <w:i w:val="0"/>
          <w:szCs w:val="18"/>
        </w:rPr>
        <w:t>−</w:t>
      </w:r>
      <w:r w:rsidR="00854A3A" w:rsidRPr="00553DCF">
        <w:rPr>
          <w:i w:val="0"/>
          <w:sz w:val="20"/>
          <w:szCs w:val="20"/>
        </w:rPr>
        <w:t>3,5</w:t>
      </w:r>
      <w:r w:rsidR="00E60573" w:rsidRPr="00553DCF">
        <w:rPr>
          <w:i w:val="0"/>
          <w:sz w:val="20"/>
          <w:szCs w:val="20"/>
        </w:rPr>
        <w:t> %; hektarový výnos +</w:t>
      </w:r>
      <w:r w:rsidR="00854A3A" w:rsidRPr="00553DCF">
        <w:rPr>
          <w:i w:val="0"/>
          <w:sz w:val="20"/>
          <w:szCs w:val="20"/>
        </w:rPr>
        <w:t>7,1</w:t>
      </w:r>
      <w:r w:rsidR="00E60573" w:rsidRPr="00553DCF">
        <w:rPr>
          <w:i w:val="0"/>
          <w:sz w:val="20"/>
          <w:szCs w:val="20"/>
        </w:rPr>
        <w:t> %)</w:t>
      </w:r>
      <w:r w:rsidR="00C10A1E" w:rsidRPr="00553DCF">
        <w:rPr>
          <w:i w:val="0"/>
          <w:sz w:val="20"/>
          <w:szCs w:val="20"/>
        </w:rPr>
        <w:t>.</w:t>
      </w:r>
    </w:p>
    <w:p w14:paraId="13EB23D2" w14:textId="77777777" w:rsidR="00C10A1E" w:rsidRPr="001D1E3A" w:rsidRDefault="00C10A1E" w:rsidP="00525A70">
      <w:pPr>
        <w:rPr>
          <w:rFonts w:cs="Arial"/>
        </w:rPr>
      </w:pPr>
    </w:p>
    <w:p w14:paraId="3EC9E922" w14:textId="77777777" w:rsidR="00525A70" w:rsidRPr="001D1E3A" w:rsidRDefault="001D1E3A" w:rsidP="00525A70">
      <w:r w:rsidRPr="001D1E3A">
        <w:t>Předpokládaná s</w:t>
      </w:r>
      <w:r w:rsidR="00776B79" w:rsidRPr="001D1E3A">
        <w:t>klizeň</w:t>
      </w:r>
      <w:r w:rsidR="00525A70" w:rsidRPr="001D1E3A">
        <w:t xml:space="preserve"> cukrovky</w:t>
      </w:r>
      <w:r w:rsidR="0090599E">
        <w:t xml:space="preserve"> </w:t>
      </w:r>
      <w:r w:rsidR="00854A3A">
        <w:t>3</w:t>
      </w:r>
      <w:r w:rsidR="0090599E">
        <w:t> </w:t>
      </w:r>
      <w:r w:rsidR="00854A3A">
        <w:t>996</w:t>
      </w:r>
      <w:r w:rsidR="00525A70" w:rsidRPr="001D1E3A">
        <w:t xml:space="preserve"> tis. tun </w:t>
      </w:r>
      <w:r w:rsidRPr="001D1E3A">
        <w:t>j</w:t>
      </w:r>
      <w:r w:rsidR="00525A70" w:rsidRPr="001D1E3A">
        <w:t>e meziročně o </w:t>
      </w:r>
      <w:r w:rsidR="00854A3A">
        <w:t>8,8</w:t>
      </w:r>
      <w:r w:rsidR="00525A70" w:rsidRPr="001D1E3A">
        <w:t> %</w:t>
      </w:r>
      <w:r w:rsidRPr="001D1E3A">
        <w:t xml:space="preserve"> vyšší </w:t>
      </w:r>
      <w:r w:rsidR="005C5C27" w:rsidRPr="001D1E3A">
        <w:t xml:space="preserve">díky </w:t>
      </w:r>
      <w:r w:rsidRPr="001D1E3A">
        <w:t xml:space="preserve">nárůstu </w:t>
      </w:r>
      <w:r w:rsidR="005C5C27" w:rsidRPr="001D1E3A">
        <w:t xml:space="preserve"> </w:t>
      </w:r>
      <w:r w:rsidR="00776B79" w:rsidRPr="001D1E3A">
        <w:t>odhadované</w:t>
      </w:r>
      <w:r w:rsidRPr="001D1E3A">
        <w:t>ho</w:t>
      </w:r>
      <w:r w:rsidR="00776B79" w:rsidRPr="001D1E3A">
        <w:t xml:space="preserve"> </w:t>
      </w:r>
      <w:r w:rsidR="005C5C27" w:rsidRPr="001D1E3A">
        <w:t>hektarové</w:t>
      </w:r>
      <w:r w:rsidRPr="001D1E3A">
        <w:t>ho</w:t>
      </w:r>
      <w:r w:rsidR="005C5C27" w:rsidRPr="001D1E3A">
        <w:t xml:space="preserve"> výnosu </w:t>
      </w:r>
      <w:r>
        <w:t xml:space="preserve">na </w:t>
      </w:r>
      <w:r w:rsidR="00854A3A">
        <w:t>65,26</w:t>
      </w:r>
      <w:r w:rsidR="005C5C27" w:rsidRPr="001D1E3A">
        <w:t xml:space="preserve"> t/ha</w:t>
      </w:r>
      <w:r w:rsidR="00362730" w:rsidRPr="001D1E3A">
        <w:t xml:space="preserve"> (+</w:t>
      </w:r>
      <w:r w:rsidR="00854A3A">
        <w:t>6,1</w:t>
      </w:r>
      <w:r w:rsidR="00362730" w:rsidRPr="001D1E3A">
        <w:t xml:space="preserve"> %) </w:t>
      </w:r>
      <w:r w:rsidR="005C5C27" w:rsidRPr="001D1E3A">
        <w:t xml:space="preserve">a </w:t>
      </w:r>
      <w:r w:rsidR="00362730" w:rsidRPr="001D1E3A">
        <w:t xml:space="preserve">také </w:t>
      </w:r>
      <w:r w:rsidR="005C5C27" w:rsidRPr="001D1E3A">
        <w:t xml:space="preserve">mírnému rozšíření </w:t>
      </w:r>
      <w:r w:rsidR="00525A70" w:rsidRPr="001D1E3A">
        <w:t xml:space="preserve">osevní plochy na </w:t>
      </w:r>
      <w:r w:rsidR="00854A3A">
        <w:t>61</w:t>
      </w:r>
      <w:r w:rsidR="00525A70" w:rsidRPr="001D1E3A">
        <w:t> tis. ha (</w:t>
      </w:r>
      <w:r w:rsidR="000D693C" w:rsidRPr="001D1E3A">
        <w:t>+</w:t>
      </w:r>
      <w:r w:rsidR="00854A3A">
        <w:t>2,6</w:t>
      </w:r>
      <w:r w:rsidR="00525A70" w:rsidRPr="001D1E3A">
        <w:t> %). Osevní plocha cukrovky se ve srovnání s rokem 2017, kdy</w:t>
      </w:r>
      <w:r w:rsidR="00E45023" w:rsidRPr="001D1E3A">
        <w:t xml:space="preserve"> skončil</w:t>
      </w:r>
      <w:r w:rsidR="00525A70" w:rsidRPr="001D1E3A">
        <w:t xml:space="preserve"> </w:t>
      </w:r>
      <w:r w:rsidR="00525A70" w:rsidRPr="001D1E3A">
        <w:lastRenderedPageBreak/>
        <w:t>systém produkčních kvót na cukr, zmenšila o </w:t>
      </w:r>
      <w:r w:rsidR="00F92F84">
        <w:t>5</w:t>
      </w:r>
      <w:r w:rsidR="00525A70" w:rsidRPr="001D1E3A">
        <w:t> tisíc hektarů (</w:t>
      </w:r>
      <w:r w:rsidR="00525A70" w:rsidRPr="00BA0933">
        <w:rPr>
          <w:sz w:val="18"/>
          <w:szCs w:val="18"/>
        </w:rPr>
        <w:t>−</w:t>
      </w:r>
      <w:r w:rsidR="00347602" w:rsidRPr="001D1E3A">
        <w:rPr>
          <w:szCs w:val="20"/>
        </w:rPr>
        <w:t>7</w:t>
      </w:r>
      <w:r w:rsidR="00F92F84">
        <w:rPr>
          <w:szCs w:val="20"/>
        </w:rPr>
        <w:t>,4</w:t>
      </w:r>
      <w:r w:rsidR="00525A70" w:rsidRPr="001D1E3A">
        <w:t xml:space="preserve"> %). Letošní předpokládaná sklizeň cukrovky je </w:t>
      </w:r>
      <w:r w:rsidR="002022CF" w:rsidRPr="001D1E3A">
        <w:t>o</w:t>
      </w:r>
      <w:r w:rsidR="00631550" w:rsidRPr="001D1E3A">
        <w:t> </w:t>
      </w:r>
      <w:r w:rsidR="00F92F84">
        <w:t>2,6</w:t>
      </w:r>
      <w:r w:rsidR="00631550" w:rsidRPr="001D1E3A">
        <w:t> </w:t>
      </w:r>
      <w:r w:rsidR="002022CF" w:rsidRPr="001D1E3A">
        <w:t>%</w:t>
      </w:r>
      <w:r w:rsidR="00CF2894" w:rsidRPr="001D1E3A">
        <w:t xml:space="preserve"> </w:t>
      </w:r>
      <w:r w:rsidR="00F92F84">
        <w:t>vyšší</w:t>
      </w:r>
      <w:r w:rsidR="002022CF" w:rsidRPr="001D1E3A">
        <w:t xml:space="preserve"> ve</w:t>
      </w:r>
      <w:r w:rsidR="00525A70" w:rsidRPr="001D1E3A">
        <w:t xml:space="preserve"> </w:t>
      </w:r>
      <w:r w:rsidR="002022CF" w:rsidRPr="001D1E3A">
        <w:t xml:space="preserve">srovnání </w:t>
      </w:r>
      <w:r w:rsidR="006602BF" w:rsidRPr="001D1E3A">
        <w:t xml:space="preserve">s </w:t>
      </w:r>
      <w:r w:rsidR="00CF2894" w:rsidRPr="001D1E3A">
        <w:t>průměrem sklizní za posledních deset let</w:t>
      </w:r>
      <w:r w:rsidR="00776B79" w:rsidRPr="001D1E3A">
        <w:t xml:space="preserve"> (</w:t>
      </w:r>
      <w:r w:rsidR="00FD6CC7" w:rsidRPr="001D1E3A">
        <w:t>výměra</w:t>
      </w:r>
      <w:r w:rsidR="000B0EBE" w:rsidRPr="001D1E3A">
        <w:t xml:space="preserve"> </w:t>
      </w:r>
      <w:r w:rsidR="005A207F" w:rsidRPr="001D1E3A">
        <w:rPr>
          <w:sz w:val="18"/>
          <w:szCs w:val="18"/>
        </w:rPr>
        <w:t>−</w:t>
      </w:r>
      <w:r w:rsidR="00F92F84" w:rsidRPr="007A5225">
        <w:rPr>
          <w:szCs w:val="20"/>
        </w:rPr>
        <w:t>0,1</w:t>
      </w:r>
      <w:r w:rsidR="000B0EBE" w:rsidRPr="001D1E3A">
        <w:t xml:space="preserve"> %; </w:t>
      </w:r>
      <w:r w:rsidR="00776B79" w:rsidRPr="001D1E3A">
        <w:t xml:space="preserve">hektarový výnos </w:t>
      </w:r>
      <w:r w:rsidR="000B0EBE" w:rsidRPr="001D1E3A">
        <w:t>+</w:t>
      </w:r>
      <w:r w:rsidR="00F92F84">
        <w:t>2,7</w:t>
      </w:r>
      <w:r w:rsidR="000B0EBE" w:rsidRPr="001D1E3A">
        <w:t> %</w:t>
      </w:r>
      <w:r w:rsidR="00776B79" w:rsidRPr="001D1E3A">
        <w:t>)</w:t>
      </w:r>
      <w:r w:rsidR="00CF2894" w:rsidRPr="001D1E3A">
        <w:t>.</w:t>
      </w:r>
    </w:p>
    <w:p w14:paraId="63019FE1" w14:textId="77777777" w:rsidR="00525A70" w:rsidRPr="001D1E3A" w:rsidRDefault="00525A70" w:rsidP="00525A70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color w:val="auto"/>
          <w:sz w:val="20"/>
        </w:rPr>
      </w:pPr>
    </w:p>
    <w:p w14:paraId="35ED5A9C" w14:textId="485D5EC7" w:rsidR="00010F9C" w:rsidRPr="009236E4" w:rsidRDefault="00010F9C" w:rsidP="00010F9C">
      <w:pPr>
        <w:rPr>
          <w:rFonts w:eastAsia="Arial Unicode MS" w:cs="Arial"/>
          <w:color w:val="000000"/>
          <w:szCs w:val="24"/>
          <w:lang w:eastAsia="cs-CZ"/>
        </w:rPr>
      </w:pPr>
      <w:r w:rsidRPr="00010F9C">
        <w:rPr>
          <w:rFonts w:eastAsia="Arial Unicode MS" w:cs="Arial"/>
          <w:i/>
          <w:color w:val="000000"/>
          <w:szCs w:val="24"/>
          <w:lang w:eastAsia="cs-CZ"/>
        </w:rPr>
        <w:t xml:space="preserve">„Zatímco letošní </w:t>
      </w:r>
      <w:r w:rsidR="000A7BE9">
        <w:rPr>
          <w:rFonts w:eastAsia="Arial Unicode MS" w:cs="Arial"/>
          <w:i/>
          <w:color w:val="000000"/>
          <w:szCs w:val="24"/>
          <w:lang w:eastAsia="cs-CZ"/>
        </w:rPr>
        <w:t>sklizeň</w:t>
      </w:r>
      <w:r w:rsidRPr="00010F9C">
        <w:rPr>
          <w:rFonts w:eastAsia="Arial Unicode MS" w:cs="Arial"/>
          <w:i/>
          <w:color w:val="000000"/>
          <w:szCs w:val="24"/>
          <w:lang w:eastAsia="cs-CZ"/>
        </w:rPr>
        <w:t xml:space="preserve"> řepky je nejslabší za posledn</w:t>
      </w:r>
      <w:r w:rsidR="000A7BE9">
        <w:rPr>
          <w:rFonts w:eastAsia="Arial Unicode MS" w:cs="Arial"/>
          <w:i/>
          <w:color w:val="000000"/>
          <w:szCs w:val="24"/>
          <w:lang w:eastAsia="cs-CZ"/>
        </w:rPr>
        <w:t xml:space="preserve">ích čtrnáct let, očekávaná úroda </w:t>
      </w:r>
      <w:r w:rsidRPr="00010F9C">
        <w:rPr>
          <w:rFonts w:eastAsia="Arial Unicode MS" w:cs="Arial"/>
          <w:i/>
          <w:color w:val="000000"/>
          <w:szCs w:val="24"/>
          <w:lang w:eastAsia="cs-CZ"/>
        </w:rPr>
        <w:t xml:space="preserve">ostatních olejnin je díky rozšíření osevních ploch výrazně vyšší. Sóji se sklidí o polovinu více a odhadovaná úroda slunečnice, hořčice nebo lnu převyšuje loňskou sklizeň dokonce o dvě třetiny,“ </w:t>
      </w:r>
      <w:r w:rsidRPr="009236E4">
        <w:rPr>
          <w:rFonts w:eastAsia="Arial Unicode MS" w:cs="Arial"/>
          <w:color w:val="000000"/>
          <w:szCs w:val="24"/>
          <w:lang w:eastAsia="cs-CZ"/>
        </w:rPr>
        <w:t>doplnila Dagmar Lhotská z oddělení statistiky zemědělství a lesnictví.</w:t>
      </w:r>
    </w:p>
    <w:p w14:paraId="792A6AA9" w14:textId="77777777" w:rsidR="002A3C7D" w:rsidRDefault="002A3C7D" w:rsidP="00FD6CC7">
      <w:pPr>
        <w:pStyle w:val="Zkladntext"/>
        <w:spacing w:line="276" w:lineRule="auto"/>
        <w:rPr>
          <w:i w:val="0"/>
          <w:sz w:val="20"/>
          <w:szCs w:val="20"/>
        </w:rPr>
      </w:pPr>
    </w:p>
    <w:p w14:paraId="6B4ACF13" w14:textId="29A90A36" w:rsidR="00FD6CC7" w:rsidRPr="001D1E3A" w:rsidRDefault="00FD6CC7" w:rsidP="00FD6CC7">
      <w:pPr>
        <w:pStyle w:val="Zkladntext"/>
        <w:spacing w:line="276" w:lineRule="auto"/>
        <w:rPr>
          <w:i w:val="0"/>
          <w:sz w:val="20"/>
          <w:szCs w:val="20"/>
        </w:rPr>
      </w:pPr>
      <w:r w:rsidRPr="001D1E3A">
        <w:rPr>
          <w:i w:val="0"/>
          <w:sz w:val="20"/>
          <w:szCs w:val="20"/>
        </w:rPr>
        <w:t xml:space="preserve">Podle </w:t>
      </w:r>
      <w:r w:rsidR="007F472F" w:rsidRPr="001D1E3A">
        <w:rPr>
          <w:i w:val="0"/>
          <w:sz w:val="20"/>
          <w:szCs w:val="20"/>
        </w:rPr>
        <w:t xml:space="preserve">posledního </w:t>
      </w:r>
      <w:r w:rsidRPr="001D1E3A">
        <w:rPr>
          <w:i w:val="0"/>
          <w:sz w:val="20"/>
          <w:szCs w:val="20"/>
        </w:rPr>
        <w:t>odhadu se sklidilo 1 </w:t>
      </w:r>
      <w:r w:rsidR="00F92F84">
        <w:rPr>
          <w:i w:val="0"/>
          <w:sz w:val="20"/>
          <w:szCs w:val="20"/>
        </w:rPr>
        <w:t>027</w:t>
      </w:r>
      <w:r w:rsidRPr="001D1E3A">
        <w:rPr>
          <w:i w:val="0"/>
          <w:sz w:val="20"/>
          <w:szCs w:val="20"/>
        </w:rPr>
        <w:t> tis. tun řepky, o </w:t>
      </w:r>
      <w:r w:rsidR="00F92F84">
        <w:rPr>
          <w:i w:val="0"/>
          <w:sz w:val="20"/>
          <w:szCs w:val="20"/>
        </w:rPr>
        <w:t>218</w:t>
      </w:r>
      <w:r w:rsidRPr="001D1E3A">
        <w:rPr>
          <w:i w:val="0"/>
          <w:sz w:val="20"/>
          <w:szCs w:val="20"/>
        </w:rPr>
        <w:t xml:space="preserve"> tis. tun </w:t>
      </w:r>
      <w:r w:rsidR="00F92F84">
        <w:rPr>
          <w:i w:val="0"/>
          <w:sz w:val="20"/>
          <w:szCs w:val="20"/>
        </w:rPr>
        <w:t>méně</w:t>
      </w:r>
      <w:r w:rsidRPr="001D1E3A">
        <w:rPr>
          <w:i w:val="0"/>
          <w:sz w:val="20"/>
          <w:szCs w:val="20"/>
        </w:rPr>
        <w:t xml:space="preserve"> než </w:t>
      </w:r>
      <w:r w:rsidR="00616BB5">
        <w:rPr>
          <w:i w:val="0"/>
          <w:sz w:val="20"/>
          <w:szCs w:val="20"/>
        </w:rPr>
        <w:t>v</w:t>
      </w:r>
      <w:r w:rsidRPr="001D1E3A">
        <w:rPr>
          <w:i w:val="0"/>
          <w:sz w:val="20"/>
          <w:szCs w:val="20"/>
        </w:rPr>
        <w:t>loni (</w:t>
      </w:r>
      <w:r w:rsidR="00F92F84" w:rsidRPr="00BA0933">
        <w:rPr>
          <w:i w:val="0"/>
          <w:szCs w:val="18"/>
        </w:rPr>
        <w:t>−</w:t>
      </w:r>
      <w:r w:rsidR="00F92F84">
        <w:rPr>
          <w:i w:val="0"/>
          <w:sz w:val="20"/>
          <w:szCs w:val="20"/>
        </w:rPr>
        <w:t>1</w:t>
      </w:r>
      <w:r w:rsidRPr="001D1E3A">
        <w:rPr>
          <w:i w:val="0"/>
          <w:sz w:val="20"/>
          <w:szCs w:val="20"/>
        </w:rPr>
        <w:t>7,</w:t>
      </w:r>
      <w:r w:rsidR="00F92F84">
        <w:rPr>
          <w:i w:val="0"/>
          <w:sz w:val="20"/>
          <w:szCs w:val="20"/>
        </w:rPr>
        <w:t>5</w:t>
      </w:r>
      <w:r w:rsidRPr="001D1E3A">
        <w:rPr>
          <w:i w:val="0"/>
          <w:sz w:val="20"/>
          <w:szCs w:val="20"/>
        </w:rPr>
        <w:t xml:space="preserve"> %). </w:t>
      </w:r>
      <w:r w:rsidR="00261C2B">
        <w:rPr>
          <w:i w:val="0"/>
          <w:sz w:val="20"/>
          <w:szCs w:val="20"/>
        </w:rPr>
        <w:t>Na tomto poklesu se podílí jak n</w:t>
      </w:r>
      <w:r w:rsidR="00F92F84">
        <w:rPr>
          <w:i w:val="0"/>
          <w:sz w:val="20"/>
          <w:szCs w:val="20"/>
        </w:rPr>
        <w:t>ižš</w:t>
      </w:r>
      <w:r w:rsidR="00616BB5">
        <w:rPr>
          <w:i w:val="0"/>
          <w:sz w:val="20"/>
          <w:szCs w:val="20"/>
        </w:rPr>
        <w:t>í</w:t>
      </w:r>
      <w:r w:rsidRPr="001D1E3A">
        <w:rPr>
          <w:i w:val="0"/>
          <w:sz w:val="20"/>
          <w:szCs w:val="20"/>
        </w:rPr>
        <w:t xml:space="preserve"> hektarov</w:t>
      </w:r>
      <w:r w:rsidR="00261C2B">
        <w:rPr>
          <w:i w:val="0"/>
          <w:sz w:val="20"/>
          <w:szCs w:val="20"/>
        </w:rPr>
        <w:t>ý</w:t>
      </w:r>
      <w:r w:rsidRPr="001D1E3A">
        <w:rPr>
          <w:i w:val="0"/>
          <w:sz w:val="20"/>
          <w:szCs w:val="20"/>
        </w:rPr>
        <w:t xml:space="preserve"> výnos 3,</w:t>
      </w:r>
      <w:r w:rsidR="00F92F84">
        <w:rPr>
          <w:i w:val="0"/>
          <w:sz w:val="20"/>
          <w:szCs w:val="20"/>
        </w:rPr>
        <w:t>00</w:t>
      </w:r>
      <w:r w:rsidRPr="001D1E3A">
        <w:rPr>
          <w:i w:val="0"/>
          <w:sz w:val="20"/>
          <w:szCs w:val="20"/>
        </w:rPr>
        <w:t xml:space="preserve"> t/ha (</w:t>
      </w:r>
      <w:r w:rsidR="00F92F84" w:rsidRPr="00BA0933">
        <w:rPr>
          <w:i w:val="0"/>
          <w:szCs w:val="18"/>
        </w:rPr>
        <w:t>−</w:t>
      </w:r>
      <w:r w:rsidRPr="001D1E3A">
        <w:rPr>
          <w:i w:val="0"/>
          <w:sz w:val="20"/>
          <w:szCs w:val="20"/>
        </w:rPr>
        <w:t>1</w:t>
      </w:r>
      <w:r w:rsidR="00F92F84">
        <w:rPr>
          <w:i w:val="0"/>
          <w:sz w:val="20"/>
          <w:szCs w:val="20"/>
        </w:rPr>
        <w:t>1</w:t>
      </w:r>
      <w:r w:rsidRPr="001D1E3A">
        <w:rPr>
          <w:i w:val="0"/>
          <w:sz w:val="20"/>
          <w:szCs w:val="20"/>
        </w:rPr>
        <w:t>,</w:t>
      </w:r>
      <w:r w:rsidR="00AE08F9">
        <w:rPr>
          <w:i w:val="0"/>
          <w:sz w:val="20"/>
          <w:szCs w:val="20"/>
        </w:rPr>
        <w:t>3</w:t>
      </w:r>
      <w:r w:rsidRPr="001D1E3A">
        <w:rPr>
          <w:i w:val="0"/>
          <w:sz w:val="20"/>
          <w:szCs w:val="20"/>
        </w:rPr>
        <w:t> %)</w:t>
      </w:r>
      <w:r w:rsidR="00261C2B">
        <w:rPr>
          <w:i w:val="0"/>
          <w:sz w:val="20"/>
          <w:szCs w:val="20"/>
        </w:rPr>
        <w:t xml:space="preserve">, tak </w:t>
      </w:r>
      <w:r w:rsidR="00160493">
        <w:rPr>
          <w:i w:val="0"/>
          <w:sz w:val="20"/>
          <w:szCs w:val="20"/>
        </w:rPr>
        <w:t xml:space="preserve">snížení </w:t>
      </w:r>
      <w:r w:rsidR="00F92F84">
        <w:rPr>
          <w:i w:val="0"/>
          <w:sz w:val="20"/>
          <w:szCs w:val="20"/>
        </w:rPr>
        <w:t xml:space="preserve">osevní </w:t>
      </w:r>
      <w:bookmarkStart w:id="0" w:name="_GoBack"/>
      <w:bookmarkEnd w:id="0"/>
      <w:r w:rsidRPr="001D1E3A">
        <w:rPr>
          <w:i w:val="0"/>
          <w:sz w:val="20"/>
          <w:szCs w:val="20"/>
        </w:rPr>
        <w:t>ploch</w:t>
      </w:r>
      <w:r w:rsidR="00F92F84">
        <w:rPr>
          <w:i w:val="0"/>
          <w:sz w:val="20"/>
          <w:szCs w:val="20"/>
        </w:rPr>
        <w:t>y</w:t>
      </w:r>
      <w:r w:rsidRPr="001D1E3A">
        <w:rPr>
          <w:i w:val="0"/>
          <w:sz w:val="20"/>
          <w:szCs w:val="20"/>
        </w:rPr>
        <w:t xml:space="preserve"> </w:t>
      </w:r>
      <w:r w:rsidR="00F92F84">
        <w:rPr>
          <w:i w:val="0"/>
          <w:sz w:val="20"/>
          <w:szCs w:val="20"/>
        </w:rPr>
        <w:t>na 342</w:t>
      </w:r>
      <w:r w:rsidRPr="001D1E3A">
        <w:rPr>
          <w:i w:val="0"/>
          <w:sz w:val="20"/>
          <w:szCs w:val="20"/>
        </w:rPr>
        <w:t> tis. ha</w:t>
      </w:r>
      <w:r w:rsidR="00F92F84">
        <w:rPr>
          <w:i w:val="0"/>
          <w:sz w:val="20"/>
          <w:szCs w:val="20"/>
        </w:rPr>
        <w:t xml:space="preserve"> (</w:t>
      </w:r>
      <w:r w:rsidR="00F92F84" w:rsidRPr="00BA0933">
        <w:rPr>
          <w:i w:val="0"/>
          <w:szCs w:val="18"/>
        </w:rPr>
        <w:t>−</w:t>
      </w:r>
      <w:r w:rsidR="00F92F84">
        <w:rPr>
          <w:i w:val="0"/>
          <w:sz w:val="20"/>
          <w:szCs w:val="20"/>
        </w:rPr>
        <w:t>7,0 %)</w:t>
      </w:r>
      <w:r w:rsidRPr="001D1E3A">
        <w:rPr>
          <w:i w:val="0"/>
          <w:sz w:val="20"/>
          <w:szCs w:val="20"/>
        </w:rPr>
        <w:t xml:space="preserve">. </w:t>
      </w:r>
      <w:r w:rsidR="00121C54" w:rsidRPr="001D1E3A">
        <w:rPr>
          <w:i w:val="0"/>
          <w:sz w:val="20"/>
          <w:szCs w:val="20"/>
        </w:rPr>
        <w:t xml:space="preserve">Letošní </w:t>
      </w:r>
      <w:r w:rsidR="00F92F84">
        <w:rPr>
          <w:i w:val="0"/>
          <w:sz w:val="20"/>
          <w:szCs w:val="20"/>
        </w:rPr>
        <w:t xml:space="preserve">odhad </w:t>
      </w:r>
      <w:r w:rsidRPr="001D1E3A">
        <w:rPr>
          <w:i w:val="0"/>
          <w:sz w:val="20"/>
          <w:szCs w:val="20"/>
        </w:rPr>
        <w:t>sklizně</w:t>
      </w:r>
      <w:r w:rsidR="006602BF" w:rsidRPr="001D1E3A">
        <w:rPr>
          <w:i w:val="0"/>
          <w:sz w:val="20"/>
          <w:szCs w:val="20"/>
        </w:rPr>
        <w:t xml:space="preserve"> řepky</w:t>
      </w:r>
      <w:r w:rsidR="00F159E7" w:rsidRPr="001D1E3A">
        <w:rPr>
          <w:i w:val="0"/>
          <w:sz w:val="20"/>
          <w:szCs w:val="20"/>
        </w:rPr>
        <w:t xml:space="preserve"> je</w:t>
      </w:r>
      <w:r w:rsidR="00616BB5">
        <w:rPr>
          <w:i w:val="0"/>
          <w:sz w:val="20"/>
          <w:szCs w:val="20"/>
        </w:rPr>
        <w:t xml:space="preserve"> také</w:t>
      </w:r>
      <w:r w:rsidRPr="001D1E3A">
        <w:rPr>
          <w:i w:val="0"/>
          <w:sz w:val="20"/>
          <w:szCs w:val="20"/>
        </w:rPr>
        <w:t xml:space="preserve"> </w:t>
      </w:r>
      <w:r w:rsidR="00981FC2">
        <w:rPr>
          <w:i w:val="0"/>
          <w:sz w:val="20"/>
          <w:szCs w:val="20"/>
        </w:rPr>
        <w:t xml:space="preserve">téměř </w:t>
      </w:r>
      <w:r w:rsidR="00F92F84">
        <w:rPr>
          <w:i w:val="0"/>
          <w:sz w:val="20"/>
          <w:szCs w:val="20"/>
        </w:rPr>
        <w:t xml:space="preserve">o pětinu nižší ve srovnání s průměrem za posledních deset let </w:t>
      </w:r>
      <w:r w:rsidR="007F472F" w:rsidRPr="001D1E3A">
        <w:rPr>
          <w:i w:val="0"/>
          <w:sz w:val="20"/>
          <w:szCs w:val="20"/>
        </w:rPr>
        <w:t xml:space="preserve">(sklizeň </w:t>
      </w:r>
      <w:r w:rsidR="00CE4D61" w:rsidRPr="00BA0933">
        <w:rPr>
          <w:i w:val="0"/>
          <w:szCs w:val="18"/>
        </w:rPr>
        <w:t>−</w:t>
      </w:r>
      <w:r w:rsidR="00F92F84" w:rsidRPr="00F92F84">
        <w:rPr>
          <w:i w:val="0"/>
          <w:sz w:val="20"/>
          <w:szCs w:val="20"/>
        </w:rPr>
        <w:t>19,2</w:t>
      </w:r>
      <w:r w:rsidR="00261C2B">
        <w:rPr>
          <w:i w:val="0"/>
          <w:sz w:val="20"/>
          <w:szCs w:val="20"/>
        </w:rPr>
        <w:t> </w:t>
      </w:r>
      <w:r w:rsidRPr="001D1E3A">
        <w:rPr>
          <w:i w:val="0"/>
          <w:sz w:val="20"/>
          <w:szCs w:val="20"/>
        </w:rPr>
        <w:t>%</w:t>
      </w:r>
      <w:r w:rsidR="007F472F" w:rsidRPr="001D1E3A">
        <w:rPr>
          <w:i w:val="0"/>
          <w:sz w:val="20"/>
          <w:szCs w:val="20"/>
        </w:rPr>
        <w:t>;</w:t>
      </w:r>
      <w:r w:rsidRPr="001D1E3A">
        <w:rPr>
          <w:i w:val="0"/>
          <w:sz w:val="20"/>
          <w:szCs w:val="20"/>
        </w:rPr>
        <w:t xml:space="preserve"> </w:t>
      </w:r>
      <w:r w:rsidR="005A207F" w:rsidRPr="001D1E3A">
        <w:rPr>
          <w:i w:val="0"/>
          <w:sz w:val="20"/>
          <w:szCs w:val="20"/>
        </w:rPr>
        <w:t>výměra</w:t>
      </w:r>
      <w:r w:rsidRPr="001D1E3A">
        <w:rPr>
          <w:i w:val="0"/>
          <w:sz w:val="20"/>
          <w:szCs w:val="20"/>
        </w:rPr>
        <w:t xml:space="preserve"> </w:t>
      </w:r>
      <w:r w:rsidR="00CE4D61" w:rsidRPr="001D1E3A">
        <w:rPr>
          <w:i w:val="0"/>
          <w:szCs w:val="18"/>
        </w:rPr>
        <w:t>−</w:t>
      </w:r>
      <w:r w:rsidR="00F92F84">
        <w:rPr>
          <w:i w:val="0"/>
          <w:sz w:val="20"/>
          <w:szCs w:val="20"/>
        </w:rPr>
        <w:t>12,1</w:t>
      </w:r>
      <w:r w:rsidRPr="001D1E3A">
        <w:rPr>
          <w:i w:val="0"/>
          <w:sz w:val="20"/>
          <w:szCs w:val="20"/>
        </w:rPr>
        <w:t> %</w:t>
      </w:r>
      <w:r w:rsidR="007F472F" w:rsidRPr="001D1E3A">
        <w:rPr>
          <w:i w:val="0"/>
          <w:sz w:val="20"/>
          <w:szCs w:val="20"/>
        </w:rPr>
        <w:t>;</w:t>
      </w:r>
      <w:r w:rsidRPr="001D1E3A">
        <w:rPr>
          <w:i w:val="0"/>
          <w:sz w:val="20"/>
          <w:szCs w:val="20"/>
        </w:rPr>
        <w:t xml:space="preserve"> hektarový výnos </w:t>
      </w:r>
      <w:r w:rsidR="00F92F84" w:rsidRPr="00BA0933">
        <w:rPr>
          <w:i w:val="0"/>
          <w:szCs w:val="18"/>
        </w:rPr>
        <w:t>−</w:t>
      </w:r>
      <w:r w:rsidR="00F92F84">
        <w:rPr>
          <w:i w:val="0"/>
          <w:sz w:val="20"/>
          <w:szCs w:val="20"/>
        </w:rPr>
        <w:t>8,0</w:t>
      </w:r>
      <w:r w:rsidRPr="001D1E3A">
        <w:rPr>
          <w:i w:val="0"/>
          <w:sz w:val="20"/>
          <w:szCs w:val="20"/>
        </w:rPr>
        <w:t> %)</w:t>
      </w:r>
      <w:r w:rsidR="002A3C7D">
        <w:rPr>
          <w:i w:val="0"/>
          <w:sz w:val="20"/>
          <w:szCs w:val="20"/>
        </w:rPr>
        <w:t xml:space="preserve"> a je nejnižší od roku </w:t>
      </w:r>
      <w:r w:rsidR="00261C2B">
        <w:rPr>
          <w:i w:val="0"/>
          <w:sz w:val="20"/>
          <w:szCs w:val="20"/>
        </w:rPr>
        <w:t>2006, kdy se z</w:t>
      </w:r>
      <w:r w:rsidR="00A9710E">
        <w:rPr>
          <w:i w:val="0"/>
          <w:sz w:val="20"/>
          <w:szCs w:val="20"/>
        </w:rPr>
        <w:t xml:space="preserve"> výměry </w:t>
      </w:r>
      <w:r w:rsidR="00261C2B">
        <w:rPr>
          <w:i w:val="0"/>
          <w:sz w:val="20"/>
          <w:szCs w:val="20"/>
        </w:rPr>
        <w:t>292 tis. </w:t>
      </w:r>
      <w:r w:rsidR="00A9710E">
        <w:rPr>
          <w:i w:val="0"/>
          <w:sz w:val="20"/>
          <w:szCs w:val="20"/>
        </w:rPr>
        <w:t>hektarů</w:t>
      </w:r>
      <w:r w:rsidR="00E740B6">
        <w:rPr>
          <w:i w:val="0"/>
          <w:sz w:val="20"/>
          <w:szCs w:val="20"/>
        </w:rPr>
        <w:t xml:space="preserve"> sklidilo </w:t>
      </w:r>
      <w:r w:rsidR="00261C2B">
        <w:rPr>
          <w:i w:val="0"/>
          <w:sz w:val="20"/>
          <w:szCs w:val="20"/>
        </w:rPr>
        <w:t>880 tis. tun řepky.</w:t>
      </w:r>
    </w:p>
    <w:p w14:paraId="2FF70B82" w14:textId="77777777" w:rsidR="00FD6CC7" w:rsidRPr="001D1E3A" w:rsidRDefault="00FD6CC7" w:rsidP="00525A70">
      <w:pPr>
        <w:pStyle w:val="Zkladntext"/>
        <w:spacing w:line="276" w:lineRule="auto"/>
        <w:rPr>
          <w:i w:val="0"/>
          <w:sz w:val="20"/>
          <w:szCs w:val="20"/>
        </w:rPr>
      </w:pPr>
    </w:p>
    <w:p w14:paraId="33813A97" w14:textId="70DCC14D" w:rsidR="00525A70" w:rsidRDefault="00525A70" w:rsidP="00525A70">
      <w:pPr>
        <w:pStyle w:val="Zkladntext"/>
        <w:spacing w:line="276" w:lineRule="auto"/>
        <w:rPr>
          <w:i w:val="0"/>
          <w:sz w:val="20"/>
          <w:szCs w:val="20"/>
        </w:rPr>
      </w:pPr>
      <w:r w:rsidRPr="001D1E3A">
        <w:rPr>
          <w:i w:val="0"/>
          <w:sz w:val="20"/>
          <w:szCs w:val="20"/>
        </w:rPr>
        <w:t xml:space="preserve">Očekávaná produkce máku </w:t>
      </w:r>
      <w:r w:rsidR="00F92F84">
        <w:rPr>
          <w:i w:val="0"/>
          <w:sz w:val="20"/>
          <w:szCs w:val="20"/>
        </w:rPr>
        <w:t>29</w:t>
      </w:r>
      <w:r w:rsidR="000C76A4">
        <w:rPr>
          <w:i w:val="0"/>
          <w:sz w:val="20"/>
          <w:szCs w:val="20"/>
        </w:rPr>
        <w:t xml:space="preserve"> tis. tun je meziročně o 1,8 % </w:t>
      </w:r>
      <w:r w:rsidR="00F92F84">
        <w:rPr>
          <w:i w:val="0"/>
          <w:sz w:val="20"/>
          <w:szCs w:val="20"/>
        </w:rPr>
        <w:t>vyšší</w:t>
      </w:r>
      <w:r w:rsidR="00A7572F">
        <w:rPr>
          <w:i w:val="0"/>
          <w:sz w:val="20"/>
          <w:szCs w:val="20"/>
        </w:rPr>
        <w:t xml:space="preserve"> </w:t>
      </w:r>
      <w:r w:rsidR="000C76A4">
        <w:rPr>
          <w:i w:val="0"/>
          <w:sz w:val="20"/>
          <w:szCs w:val="20"/>
        </w:rPr>
        <w:t xml:space="preserve">i přes pokles hektarového výnosu na </w:t>
      </w:r>
      <w:r w:rsidR="000C76A4" w:rsidRPr="001D1E3A">
        <w:rPr>
          <w:i w:val="0"/>
          <w:sz w:val="20"/>
          <w:szCs w:val="20"/>
        </w:rPr>
        <w:t>0,</w:t>
      </w:r>
      <w:r w:rsidR="000C76A4">
        <w:rPr>
          <w:i w:val="0"/>
          <w:sz w:val="20"/>
          <w:szCs w:val="20"/>
        </w:rPr>
        <w:t>67</w:t>
      </w:r>
      <w:r w:rsidR="000C76A4" w:rsidRPr="001D1E3A">
        <w:rPr>
          <w:i w:val="0"/>
          <w:sz w:val="20"/>
          <w:szCs w:val="20"/>
        </w:rPr>
        <w:t xml:space="preserve"> t/ha </w:t>
      </w:r>
      <w:r w:rsidR="000C76A4" w:rsidRPr="00E14933">
        <w:rPr>
          <w:i w:val="0"/>
          <w:sz w:val="20"/>
          <w:szCs w:val="20"/>
        </w:rPr>
        <w:t>(</w:t>
      </w:r>
      <w:r w:rsidR="000C76A4" w:rsidRPr="00BA0933">
        <w:rPr>
          <w:i w:val="0"/>
          <w:szCs w:val="18"/>
        </w:rPr>
        <w:t>−</w:t>
      </w:r>
      <w:r w:rsidR="00E14933" w:rsidRPr="00E14933">
        <w:rPr>
          <w:i w:val="0"/>
          <w:sz w:val="20"/>
          <w:szCs w:val="20"/>
        </w:rPr>
        <w:t>6</w:t>
      </w:r>
      <w:r w:rsidR="000C76A4" w:rsidRPr="00E14933">
        <w:rPr>
          <w:i w:val="0"/>
          <w:sz w:val="20"/>
          <w:szCs w:val="20"/>
        </w:rPr>
        <w:t>,6 %)</w:t>
      </w:r>
      <w:r w:rsidR="000C76A4">
        <w:rPr>
          <w:i w:val="0"/>
          <w:sz w:val="20"/>
          <w:szCs w:val="20"/>
        </w:rPr>
        <w:t xml:space="preserve"> </w:t>
      </w:r>
      <w:r w:rsidR="00A7572F">
        <w:rPr>
          <w:i w:val="0"/>
          <w:sz w:val="20"/>
          <w:szCs w:val="20"/>
        </w:rPr>
        <w:t>díky rozšíření osevní plochy na 44 tis. ha (+9,0 %)</w:t>
      </w:r>
      <w:r w:rsidR="00E14933">
        <w:rPr>
          <w:i w:val="0"/>
          <w:sz w:val="20"/>
          <w:szCs w:val="20"/>
        </w:rPr>
        <w:t xml:space="preserve">. </w:t>
      </w:r>
      <w:r w:rsidR="00576C5F">
        <w:rPr>
          <w:i w:val="0"/>
          <w:sz w:val="20"/>
          <w:szCs w:val="20"/>
        </w:rPr>
        <w:t>Poslední</w:t>
      </w:r>
      <w:r w:rsidR="00E14933">
        <w:rPr>
          <w:i w:val="0"/>
          <w:sz w:val="20"/>
          <w:szCs w:val="20"/>
        </w:rPr>
        <w:t xml:space="preserve"> odhad </w:t>
      </w:r>
      <w:r w:rsidR="00D74226">
        <w:rPr>
          <w:i w:val="0"/>
          <w:sz w:val="20"/>
          <w:szCs w:val="20"/>
        </w:rPr>
        <w:t xml:space="preserve">úrody </w:t>
      </w:r>
      <w:r w:rsidR="00E14933">
        <w:rPr>
          <w:i w:val="0"/>
          <w:sz w:val="20"/>
          <w:szCs w:val="20"/>
        </w:rPr>
        <w:t xml:space="preserve">máku </w:t>
      </w:r>
      <w:r w:rsidR="00621CBC">
        <w:rPr>
          <w:i w:val="0"/>
          <w:sz w:val="20"/>
          <w:szCs w:val="20"/>
        </w:rPr>
        <w:t xml:space="preserve">se </w:t>
      </w:r>
      <w:r w:rsidR="00E14933">
        <w:rPr>
          <w:i w:val="0"/>
          <w:sz w:val="20"/>
          <w:szCs w:val="20"/>
        </w:rPr>
        <w:t xml:space="preserve">proti předchozímu </w:t>
      </w:r>
      <w:r w:rsidR="00D74226">
        <w:rPr>
          <w:i w:val="0"/>
          <w:sz w:val="20"/>
          <w:szCs w:val="20"/>
        </w:rPr>
        <w:t>červencovému</w:t>
      </w:r>
      <w:r w:rsidR="00E14933">
        <w:rPr>
          <w:i w:val="0"/>
          <w:sz w:val="20"/>
          <w:szCs w:val="20"/>
        </w:rPr>
        <w:t xml:space="preserve"> odhadu výrazně snížil</w:t>
      </w:r>
      <w:r w:rsidR="00D74226">
        <w:rPr>
          <w:i w:val="0"/>
          <w:sz w:val="20"/>
          <w:szCs w:val="20"/>
        </w:rPr>
        <w:t xml:space="preserve"> (</w:t>
      </w:r>
      <w:r w:rsidR="00621CBC" w:rsidRPr="00BA0933">
        <w:rPr>
          <w:i w:val="0"/>
          <w:szCs w:val="18"/>
        </w:rPr>
        <w:t>−</w:t>
      </w:r>
      <w:r w:rsidR="00621CBC">
        <w:rPr>
          <w:i w:val="0"/>
          <w:sz w:val="20"/>
          <w:szCs w:val="20"/>
        </w:rPr>
        <w:t xml:space="preserve">2 tis. tun; </w:t>
      </w:r>
      <w:r w:rsidR="00D74226" w:rsidRPr="00BA0933">
        <w:rPr>
          <w:i w:val="0"/>
          <w:szCs w:val="18"/>
        </w:rPr>
        <w:t>−</w:t>
      </w:r>
      <w:r w:rsidR="00A6365B" w:rsidRPr="00310DCB">
        <w:rPr>
          <w:i w:val="0"/>
          <w:sz w:val="20"/>
          <w:szCs w:val="20"/>
        </w:rPr>
        <w:t>5,9</w:t>
      </w:r>
      <w:r w:rsidR="00A6365B">
        <w:rPr>
          <w:i w:val="0"/>
          <w:szCs w:val="18"/>
        </w:rPr>
        <w:t xml:space="preserve"> %</w:t>
      </w:r>
      <w:r w:rsidR="00032F30">
        <w:rPr>
          <w:i w:val="0"/>
          <w:sz w:val="20"/>
          <w:szCs w:val="20"/>
        </w:rPr>
        <w:t>),</w:t>
      </w:r>
      <w:r w:rsidR="00621CBC">
        <w:rPr>
          <w:i w:val="0"/>
          <w:sz w:val="20"/>
          <w:szCs w:val="20"/>
        </w:rPr>
        <w:t xml:space="preserve"> ale i přesto je </w:t>
      </w:r>
      <w:r w:rsidR="00576C5F">
        <w:rPr>
          <w:i w:val="0"/>
          <w:sz w:val="20"/>
          <w:szCs w:val="20"/>
        </w:rPr>
        <w:t xml:space="preserve">odhadovaná sklizeň </w:t>
      </w:r>
      <w:r w:rsidR="00A7572F">
        <w:rPr>
          <w:i w:val="0"/>
          <w:sz w:val="20"/>
          <w:szCs w:val="20"/>
        </w:rPr>
        <w:t xml:space="preserve">o třetinu </w:t>
      </w:r>
      <w:r w:rsidR="00616BB5">
        <w:rPr>
          <w:i w:val="0"/>
          <w:sz w:val="20"/>
          <w:szCs w:val="20"/>
        </w:rPr>
        <w:t xml:space="preserve">vyšší proti </w:t>
      </w:r>
      <w:r w:rsidR="00FC62F7" w:rsidRPr="001D1E3A">
        <w:rPr>
          <w:i w:val="0"/>
          <w:sz w:val="20"/>
          <w:szCs w:val="20"/>
        </w:rPr>
        <w:t>desetilet</w:t>
      </w:r>
      <w:r w:rsidR="00616BB5">
        <w:rPr>
          <w:i w:val="0"/>
          <w:sz w:val="20"/>
          <w:szCs w:val="20"/>
        </w:rPr>
        <w:t>ému</w:t>
      </w:r>
      <w:r w:rsidR="00FC62F7" w:rsidRPr="001D1E3A">
        <w:rPr>
          <w:i w:val="0"/>
          <w:sz w:val="20"/>
          <w:szCs w:val="20"/>
        </w:rPr>
        <w:t xml:space="preserve"> </w:t>
      </w:r>
      <w:r w:rsidRPr="001D1E3A">
        <w:rPr>
          <w:i w:val="0"/>
          <w:sz w:val="20"/>
          <w:szCs w:val="20"/>
        </w:rPr>
        <w:t>průměr</w:t>
      </w:r>
      <w:r w:rsidR="00616BB5">
        <w:rPr>
          <w:i w:val="0"/>
          <w:sz w:val="20"/>
          <w:szCs w:val="20"/>
        </w:rPr>
        <w:t>u</w:t>
      </w:r>
      <w:r w:rsidRPr="001D1E3A">
        <w:rPr>
          <w:i w:val="0"/>
          <w:sz w:val="20"/>
          <w:szCs w:val="20"/>
        </w:rPr>
        <w:t xml:space="preserve"> (+</w:t>
      </w:r>
      <w:r w:rsidR="00BC51C4" w:rsidRPr="001D1E3A">
        <w:rPr>
          <w:i w:val="0"/>
          <w:sz w:val="20"/>
          <w:szCs w:val="20"/>
        </w:rPr>
        <w:t>3</w:t>
      </w:r>
      <w:r w:rsidR="00A7572F">
        <w:rPr>
          <w:i w:val="0"/>
          <w:sz w:val="20"/>
          <w:szCs w:val="20"/>
        </w:rPr>
        <w:t>3,0</w:t>
      </w:r>
      <w:r w:rsidR="00BC51C4" w:rsidRPr="001D1E3A">
        <w:rPr>
          <w:i w:val="0"/>
          <w:sz w:val="20"/>
          <w:szCs w:val="20"/>
        </w:rPr>
        <w:t> </w:t>
      </w:r>
      <w:r w:rsidRPr="001D1E3A">
        <w:rPr>
          <w:i w:val="0"/>
          <w:sz w:val="20"/>
          <w:szCs w:val="20"/>
        </w:rPr>
        <w:t>%)</w:t>
      </w:r>
      <w:r w:rsidR="000C76A4">
        <w:rPr>
          <w:i w:val="0"/>
          <w:sz w:val="20"/>
          <w:szCs w:val="20"/>
        </w:rPr>
        <w:t xml:space="preserve"> a je také nejvyšší v posledním desetiletí.</w:t>
      </w:r>
    </w:p>
    <w:p w14:paraId="29A20D68" w14:textId="77777777" w:rsidR="00A6365B" w:rsidRPr="00A6365B" w:rsidRDefault="00A6365B" w:rsidP="00525A70">
      <w:pPr>
        <w:pStyle w:val="Zkladntext"/>
        <w:spacing w:line="276" w:lineRule="auto"/>
        <w:rPr>
          <w:i w:val="0"/>
          <w:szCs w:val="18"/>
        </w:rPr>
      </w:pPr>
    </w:p>
    <w:p w14:paraId="599A7865" w14:textId="454D88E9" w:rsidR="00F758D3" w:rsidRPr="001D1E3A" w:rsidRDefault="00525A70" w:rsidP="00525A70">
      <w:pPr>
        <w:pStyle w:val="Zkladntext"/>
        <w:spacing w:line="276" w:lineRule="auto"/>
        <w:rPr>
          <w:i w:val="0"/>
          <w:sz w:val="20"/>
          <w:szCs w:val="20"/>
        </w:rPr>
      </w:pPr>
      <w:r w:rsidRPr="001D1E3A">
        <w:rPr>
          <w:i w:val="0"/>
          <w:sz w:val="20"/>
          <w:szCs w:val="20"/>
        </w:rPr>
        <w:t xml:space="preserve">Odhad sklizně slunečnice </w:t>
      </w:r>
      <w:r w:rsidR="00A7572F">
        <w:rPr>
          <w:i w:val="0"/>
          <w:sz w:val="20"/>
          <w:szCs w:val="20"/>
        </w:rPr>
        <w:t>47</w:t>
      </w:r>
      <w:r w:rsidRPr="001D1E3A">
        <w:rPr>
          <w:i w:val="0"/>
          <w:sz w:val="20"/>
          <w:szCs w:val="20"/>
        </w:rPr>
        <w:t> tis. tun je meziročně o</w:t>
      </w:r>
      <w:r w:rsidR="00DE1F05" w:rsidRPr="001D1E3A">
        <w:rPr>
          <w:i w:val="0"/>
          <w:sz w:val="20"/>
          <w:szCs w:val="20"/>
        </w:rPr>
        <w:t> </w:t>
      </w:r>
      <w:r w:rsidR="00A7572F">
        <w:rPr>
          <w:i w:val="0"/>
          <w:sz w:val="20"/>
          <w:szCs w:val="20"/>
        </w:rPr>
        <w:t>dvě třetiny vyšší (+61,8</w:t>
      </w:r>
      <w:r w:rsidRPr="001D1E3A">
        <w:rPr>
          <w:i w:val="0"/>
          <w:sz w:val="20"/>
          <w:szCs w:val="20"/>
        </w:rPr>
        <w:t> %</w:t>
      </w:r>
      <w:r w:rsidR="00A7572F">
        <w:rPr>
          <w:i w:val="0"/>
          <w:sz w:val="20"/>
          <w:szCs w:val="20"/>
        </w:rPr>
        <w:t>)</w:t>
      </w:r>
      <w:r w:rsidRPr="001D1E3A">
        <w:rPr>
          <w:i w:val="0"/>
          <w:sz w:val="20"/>
          <w:szCs w:val="20"/>
        </w:rPr>
        <w:t xml:space="preserve"> </w:t>
      </w:r>
      <w:r w:rsidR="00FB0E44">
        <w:rPr>
          <w:i w:val="0"/>
          <w:sz w:val="20"/>
          <w:szCs w:val="20"/>
        </w:rPr>
        <w:t xml:space="preserve">zejména </w:t>
      </w:r>
      <w:r w:rsidR="00D74226">
        <w:rPr>
          <w:i w:val="0"/>
          <w:sz w:val="20"/>
          <w:szCs w:val="20"/>
        </w:rPr>
        <w:t xml:space="preserve">díky </w:t>
      </w:r>
      <w:r w:rsidR="00FC62F7" w:rsidRPr="001D1E3A">
        <w:rPr>
          <w:i w:val="0"/>
          <w:sz w:val="20"/>
          <w:szCs w:val="20"/>
        </w:rPr>
        <w:t xml:space="preserve">navýšení </w:t>
      </w:r>
      <w:r w:rsidR="00BC51C4" w:rsidRPr="001D1E3A">
        <w:rPr>
          <w:i w:val="0"/>
          <w:sz w:val="20"/>
          <w:szCs w:val="20"/>
        </w:rPr>
        <w:t xml:space="preserve">osevní plochy na </w:t>
      </w:r>
      <w:r w:rsidR="00FB0E44">
        <w:rPr>
          <w:i w:val="0"/>
          <w:sz w:val="20"/>
          <w:szCs w:val="20"/>
        </w:rPr>
        <w:t>18</w:t>
      </w:r>
      <w:r w:rsidR="00BC51C4" w:rsidRPr="001D1E3A">
        <w:rPr>
          <w:i w:val="0"/>
          <w:sz w:val="20"/>
          <w:szCs w:val="20"/>
        </w:rPr>
        <w:t xml:space="preserve"> tis.</w:t>
      </w:r>
      <w:r w:rsidR="00B305F3" w:rsidRPr="001D1E3A">
        <w:rPr>
          <w:i w:val="0"/>
          <w:sz w:val="20"/>
          <w:szCs w:val="20"/>
        </w:rPr>
        <w:t> </w:t>
      </w:r>
      <w:r w:rsidR="00BC51C4" w:rsidRPr="001D1E3A">
        <w:rPr>
          <w:i w:val="0"/>
          <w:sz w:val="20"/>
          <w:szCs w:val="20"/>
        </w:rPr>
        <w:t>ha (</w:t>
      </w:r>
      <w:r w:rsidR="00FB0E44">
        <w:rPr>
          <w:i w:val="0"/>
          <w:sz w:val="20"/>
          <w:szCs w:val="20"/>
        </w:rPr>
        <w:t>+59,5</w:t>
      </w:r>
      <w:r w:rsidR="00BC51C4" w:rsidRPr="001D1E3A">
        <w:rPr>
          <w:i w:val="0"/>
          <w:sz w:val="20"/>
          <w:szCs w:val="20"/>
        </w:rPr>
        <w:t> %)</w:t>
      </w:r>
      <w:r w:rsidR="000C76A4">
        <w:rPr>
          <w:i w:val="0"/>
          <w:sz w:val="20"/>
          <w:szCs w:val="20"/>
        </w:rPr>
        <w:t xml:space="preserve">. </w:t>
      </w:r>
      <w:r w:rsidR="00DA396D">
        <w:rPr>
          <w:i w:val="0"/>
          <w:sz w:val="20"/>
          <w:szCs w:val="20"/>
        </w:rPr>
        <w:t xml:space="preserve">Výměra </w:t>
      </w:r>
      <w:r w:rsidR="000C76A4">
        <w:rPr>
          <w:i w:val="0"/>
          <w:sz w:val="20"/>
          <w:szCs w:val="20"/>
        </w:rPr>
        <w:t xml:space="preserve">slunečnice se tak </w:t>
      </w:r>
      <w:r w:rsidR="00DA396D">
        <w:rPr>
          <w:i w:val="0"/>
          <w:sz w:val="20"/>
          <w:szCs w:val="20"/>
        </w:rPr>
        <w:t xml:space="preserve">po dvou letech výrazného propadu </w:t>
      </w:r>
      <w:r w:rsidR="00A9710E">
        <w:rPr>
          <w:i w:val="0"/>
          <w:sz w:val="20"/>
          <w:szCs w:val="20"/>
        </w:rPr>
        <w:t xml:space="preserve">přiblížila </w:t>
      </w:r>
      <w:r w:rsidR="000C76A4">
        <w:rPr>
          <w:i w:val="0"/>
          <w:sz w:val="20"/>
          <w:szCs w:val="20"/>
        </w:rPr>
        <w:t>úrov</w:t>
      </w:r>
      <w:r w:rsidR="00A9710E">
        <w:rPr>
          <w:i w:val="0"/>
          <w:sz w:val="20"/>
          <w:szCs w:val="20"/>
        </w:rPr>
        <w:t xml:space="preserve">ni roku </w:t>
      </w:r>
      <w:r w:rsidR="000C76A4">
        <w:rPr>
          <w:i w:val="0"/>
          <w:sz w:val="20"/>
          <w:szCs w:val="20"/>
        </w:rPr>
        <w:t>2018</w:t>
      </w:r>
      <w:r w:rsidR="00D74226">
        <w:rPr>
          <w:i w:val="0"/>
          <w:sz w:val="20"/>
          <w:szCs w:val="20"/>
        </w:rPr>
        <w:t>, kdy se pěstovala na dvaceti tisících hektar</w:t>
      </w:r>
      <w:r w:rsidR="001A37A7">
        <w:rPr>
          <w:i w:val="0"/>
          <w:sz w:val="20"/>
          <w:szCs w:val="20"/>
        </w:rPr>
        <w:t>ech</w:t>
      </w:r>
      <w:r w:rsidR="000C76A4">
        <w:rPr>
          <w:i w:val="0"/>
          <w:sz w:val="20"/>
          <w:szCs w:val="20"/>
        </w:rPr>
        <w:t>.</w:t>
      </w:r>
      <w:r w:rsidR="001A37A7">
        <w:rPr>
          <w:i w:val="0"/>
          <w:sz w:val="20"/>
          <w:szCs w:val="20"/>
        </w:rPr>
        <w:t xml:space="preserve"> </w:t>
      </w:r>
      <w:r w:rsidR="00F67B8E">
        <w:rPr>
          <w:i w:val="0"/>
          <w:sz w:val="20"/>
          <w:szCs w:val="20"/>
        </w:rPr>
        <w:t>H</w:t>
      </w:r>
      <w:r w:rsidR="001A37A7">
        <w:rPr>
          <w:i w:val="0"/>
          <w:sz w:val="20"/>
          <w:szCs w:val="20"/>
        </w:rPr>
        <w:t>ektarový výnos 2,62</w:t>
      </w:r>
      <w:r w:rsidR="00616BB5">
        <w:rPr>
          <w:i w:val="0"/>
          <w:sz w:val="20"/>
          <w:szCs w:val="20"/>
        </w:rPr>
        <w:t> </w:t>
      </w:r>
      <w:r w:rsidR="001A37A7">
        <w:rPr>
          <w:i w:val="0"/>
          <w:sz w:val="20"/>
          <w:szCs w:val="20"/>
        </w:rPr>
        <w:t xml:space="preserve">t/ha je </w:t>
      </w:r>
      <w:r w:rsidR="00F67B8E">
        <w:rPr>
          <w:i w:val="0"/>
          <w:sz w:val="20"/>
          <w:szCs w:val="20"/>
        </w:rPr>
        <w:t xml:space="preserve">meziročně </w:t>
      </w:r>
      <w:r w:rsidR="001A37A7">
        <w:rPr>
          <w:i w:val="0"/>
          <w:sz w:val="20"/>
          <w:szCs w:val="20"/>
        </w:rPr>
        <w:t>o</w:t>
      </w:r>
      <w:r w:rsidR="00616BB5">
        <w:rPr>
          <w:i w:val="0"/>
          <w:sz w:val="20"/>
          <w:szCs w:val="20"/>
        </w:rPr>
        <w:t> </w:t>
      </w:r>
      <w:r w:rsidR="001A37A7">
        <w:rPr>
          <w:i w:val="0"/>
          <w:sz w:val="20"/>
          <w:szCs w:val="20"/>
        </w:rPr>
        <w:t>1,4</w:t>
      </w:r>
      <w:r w:rsidR="00616BB5">
        <w:rPr>
          <w:i w:val="0"/>
          <w:sz w:val="20"/>
          <w:szCs w:val="20"/>
        </w:rPr>
        <w:t> </w:t>
      </w:r>
      <w:r w:rsidR="001A37A7">
        <w:rPr>
          <w:i w:val="0"/>
          <w:sz w:val="20"/>
          <w:szCs w:val="20"/>
        </w:rPr>
        <w:t>% vyšší.</w:t>
      </w:r>
      <w:r w:rsidR="00FB0E44">
        <w:rPr>
          <w:i w:val="0"/>
          <w:sz w:val="20"/>
          <w:szCs w:val="20"/>
        </w:rPr>
        <w:t xml:space="preserve"> </w:t>
      </w:r>
      <w:r w:rsidR="001A37A7">
        <w:rPr>
          <w:i w:val="0"/>
          <w:sz w:val="20"/>
          <w:szCs w:val="20"/>
        </w:rPr>
        <w:t>Odhadovaná sklizeň slunečnice je při </w:t>
      </w:r>
      <w:r w:rsidR="00B305F3" w:rsidRPr="001D1E3A">
        <w:rPr>
          <w:i w:val="0"/>
          <w:sz w:val="20"/>
          <w:szCs w:val="20"/>
        </w:rPr>
        <w:t xml:space="preserve">srovnání s průměrem za posledních deset </w:t>
      </w:r>
      <w:r w:rsidR="00FB0E44">
        <w:rPr>
          <w:i w:val="0"/>
          <w:sz w:val="20"/>
          <w:szCs w:val="20"/>
        </w:rPr>
        <w:t>o</w:t>
      </w:r>
      <w:r w:rsidR="001A37A7">
        <w:rPr>
          <w:i w:val="0"/>
          <w:sz w:val="20"/>
          <w:szCs w:val="20"/>
        </w:rPr>
        <w:t> </w:t>
      </w:r>
      <w:r w:rsidR="00FB0E44">
        <w:rPr>
          <w:i w:val="0"/>
          <w:sz w:val="20"/>
          <w:szCs w:val="20"/>
        </w:rPr>
        <w:t>4,2</w:t>
      </w:r>
      <w:r w:rsidR="00A9710E">
        <w:rPr>
          <w:i w:val="0"/>
          <w:sz w:val="20"/>
          <w:szCs w:val="20"/>
        </w:rPr>
        <w:t> </w:t>
      </w:r>
      <w:r w:rsidR="00FB0E44">
        <w:rPr>
          <w:i w:val="0"/>
          <w:sz w:val="20"/>
          <w:szCs w:val="20"/>
        </w:rPr>
        <w:t>% vyšší</w:t>
      </w:r>
      <w:r w:rsidR="007A5225">
        <w:rPr>
          <w:i w:val="0"/>
          <w:sz w:val="20"/>
          <w:szCs w:val="20"/>
        </w:rPr>
        <w:t xml:space="preserve"> (</w:t>
      </w:r>
      <w:r w:rsidR="00A9710E">
        <w:rPr>
          <w:i w:val="0"/>
          <w:sz w:val="20"/>
          <w:szCs w:val="20"/>
        </w:rPr>
        <w:t>výměra</w:t>
      </w:r>
      <w:r w:rsidR="007A5225">
        <w:rPr>
          <w:i w:val="0"/>
          <w:sz w:val="20"/>
          <w:szCs w:val="20"/>
        </w:rPr>
        <w:t xml:space="preserve"> </w:t>
      </w:r>
      <w:r w:rsidR="007A5225" w:rsidRPr="00BA0933">
        <w:rPr>
          <w:i w:val="0"/>
          <w:szCs w:val="18"/>
        </w:rPr>
        <w:t>−</w:t>
      </w:r>
      <w:r w:rsidR="007A5225">
        <w:rPr>
          <w:i w:val="0"/>
          <w:sz w:val="20"/>
          <w:szCs w:val="20"/>
        </w:rPr>
        <w:t>4,9 %</w:t>
      </w:r>
      <w:r w:rsidR="00A9710E">
        <w:rPr>
          <w:i w:val="0"/>
          <w:sz w:val="20"/>
          <w:szCs w:val="20"/>
        </w:rPr>
        <w:t>;</w:t>
      </w:r>
      <w:r w:rsidR="007A5225">
        <w:rPr>
          <w:i w:val="0"/>
          <w:sz w:val="20"/>
          <w:szCs w:val="20"/>
        </w:rPr>
        <w:t xml:space="preserve"> hektarový výnos +9,5 %)</w:t>
      </w:r>
      <w:r w:rsidR="00F758D3" w:rsidRPr="001D1E3A">
        <w:rPr>
          <w:i w:val="0"/>
          <w:sz w:val="20"/>
          <w:szCs w:val="20"/>
        </w:rPr>
        <w:t>.</w:t>
      </w:r>
    </w:p>
    <w:p w14:paraId="1609A312" w14:textId="77777777" w:rsidR="00F758D3" w:rsidRPr="001D1E3A" w:rsidRDefault="00F758D3" w:rsidP="00525A70">
      <w:pPr>
        <w:pStyle w:val="Zkladntext"/>
        <w:spacing w:line="276" w:lineRule="auto"/>
        <w:rPr>
          <w:i w:val="0"/>
          <w:sz w:val="20"/>
          <w:szCs w:val="20"/>
        </w:rPr>
      </w:pPr>
    </w:p>
    <w:p w14:paraId="0AC19DFE" w14:textId="69747E8A" w:rsidR="00525A70" w:rsidRPr="001D1E3A" w:rsidRDefault="00525A70" w:rsidP="00525A70">
      <w:pPr>
        <w:pStyle w:val="Zkladntext"/>
        <w:spacing w:line="276" w:lineRule="auto"/>
        <w:rPr>
          <w:i w:val="0"/>
          <w:sz w:val="20"/>
          <w:szCs w:val="20"/>
        </w:rPr>
      </w:pPr>
      <w:r w:rsidRPr="001D1E3A">
        <w:rPr>
          <w:i w:val="0"/>
          <w:sz w:val="20"/>
          <w:szCs w:val="20"/>
        </w:rPr>
        <w:t>Produkce hrachu na zrn</w:t>
      </w:r>
      <w:r w:rsidR="00F758D3" w:rsidRPr="001D1E3A">
        <w:rPr>
          <w:i w:val="0"/>
          <w:sz w:val="20"/>
          <w:szCs w:val="20"/>
        </w:rPr>
        <w:t xml:space="preserve">o </w:t>
      </w:r>
      <w:r w:rsidR="00FB0E44">
        <w:rPr>
          <w:i w:val="0"/>
          <w:sz w:val="20"/>
          <w:szCs w:val="20"/>
        </w:rPr>
        <w:t>109</w:t>
      </w:r>
      <w:r w:rsidRPr="001D1E3A">
        <w:rPr>
          <w:i w:val="0"/>
          <w:sz w:val="20"/>
          <w:szCs w:val="20"/>
        </w:rPr>
        <w:t xml:space="preserve"> tis. tun </w:t>
      </w:r>
      <w:r w:rsidR="007A5225">
        <w:rPr>
          <w:i w:val="0"/>
          <w:sz w:val="20"/>
          <w:szCs w:val="20"/>
        </w:rPr>
        <w:t xml:space="preserve">je meziročně o necelou třetinu vyšší </w:t>
      </w:r>
      <w:r w:rsidR="00F758D3" w:rsidRPr="001D1E3A">
        <w:rPr>
          <w:i w:val="0"/>
          <w:sz w:val="20"/>
          <w:szCs w:val="20"/>
        </w:rPr>
        <w:t>(+</w:t>
      </w:r>
      <w:r w:rsidR="00FB0E44">
        <w:rPr>
          <w:i w:val="0"/>
          <w:sz w:val="20"/>
          <w:szCs w:val="20"/>
        </w:rPr>
        <w:t>28,0</w:t>
      </w:r>
      <w:r w:rsidRPr="001D1E3A">
        <w:rPr>
          <w:i w:val="0"/>
          <w:sz w:val="20"/>
          <w:szCs w:val="20"/>
        </w:rPr>
        <w:t> %</w:t>
      </w:r>
      <w:r w:rsidR="00F758D3" w:rsidRPr="001D1E3A">
        <w:rPr>
          <w:i w:val="0"/>
          <w:sz w:val="20"/>
          <w:szCs w:val="20"/>
        </w:rPr>
        <w:t>). Na</w:t>
      </w:r>
      <w:r w:rsidR="001A37A7">
        <w:rPr>
          <w:i w:val="0"/>
          <w:sz w:val="20"/>
          <w:szCs w:val="20"/>
        </w:rPr>
        <w:t> </w:t>
      </w:r>
      <w:r w:rsidR="00F758D3" w:rsidRPr="001D1E3A">
        <w:rPr>
          <w:i w:val="0"/>
          <w:sz w:val="20"/>
          <w:szCs w:val="20"/>
        </w:rPr>
        <w:t xml:space="preserve">meziročním nárůstu </w:t>
      </w:r>
      <w:r w:rsidR="001A37A7">
        <w:rPr>
          <w:i w:val="0"/>
          <w:sz w:val="20"/>
          <w:szCs w:val="20"/>
        </w:rPr>
        <w:t xml:space="preserve">úrody </w:t>
      </w:r>
      <w:r w:rsidR="00F758D3" w:rsidRPr="001D1E3A">
        <w:rPr>
          <w:i w:val="0"/>
          <w:sz w:val="20"/>
          <w:szCs w:val="20"/>
        </w:rPr>
        <w:t xml:space="preserve">se podílí </w:t>
      </w:r>
      <w:r w:rsidR="00F67B8E">
        <w:rPr>
          <w:i w:val="0"/>
          <w:sz w:val="20"/>
          <w:szCs w:val="20"/>
        </w:rPr>
        <w:t xml:space="preserve">zejména </w:t>
      </w:r>
      <w:r w:rsidR="00F67B8E" w:rsidRPr="001D1E3A">
        <w:rPr>
          <w:i w:val="0"/>
          <w:sz w:val="20"/>
          <w:szCs w:val="20"/>
        </w:rPr>
        <w:t>rozšíření osevní plochy na </w:t>
      </w:r>
      <w:r w:rsidR="00F67B8E">
        <w:rPr>
          <w:i w:val="0"/>
          <w:sz w:val="20"/>
          <w:szCs w:val="20"/>
        </w:rPr>
        <w:t xml:space="preserve">39 </w:t>
      </w:r>
      <w:r w:rsidR="00F67B8E" w:rsidRPr="001D1E3A">
        <w:rPr>
          <w:i w:val="0"/>
          <w:sz w:val="20"/>
          <w:szCs w:val="20"/>
        </w:rPr>
        <w:t>tis. ha (+1</w:t>
      </w:r>
      <w:r w:rsidR="00F67B8E">
        <w:rPr>
          <w:i w:val="0"/>
          <w:sz w:val="20"/>
          <w:szCs w:val="20"/>
        </w:rPr>
        <w:t>8,2</w:t>
      </w:r>
      <w:r w:rsidR="00F67B8E" w:rsidRPr="001D1E3A">
        <w:rPr>
          <w:i w:val="0"/>
          <w:sz w:val="20"/>
          <w:szCs w:val="20"/>
        </w:rPr>
        <w:t> %)</w:t>
      </w:r>
      <w:r w:rsidR="00F67B8E">
        <w:rPr>
          <w:i w:val="0"/>
          <w:sz w:val="20"/>
          <w:szCs w:val="20"/>
        </w:rPr>
        <w:t>, ale i</w:t>
      </w:r>
      <w:r w:rsidR="00F758D3" w:rsidRPr="001D1E3A">
        <w:rPr>
          <w:i w:val="0"/>
          <w:sz w:val="20"/>
          <w:szCs w:val="20"/>
        </w:rPr>
        <w:t xml:space="preserve"> vyšší hektarový výnos </w:t>
      </w:r>
      <w:r w:rsidR="00FB0E44">
        <w:rPr>
          <w:i w:val="0"/>
          <w:sz w:val="20"/>
          <w:szCs w:val="20"/>
        </w:rPr>
        <w:t>2,82</w:t>
      </w:r>
      <w:r w:rsidR="00F758D3" w:rsidRPr="001D1E3A">
        <w:rPr>
          <w:i w:val="0"/>
          <w:sz w:val="20"/>
          <w:szCs w:val="20"/>
        </w:rPr>
        <w:t xml:space="preserve"> t/ha (+</w:t>
      </w:r>
      <w:r w:rsidR="00FB0E44">
        <w:rPr>
          <w:i w:val="0"/>
          <w:sz w:val="20"/>
          <w:szCs w:val="20"/>
        </w:rPr>
        <w:t>8,</w:t>
      </w:r>
      <w:r w:rsidR="001A37A7">
        <w:rPr>
          <w:i w:val="0"/>
          <w:sz w:val="20"/>
          <w:szCs w:val="20"/>
        </w:rPr>
        <w:t>3</w:t>
      </w:r>
      <w:r w:rsidR="005837EF">
        <w:rPr>
          <w:i w:val="0"/>
          <w:sz w:val="20"/>
          <w:szCs w:val="20"/>
        </w:rPr>
        <w:t> %).</w:t>
      </w:r>
      <w:r w:rsidR="00F758D3" w:rsidRPr="001D1E3A">
        <w:rPr>
          <w:i w:val="0"/>
          <w:sz w:val="20"/>
          <w:szCs w:val="20"/>
        </w:rPr>
        <w:t xml:space="preserve"> </w:t>
      </w:r>
      <w:r w:rsidR="00981FC2">
        <w:rPr>
          <w:i w:val="0"/>
          <w:sz w:val="20"/>
          <w:szCs w:val="20"/>
        </w:rPr>
        <w:t>Díky rozšíření výměry hrachu je odhad jeho produkce také výrazně vyšší při porovnání s desetiletým průměrem (sklizeň +77,1 %</w:t>
      </w:r>
      <w:r w:rsidR="008A69B6">
        <w:rPr>
          <w:i w:val="0"/>
          <w:sz w:val="20"/>
          <w:szCs w:val="20"/>
        </w:rPr>
        <w:t>;</w:t>
      </w:r>
      <w:r w:rsidR="00981FC2">
        <w:rPr>
          <w:i w:val="0"/>
          <w:sz w:val="20"/>
          <w:szCs w:val="20"/>
        </w:rPr>
        <w:t xml:space="preserve"> výměra +63,7; hektarový výnos +8,2 %).</w:t>
      </w:r>
    </w:p>
    <w:p w14:paraId="40D6D272" w14:textId="77777777" w:rsidR="00AF73EE" w:rsidRPr="001D1E3A" w:rsidRDefault="00AF73EE" w:rsidP="00AF73EE">
      <w:pPr>
        <w:pStyle w:val="Zkladntext"/>
        <w:spacing w:line="276" w:lineRule="auto"/>
        <w:rPr>
          <w:i w:val="0"/>
          <w:sz w:val="20"/>
          <w:szCs w:val="20"/>
        </w:rPr>
      </w:pPr>
    </w:p>
    <w:p w14:paraId="0C542999" w14:textId="1456D3AA" w:rsidR="00AF73EE" w:rsidRPr="001D1E3A" w:rsidRDefault="00AF73EE" w:rsidP="00AF73EE">
      <w:pPr>
        <w:pStyle w:val="Zkladntext"/>
        <w:spacing w:line="276" w:lineRule="auto"/>
        <w:rPr>
          <w:i w:val="0"/>
          <w:strike/>
          <w:sz w:val="20"/>
          <w:szCs w:val="20"/>
        </w:rPr>
      </w:pPr>
      <w:r w:rsidRPr="001D1E3A">
        <w:rPr>
          <w:i w:val="0"/>
          <w:sz w:val="20"/>
          <w:szCs w:val="20"/>
        </w:rPr>
        <w:t>Očekávaná sklizeň kukuřice na zeleno a siláž 8 8</w:t>
      </w:r>
      <w:r w:rsidR="00FB0E44">
        <w:rPr>
          <w:i w:val="0"/>
          <w:sz w:val="20"/>
          <w:szCs w:val="20"/>
        </w:rPr>
        <w:t>07</w:t>
      </w:r>
      <w:r w:rsidRPr="001D1E3A">
        <w:rPr>
          <w:i w:val="0"/>
          <w:sz w:val="20"/>
          <w:szCs w:val="20"/>
        </w:rPr>
        <w:t xml:space="preserve"> tis. tun je </w:t>
      </w:r>
      <w:r w:rsidR="00FB0E44">
        <w:rPr>
          <w:i w:val="0"/>
          <w:sz w:val="20"/>
          <w:szCs w:val="20"/>
        </w:rPr>
        <w:t>téměř na stej</w:t>
      </w:r>
      <w:r w:rsidR="000C76A4">
        <w:rPr>
          <w:i w:val="0"/>
          <w:sz w:val="20"/>
          <w:szCs w:val="20"/>
        </w:rPr>
        <w:t>né úrovni jako v loňském roce (</w:t>
      </w:r>
      <w:r w:rsidR="000C76A4" w:rsidRPr="00160493">
        <w:rPr>
          <w:i w:val="0"/>
          <w:szCs w:val="18"/>
        </w:rPr>
        <w:t>−</w:t>
      </w:r>
      <w:r w:rsidR="00FB0E44">
        <w:rPr>
          <w:i w:val="0"/>
          <w:sz w:val="20"/>
          <w:szCs w:val="20"/>
        </w:rPr>
        <w:t>0,3 %)</w:t>
      </w:r>
      <w:r w:rsidR="00616BB5">
        <w:rPr>
          <w:i w:val="0"/>
          <w:sz w:val="20"/>
          <w:szCs w:val="20"/>
        </w:rPr>
        <w:t>. H</w:t>
      </w:r>
      <w:r w:rsidR="00981FC2">
        <w:rPr>
          <w:i w:val="0"/>
          <w:sz w:val="20"/>
          <w:szCs w:val="20"/>
        </w:rPr>
        <w:t>ektarov</w:t>
      </w:r>
      <w:r w:rsidR="00616BB5">
        <w:rPr>
          <w:i w:val="0"/>
          <w:sz w:val="20"/>
          <w:szCs w:val="20"/>
        </w:rPr>
        <w:t>ý</w:t>
      </w:r>
      <w:r w:rsidR="00981FC2">
        <w:rPr>
          <w:i w:val="0"/>
          <w:sz w:val="20"/>
          <w:szCs w:val="20"/>
        </w:rPr>
        <w:t xml:space="preserve"> výnos </w:t>
      </w:r>
      <w:r w:rsidR="00616BB5">
        <w:rPr>
          <w:i w:val="0"/>
          <w:sz w:val="20"/>
          <w:szCs w:val="20"/>
        </w:rPr>
        <w:t xml:space="preserve">je mírně nižší </w:t>
      </w:r>
      <w:r w:rsidR="00981FC2">
        <w:rPr>
          <w:i w:val="0"/>
          <w:sz w:val="20"/>
          <w:szCs w:val="20"/>
        </w:rPr>
        <w:t>38,54 t/ha (</w:t>
      </w:r>
      <w:r w:rsidR="00981FC2" w:rsidRPr="00160493">
        <w:rPr>
          <w:i w:val="0"/>
          <w:szCs w:val="18"/>
        </w:rPr>
        <w:t>−</w:t>
      </w:r>
      <w:r w:rsidR="00981FC2" w:rsidRPr="00981FC2">
        <w:rPr>
          <w:i w:val="0"/>
          <w:sz w:val="20"/>
          <w:szCs w:val="20"/>
        </w:rPr>
        <w:t>1</w:t>
      </w:r>
      <w:r w:rsidR="00981FC2">
        <w:rPr>
          <w:i w:val="0"/>
          <w:sz w:val="20"/>
          <w:szCs w:val="20"/>
        </w:rPr>
        <w:t xml:space="preserve">,3 %) </w:t>
      </w:r>
      <w:r w:rsidR="00925B01">
        <w:rPr>
          <w:i w:val="0"/>
          <w:sz w:val="20"/>
          <w:szCs w:val="20"/>
        </w:rPr>
        <w:t>a</w:t>
      </w:r>
      <w:r w:rsidR="00981FC2">
        <w:rPr>
          <w:i w:val="0"/>
          <w:sz w:val="20"/>
          <w:szCs w:val="20"/>
        </w:rPr>
        <w:t xml:space="preserve"> </w:t>
      </w:r>
      <w:r w:rsidR="001A37A7">
        <w:rPr>
          <w:i w:val="0"/>
          <w:sz w:val="20"/>
          <w:szCs w:val="20"/>
        </w:rPr>
        <w:t>osevní plo</w:t>
      </w:r>
      <w:r w:rsidR="00616BB5">
        <w:rPr>
          <w:i w:val="0"/>
          <w:sz w:val="20"/>
          <w:szCs w:val="20"/>
        </w:rPr>
        <w:t xml:space="preserve">cha se naopak rozšířila na </w:t>
      </w:r>
      <w:r w:rsidR="00981FC2">
        <w:rPr>
          <w:i w:val="0"/>
          <w:sz w:val="20"/>
          <w:szCs w:val="20"/>
        </w:rPr>
        <w:t>228 tis ha (+1,0 %</w:t>
      </w:r>
      <w:r w:rsidR="001A37A7">
        <w:rPr>
          <w:i w:val="0"/>
          <w:sz w:val="20"/>
          <w:szCs w:val="20"/>
        </w:rPr>
        <w:t xml:space="preserve"> v porovnání s</w:t>
      </w:r>
      <w:r w:rsidR="00616BB5">
        <w:rPr>
          <w:i w:val="0"/>
          <w:sz w:val="20"/>
          <w:szCs w:val="20"/>
        </w:rPr>
        <w:t xml:space="preserve"> loňskou</w:t>
      </w:r>
      <w:r w:rsidR="001A37A7">
        <w:rPr>
          <w:i w:val="0"/>
          <w:sz w:val="20"/>
          <w:szCs w:val="20"/>
        </w:rPr>
        <w:t xml:space="preserve"> sklizňovou plochou</w:t>
      </w:r>
      <w:r w:rsidR="00981FC2">
        <w:rPr>
          <w:i w:val="0"/>
          <w:sz w:val="20"/>
          <w:szCs w:val="20"/>
        </w:rPr>
        <w:t xml:space="preserve">). </w:t>
      </w:r>
      <w:r w:rsidR="00C70C65">
        <w:rPr>
          <w:i w:val="0"/>
          <w:sz w:val="20"/>
          <w:szCs w:val="20"/>
        </w:rPr>
        <w:t>V</w:t>
      </w:r>
      <w:r w:rsidRPr="001D1E3A">
        <w:rPr>
          <w:i w:val="0"/>
          <w:sz w:val="20"/>
          <w:szCs w:val="20"/>
        </w:rPr>
        <w:t>ojtěšky</w:t>
      </w:r>
      <w:r w:rsidR="00C70C65">
        <w:rPr>
          <w:i w:val="0"/>
          <w:sz w:val="20"/>
          <w:szCs w:val="20"/>
        </w:rPr>
        <w:t xml:space="preserve"> se sklid</w:t>
      </w:r>
      <w:r w:rsidR="00576C5F">
        <w:rPr>
          <w:i w:val="0"/>
          <w:sz w:val="20"/>
          <w:szCs w:val="20"/>
        </w:rPr>
        <w:t>ilo</w:t>
      </w:r>
      <w:r w:rsidR="00C70C65">
        <w:rPr>
          <w:i w:val="0"/>
          <w:sz w:val="20"/>
          <w:szCs w:val="20"/>
        </w:rPr>
        <w:t xml:space="preserve"> 535 tis. tun (</w:t>
      </w:r>
      <w:r w:rsidR="00C70C65" w:rsidRPr="001D1E3A">
        <w:rPr>
          <w:i w:val="0"/>
          <w:szCs w:val="18"/>
        </w:rPr>
        <w:t>−</w:t>
      </w:r>
      <w:r w:rsidR="00C70C65" w:rsidRPr="00925B01">
        <w:rPr>
          <w:i w:val="0"/>
          <w:sz w:val="20"/>
          <w:szCs w:val="20"/>
        </w:rPr>
        <w:t>0,9</w:t>
      </w:r>
      <w:r w:rsidR="00C70C65">
        <w:rPr>
          <w:i w:val="0"/>
          <w:szCs w:val="18"/>
        </w:rPr>
        <w:t xml:space="preserve"> %) </w:t>
      </w:r>
      <w:r w:rsidR="00C70C65" w:rsidRPr="00983E43">
        <w:rPr>
          <w:i w:val="0"/>
          <w:sz w:val="20"/>
          <w:szCs w:val="20"/>
        </w:rPr>
        <w:t>a jetele</w:t>
      </w:r>
      <w:r w:rsidR="00C70C65">
        <w:rPr>
          <w:i w:val="0"/>
          <w:szCs w:val="18"/>
        </w:rPr>
        <w:t xml:space="preserve"> </w:t>
      </w:r>
      <w:r w:rsidR="00C70C65" w:rsidRPr="00983E43">
        <w:rPr>
          <w:i w:val="0"/>
          <w:sz w:val="20"/>
          <w:szCs w:val="20"/>
        </w:rPr>
        <w:t>lučního</w:t>
      </w:r>
      <w:r w:rsidR="00C70C65">
        <w:rPr>
          <w:i w:val="0"/>
          <w:szCs w:val="18"/>
        </w:rPr>
        <w:t xml:space="preserve"> </w:t>
      </w:r>
      <w:r w:rsidR="00C70C65" w:rsidRPr="00CD1F9E">
        <w:rPr>
          <w:i w:val="0"/>
          <w:sz w:val="20"/>
          <w:szCs w:val="20"/>
        </w:rPr>
        <w:t>380</w:t>
      </w:r>
      <w:r w:rsidRPr="001D1E3A">
        <w:rPr>
          <w:i w:val="0"/>
          <w:sz w:val="20"/>
          <w:szCs w:val="20"/>
        </w:rPr>
        <w:t> tis. tun</w:t>
      </w:r>
      <w:r w:rsidR="00925B01">
        <w:rPr>
          <w:i w:val="0"/>
          <w:sz w:val="20"/>
          <w:szCs w:val="20"/>
        </w:rPr>
        <w:t xml:space="preserve"> </w:t>
      </w:r>
      <w:r w:rsidRPr="001D1E3A">
        <w:rPr>
          <w:i w:val="0"/>
          <w:sz w:val="20"/>
          <w:szCs w:val="20"/>
        </w:rPr>
        <w:t>(</w:t>
      </w:r>
      <w:r w:rsidR="00C70C65" w:rsidRPr="001D1E3A">
        <w:rPr>
          <w:i w:val="0"/>
          <w:szCs w:val="18"/>
        </w:rPr>
        <w:t>−</w:t>
      </w:r>
      <w:r w:rsidR="00C70C65">
        <w:rPr>
          <w:i w:val="0"/>
          <w:sz w:val="20"/>
          <w:szCs w:val="20"/>
        </w:rPr>
        <w:t>10,7</w:t>
      </w:r>
      <w:r w:rsidRPr="001D1E3A">
        <w:rPr>
          <w:i w:val="0"/>
          <w:sz w:val="20"/>
          <w:szCs w:val="20"/>
        </w:rPr>
        <w:t xml:space="preserve"> %). </w:t>
      </w:r>
      <w:r w:rsidR="009A2FFC">
        <w:rPr>
          <w:i w:val="0"/>
          <w:sz w:val="20"/>
          <w:szCs w:val="20"/>
        </w:rPr>
        <w:t xml:space="preserve">Odhad úrody těchto pícnin převyšuje desetiletý </w:t>
      </w:r>
      <w:r w:rsidR="001A37A7">
        <w:rPr>
          <w:i w:val="0"/>
          <w:sz w:val="20"/>
          <w:szCs w:val="20"/>
        </w:rPr>
        <w:t xml:space="preserve">průměr sklizní, kukuřice </w:t>
      </w:r>
      <w:r w:rsidR="009A2FFC">
        <w:rPr>
          <w:i w:val="0"/>
          <w:sz w:val="20"/>
          <w:szCs w:val="20"/>
        </w:rPr>
        <w:t>na zeleno a siláž o</w:t>
      </w:r>
      <w:r w:rsidR="00824C88">
        <w:rPr>
          <w:i w:val="0"/>
          <w:sz w:val="20"/>
          <w:szCs w:val="20"/>
        </w:rPr>
        <w:t> </w:t>
      </w:r>
      <w:r w:rsidR="001A37A7">
        <w:rPr>
          <w:i w:val="0"/>
          <w:sz w:val="20"/>
          <w:szCs w:val="20"/>
        </w:rPr>
        <w:t>8,0 %, vojtěšk</w:t>
      </w:r>
      <w:r w:rsidR="009A2FFC">
        <w:rPr>
          <w:i w:val="0"/>
          <w:sz w:val="20"/>
          <w:szCs w:val="20"/>
        </w:rPr>
        <w:t>y</w:t>
      </w:r>
      <w:r w:rsidR="001A37A7">
        <w:rPr>
          <w:i w:val="0"/>
          <w:sz w:val="20"/>
          <w:szCs w:val="20"/>
        </w:rPr>
        <w:t xml:space="preserve"> </w:t>
      </w:r>
      <w:r w:rsidR="009A2FFC">
        <w:rPr>
          <w:i w:val="0"/>
          <w:sz w:val="20"/>
          <w:szCs w:val="20"/>
        </w:rPr>
        <w:t>o</w:t>
      </w:r>
      <w:r w:rsidR="00824C88">
        <w:rPr>
          <w:i w:val="0"/>
          <w:sz w:val="20"/>
          <w:szCs w:val="20"/>
        </w:rPr>
        <w:t> </w:t>
      </w:r>
      <w:r w:rsidR="001A37A7">
        <w:rPr>
          <w:i w:val="0"/>
          <w:sz w:val="20"/>
          <w:szCs w:val="20"/>
        </w:rPr>
        <w:t>17,1 % a jetel</w:t>
      </w:r>
      <w:r w:rsidR="009A2FFC">
        <w:rPr>
          <w:i w:val="0"/>
          <w:sz w:val="20"/>
          <w:szCs w:val="20"/>
        </w:rPr>
        <w:t>e o</w:t>
      </w:r>
      <w:r w:rsidR="00824C88">
        <w:rPr>
          <w:i w:val="0"/>
          <w:sz w:val="20"/>
          <w:szCs w:val="20"/>
        </w:rPr>
        <w:t> </w:t>
      </w:r>
      <w:r w:rsidR="001A37A7">
        <w:rPr>
          <w:i w:val="0"/>
          <w:sz w:val="20"/>
          <w:szCs w:val="20"/>
        </w:rPr>
        <w:t>5,0 %.</w:t>
      </w:r>
    </w:p>
    <w:p w14:paraId="13CC7F51" w14:textId="77777777" w:rsidR="00525A70" w:rsidRPr="001D1E3A" w:rsidRDefault="00525A70" w:rsidP="00525A70">
      <w:pPr>
        <w:pStyle w:val="Normlnweb"/>
        <w:spacing w:before="0" w:beforeAutospacing="0" w:after="0" w:afterAutospacing="0" w:line="276" w:lineRule="auto"/>
        <w:jc w:val="both"/>
        <w:rPr>
          <w:rFonts w:ascii="Arial" w:eastAsia="Times New Roman" w:hAnsi="Arial" w:cs="Times New Roman"/>
          <w:iCs/>
          <w:color w:val="auto"/>
          <w:sz w:val="20"/>
          <w:szCs w:val="20"/>
        </w:rPr>
      </w:pPr>
    </w:p>
    <w:p w14:paraId="273D0AC3" w14:textId="7878DAB6" w:rsidR="00525A70" w:rsidRPr="0023134B" w:rsidRDefault="00525A70" w:rsidP="00525A70">
      <w:pPr>
        <w:pStyle w:val="Normlnweb"/>
        <w:spacing w:before="0" w:beforeAutospacing="0" w:after="0" w:afterAutospacing="0" w:line="276" w:lineRule="auto"/>
        <w:jc w:val="both"/>
        <w:rPr>
          <w:rFonts w:ascii="Arial" w:eastAsia="Times New Roman" w:hAnsi="Arial" w:cs="Times New Roman"/>
          <w:iCs/>
          <w:color w:val="auto"/>
          <w:sz w:val="20"/>
          <w:szCs w:val="20"/>
        </w:rPr>
      </w:pPr>
      <w:r w:rsidRPr="001D1E3A">
        <w:rPr>
          <w:rFonts w:ascii="Arial" w:eastAsia="Times New Roman" w:hAnsi="Arial" w:cs="Times New Roman"/>
          <w:iCs/>
          <w:color w:val="auto"/>
          <w:sz w:val="20"/>
          <w:szCs w:val="20"/>
        </w:rPr>
        <w:t>Podrobnější informace zabývající se t</w:t>
      </w:r>
      <w:r w:rsidR="003A0525">
        <w:rPr>
          <w:rFonts w:ascii="Arial" w:eastAsia="Times New Roman" w:hAnsi="Arial" w:cs="Times New Roman"/>
          <w:iCs/>
          <w:color w:val="auto"/>
          <w:sz w:val="20"/>
          <w:szCs w:val="20"/>
        </w:rPr>
        <w:t xml:space="preserve">aké odhady </w:t>
      </w:r>
      <w:r w:rsidRPr="001D1E3A">
        <w:rPr>
          <w:rFonts w:ascii="Arial" w:eastAsia="Times New Roman" w:hAnsi="Arial" w:cs="Times New Roman"/>
          <w:iCs/>
          <w:color w:val="auto"/>
          <w:sz w:val="20"/>
          <w:szCs w:val="20"/>
        </w:rPr>
        <w:t>sklizn</w:t>
      </w:r>
      <w:r w:rsidR="003A0525">
        <w:rPr>
          <w:rFonts w:ascii="Arial" w:eastAsia="Times New Roman" w:hAnsi="Arial" w:cs="Times New Roman"/>
          <w:iCs/>
          <w:color w:val="auto"/>
          <w:sz w:val="20"/>
          <w:szCs w:val="20"/>
        </w:rPr>
        <w:t>ě</w:t>
      </w:r>
      <w:r w:rsidRPr="001D1E3A">
        <w:rPr>
          <w:rFonts w:ascii="Arial" w:eastAsia="Times New Roman" w:hAnsi="Arial" w:cs="Times New Roman"/>
          <w:iCs/>
          <w:color w:val="auto"/>
          <w:sz w:val="20"/>
          <w:szCs w:val="20"/>
        </w:rPr>
        <w:t xml:space="preserve"> </w:t>
      </w:r>
      <w:r w:rsidR="00925B01">
        <w:rPr>
          <w:rFonts w:ascii="Arial" w:eastAsia="Times New Roman" w:hAnsi="Arial" w:cs="Times New Roman"/>
          <w:iCs/>
          <w:color w:val="auto"/>
          <w:sz w:val="20"/>
          <w:szCs w:val="20"/>
        </w:rPr>
        <w:t xml:space="preserve">dalších druhů polních plodin, chmele, hroznů </w:t>
      </w:r>
      <w:r w:rsidR="008A69B6">
        <w:rPr>
          <w:rFonts w:ascii="Arial" w:eastAsia="Times New Roman" w:hAnsi="Arial" w:cs="Times New Roman"/>
          <w:iCs/>
          <w:color w:val="auto"/>
          <w:sz w:val="20"/>
          <w:szCs w:val="20"/>
        </w:rPr>
        <w:t xml:space="preserve">révy vinné a </w:t>
      </w:r>
      <w:r w:rsidRPr="001D1E3A">
        <w:rPr>
          <w:rFonts w:ascii="Arial" w:eastAsia="Times New Roman" w:hAnsi="Arial" w:cs="Times New Roman"/>
          <w:iCs/>
          <w:color w:val="auto"/>
          <w:sz w:val="20"/>
          <w:szCs w:val="20"/>
        </w:rPr>
        <w:t>vybraných druhů ovoce a zeleniny za ČR celkem a v regionálním členění jsou uvedeny v navazující publikaci Odhady sklizně – operativní zpráva k 15. 9. 20</w:t>
      </w:r>
      <w:r w:rsidR="00EA2D18" w:rsidRPr="001D1E3A">
        <w:rPr>
          <w:rFonts w:ascii="Arial" w:eastAsia="Times New Roman" w:hAnsi="Arial" w:cs="Times New Roman"/>
          <w:iCs/>
          <w:color w:val="auto"/>
          <w:sz w:val="20"/>
          <w:szCs w:val="20"/>
        </w:rPr>
        <w:t>2</w:t>
      </w:r>
      <w:r w:rsidR="003B3924">
        <w:rPr>
          <w:rFonts w:ascii="Arial" w:eastAsia="Times New Roman" w:hAnsi="Arial" w:cs="Times New Roman"/>
          <w:iCs/>
          <w:color w:val="auto"/>
          <w:sz w:val="20"/>
          <w:szCs w:val="20"/>
        </w:rPr>
        <w:t>1</w:t>
      </w:r>
      <w:r w:rsidRPr="001D1E3A">
        <w:rPr>
          <w:rFonts w:ascii="Arial" w:eastAsia="Times New Roman" w:hAnsi="Arial" w:cs="Times New Roman"/>
          <w:iCs/>
          <w:color w:val="auto"/>
          <w:sz w:val="20"/>
          <w:szCs w:val="20"/>
        </w:rPr>
        <w:t>.</w:t>
      </w:r>
      <w:r w:rsidR="00925B01">
        <w:rPr>
          <w:rFonts w:ascii="Arial" w:eastAsia="Times New Roman" w:hAnsi="Arial" w:cs="Times New Roman"/>
          <w:iCs/>
          <w:color w:val="auto"/>
          <w:sz w:val="20"/>
          <w:szCs w:val="20"/>
        </w:rPr>
        <w:t xml:space="preserve"> Definitivní </w:t>
      </w:r>
      <w:r w:rsidR="009A2FFC">
        <w:rPr>
          <w:rFonts w:ascii="Arial" w:eastAsia="Times New Roman" w:hAnsi="Arial" w:cs="Times New Roman"/>
          <w:iCs/>
          <w:color w:val="auto"/>
          <w:sz w:val="20"/>
          <w:szCs w:val="20"/>
        </w:rPr>
        <w:lastRenderedPageBreak/>
        <w:t>údaje o sklizni za rok 2021</w:t>
      </w:r>
      <w:r w:rsidR="00925B01">
        <w:rPr>
          <w:rFonts w:ascii="Arial" w:eastAsia="Times New Roman" w:hAnsi="Arial" w:cs="Times New Roman"/>
          <w:iCs/>
          <w:color w:val="auto"/>
          <w:sz w:val="20"/>
          <w:szCs w:val="20"/>
        </w:rPr>
        <w:t xml:space="preserve"> v rozsahu všech sledovaných zemědělských plodin zveřejní Český statistický úřad 23. února 2022.</w:t>
      </w:r>
    </w:p>
    <w:p w14:paraId="6BD2A77D" w14:textId="77777777" w:rsidR="00525A70" w:rsidRPr="0023134B" w:rsidRDefault="00525A70" w:rsidP="00525A70">
      <w:pPr>
        <w:pStyle w:val="Poznmky0"/>
      </w:pPr>
      <w:r w:rsidRPr="0023134B">
        <w:t>Poznámky:</w:t>
      </w:r>
    </w:p>
    <w:p w14:paraId="0B705FA6" w14:textId="77777777" w:rsidR="00525A70" w:rsidRPr="00B72F18" w:rsidRDefault="00525A70" w:rsidP="00525A70">
      <w:pPr>
        <w:tabs>
          <w:tab w:val="left" w:pos="2694"/>
        </w:tabs>
        <w:ind w:left="2690" w:hanging="2690"/>
        <w:rPr>
          <w:sz w:val="18"/>
          <w:szCs w:val="18"/>
        </w:rPr>
      </w:pPr>
      <w:r w:rsidRPr="00B72F18">
        <w:rPr>
          <w:sz w:val="18"/>
          <w:szCs w:val="18"/>
        </w:rPr>
        <w:t>Zodpovědný vedoucí pracovník:</w:t>
      </w:r>
      <w:r w:rsidRPr="00B72F18">
        <w:rPr>
          <w:sz w:val="18"/>
          <w:szCs w:val="18"/>
        </w:rPr>
        <w:tab/>
      </w:r>
      <w:r w:rsidRPr="00B72F18">
        <w:rPr>
          <w:i/>
          <w:sz w:val="18"/>
          <w:szCs w:val="18"/>
        </w:rPr>
        <w:t>Ing. Radek Matějka, ředitel odboru statistiky zemědělství a lesnictví, průmyslu, stavebnictví a energetiky, tel. 736 168 543, e-mail: radek.matejka@czso.cz</w:t>
      </w:r>
    </w:p>
    <w:p w14:paraId="711212E2" w14:textId="77777777" w:rsidR="00525A70" w:rsidRPr="00B72F18" w:rsidRDefault="00525A70" w:rsidP="00525A70">
      <w:pPr>
        <w:pStyle w:val="Poznamkytexty"/>
        <w:spacing w:line="240" w:lineRule="atLeast"/>
        <w:ind w:left="2694" w:hanging="2694"/>
      </w:pPr>
      <w:r w:rsidRPr="00B72F18">
        <w:rPr>
          <w:rFonts w:cs="Arial"/>
          <w:color w:val="auto"/>
        </w:rPr>
        <w:t xml:space="preserve">Kontaktní osoba: </w:t>
      </w:r>
      <w:r w:rsidRPr="00B72F18">
        <w:rPr>
          <w:rFonts w:cs="Arial"/>
          <w:color w:val="auto"/>
        </w:rPr>
        <w:tab/>
      </w:r>
      <w:r w:rsidRPr="00B72F18">
        <w:t>Ing. Renata Vodičková, vedoucí oddělení statistiky zemědělství a lesnictví, tel. 703 824 173, e-mail: renata.vodickova@czso.cz</w:t>
      </w:r>
    </w:p>
    <w:p w14:paraId="5D6B4F0D" w14:textId="77777777" w:rsidR="00525A70" w:rsidRPr="00B72F18" w:rsidRDefault="00525A70" w:rsidP="00525A70">
      <w:pPr>
        <w:pStyle w:val="Poznamkytexty"/>
        <w:tabs>
          <w:tab w:val="left" w:pos="2835"/>
        </w:tabs>
        <w:spacing w:line="240" w:lineRule="atLeast"/>
        <w:ind w:left="2694" w:hanging="2694"/>
        <w:rPr>
          <w:rFonts w:cs="Arial"/>
        </w:rPr>
      </w:pPr>
      <w:r w:rsidRPr="00B72F18">
        <w:rPr>
          <w:rFonts w:cs="Arial"/>
        </w:rPr>
        <w:t>Zdroj dat:</w:t>
      </w:r>
      <w:r w:rsidRPr="00B72F18">
        <w:rPr>
          <w:rFonts w:cs="Arial"/>
        </w:rPr>
        <w:tab/>
        <w:t>statistické zjišťování</w:t>
      </w:r>
      <w:r w:rsidRPr="00B72F18">
        <w:rPr>
          <w:rFonts w:cs="Arial"/>
          <w:color w:val="auto"/>
        </w:rPr>
        <w:t xml:space="preserve"> </w:t>
      </w:r>
      <w:r w:rsidRPr="00B72F18">
        <w:rPr>
          <w:rFonts w:cs="Arial"/>
        </w:rPr>
        <w:t>Odhad sklizně zemědělských plodin</w:t>
      </w:r>
      <w:r w:rsidR="00824C88">
        <w:rPr>
          <w:rFonts w:cs="Arial"/>
        </w:rPr>
        <w:t xml:space="preserve"> - září</w:t>
      </w:r>
      <w:r w:rsidRPr="00B72F18">
        <w:rPr>
          <w:rFonts w:cs="Arial"/>
        </w:rPr>
        <w:t xml:space="preserve"> (Zem V9) a </w:t>
      </w:r>
      <w:r w:rsidRPr="00B72F18">
        <w:t>Výkaz o plochách osevů zemědělských plodin (Osev 3-01)</w:t>
      </w:r>
    </w:p>
    <w:p w14:paraId="78C495BD" w14:textId="77777777" w:rsidR="00525A70" w:rsidRPr="003B3924" w:rsidRDefault="00525A70" w:rsidP="00525A70">
      <w:pPr>
        <w:pStyle w:val="Poznamkytexty"/>
        <w:tabs>
          <w:tab w:val="left" w:pos="2835"/>
        </w:tabs>
        <w:spacing w:line="240" w:lineRule="atLeast"/>
        <w:ind w:left="2694" w:hanging="2694"/>
        <w:rPr>
          <w:rFonts w:cs="Arial"/>
        </w:rPr>
      </w:pPr>
      <w:r w:rsidRPr="00B72F18">
        <w:rPr>
          <w:rFonts w:cs="Arial"/>
        </w:rPr>
        <w:t>Termín ukončení sběru dat:</w:t>
      </w:r>
      <w:r w:rsidRPr="00B72F18">
        <w:rPr>
          <w:rFonts w:cs="Arial"/>
        </w:rPr>
        <w:tab/>
      </w:r>
      <w:r w:rsidRPr="003B3924">
        <w:rPr>
          <w:rFonts w:cs="Arial"/>
        </w:rPr>
        <w:t>16. 9. 20</w:t>
      </w:r>
      <w:r w:rsidR="00B72F18" w:rsidRPr="003B3924">
        <w:rPr>
          <w:rFonts w:cs="Arial"/>
        </w:rPr>
        <w:t>2</w:t>
      </w:r>
      <w:r w:rsidR="003B3924" w:rsidRPr="003B3924">
        <w:rPr>
          <w:rFonts w:cs="Arial"/>
        </w:rPr>
        <w:t>1</w:t>
      </w:r>
    </w:p>
    <w:p w14:paraId="28B162B5" w14:textId="77777777" w:rsidR="00525A70" w:rsidRPr="00B72F18" w:rsidRDefault="00525A70" w:rsidP="00525A70">
      <w:pPr>
        <w:pStyle w:val="Poznamkytexty"/>
        <w:tabs>
          <w:tab w:val="left" w:pos="2835"/>
        </w:tabs>
        <w:spacing w:line="240" w:lineRule="atLeast"/>
        <w:ind w:left="2694" w:hanging="2694"/>
        <w:rPr>
          <w:rFonts w:cs="Arial"/>
        </w:rPr>
      </w:pPr>
      <w:r w:rsidRPr="003B3924">
        <w:rPr>
          <w:rFonts w:cs="Arial"/>
        </w:rPr>
        <w:t xml:space="preserve">Termín ukončení zpracování: </w:t>
      </w:r>
      <w:r w:rsidRPr="003B3924">
        <w:rPr>
          <w:rFonts w:cs="Arial"/>
        </w:rPr>
        <w:tab/>
        <w:t>1</w:t>
      </w:r>
      <w:r w:rsidR="00B72F18" w:rsidRPr="003B3924">
        <w:rPr>
          <w:rFonts w:cs="Arial"/>
        </w:rPr>
        <w:t>4</w:t>
      </w:r>
      <w:r w:rsidRPr="003B3924">
        <w:rPr>
          <w:rFonts w:cs="Arial"/>
        </w:rPr>
        <w:t>. 10. 20</w:t>
      </w:r>
      <w:r w:rsidR="00B72F18" w:rsidRPr="003B3924">
        <w:rPr>
          <w:rFonts w:cs="Arial"/>
        </w:rPr>
        <w:t>2</w:t>
      </w:r>
      <w:r w:rsidR="003B3924" w:rsidRPr="003B3924">
        <w:rPr>
          <w:rFonts w:cs="Arial"/>
        </w:rPr>
        <w:t>1</w:t>
      </w:r>
    </w:p>
    <w:p w14:paraId="382474B9" w14:textId="77777777" w:rsidR="00525A70" w:rsidRPr="00B72F18" w:rsidRDefault="00525A70" w:rsidP="00525A70">
      <w:pPr>
        <w:pStyle w:val="Poznamkytexty"/>
        <w:tabs>
          <w:tab w:val="left" w:pos="2835"/>
        </w:tabs>
        <w:spacing w:line="240" w:lineRule="atLeast"/>
        <w:ind w:left="2694" w:hanging="2694"/>
        <w:rPr>
          <w:rFonts w:cs="Arial"/>
        </w:rPr>
      </w:pPr>
      <w:r w:rsidRPr="00B72F18">
        <w:rPr>
          <w:rFonts w:cs="Arial"/>
        </w:rPr>
        <w:t xml:space="preserve">Navazující publikace: </w:t>
      </w:r>
      <w:r w:rsidRPr="00B72F18">
        <w:rPr>
          <w:rFonts w:cs="Arial"/>
        </w:rPr>
        <w:tab/>
      </w:r>
      <w:r w:rsidRPr="00B72F18">
        <w:t xml:space="preserve">Odhady sklizně </w:t>
      </w:r>
      <w:r w:rsidRPr="00B72F18">
        <w:rPr>
          <w:rFonts w:cs="Arial"/>
        </w:rPr>
        <w:t>- operativní zpráva k 15. 9. 20</w:t>
      </w:r>
      <w:r w:rsidR="00B72F18" w:rsidRPr="00B72F18">
        <w:rPr>
          <w:rFonts w:cs="Arial"/>
        </w:rPr>
        <w:t>2</w:t>
      </w:r>
      <w:r w:rsidR="003B3924">
        <w:rPr>
          <w:rFonts w:cs="Arial"/>
        </w:rPr>
        <w:t>1</w:t>
      </w:r>
    </w:p>
    <w:p w14:paraId="699EB52C" w14:textId="77777777" w:rsidR="00525A70" w:rsidRPr="00B72F18" w:rsidRDefault="00525A70" w:rsidP="00525A70">
      <w:pPr>
        <w:pStyle w:val="Poznamkytexty"/>
        <w:tabs>
          <w:tab w:val="left" w:pos="2835"/>
        </w:tabs>
        <w:spacing w:line="240" w:lineRule="atLeast"/>
        <w:ind w:left="2694" w:hanging="2694"/>
        <w:rPr>
          <w:rStyle w:val="Hypertextovodkaz"/>
        </w:rPr>
      </w:pPr>
      <w:r w:rsidRPr="00B72F18">
        <w:rPr>
          <w:rFonts w:ascii="Segoe UI" w:hAnsi="Segoe UI" w:cs="Segoe UI"/>
          <w:color w:val="FF0000"/>
          <w:lang w:eastAsia="cs-CZ"/>
        </w:rPr>
        <w:tab/>
      </w:r>
      <w:hyperlink r:id="rId7" w:history="1">
        <w:r w:rsidR="00EA2D18" w:rsidRPr="00FE0508">
          <w:rPr>
            <w:rStyle w:val="Hypertextovodkaz"/>
          </w:rPr>
          <w:t>https://www.czso.cz/csu/czso/odhady-sklizne-operativni-zprava-k-15-9-202</w:t>
        </w:r>
      </w:hyperlink>
      <w:r w:rsidR="003B3924">
        <w:rPr>
          <w:rStyle w:val="Hypertextovodkaz"/>
        </w:rPr>
        <w:t>1</w:t>
      </w:r>
    </w:p>
    <w:p w14:paraId="08993C45" w14:textId="77777777" w:rsidR="00525A70" w:rsidRPr="00B72F18" w:rsidRDefault="00525A70" w:rsidP="00525A70">
      <w:pPr>
        <w:pStyle w:val="Poznamkytexty"/>
        <w:spacing w:line="240" w:lineRule="atLeast"/>
        <w:ind w:left="2694" w:hanging="2694"/>
        <w:rPr>
          <w:rFonts w:cs="Arial"/>
        </w:rPr>
      </w:pPr>
      <w:r w:rsidRPr="00B72F18">
        <w:rPr>
          <w:rFonts w:cs="Arial"/>
        </w:rPr>
        <w:tab/>
        <w:t xml:space="preserve">Soupis ploch osevů </w:t>
      </w:r>
      <w:r w:rsidR="00C438F1">
        <w:rPr>
          <w:rFonts w:cs="Arial"/>
        </w:rPr>
        <w:t>k 31. 5.</w:t>
      </w:r>
      <w:r w:rsidRPr="00B72F18">
        <w:rPr>
          <w:rFonts w:cs="Arial"/>
        </w:rPr>
        <w:t xml:space="preserve"> 202</w:t>
      </w:r>
      <w:r w:rsidR="003B3924">
        <w:rPr>
          <w:rFonts w:cs="Arial"/>
        </w:rPr>
        <w:t>1</w:t>
      </w:r>
    </w:p>
    <w:p w14:paraId="79A9CA07" w14:textId="77777777" w:rsidR="00525A70" w:rsidRPr="00B72F18" w:rsidRDefault="00525A70" w:rsidP="00525A70">
      <w:pPr>
        <w:ind w:left="2694" w:hanging="2694"/>
        <w:rPr>
          <w:rFonts w:ascii="Segoe UI" w:hAnsi="Segoe UI" w:cs="Segoe UI"/>
          <w:color w:val="FF0000"/>
          <w:sz w:val="18"/>
          <w:szCs w:val="18"/>
          <w:u w:val="single"/>
        </w:rPr>
      </w:pPr>
      <w:r w:rsidRPr="00B72F18">
        <w:rPr>
          <w:rFonts w:cs="Arial"/>
        </w:rPr>
        <w:tab/>
      </w:r>
      <w:r w:rsidRPr="00B72F18">
        <w:rPr>
          <w:rStyle w:val="Hypertextovodkaz"/>
          <w:i/>
          <w:sz w:val="18"/>
          <w:szCs w:val="18"/>
        </w:rPr>
        <w:t>https://www.czso.cz/csu/czso/soupis-ploch-osevu-k-31-5-202</w:t>
      </w:r>
      <w:r w:rsidR="00C438F1">
        <w:rPr>
          <w:rStyle w:val="Hypertextovodkaz"/>
          <w:i/>
          <w:sz w:val="18"/>
          <w:szCs w:val="18"/>
        </w:rPr>
        <w:t>1</w:t>
      </w:r>
    </w:p>
    <w:p w14:paraId="01B859C5" w14:textId="77777777" w:rsidR="00525A70" w:rsidRPr="0023134B" w:rsidRDefault="00525A70" w:rsidP="00525A70">
      <w:pPr>
        <w:pStyle w:val="Poznamkytexty"/>
        <w:tabs>
          <w:tab w:val="left" w:pos="2835"/>
        </w:tabs>
        <w:spacing w:line="240" w:lineRule="atLeast"/>
        <w:ind w:left="2694" w:hanging="2694"/>
        <w:rPr>
          <w:rFonts w:cs="Arial"/>
        </w:rPr>
      </w:pPr>
      <w:r w:rsidRPr="00B72F18">
        <w:rPr>
          <w:rFonts w:cs="Arial"/>
        </w:rPr>
        <w:t xml:space="preserve">Postup zpřesnění: </w:t>
      </w:r>
      <w:r w:rsidRPr="00B72F18">
        <w:rPr>
          <w:rFonts w:cs="Arial"/>
        </w:rPr>
        <w:tab/>
        <w:t>Definitivní údaje o sklizni zemědělských plodin 202</w:t>
      </w:r>
      <w:r w:rsidR="00C438F1">
        <w:rPr>
          <w:rFonts w:cs="Arial"/>
        </w:rPr>
        <w:t>1</w:t>
      </w:r>
      <w:r w:rsidRPr="00B72F18">
        <w:rPr>
          <w:rFonts w:cs="Arial"/>
        </w:rPr>
        <w:t xml:space="preserve"> zveřejní Český statistický úřad </w:t>
      </w:r>
      <w:r w:rsidR="003B3924">
        <w:rPr>
          <w:rFonts w:cs="Arial"/>
        </w:rPr>
        <w:t>23</w:t>
      </w:r>
      <w:r w:rsidRPr="003B3924">
        <w:rPr>
          <w:rFonts w:cs="Arial"/>
          <w:color w:val="auto"/>
        </w:rPr>
        <w:t>. 2.</w:t>
      </w:r>
      <w:r w:rsidRPr="003B3924">
        <w:rPr>
          <w:rFonts w:cs="Arial"/>
        </w:rPr>
        <w:t xml:space="preserve"> 202</w:t>
      </w:r>
      <w:r w:rsidR="003B3924" w:rsidRPr="003B3924">
        <w:rPr>
          <w:rFonts w:cs="Arial"/>
        </w:rPr>
        <w:t>2</w:t>
      </w:r>
    </w:p>
    <w:p w14:paraId="18588B59" w14:textId="77777777" w:rsidR="00525A70" w:rsidRDefault="00525A70" w:rsidP="00525A70">
      <w:pPr>
        <w:pStyle w:val="Poznamkytexty"/>
        <w:tabs>
          <w:tab w:val="left" w:pos="2835"/>
        </w:tabs>
        <w:spacing w:line="240" w:lineRule="atLeast"/>
        <w:ind w:left="3600" w:hanging="3600"/>
        <w:rPr>
          <w:i w:val="0"/>
        </w:rPr>
      </w:pPr>
    </w:p>
    <w:p w14:paraId="17E69254" w14:textId="77777777" w:rsidR="00B72F18" w:rsidRPr="0023134B" w:rsidRDefault="00B72F18" w:rsidP="00B72F18">
      <w:pPr>
        <w:pStyle w:val="Poznamkytexty"/>
        <w:spacing w:line="240" w:lineRule="atLeast"/>
        <w:ind w:left="3600" w:hanging="3600"/>
        <w:rPr>
          <w:i w:val="0"/>
          <w:sz w:val="20"/>
        </w:rPr>
      </w:pPr>
      <w:r w:rsidRPr="0023134B">
        <w:rPr>
          <w:i w:val="0"/>
          <w:sz w:val="20"/>
        </w:rPr>
        <w:t>Přílohy:</w:t>
      </w:r>
    </w:p>
    <w:p w14:paraId="22A8CAD1" w14:textId="1BF0748A" w:rsidR="00DE1F05" w:rsidRDefault="00B72F18" w:rsidP="00B72F1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40" w:lineRule="atLeast"/>
        <w:rPr>
          <w:rFonts w:cs="Arial"/>
        </w:rPr>
      </w:pPr>
      <w:r w:rsidRPr="0023134B">
        <w:rPr>
          <w:rFonts w:cs="Arial"/>
        </w:rPr>
        <w:t>Tab. 1 Odhady výnosů a sklizní (vybrané zemědělské plodiny, absolutně, indexy)</w:t>
      </w:r>
    </w:p>
    <w:sectPr w:rsidR="00DE1F05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BC374" w14:textId="77777777" w:rsidR="00B03EEE" w:rsidRDefault="00B03EEE" w:rsidP="00BA6370">
      <w:r>
        <w:separator/>
      </w:r>
    </w:p>
  </w:endnote>
  <w:endnote w:type="continuationSeparator" w:id="0">
    <w:p w14:paraId="747EDFE9" w14:textId="77777777" w:rsidR="00B03EEE" w:rsidRDefault="00B03EEE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72BF4" w14:textId="77777777" w:rsidR="003D0499" w:rsidRDefault="00B72F18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D3BE35" wp14:editId="2B34D584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EE8D09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1CA54E11" w14:textId="348F91C2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9236E4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3BE3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14:paraId="2AEE8D09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1CA54E11" w14:textId="348F91C2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9236E4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4EFEFC3" wp14:editId="23CDD845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CE84A8D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5A63A" w14:textId="77777777" w:rsidR="00B03EEE" w:rsidRDefault="00B03EEE" w:rsidP="00BA6370">
      <w:r>
        <w:separator/>
      </w:r>
    </w:p>
  </w:footnote>
  <w:footnote w:type="continuationSeparator" w:id="0">
    <w:p w14:paraId="0CA3739A" w14:textId="77777777" w:rsidR="00B03EEE" w:rsidRDefault="00B03EEE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3DA72" w14:textId="77777777" w:rsidR="003D0499" w:rsidRDefault="00B72F18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DF2EE04" wp14:editId="0BA1D0CB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518C5239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A70"/>
    <w:rsid w:val="00010F9C"/>
    <w:rsid w:val="00032F30"/>
    <w:rsid w:val="000425E9"/>
    <w:rsid w:val="00043BF4"/>
    <w:rsid w:val="000843A5"/>
    <w:rsid w:val="000910DA"/>
    <w:rsid w:val="00096D6C"/>
    <w:rsid w:val="000A7BE9"/>
    <w:rsid w:val="000B0EBE"/>
    <w:rsid w:val="000B212F"/>
    <w:rsid w:val="000B6F63"/>
    <w:rsid w:val="000C76A4"/>
    <w:rsid w:val="000D00A3"/>
    <w:rsid w:val="000D093F"/>
    <w:rsid w:val="000D693C"/>
    <w:rsid w:val="000E43CC"/>
    <w:rsid w:val="00121C54"/>
    <w:rsid w:val="0013295A"/>
    <w:rsid w:val="001404AB"/>
    <w:rsid w:val="00160493"/>
    <w:rsid w:val="0017231D"/>
    <w:rsid w:val="00174223"/>
    <w:rsid w:val="001810DC"/>
    <w:rsid w:val="00197327"/>
    <w:rsid w:val="001A1A85"/>
    <w:rsid w:val="001A37A7"/>
    <w:rsid w:val="001B4824"/>
    <w:rsid w:val="001B607F"/>
    <w:rsid w:val="001D1E3A"/>
    <w:rsid w:val="001D369A"/>
    <w:rsid w:val="001F08B3"/>
    <w:rsid w:val="001F2FE0"/>
    <w:rsid w:val="00200854"/>
    <w:rsid w:val="002022CF"/>
    <w:rsid w:val="0020377E"/>
    <w:rsid w:val="002070FB"/>
    <w:rsid w:val="00213729"/>
    <w:rsid w:val="002406FA"/>
    <w:rsid w:val="0026107B"/>
    <w:rsid w:val="00261C2B"/>
    <w:rsid w:val="00273D94"/>
    <w:rsid w:val="002A0DF8"/>
    <w:rsid w:val="002A3C7D"/>
    <w:rsid w:val="002B2E47"/>
    <w:rsid w:val="002D10AE"/>
    <w:rsid w:val="002D6C10"/>
    <w:rsid w:val="0030552E"/>
    <w:rsid w:val="00310DCB"/>
    <w:rsid w:val="00315970"/>
    <w:rsid w:val="003301A3"/>
    <w:rsid w:val="00347602"/>
    <w:rsid w:val="00351030"/>
    <w:rsid w:val="00362730"/>
    <w:rsid w:val="0036777B"/>
    <w:rsid w:val="0038282A"/>
    <w:rsid w:val="00397580"/>
    <w:rsid w:val="003A0525"/>
    <w:rsid w:val="003A45C8"/>
    <w:rsid w:val="003B043F"/>
    <w:rsid w:val="003B2F43"/>
    <w:rsid w:val="003B3924"/>
    <w:rsid w:val="003C2DCF"/>
    <w:rsid w:val="003C7FE7"/>
    <w:rsid w:val="003D0499"/>
    <w:rsid w:val="003D3576"/>
    <w:rsid w:val="003E3683"/>
    <w:rsid w:val="003F526A"/>
    <w:rsid w:val="00404985"/>
    <w:rsid w:val="00405244"/>
    <w:rsid w:val="004154C7"/>
    <w:rsid w:val="0041739D"/>
    <w:rsid w:val="00427F82"/>
    <w:rsid w:val="004422C9"/>
    <w:rsid w:val="004436EE"/>
    <w:rsid w:val="0045547F"/>
    <w:rsid w:val="00457421"/>
    <w:rsid w:val="00471DEF"/>
    <w:rsid w:val="004920AD"/>
    <w:rsid w:val="004B29FF"/>
    <w:rsid w:val="004C77B9"/>
    <w:rsid w:val="004D05B3"/>
    <w:rsid w:val="004E479E"/>
    <w:rsid w:val="004F686C"/>
    <w:rsid w:val="004F78E6"/>
    <w:rsid w:val="0050420E"/>
    <w:rsid w:val="00512D99"/>
    <w:rsid w:val="005236F6"/>
    <w:rsid w:val="00525A70"/>
    <w:rsid w:val="00526C82"/>
    <w:rsid w:val="00531DBB"/>
    <w:rsid w:val="00553DCF"/>
    <w:rsid w:val="0055509D"/>
    <w:rsid w:val="00555673"/>
    <w:rsid w:val="005574D6"/>
    <w:rsid w:val="00573994"/>
    <w:rsid w:val="00574D30"/>
    <w:rsid w:val="00576C5F"/>
    <w:rsid w:val="005837EF"/>
    <w:rsid w:val="005A207F"/>
    <w:rsid w:val="005B71FB"/>
    <w:rsid w:val="005C5C27"/>
    <w:rsid w:val="005D2027"/>
    <w:rsid w:val="005F79FB"/>
    <w:rsid w:val="00604406"/>
    <w:rsid w:val="00605F4A"/>
    <w:rsid w:val="00607822"/>
    <w:rsid w:val="006103AA"/>
    <w:rsid w:val="00613BBF"/>
    <w:rsid w:val="00616BB5"/>
    <w:rsid w:val="00621CBC"/>
    <w:rsid w:val="00622B80"/>
    <w:rsid w:val="00631550"/>
    <w:rsid w:val="00632314"/>
    <w:rsid w:val="0064139A"/>
    <w:rsid w:val="006511E5"/>
    <w:rsid w:val="006602BF"/>
    <w:rsid w:val="0067596E"/>
    <w:rsid w:val="00691F77"/>
    <w:rsid w:val="006931CF"/>
    <w:rsid w:val="006E024F"/>
    <w:rsid w:val="006E06AA"/>
    <w:rsid w:val="006E4E81"/>
    <w:rsid w:val="006F2938"/>
    <w:rsid w:val="00701D94"/>
    <w:rsid w:val="00707F7D"/>
    <w:rsid w:val="007106C0"/>
    <w:rsid w:val="00717EC5"/>
    <w:rsid w:val="00726C5A"/>
    <w:rsid w:val="00754C20"/>
    <w:rsid w:val="0077327F"/>
    <w:rsid w:val="00776B79"/>
    <w:rsid w:val="007A2048"/>
    <w:rsid w:val="007A5225"/>
    <w:rsid w:val="007A57F2"/>
    <w:rsid w:val="007B1333"/>
    <w:rsid w:val="007B29EC"/>
    <w:rsid w:val="007D5181"/>
    <w:rsid w:val="007F472F"/>
    <w:rsid w:val="007F4AEB"/>
    <w:rsid w:val="007F75B2"/>
    <w:rsid w:val="00803993"/>
    <w:rsid w:val="008043C4"/>
    <w:rsid w:val="00824C88"/>
    <w:rsid w:val="00831B1B"/>
    <w:rsid w:val="00835512"/>
    <w:rsid w:val="0083781A"/>
    <w:rsid w:val="00854A3A"/>
    <w:rsid w:val="00855FB3"/>
    <w:rsid w:val="00861D0E"/>
    <w:rsid w:val="008662BB"/>
    <w:rsid w:val="00867569"/>
    <w:rsid w:val="00884D3B"/>
    <w:rsid w:val="008A69B6"/>
    <w:rsid w:val="008A750A"/>
    <w:rsid w:val="008B3970"/>
    <w:rsid w:val="008C384C"/>
    <w:rsid w:val="008D0F11"/>
    <w:rsid w:val="008F73B4"/>
    <w:rsid w:val="0090599E"/>
    <w:rsid w:val="009236E4"/>
    <w:rsid w:val="00925B01"/>
    <w:rsid w:val="00943CBA"/>
    <w:rsid w:val="00947089"/>
    <w:rsid w:val="00981FC2"/>
    <w:rsid w:val="00983E43"/>
    <w:rsid w:val="00986DD7"/>
    <w:rsid w:val="009A2FFC"/>
    <w:rsid w:val="009A5473"/>
    <w:rsid w:val="009B55B1"/>
    <w:rsid w:val="00A0762A"/>
    <w:rsid w:val="00A26A87"/>
    <w:rsid w:val="00A345F9"/>
    <w:rsid w:val="00A4343D"/>
    <w:rsid w:val="00A502F1"/>
    <w:rsid w:val="00A6365B"/>
    <w:rsid w:val="00A70A83"/>
    <w:rsid w:val="00A7572F"/>
    <w:rsid w:val="00A81EB3"/>
    <w:rsid w:val="00A8799F"/>
    <w:rsid w:val="00A9710E"/>
    <w:rsid w:val="00AB3410"/>
    <w:rsid w:val="00AB5FDA"/>
    <w:rsid w:val="00AB6E93"/>
    <w:rsid w:val="00AC6FFB"/>
    <w:rsid w:val="00AE08F9"/>
    <w:rsid w:val="00AF73EE"/>
    <w:rsid w:val="00B00C1D"/>
    <w:rsid w:val="00B03EEE"/>
    <w:rsid w:val="00B305F3"/>
    <w:rsid w:val="00B55375"/>
    <w:rsid w:val="00B57036"/>
    <w:rsid w:val="00B632CC"/>
    <w:rsid w:val="00B72F18"/>
    <w:rsid w:val="00B76D72"/>
    <w:rsid w:val="00B94DE8"/>
    <w:rsid w:val="00BA0933"/>
    <w:rsid w:val="00BA12F1"/>
    <w:rsid w:val="00BA439F"/>
    <w:rsid w:val="00BA6370"/>
    <w:rsid w:val="00BB4012"/>
    <w:rsid w:val="00BC51C4"/>
    <w:rsid w:val="00BE38B6"/>
    <w:rsid w:val="00C00F49"/>
    <w:rsid w:val="00C10A1E"/>
    <w:rsid w:val="00C14E1F"/>
    <w:rsid w:val="00C26924"/>
    <w:rsid w:val="00C269D4"/>
    <w:rsid w:val="00C37ADB"/>
    <w:rsid w:val="00C4160D"/>
    <w:rsid w:val="00C41693"/>
    <w:rsid w:val="00C438F1"/>
    <w:rsid w:val="00C44259"/>
    <w:rsid w:val="00C54AB1"/>
    <w:rsid w:val="00C701A9"/>
    <w:rsid w:val="00C70C65"/>
    <w:rsid w:val="00C8406E"/>
    <w:rsid w:val="00CB2709"/>
    <w:rsid w:val="00CB6F89"/>
    <w:rsid w:val="00CC0AE9"/>
    <w:rsid w:val="00CD1F9E"/>
    <w:rsid w:val="00CD30A6"/>
    <w:rsid w:val="00CE228C"/>
    <w:rsid w:val="00CE4D61"/>
    <w:rsid w:val="00CE56B9"/>
    <w:rsid w:val="00CE71D9"/>
    <w:rsid w:val="00CF24EB"/>
    <w:rsid w:val="00CF2894"/>
    <w:rsid w:val="00CF545B"/>
    <w:rsid w:val="00D04D93"/>
    <w:rsid w:val="00D20181"/>
    <w:rsid w:val="00D209A7"/>
    <w:rsid w:val="00D26EA8"/>
    <w:rsid w:val="00D27D69"/>
    <w:rsid w:val="00D33658"/>
    <w:rsid w:val="00D448C2"/>
    <w:rsid w:val="00D45204"/>
    <w:rsid w:val="00D666C3"/>
    <w:rsid w:val="00D74226"/>
    <w:rsid w:val="00D7509F"/>
    <w:rsid w:val="00D87C39"/>
    <w:rsid w:val="00D9189F"/>
    <w:rsid w:val="00DA396D"/>
    <w:rsid w:val="00DE1F05"/>
    <w:rsid w:val="00DE7A04"/>
    <w:rsid w:val="00DF47FE"/>
    <w:rsid w:val="00E0156A"/>
    <w:rsid w:val="00E04FF9"/>
    <w:rsid w:val="00E12C30"/>
    <w:rsid w:val="00E14933"/>
    <w:rsid w:val="00E2046A"/>
    <w:rsid w:val="00E25A9A"/>
    <w:rsid w:val="00E26704"/>
    <w:rsid w:val="00E31980"/>
    <w:rsid w:val="00E45023"/>
    <w:rsid w:val="00E60573"/>
    <w:rsid w:val="00E6423C"/>
    <w:rsid w:val="00E740B6"/>
    <w:rsid w:val="00E7798F"/>
    <w:rsid w:val="00E93830"/>
    <w:rsid w:val="00E93E0E"/>
    <w:rsid w:val="00EA2D18"/>
    <w:rsid w:val="00EB1ED3"/>
    <w:rsid w:val="00EB4A0D"/>
    <w:rsid w:val="00F1517C"/>
    <w:rsid w:val="00F159E7"/>
    <w:rsid w:val="00F27F27"/>
    <w:rsid w:val="00F372DA"/>
    <w:rsid w:val="00F67B8E"/>
    <w:rsid w:val="00F758D3"/>
    <w:rsid w:val="00F75F2A"/>
    <w:rsid w:val="00F92F84"/>
    <w:rsid w:val="00FB0E44"/>
    <w:rsid w:val="00FB687C"/>
    <w:rsid w:val="00FC62F7"/>
    <w:rsid w:val="00FD0C5F"/>
    <w:rsid w:val="00FD6CC7"/>
    <w:rsid w:val="00FE2F42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16F7AAA"/>
  <w15:docId w15:val="{53B2CF23-6370-42C6-95BE-C2F8B5F8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">
    <w:name w:val="Body Text"/>
    <w:basedOn w:val="Normln"/>
    <w:link w:val="ZkladntextChar"/>
    <w:semiHidden/>
    <w:rsid w:val="00525A70"/>
    <w:pPr>
      <w:spacing w:line="240" w:lineRule="auto"/>
    </w:pPr>
    <w:rPr>
      <w:rFonts w:eastAsia="Times New Roman"/>
      <w:i/>
      <w:iCs/>
      <w:sz w:val="1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25A70"/>
    <w:rPr>
      <w:rFonts w:ascii="Arial" w:eastAsia="Times New Roman" w:hAnsi="Arial"/>
      <w:i/>
      <w:iCs/>
      <w:sz w:val="18"/>
      <w:szCs w:val="24"/>
    </w:rPr>
  </w:style>
  <w:style w:type="paragraph" w:customStyle="1" w:styleId="Poznamkytexty">
    <w:name w:val="Poznamky texty"/>
    <w:basedOn w:val="Poznmky"/>
    <w:qFormat/>
    <w:rsid w:val="00525A70"/>
    <w:pPr>
      <w:pBdr>
        <w:top w:val="none" w:sz="0" w:space="0" w:color="auto"/>
      </w:pBdr>
      <w:spacing w:before="0"/>
      <w:jc w:val="both"/>
    </w:pPr>
    <w:rPr>
      <w:i/>
    </w:rPr>
  </w:style>
  <w:style w:type="paragraph" w:styleId="Normlnweb">
    <w:name w:val="Normal (Web)"/>
    <w:basedOn w:val="Normln"/>
    <w:semiHidden/>
    <w:rsid w:val="00525A70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cs-CZ"/>
    </w:rPr>
  </w:style>
  <w:style w:type="character" w:customStyle="1" w:styleId="content">
    <w:name w:val="content"/>
    <w:rsid w:val="00525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153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</w:div>
      </w:divsChild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odhady-sklizne-operativni-zprava-k-15-9-20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hotska4724\AppData\Local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95866-AE05-44B2-9A4D-7CEE4FB07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301</TotalTime>
  <Pages>3</Pages>
  <Words>1035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7130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lhotska4724</dc:creator>
  <cp:lastModifiedBy>Ing. Renata Vodičková</cp:lastModifiedBy>
  <cp:revision>18</cp:revision>
  <cp:lastPrinted>2021-10-11T13:18:00Z</cp:lastPrinted>
  <dcterms:created xsi:type="dcterms:W3CDTF">2021-10-11T08:49:00Z</dcterms:created>
  <dcterms:modified xsi:type="dcterms:W3CDTF">2021-10-14T08:01:00Z</dcterms:modified>
</cp:coreProperties>
</file>