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F67EE" w:rsidP="00AE6D5B">
      <w:pPr>
        <w:pStyle w:val="Datum"/>
      </w:pPr>
      <w:r>
        <w:t>9. listopadu</w:t>
      </w:r>
      <w:r w:rsidR="0033176A">
        <w:t xml:space="preserve"> </w:t>
      </w:r>
      <w:r w:rsidR="00860AEA">
        <w:t>2020</w:t>
      </w:r>
    </w:p>
    <w:p w:rsidR="00867569" w:rsidRPr="00AE6D5B" w:rsidRDefault="009F67EE" w:rsidP="00AE6D5B">
      <w:pPr>
        <w:pStyle w:val="Nzev"/>
      </w:pPr>
      <w:bookmarkStart w:id="0" w:name="_GoBack"/>
      <w:r w:rsidRPr="009F67EE">
        <w:t>Pokles v cestovním ruchu pokračoval</w:t>
      </w:r>
    </w:p>
    <w:bookmarkEnd w:id="0"/>
    <w:p w:rsidR="00761E2C" w:rsidRPr="00473C61" w:rsidRDefault="009F67EE" w:rsidP="001232FC">
      <w:pPr>
        <w:pStyle w:val="Perex"/>
        <w:spacing w:line="240" w:lineRule="auto"/>
        <w:jc w:val="left"/>
      </w:pPr>
      <w:r w:rsidRPr="009F67EE">
        <w:t>Ve třetím čtvrtletí se celkový počet hostů v hromadných ubytovacích zařízeních meziročně snížil o 20,7 % a počet přenocování poklesl o 16,8 %. Letní sezóna přinesla oživení poptávky po ubytování, ale pouze z řad domácích hostů, cizinci stále chyběli.</w:t>
      </w: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9F67EE" w:rsidRPr="009F67EE">
        <w:rPr>
          <w:rFonts w:cs="Arial"/>
          <w:i/>
          <w:szCs w:val="20"/>
          <w:lang w:eastAsia="cs-CZ"/>
        </w:rPr>
        <w:t>Ve třetím čtvrtletí letošního roku se počet hostů v hromadných ubytovacích zařízeních meziročně snížil o 21 % a počet přenocování poklesl o 17 %. Letní sezóna ovšem přinesla oživení poptávky domácích hostů. Různé akční cenové balíčky nalákaly Čechy mimo jiné i do hotelů vyšších kategorií. V pětihvězdičkových hotelích se tak příjezdy rezidentů meziročně zvýšily dvojnásobně a ve čtyřhvězdičkovém ubytování o 38 %. Návrat turistů z ciziny se však nekonal, všechny klíčové zdrojové trhy zůstaly hluboko pod loňskými čísly</w:t>
      </w:r>
      <w:r>
        <w:rPr>
          <w:rFonts w:cs="Arial"/>
          <w:i/>
          <w:szCs w:val="20"/>
          <w:lang w:eastAsia="cs-CZ"/>
        </w:rPr>
        <w:t xml:space="preserve">,“ </w:t>
      </w:r>
      <w:r w:rsidR="001232FC">
        <w:rPr>
          <w:rFonts w:cs="Arial"/>
          <w:szCs w:val="20"/>
          <w:lang w:eastAsia="cs-CZ"/>
        </w:rPr>
        <w:t>říká Pavel Vančura,</w:t>
      </w:r>
      <w:r w:rsidR="001232FC" w:rsidRPr="001232FC">
        <w:t xml:space="preserve"> </w:t>
      </w:r>
      <w:r w:rsidR="001232FC" w:rsidRPr="001232FC">
        <w:rPr>
          <w:rFonts w:cs="Arial"/>
          <w:szCs w:val="20"/>
          <w:lang w:eastAsia="cs-CZ"/>
        </w:rPr>
        <w:t>vedoucí oddělení statistiky cestovního ruchu a služeb</w:t>
      </w:r>
      <w:r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D6092F" w:rsidRPr="009F67EE">
          <w:rPr>
            <w:rStyle w:val="Hypertextovodkaz"/>
          </w:rPr>
          <w:t>https://www.czso</w:t>
        </w:r>
        <w:r w:rsidR="009F67EE" w:rsidRPr="009F67EE">
          <w:rPr>
            <w:rStyle w:val="Hypertextovodkaz"/>
          </w:rPr>
          <w:t>.cz/csu/czso/cri/cestovni-ruch-3</w:t>
        </w:r>
        <w:r w:rsidR="00D6092F" w:rsidRPr="009F67EE">
          <w:rPr>
            <w:rStyle w:val="Hypertextovodkaz"/>
          </w:rPr>
          <w:t>-ctvrtleti-2020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5C" w:rsidRDefault="001B4E5C" w:rsidP="00BA6370">
      <w:r>
        <w:separator/>
      </w:r>
    </w:p>
  </w:endnote>
  <w:endnote w:type="continuationSeparator" w:id="0">
    <w:p w:rsidR="001B4E5C" w:rsidRDefault="001B4E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9F67EE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F67E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9F67EE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F67E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5C" w:rsidRDefault="001B4E5C" w:rsidP="00BA6370">
      <w:r>
        <w:separator/>
      </w:r>
    </w:p>
  </w:footnote>
  <w:footnote w:type="continuationSeparator" w:id="0">
    <w:p w:rsidR="001B4E5C" w:rsidRDefault="001B4E5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A36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2FC"/>
    <w:rsid w:val="001404AB"/>
    <w:rsid w:val="0016494B"/>
    <w:rsid w:val="001658A9"/>
    <w:rsid w:val="00166C84"/>
    <w:rsid w:val="0017231D"/>
    <w:rsid w:val="00176A3E"/>
    <w:rsid w:val="001776E2"/>
    <w:rsid w:val="001810DC"/>
    <w:rsid w:val="00183C7E"/>
    <w:rsid w:val="001A59BF"/>
    <w:rsid w:val="001B4E5C"/>
    <w:rsid w:val="001B607F"/>
    <w:rsid w:val="001D369A"/>
    <w:rsid w:val="001E178C"/>
    <w:rsid w:val="002070FB"/>
    <w:rsid w:val="00212E40"/>
    <w:rsid w:val="00213729"/>
    <w:rsid w:val="00216FE4"/>
    <w:rsid w:val="002375ED"/>
    <w:rsid w:val="002406FA"/>
    <w:rsid w:val="002460EA"/>
    <w:rsid w:val="00247111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4907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73C61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9F67EE"/>
    <w:rsid w:val="00A07A8E"/>
    <w:rsid w:val="00A4343D"/>
    <w:rsid w:val="00A502F1"/>
    <w:rsid w:val="00A70A83"/>
    <w:rsid w:val="00A76FD2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092F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501FD"/>
    <w:rsid w:val="00F61F8B"/>
    <w:rsid w:val="00F66BCA"/>
    <w:rsid w:val="00FB005B"/>
    <w:rsid w:val="00FB20F0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FD99D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3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9B58-EFF4-4314-A72E-BF134E7F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1236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2020-11-06T10:30:00Z</dcterms:created>
  <dcterms:modified xsi:type="dcterms:W3CDTF">2020-11-06T10:30:00Z</dcterms:modified>
</cp:coreProperties>
</file>