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A3C5C" w:rsidP="00AE6D5B">
      <w:pPr>
        <w:pStyle w:val="Datum"/>
      </w:pPr>
      <w:r>
        <w:t>16. červ</w:t>
      </w:r>
      <w:r w:rsidR="001476B3">
        <w:t>na</w:t>
      </w:r>
      <w:r w:rsidR="0033176A">
        <w:t xml:space="preserve"> </w:t>
      </w:r>
      <w:r w:rsidR="00425957">
        <w:t>2021</w:t>
      </w:r>
      <w:bookmarkStart w:id="0" w:name="_GoBack"/>
      <w:bookmarkEnd w:id="0"/>
    </w:p>
    <w:p w:rsidR="00867569" w:rsidRPr="00AE6D5B" w:rsidRDefault="007A3C5C" w:rsidP="00AE6D5B">
      <w:pPr>
        <w:pStyle w:val="Nzev"/>
      </w:pPr>
      <w:r w:rsidRPr="007A3C5C">
        <w:t>Ceny výrobců opět významně rostly</w:t>
      </w:r>
    </w:p>
    <w:p w:rsidR="001E178C" w:rsidRDefault="007A3C5C" w:rsidP="007A3C5C">
      <w:pPr>
        <w:pStyle w:val="Perex"/>
        <w:jc w:val="left"/>
      </w:pPr>
      <w:r w:rsidRPr="007A3C5C">
        <w:t xml:space="preserve">Meziměsíčně se zvýšily ceny zemědělských výrobců o 2,9 %, průmyslových výrobců </w:t>
      </w:r>
      <w:r>
        <w:br/>
      </w:r>
      <w:r w:rsidRPr="007A3C5C">
        <w:t xml:space="preserve">o 0,9 % a stavebních prací o 0,3 %, ceny tržních služeb pro podniky se nezměnily. Meziročně byly ceny zemědělských výrobců vyšší o 4,4 %, ceny průmyslových výrobců </w:t>
      </w:r>
      <w:r>
        <w:br/>
      </w:r>
      <w:r w:rsidRPr="007A3C5C">
        <w:t>o 5,1 %, stavebních prací o 2,7 % a tržních služeb pro podniky o 1,1 %.</w:t>
      </w:r>
    </w:p>
    <w:p w:rsidR="008874E3" w:rsidRDefault="00E1745E" w:rsidP="00425957">
      <w:pPr>
        <w:jc w:val="left"/>
        <w:rPr>
          <w:rFonts w:cs="Arial"/>
          <w:i/>
          <w:szCs w:val="20"/>
          <w:lang w:eastAsia="cs-CZ"/>
        </w:rPr>
      </w:pPr>
      <w:r w:rsidRPr="00E1745E">
        <w:rPr>
          <w:rFonts w:cs="Arial"/>
          <w:i/>
          <w:szCs w:val="20"/>
          <w:lang w:eastAsia="cs-CZ"/>
        </w:rPr>
        <w:t>„</w:t>
      </w:r>
      <w:r w:rsidR="007A3C5C" w:rsidRPr="007A3C5C">
        <w:rPr>
          <w:rFonts w:cs="Arial"/>
          <w:i/>
          <w:szCs w:val="20"/>
          <w:lang w:eastAsia="cs-CZ"/>
        </w:rPr>
        <w:t xml:space="preserve">Ceny všech výrobců v květnu 2021 meziročně rostly a pokračují tak v tomto trendu již třetí měsíc v řadě. Největší zvýšení bylo zaznamenáno u průmyslových výrobců, a to o 5,1 %. Tento výrazný růst byl ovlivněn především cenami v odvětví koksu a rafinérských ropných výrobků. Ceny zemědělských výrobců zrychlily svůj meziroční růst na 4,4 %, což bylo ovlivněno hlavně růstem cen v rostlinné výrobě </w:t>
      </w:r>
      <w:r w:rsidR="007A3C5C">
        <w:rPr>
          <w:rFonts w:cs="Arial"/>
          <w:i/>
          <w:szCs w:val="20"/>
          <w:lang w:eastAsia="cs-CZ"/>
        </w:rPr>
        <w:t xml:space="preserve">o 10,4 %,“ </w:t>
      </w:r>
      <w:r w:rsidR="001476B3">
        <w:rPr>
          <w:rFonts w:cs="Arial"/>
          <w:szCs w:val="20"/>
          <w:lang w:eastAsia="cs-CZ"/>
        </w:rPr>
        <w:t>říká Vladimír Klimeš</w:t>
      </w:r>
      <w:r w:rsidR="008874E3">
        <w:rPr>
          <w:rFonts w:cs="Arial"/>
          <w:szCs w:val="20"/>
          <w:lang w:eastAsia="cs-CZ"/>
        </w:rPr>
        <w:t xml:space="preserve">, </w:t>
      </w:r>
      <w:r w:rsidR="00D231C4" w:rsidRPr="00D231C4">
        <w:rPr>
          <w:rFonts w:cs="Arial"/>
          <w:szCs w:val="20"/>
          <w:lang w:eastAsia="cs-CZ"/>
        </w:rPr>
        <w:t xml:space="preserve">vedoucí oddělení statistiky cen průmyslu a zahraničního obchodu </w:t>
      </w:r>
      <w:r w:rsidR="008874E3"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>
        <w:t>Podrobnosti naleznete v dnes vydané Rychlé informaci:</w:t>
      </w:r>
      <w:r w:rsidRPr="001261E1">
        <w:t xml:space="preserve"> </w:t>
      </w:r>
      <w:hyperlink r:id="rId7" w:history="1">
        <w:r w:rsidR="008B03E4" w:rsidRPr="007A3C5C">
          <w:rPr>
            <w:rStyle w:val="Hypertextovodkaz"/>
          </w:rPr>
          <w:t>https://www.czso.cz/csu</w:t>
        </w:r>
        <w:r w:rsidR="00E1745E" w:rsidRPr="007A3C5C">
          <w:rPr>
            <w:rStyle w:val="Hypertextovodkaz"/>
          </w:rPr>
          <w:t>/czso</w:t>
        </w:r>
        <w:r w:rsidR="00B77463" w:rsidRPr="007A3C5C">
          <w:rPr>
            <w:rStyle w:val="Hypertextovodkaz"/>
          </w:rPr>
          <w:t>/cri/indexy-cen-vyrobcu-</w:t>
        </w:r>
        <w:r w:rsidR="007A3C5C" w:rsidRPr="007A3C5C">
          <w:rPr>
            <w:rStyle w:val="Hypertextovodkaz"/>
          </w:rPr>
          <w:t>kveten</w:t>
        </w:r>
        <w:r w:rsidR="00082AAA" w:rsidRPr="007A3C5C">
          <w:rPr>
            <w:rStyle w:val="Hypertextovodkaz"/>
          </w:rPr>
          <w:t>-2021</w:t>
        </w:r>
      </w:hyperlink>
      <w:r>
        <w:t>.</w:t>
      </w:r>
    </w:p>
    <w:p w:rsidR="008874E3" w:rsidRDefault="008874E3" w:rsidP="008874E3">
      <w:pPr>
        <w:jc w:val="left"/>
      </w:pPr>
    </w:p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FC" w:rsidRDefault="007759FC" w:rsidP="00BA6370">
      <w:r>
        <w:separator/>
      </w:r>
    </w:p>
  </w:endnote>
  <w:endnote w:type="continuationSeparator" w:id="0">
    <w:p w:rsidR="007759FC" w:rsidRDefault="007759F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B51E42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A3C5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B51E42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A3C5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FC" w:rsidRDefault="007759FC" w:rsidP="00BA6370">
      <w:r>
        <w:separator/>
      </w:r>
    </w:p>
  </w:footnote>
  <w:footnote w:type="continuationSeparator" w:id="0">
    <w:p w:rsidR="007759FC" w:rsidRDefault="007759F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724C1"/>
    <w:rsid w:val="00082AAA"/>
    <w:rsid w:val="000842D2"/>
    <w:rsid w:val="000843A5"/>
    <w:rsid w:val="000B2578"/>
    <w:rsid w:val="000B6F63"/>
    <w:rsid w:val="000C435D"/>
    <w:rsid w:val="000D476F"/>
    <w:rsid w:val="001037FF"/>
    <w:rsid w:val="001404AB"/>
    <w:rsid w:val="001476B3"/>
    <w:rsid w:val="0016494B"/>
    <w:rsid w:val="001658A9"/>
    <w:rsid w:val="0017231D"/>
    <w:rsid w:val="00176A3E"/>
    <w:rsid w:val="001776E2"/>
    <w:rsid w:val="001810DC"/>
    <w:rsid w:val="00183C7E"/>
    <w:rsid w:val="001A59BF"/>
    <w:rsid w:val="001B246D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25957"/>
    <w:rsid w:val="004436EE"/>
    <w:rsid w:val="0045547F"/>
    <w:rsid w:val="00482A2E"/>
    <w:rsid w:val="004920AD"/>
    <w:rsid w:val="004B5A19"/>
    <w:rsid w:val="004D05B3"/>
    <w:rsid w:val="004D46CE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1AEC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71FBF"/>
    <w:rsid w:val="006972AA"/>
    <w:rsid w:val="006E024F"/>
    <w:rsid w:val="006E1146"/>
    <w:rsid w:val="006E46A6"/>
    <w:rsid w:val="006E4E81"/>
    <w:rsid w:val="0070329F"/>
    <w:rsid w:val="00707F7D"/>
    <w:rsid w:val="00717EC5"/>
    <w:rsid w:val="00737B80"/>
    <w:rsid w:val="00761E2C"/>
    <w:rsid w:val="00770BA5"/>
    <w:rsid w:val="007727E2"/>
    <w:rsid w:val="0077361E"/>
    <w:rsid w:val="007759FC"/>
    <w:rsid w:val="007A3C5C"/>
    <w:rsid w:val="007A57F2"/>
    <w:rsid w:val="007B1333"/>
    <w:rsid w:val="007E0B25"/>
    <w:rsid w:val="007F4AEB"/>
    <w:rsid w:val="007F75B2"/>
    <w:rsid w:val="00800066"/>
    <w:rsid w:val="0080244E"/>
    <w:rsid w:val="008043C4"/>
    <w:rsid w:val="0081544C"/>
    <w:rsid w:val="00831B1B"/>
    <w:rsid w:val="00846A25"/>
    <w:rsid w:val="0085064E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1050E"/>
    <w:rsid w:val="00A35D80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1603"/>
    <w:rsid w:val="00B343C9"/>
    <w:rsid w:val="00B51E42"/>
    <w:rsid w:val="00B61FF1"/>
    <w:rsid w:val="00B624DD"/>
    <w:rsid w:val="00B77463"/>
    <w:rsid w:val="00BA0E97"/>
    <w:rsid w:val="00BA439F"/>
    <w:rsid w:val="00BA6370"/>
    <w:rsid w:val="00BC65F2"/>
    <w:rsid w:val="00BE24F6"/>
    <w:rsid w:val="00BF04C7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231C4"/>
    <w:rsid w:val="00D27074"/>
    <w:rsid w:val="00D27D69"/>
    <w:rsid w:val="00D448C2"/>
    <w:rsid w:val="00D666C3"/>
    <w:rsid w:val="00DC2DAF"/>
    <w:rsid w:val="00DC4546"/>
    <w:rsid w:val="00DD5476"/>
    <w:rsid w:val="00DF0058"/>
    <w:rsid w:val="00DF47FE"/>
    <w:rsid w:val="00E131BE"/>
    <w:rsid w:val="00E1590B"/>
    <w:rsid w:val="00E1745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370C2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AE4BB0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kveten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98CA-4D1B-47C9-8F33-AD623596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1194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2021-06-15T12:00:00Z</dcterms:created>
  <dcterms:modified xsi:type="dcterms:W3CDTF">2021-06-15T12:00:00Z</dcterms:modified>
</cp:coreProperties>
</file>