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16" w:rsidRDefault="00E11816" w:rsidP="004E5F92">
      <w:pPr>
        <w:pStyle w:val="Nadpis2"/>
        <w:rPr>
          <w:sz w:val="36"/>
          <w:szCs w:val="28"/>
          <w:u w:val="none"/>
        </w:rPr>
      </w:pPr>
      <w:r w:rsidRPr="00E11816">
        <w:rPr>
          <w:sz w:val="36"/>
          <w:szCs w:val="28"/>
          <w:u w:val="none"/>
        </w:rPr>
        <w:t>Metodologie - Informační technologie ve zdravotnictví</w:t>
      </w:r>
    </w:p>
    <w:p w:rsidR="00E11816" w:rsidRDefault="00E11816" w:rsidP="00E11816">
      <w:pPr>
        <w:rPr>
          <w:rFonts w:cs="Arial"/>
          <w:szCs w:val="20"/>
        </w:rPr>
      </w:pPr>
      <w:r w:rsidRPr="00311162">
        <w:rPr>
          <w:rFonts w:cs="Arial"/>
          <w:szCs w:val="20"/>
        </w:rPr>
        <w:t xml:space="preserve">Údaje o vybavenosti a využívání informačních technologií ve zdravotnictví České republiky pocházejí ze šetření </w:t>
      </w:r>
      <w:hyperlink r:id="rId8" w:history="1">
        <w:r w:rsidRPr="00311162">
          <w:rPr>
            <w:rStyle w:val="Hypertextovodkaz"/>
            <w:rFonts w:cs="Arial"/>
            <w:szCs w:val="20"/>
          </w:rPr>
          <w:t>Ústavu zdravotnických informací a statistiky ČR</w:t>
        </w:r>
      </w:hyperlink>
      <w:r w:rsidRPr="00311162">
        <w:rPr>
          <w:rFonts w:cs="Arial"/>
          <w:szCs w:val="20"/>
        </w:rPr>
        <w:t xml:space="preserve"> (ÚZIS). Výkazem </w:t>
      </w:r>
      <w:hyperlink r:id="rId9" w:history="1">
        <w:r w:rsidR="002A6717" w:rsidRPr="00311162">
          <w:rPr>
            <w:rStyle w:val="Hypertextovodkaz"/>
            <w:rFonts w:cs="Arial"/>
            <w:szCs w:val="20"/>
          </w:rPr>
          <w:t xml:space="preserve">E </w:t>
        </w:r>
        <w:r w:rsidR="00C27E25" w:rsidRPr="00311162">
          <w:rPr>
            <w:rStyle w:val="Hypertextovodkaz"/>
            <w:rFonts w:cs="Arial"/>
            <w:szCs w:val="20"/>
          </w:rPr>
          <w:t>(MZ) 1</w:t>
        </w:r>
        <w:r w:rsidRPr="00311162">
          <w:rPr>
            <w:rStyle w:val="Hypertextovodkaz"/>
            <w:rFonts w:cs="Arial"/>
            <w:szCs w:val="20"/>
          </w:rPr>
          <w:t>-01</w:t>
        </w:r>
      </w:hyperlink>
      <w:r w:rsidR="00E1343A" w:rsidRPr="00311162">
        <w:rPr>
          <w:rFonts w:cs="Arial"/>
          <w:szCs w:val="20"/>
        </w:rPr>
        <w:t xml:space="preserve"> </w:t>
      </w:r>
      <w:r w:rsidRPr="00311162">
        <w:rPr>
          <w:rFonts w:cs="Arial"/>
          <w:szCs w:val="20"/>
        </w:rPr>
        <w:t>(</w:t>
      </w:r>
      <w:r w:rsidR="00311162" w:rsidRPr="00311162">
        <w:rPr>
          <w:rFonts w:eastAsia="Calibri" w:cs="Arial"/>
          <w:bCs/>
          <w:szCs w:val="20"/>
        </w:rPr>
        <w:t>Informativní údaje o poskytovateli zdravotních služeb</w:t>
      </w:r>
      <w:r w:rsidRPr="00311162">
        <w:rPr>
          <w:rFonts w:cs="Arial"/>
          <w:szCs w:val="20"/>
        </w:rPr>
        <w:t>), který obsahuje modul týkající se informačních technologií, jsou každoročně obesílána všechna zdravotnická zařízení. Část výkazu týkající se informačních technologií byla vytvořena ve spolupráci s Českým statistickým úřadem a sleduje vybavenost, míru a způsob využívání těchto informačních technologií zdravotnickými zařízeními. Nejaktuálnější data se vztahují k roku 20</w:t>
      </w:r>
      <w:r w:rsidR="00E04B28">
        <w:rPr>
          <w:rFonts w:cs="Arial"/>
          <w:szCs w:val="20"/>
        </w:rPr>
        <w:t>22</w:t>
      </w:r>
      <w:r w:rsidRPr="00311162">
        <w:rPr>
          <w:rFonts w:cs="Arial"/>
          <w:szCs w:val="20"/>
        </w:rPr>
        <w:t xml:space="preserve">. </w:t>
      </w:r>
    </w:p>
    <w:p w:rsidR="00E91E51" w:rsidRPr="00311162" w:rsidRDefault="00E91E51" w:rsidP="00E11816">
      <w:pPr>
        <w:rPr>
          <w:rFonts w:cs="Arial"/>
          <w:szCs w:val="20"/>
        </w:rPr>
      </w:pPr>
    </w:p>
    <w:p w:rsidR="00E11816" w:rsidRPr="00E11816" w:rsidRDefault="00E11816" w:rsidP="00E11816">
      <w:pPr>
        <w:rPr>
          <w:b/>
        </w:rPr>
      </w:pPr>
      <w:r w:rsidRPr="00E11816">
        <w:rPr>
          <w:b/>
        </w:rPr>
        <w:t>Technika šetření:</w:t>
      </w:r>
      <w:r w:rsidR="00C27E25" w:rsidRPr="00C27E25">
        <w:t xml:space="preserve"> </w:t>
      </w:r>
    </w:p>
    <w:p w:rsidR="00E11816" w:rsidRDefault="00992F95" w:rsidP="00E11816">
      <w:r>
        <w:t>Výkaz byl</w:t>
      </w:r>
      <w:r w:rsidR="00FC02A2">
        <w:t xml:space="preserve"> zasílán poštou,</w:t>
      </w:r>
      <w:r>
        <w:t xml:space="preserve"> od roku 2007 jej bylo možné</w:t>
      </w:r>
      <w:r w:rsidR="00E11816" w:rsidRPr="00E11816">
        <w:t xml:space="preserve"> vyplnit a odeslat také elektronicky.</w:t>
      </w:r>
      <w:r>
        <w:t xml:space="preserve"> Počínaje rokem 2014 je </w:t>
      </w:r>
      <w:r w:rsidR="006B7C23">
        <w:t xml:space="preserve">šetření </w:t>
      </w:r>
      <w:r>
        <w:t>realizováno pouze elektronicky</w:t>
      </w:r>
      <w:r w:rsidR="006B7C23">
        <w:t xml:space="preserve"> a</w:t>
      </w:r>
      <w:r>
        <w:t xml:space="preserve"> probíhá formou</w:t>
      </w:r>
      <w:r w:rsidR="00E11816" w:rsidRPr="00E11816">
        <w:t xml:space="preserve"> vyčerpávající</w:t>
      </w:r>
      <w:r w:rsidR="006B7C23">
        <w:t>ho</w:t>
      </w:r>
      <w:r w:rsidR="00E11816" w:rsidRPr="00E11816">
        <w:t xml:space="preserve"> šetření.</w:t>
      </w:r>
    </w:p>
    <w:tbl>
      <w:tblPr>
        <w:tblpPr w:leftFromText="141" w:rightFromText="141" w:vertAnchor="text" w:tblpY="1"/>
        <w:tblOverlap w:val="never"/>
        <w:tblW w:w="9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992"/>
        <w:gridCol w:w="1701"/>
        <w:gridCol w:w="1701"/>
        <w:gridCol w:w="1596"/>
      </w:tblGrid>
      <w:tr w:rsidR="002462CF" w:rsidRPr="002462CF" w:rsidTr="002462CF">
        <w:trPr>
          <w:trHeight w:val="98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462CF" w:rsidRPr="002462CF" w:rsidRDefault="002462CF" w:rsidP="002462C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462CF" w:rsidRPr="002462CF" w:rsidRDefault="002462CF" w:rsidP="002462CF">
            <w:pPr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DRZAR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462CF" w:rsidRPr="002462CF" w:rsidRDefault="002462CF" w:rsidP="002462CF">
            <w:pPr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Základní soubor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462CF" w:rsidRPr="002462CF" w:rsidRDefault="002462CF" w:rsidP="002462CF">
            <w:pPr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Počet vrácených dotazníků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462CF" w:rsidRPr="002462CF" w:rsidRDefault="002462CF" w:rsidP="002462CF">
            <w:pPr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Návratnost (%)</w:t>
            </w:r>
          </w:p>
        </w:tc>
      </w:tr>
      <w:tr w:rsidR="006137B8" w:rsidRPr="002462CF" w:rsidTr="00D17BE8">
        <w:trPr>
          <w:trHeight w:hRule="exact" w:val="3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37B8" w:rsidRPr="002462CF" w:rsidRDefault="006137B8" w:rsidP="006137B8">
            <w:pPr>
              <w:spacing w:after="0" w:line="240" w:lineRule="auto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2462CF">
              <w:rPr>
                <w:rFonts w:cs="Arial"/>
                <w:b/>
                <w:bCs/>
                <w:color w:val="000000"/>
                <w:szCs w:val="20"/>
              </w:rPr>
              <w:t>Samostatné ordinace lékaře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37B8" w:rsidRPr="002462CF" w:rsidRDefault="006137B8" w:rsidP="006137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2462CF">
              <w:rPr>
                <w:rFonts w:cs="Arial"/>
                <w:b/>
                <w:bCs/>
                <w:color w:val="000000"/>
                <w:szCs w:val="20"/>
              </w:rPr>
              <w:t>320-324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837FFC" w:rsidRDefault="006137B8" w:rsidP="006137B8">
            <w:pPr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837FFC">
              <w:rPr>
                <w:rFonts w:cs="Arial"/>
                <w:b/>
                <w:color w:val="000000"/>
                <w:szCs w:val="20"/>
              </w:rPr>
              <w:t>21</w:t>
            </w:r>
            <w:r w:rsidR="00D17BE8" w:rsidRPr="00837FFC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837FFC">
              <w:rPr>
                <w:rFonts w:cs="Arial"/>
                <w:b/>
                <w:color w:val="000000"/>
                <w:szCs w:val="20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837FFC" w:rsidRDefault="006137B8" w:rsidP="006137B8">
            <w:pPr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837FFC">
              <w:rPr>
                <w:rFonts w:cs="Arial"/>
                <w:b/>
                <w:color w:val="000000"/>
                <w:szCs w:val="20"/>
              </w:rPr>
              <w:t>17</w:t>
            </w:r>
            <w:r w:rsidR="00D17BE8" w:rsidRPr="00837FFC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837FFC">
              <w:rPr>
                <w:rFonts w:cs="Arial"/>
                <w:b/>
                <w:color w:val="000000"/>
                <w:szCs w:val="20"/>
              </w:rPr>
              <w:t>615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837FFC" w:rsidRDefault="006137B8" w:rsidP="006137B8">
            <w:pPr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837FFC">
              <w:rPr>
                <w:rFonts w:cs="Arial"/>
                <w:b/>
                <w:color w:val="000000"/>
                <w:szCs w:val="20"/>
              </w:rPr>
              <w:t>82,37</w:t>
            </w:r>
          </w:p>
        </w:tc>
      </w:tr>
      <w:tr w:rsidR="006137B8" w:rsidRPr="002462CF" w:rsidTr="00D17BE8">
        <w:trPr>
          <w:trHeight w:hRule="exact" w:val="3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37B8" w:rsidRPr="002462CF" w:rsidRDefault="006137B8" w:rsidP="006137B8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Praktický lékař pro dospělé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37B8" w:rsidRPr="002462CF" w:rsidRDefault="006137B8" w:rsidP="006137B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6137B8" w:rsidRDefault="006137B8" w:rsidP="006137B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137B8">
              <w:rPr>
                <w:rFonts w:cs="Arial"/>
                <w:color w:val="000000"/>
                <w:szCs w:val="20"/>
              </w:rPr>
              <w:t>4</w:t>
            </w:r>
            <w:r w:rsidR="00D17BE8">
              <w:rPr>
                <w:rFonts w:cs="Arial"/>
                <w:color w:val="000000"/>
                <w:szCs w:val="20"/>
              </w:rPr>
              <w:t xml:space="preserve"> </w:t>
            </w:r>
            <w:r w:rsidRPr="006137B8">
              <w:rPr>
                <w:rFonts w:cs="Arial"/>
                <w:color w:val="000000"/>
                <w:szCs w:val="20"/>
              </w:rPr>
              <w:t>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6137B8" w:rsidRDefault="006137B8" w:rsidP="006137B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137B8">
              <w:rPr>
                <w:rFonts w:cs="Arial"/>
                <w:color w:val="000000"/>
                <w:szCs w:val="20"/>
              </w:rPr>
              <w:t>3</w:t>
            </w:r>
            <w:r w:rsidR="00D17BE8">
              <w:rPr>
                <w:rFonts w:cs="Arial"/>
                <w:color w:val="000000"/>
                <w:szCs w:val="20"/>
              </w:rPr>
              <w:t xml:space="preserve"> </w:t>
            </w:r>
            <w:r w:rsidRPr="006137B8">
              <w:rPr>
                <w:rFonts w:cs="Arial"/>
                <w:color w:val="000000"/>
                <w:szCs w:val="20"/>
              </w:rPr>
              <w:t>867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837FFC" w:rsidRDefault="006137B8" w:rsidP="006137B8">
            <w:pPr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837FFC">
              <w:rPr>
                <w:rFonts w:cs="Arial"/>
                <w:b/>
                <w:color w:val="000000"/>
                <w:szCs w:val="20"/>
              </w:rPr>
              <w:t>85,84</w:t>
            </w:r>
          </w:p>
        </w:tc>
      </w:tr>
      <w:tr w:rsidR="006137B8" w:rsidRPr="002462CF" w:rsidTr="00D17BE8">
        <w:trPr>
          <w:trHeight w:hRule="exact" w:val="3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37B8" w:rsidRPr="002462CF" w:rsidRDefault="006137B8" w:rsidP="006137B8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Praktický lékař pro děti a dorost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37B8" w:rsidRPr="002462CF" w:rsidRDefault="006137B8" w:rsidP="006137B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321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6137B8" w:rsidRDefault="006137B8" w:rsidP="006137B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137B8">
              <w:rPr>
                <w:rFonts w:cs="Arial"/>
                <w:color w:val="000000"/>
                <w:szCs w:val="20"/>
              </w:rPr>
              <w:t>1</w:t>
            </w:r>
            <w:r w:rsidR="00D17BE8">
              <w:rPr>
                <w:rFonts w:cs="Arial"/>
                <w:color w:val="000000"/>
                <w:szCs w:val="20"/>
              </w:rPr>
              <w:t xml:space="preserve"> </w:t>
            </w:r>
            <w:r w:rsidRPr="006137B8">
              <w:rPr>
                <w:rFonts w:cs="Arial"/>
                <w:color w:val="000000"/>
                <w:szCs w:val="20"/>
              </w:rPr>
              <w:t>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6137B8" w:rsidRDefault="006137B8" w:rsidP="006137B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6137B8">
              <w:rPr>
                <w:rFonts w:cs="Arial"/>
                <w:color w:val="000000"/>
                <w:szCs w:val="20"/>
              </w:rPr>
              <w:t>1</w:t>
            </w:r>
            <w:r w:rsidR="00D17BE8">
              <w:rPr>
                <w:rFonts w:cs="Arial"/>
                <w:color w:val="000000"/>
                <w:szCs w:val="20"/>
              </w:rPr>
              <w:t xml:space="preserve"> </w:t>
            </w:r>
            <w:r w:rsidRPr="006137B8">
              <w:rPr>
                <w:rFonts w:cs="Arial"/>
                <w:color w:val="000000"/>
                <w:szCs w:val="20"/>
              </w:rPr>
              <w:t>590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837FFC" w:rsidRDefault="006137B8" w:rsidP="006137B8">
            <w:pPr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837FFC">
              <w:rPr>
                <w:rFonts w:cs="Arial"/>
                <w:b/>
                <w:color w:val="000000"/>
                <w:szCs w:val="20"/>
              </w:rPr>
              <w:t>89,98</w:t>
            </w:r>
          </w:p>
        </w:tc>
      </w:tr>
      <w:tr w:rsidR="006137B8" w:rsidRPr="002462CF" w:rsidTr="00D17BE8">
        <w:trPr>
          <w:trHeight w:hRule="exact" w:val="3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37B8" w:rsidRPr="002462CF" w:rsidRDefault="006137B8" w:rsidP="006137B8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Zubní lékař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37B8" w:rsidRPr="002462CF" w:rsidRDefault="006137B8" w:rsidP="006137B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322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D17BE8" w:rsidRDefault="006137B8" w:rsidP="00D17BE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D17BE8">
              <w:rPr>
                <w:rFonts w:cs="Arial"/>
                <w:color w:val="000000"/>
                <w:szCs w:val="20"/>
              </w:rPr>
              <w:t>5</w:t>
            </w:r>
            <w:r w:rsidR="00D17BE8">
              <w:rPr>
                <w:rFonts w:cs="Arial"/>
                <w:color w:val="000000"/>
                <w:szCs w:val="20"/>
              </w:rPr>
              <w:t xml:space="preserve"> </w:t>
            </w:r>
            <w:r w:rsidRPr="00D17BE8">
              <w:rPr>
                <w:rFonts w:cs="Arial"/>
                <w:color w:val="000000"/>
                <w:szCs w:val="20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D17BE8" w:rsidRDefault="006137B8" w:rsidP="00D17BE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D17BE8">
              <w:rPr>
                <w:rFonts w:cs="Arial"/>
                <w:color w:val="000000"/>
                <w:szCs w:val="20"/>
              </w:rPr>
              <w:t>4</w:t>
            </w:r>
            <w:r w:rsidR="00D17BE8">
              <w:rPr>
                <w:rFonts w:cs="Arial"/>
                <w:color w:val="000000"/>
                <w:szCs w:val="20"/>
              </w:rPr>
              <w:t xml:space="preserve"> </w:t>
            </w:r>
            <w:r w:rsidRPr="00D17BE8">
              <w:rPr>
                <w:rFonts w:cs="Arial"/>
                <w:color w:val="000000"/>
                <w:szCs w:val="20"/>
              </w:rPr>
              <w:t>554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837FFC" w:rsidRDefault="006137B8" w:rsidP="00D17BE8">
            <w:pPr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837FFC">
              <w:rPr>
                <w:rFonts w:cs="Arial"/>
                <w:b/>
                <w:color w:val="000000"/>
                <w:szCs w:val="20"/>
              </w:rPr>
              <w:t>83,87</w:t>
            </w:r>
          </w:p>
        </w:tc>
      </w:tr>
      <w:tr w:rsidR="006137B8" w:rsidRPr="002462CF" w:rsidTr="00D17BE8">
        <w:trPr>
          <w:trHeight w:hRule="exact" w:val="3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37B8" w:rsidRPr="002462CF" w:rsidRDefault="006137B8" w:rsidP="006137B8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Gynekolog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37B8" w:rsidRPr="002462CF" w:rsidRDefault="006137B8" w:rsidP="006137B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323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D17BE8" w:rsidRDefault="006137B8" w:rsidP="00D17BE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D17BE8">
              <w:rPr>
                <w:rFonts w:cs="Arial"/>
                <w:color w:val="000000"/>
                <w:szCs w:val="20"/>
              </w:rPr>
              <w:t>1</w:t>
            </w:r>
            <w:r w:rsidR="00D17BE8">
              <w:rPr>
                <w:rFonts w:cs="Arial"/>
                <w:color w:val="000000"/>
                <w:szCs w:val="20"/>
              </w:rPr>
              <w:t xml:space="preserve"> </w:t>
            </w:r>
            <w:r w:rsidRPr="00D17BE8">
              <w:rPr>
                <w:rFonts w:cs="Arial"/>
                <w:color w:val="000000"/>
                <w:szCs w:val="20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D17BE8" w:rsidRDefault="006137B8" w:rsidP="00D17BE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D17BE8">
              <w:rPr>
                <w:rFonts w:cs="Arial"/>
                <w:color w:val="000000"/>
                <w:szCs w:val="20"/>
              </w:rPr>
              <w:t>1</w:t>
            </w:r>
            <w:r w:rsidR="00D17BE8">
              <w:rPr>
                <w:rFonts w:cs="Arial"/>
                <w:color w:val="000000"/>
                <w:szCs w:val="20"/>
              </w:rPr>
              <w:t xml:space="preserve"> </w:t>
            </w:r>
            <w:r w:rsidRPr="00D17BE8">
              <w:rPr>
                <w:rFonts w:cs="Arial"/>
                <w:color w:val="000000"/>
                <w:szCs w:val="2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837FFC" w:rsidRDefault="006137B8" w:rsidP="00D17BE8">
            <w:pPr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837FFC">
              <w:rPr>
                <w:rFonts w:cs="Arial"/>
                <w:b/>
                <w:color w:val="000000"/>
                <w:szCs w:val="20"/>
              </w:rPr>
              <w:t>87,33</w:t>
            </w:r>
          </w:p>
        </w:tc>
      </w:tr>
      <w:tr w:rsidR="006137B8" w:rsidRPr="002462CF" w:rsidTr="00D17BE8">
        <w:trPr>
          <w:trHeight w:hRule="exact" w:val="3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37B8" w:rsidRPr="002462CF" w:rsidRDefault="006137B8" w:rsidP="006137B8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Lékař specialista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37B8" w:rsidRPr="002462CF" w:rsidRDefault="006137B8" w:rsidP="006137B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2462CF">
              <w:rPr>
                <w:rFonts w:cs="Arial"/>
                <w:color w:val="000000"/>
                <w:szCs w:val="20"/>
              </w:rPr>
              <w:t>324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D17BE8" w:rsidRDefault="006137B8" w:rsidP="00D17BE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D17BE8">
              <w:rPr>
                <w:rFonts w:cs="Arial"/>
                <w:color w:val="000000"/>
                <w:szCs w:val="20"/>
              </w:rPr>
              <w:t>8</w:t>
            </w:r>
            <w:r w:rsidR="00D17BE8">
              <w:rPr>
                <w:rFonts w:cs="Arial"/>
                <w:color w:val="000000"/>
                <w:szCs w:val="20"/>
              </w:rPr>
              <w:t xml:space="preserve"> </w:t>
            </w:r>
            <w:r w:rsidRPr="00D17BE8">
              <w:rPr>
                <w:rFonts w:cs="Arial"/>
                <w:color w:val="000000"/>
                <w:szCs w:val="20"/>
              </w:rPr>
              <w:t>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D17BE8" w:rsidRDefault="006137B8" w:rsidP="00D17BE8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D17BE8">
              <w:rPr>
                <w:rFonts w:cs="Arial"/>
                <w:color w:val="000000"/>
                <w:szCs w:val="20"/>
              </w:rPr>
              <w:t>6</w:t>
            </w:r>
            <w:r w:rsidR="00D17BE8">
              <w:rPr>
                <w:rFonts w:cs="Arial"/>
                <w:color w:val="000000"/>
                <w:szCs w:val="20"/>
              </w:rPr>
              <w:t xml:space="preserve"> </w:t>
            </w:r>
            <w:r w:rsidRPr="00D17BE8">
              <w:rPr>
                <w:rFonts w:cs="Arial"/>
                <w:color w:val="000000"/>
                <w:szCs w:val="20"/>
              </w:rPr>
              <w:t>494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B8" w:rsidRPr="00837FFC" w:rsidRDefault="006137B8" w:rsidP="00D17BE8">
            <w:pPr>
              <w:spacing w:after="0" w:line="240" w:lineRule="auto"/>
              <w:jc w:val="right"/>
              <w:rPr>
                <w:rFonts w:cs="Arial"/>
                <w:b/>
                <w:color w:val="000000"/>
                <w:szCs w:val="20"/>
              </w:rPr>
            </w:pPr>
            <w:r w:rsidRPr="00837FFC">
              <w:rPr>
                <w:rFonts w:cs="Arial"/>
                <w:b/>
                <w:color w:val="000000"/>
                <w:szCs w:val="20"/>
              </w:rPr>
              <w:t>77,21</w:t>
            </w:r>
          </w:p>
        </w:tc>
      </w:tr>
    </w:tbl>
    <w:p w:rsidR="00E11816" w:rsidRPr="00E11816" w:rsidRDefault="00E11816" w:rsidP="00D17BE8">
      <w:pPr>
        <w:spacing w:after="0" w:line="240" w:lineRule="auto"/>
        <w:jc w:val="right"/>
      </w:pPr>
    </w:p>
    <w:p w:rsidR="00E11816" w:rsidRPr="00E11816" w:rsidRDefault="00E11816" w:rsidP="00E11816">
      <w:pPr>
        <w:rPr>
          <w:b/>
        </w:rPr>
      </w:pPr>
      <w:r w:rsidRPr="00E11816">
        <w:rPr>
          <w:b/>
        </w:rPr>
        <w:t>Struktura výkazu:</w:t>
      </w:r>
    </w:p>
    <w:p w:rsidR="00E11816" w:rsidRDefault="00E11816" w:rsidP="00EF1C58">
      <w:pPr>
        <w:pStyle w:val="Obsahpoloky"/>
      </w:pPr>
      <w:r w:rsidRPr="00E11816">
        <w:t>Vybavenost informačními technologiemi: počítač, internet, vysokoryc</w:t>
      </w:r>
      <w:r w:rsidR="0045737F">
        <w:t>hlostní internet,</w:t>
      </w:r>
      <w:r w:rsidR="00CF1950">
        <w:t xml:space="preserve"> vlastní</w:t>
      </w:r>
      <w:r w:rsidR="0045737F">
        <w:t xml:space="preserve"> webová stránka</w:t>
      </w:r>
    </w:p>
    <w:p w:rsidR="00EF1C58" w:rsidRPr="00E11816" w:rsidRDefault="00EF1C58" w:rsidP="00EF1C58">
      <w:pPr>
        <w:pStyle w:val="Obsahpoloky"/>
      </w:pPr>
    </w:p>
    <w:p w:rsidR="00E11816" w:rsidRPr="00E11816" w:rsidRDefault="00844231" w:rsidP="00EF1C58">
      <w:pPr>
        <w:pStyle w:val="Obsahpoloky"/>
      </w:pPr>
      <w:r>
        <w:t>Způsob v</w:t>
      </w:r>
      <w:r w:rsidR="00CF1950">
        <w:t>edení zdravotnické dokumentace</w:t>
      </w:r>
      <w:r w:rsidR="00E11816" w:rsidRPr="00E11816">
        <w:t xml:space="preserve">: </w:t>
      </w:r>
    </w:p>
    <w:p w:rsidR="00E11816" w:rsidRPr="00E11816" w:rsidRDefault="0045737F" w:rsidP="00EF1C58">
      <w:pPr>
        <w:pStyle w:val="Obsahpoloky"/>
        <w:numPr>
          <w:ilvl w:val="0"/>
          <w:numId w:val="37"/>
        </w:numPr>
      </w:pPr>
      <w:r>
        <w:t>v plně listinné formě</w:t>
      </w:r>
    </w:p>
    <w:p w:rsidR="00E11816" w:rsidRPr="00E11816" w:rsidRDefault="0045737F" w:rsidP="00EF1C58">
      <w:pPr>
        <w:pStyle w:val="Obsahpoloky"/>
        <w:numPr>
          <w:ilvl w:val="0"/>
          <w:numId w:val="37"/>
        </w:numPr>
      </w:pPr>
      <w:r>
        <w:t>v listinné a elektronické formě (kombinace)</w:t>
      </w:r>
    </w:p>
    <w:p w:rsidR="00E11816" w:rsidRDefault="0045737F" w:rsidP="00EF1C58">
      <w:pPr>
        <w:pStyle w:val="Obsahpoloky"/>
        <w:numPr>
          <w:ilvl w:val="0"/>
          <w:numId w:val="37"/>
        </w:numPr>
      </w:pPr>
      <w:r>
        <w:t>v plně elektronické formě</w:t>
      </w:r>
    </w:p>
    <w:p w:rsidR="00EF1C58" w:rsidRPr="00E11816" w:rsidRDefault="00EF1C58" w:rsidP="0046797A">
      <w:pPr>
        <w:pStyle w:val="Obsahpoloky"/>
        <w:ind w:left="720"/>
      </w:pPr>
    </w:p>
    <w:p w:rsidR="00E11816" w:rsidRPr="00E11816" w:rsidRDefault="0045737F" w:rsidP="00EF1C58">
      <w:pPr>
        <w:pStyle w:val="Obsahpoloky"/>
      </w:pPr>
      <w:r>
        <w:t xml:space="preserve">Elektronická zdravotnická dokumentace a výměna zdravotnických informací: </w:t>
      </w:r>
    </w:p>
    <w:p w:rsidR="00E11816" w:rsidRDefault="0045737F" w:rsidP="00EF1C58">
      <w:pPr>
        <w:pStyle w:val="Obsahpoloky"/>
        <w:numPr>
          <w:ilvl w:val="0"/>
          <w:numId w:val="33"/>
        </w:numPr>
      </w:pPr>
      <w:r>
        <w:t>výpis pacientů na objednání k preventivním prohlídkám, testům</w:t>
      </w:r>
    </w:p>
    <w:p w:rsidR="0045737F" w:rsidRDefault="0045737F" w:rsidP="00EF1C58">
      <w:pPr>
        <w:pStyle w:val="Obsahpoloky"/>
        <w:numPr>
          <w:ilvl w:val="0"/>
          <w:numId w:val="33"/>
        </w:numPr>
      </w:pPr>
      <w:r>
        <w:t>výpis pacientů podle diagnóz</w:t>
      </w:r>
    </w:p>
    <w:p w:rsidR="0045737F" w:rsidRDefault="0045737F" w:rsidP="00EF1C58">
      <w:pPr>
        <w:pStyle w:val="Obsahpoloky"/>
        <w:numPr>
          <w:ilvl w:val="0"/>
          <w:numId w:val="33"/>
        </w:numPr>
      </w:pPr>
      <w:r>
        <w:t>výpis pacientů podle laboratorních výsledků</w:t>
      </w:r>
    </w:p>
    <w:p w:rsidR="0045737F" w:rsidRDefault="0045737F" w:rsidP="00EF1C58">
      <w:pPr>
        <w:pStyle w:val="Obsahpoloky"/>
        <w:numPr>
          <w:ilvl w:val="0"/>
          <w:numId w:val="33"/>
        </w:numPr>
      </w:pPr>
      <w:r>
        <w:t>výpis pacientů využívajících konkrétní lék předepsaný zařízením</w:t>
      </w:r>
      <w:bookmarkStart w:id="0" w:name="_GoBack"/>
      <w:bookmarkEnd w:id="0"/>
    </w:p>
    <w:p w:rsidR="0045737F" w:rsidRDefault="0045737F" w:rsidP="00EF1C58">
      <w:pPr>
        <w:pStyle w:val="Obsahpoloky"/>
        <w:numPr>
          <w:ilvl w:val="0"/>
          <w:numId w:val="33"/>
        </w:numPr>
      </w:pPr>
      <w:r>
        <w:t>výpis léků vydaných mimo zařízení</w:t>
      </w:r>
    </w:p>
    <w:p w:rsidR="00A80D6E" w:rsidRDefault="00A80D6E" w:rsidP="00EF1C58">
      <w:pPr>
        <w:pStyle w:val="Obsahpoloky"/>
        <w:numPr>
          <w:ilvl w:val="0"/>
          <w:numId w:val="33"/>
        </w:numPr>
      </w:pPr>
      <w:r>
        <w:t>funkce předepisování léků</w:t>
      </w:r>
    </w:p>
    <w:p w:rsidR="00A80D6E" w:rsidRDefault="00A80D6E" w:rsidP="00EF1C58">
      <w:pPr>
        <w:pStyle w:val="Obsahpoloky"/>
        <w:numPr>
          <w:ilvl w:val="0"/>
          <w:numId w:val="33"/>
        </w:numPr>
      </w:pPr>
      <w:r>
        <w:t xml:space="preserve">funkce upozornění na lékové interakce </w:t>
      </w:r>
    </w:p>
    <w:p w:rsidR="00A80D6E" w:rsidRDefault="00BC21AE" w:rsidP="00EF1C58">
      <w:pPr>
        <w:pStyle w:val="Obsahpoloky"/>
        <w:numPr>
          <w:ilvl w:val="0"/>
          <w:numId w:val="33"/>
        </w:numPr>
      </w:pPr>
      <w:r>
        <w:t>funkce bezpečného sdílení klinických informací</w:t>
      </w:r>
      <w:r w:rsidR="00A80D6E">
        <w:t xml:space="preserve"> o pacientech s jinými zdravotnickými zařízeními</w:t>
      </w:r>
    </w:p>
    <w:p w:rsidR="00A80D6E" w:rsidRDefault="00BC21AE" w:rsidP="00EF1C58">
      <w:pPr>
        <w:pStyle w:val="Obsahpoloky"/>
        <w:numPr>
          <w:ilvl w:val="0"/>
          <w:numId w:val="33"/>
        </w:numPr>
      </w:pPr>
      <w:r>
        <w:t>objednání obrazové dokumentace</w:t>
      </w:r>
      <w:r w:rsidR="00A80D6E">
        <w:t xml:space="preserve"> </w:t>
      </w:r>
      <w:r>
        <w:t>a popisů</w:t>
      </w:r>
      <w:r w:rsidR="00A80D6E">
        <w:t xml:space="preserve"> z radiologie</w:t>
      </w:r>
    </w:p>
    <w:p w:rsidR="00A80D6E" w:rsidRDefault="00A80D6E" w:rsidP="00EF1C58">
      <w:pPr>
        <w:pStyle w:val="Obsahpoloky"/>
        <w:numPr>
          <w:ilvl w:val="0"/>
          <w:numId w:val="33"/>
        </w:numPr>
      </w:pPr>
      <w:r>
        <w:t>elektronická identifikace pacientů</w:t>
      </w:r>
    </w:p>
    <w:p w:rsidR="00E91E51" w:rsidRDefault="00E91E51">
      <w:pPr>
        <w:spacing w:after="0" w:line="240" w:lineRule="auto"/>
        <w:jc w:val="left"/>
      </w:pPr>
      <w:r>
        <w:br w:type="page"/>
      </w:r>
    </w:p>
    <w:p w:rsidR="00A80D6E" w:rsidRDefault="00A80D6E" w:rsidP="00A80D6E">
      <w:pPr>
        <w:spacing w:after="0"/>
      </w:pPr>
      <w:r>
        <w:lastRenderedPageBreak/>
        <w:t>Podpora komunikace s pacienty</w:t>
      </w:r>
    </w:p>
    <w:p w:rsidR="0045737F" w:rsidRDefault="00A80D6E" w:rsidP="00A80D6E">
      <w:pPr>
        <w:pStyle w:val="Odstavecseseznamem"/>
        <w:numPr>
          <w:ilvl w:val="0"/>
          <w:numId w:val="35"/>
        </w:numPr>
        <w:spacing w:after="0"/>
      </w:pPr>
      <w:r>
        <w:t>dálkové prohlížení výsledků testů</w:t>
      </w:r>
    </w:p>
    <w:p w:rsidR="00A80D6E" w:rsidRDefault="00A80D6E" w:rsidP="00A80D6E">
      <w:pPr>
        <w:pStyle w:val="Odstavecseseznamem"/>
        <w:numPr>
          <w:ilvl w:val="0"/>
          <w:numId w:val="35"/>
        </w:numPr>
        <w:spacing w:after="0"/>
      </w:pPr>
      <w:r>
        <w:t>dálkové prohlížení seznamů užívaných léků</w:t>
      </w:r>
    </w:p>
    <w:p w:rsidR="00A80D6E" w:rsidRDefault="00A80D6E" w:rsidP="00A80D6E">
      <w:pPr>
        <w:pStyle w:val="Odstavecseseznamem"/>
        <w:numPr>
          <w:ilvl w:val="0"/>
          <w:numId w:val="35"/>
        </w:numPr>
        <w:spacing w:after="0"/>
      </w:pPr>
      <w:r>
        <w:t>dálkové prohlížení propouštěcích zpráv, závěrečných zpráv lékaře</w:t>
      </w:r>
    </w:p>
    <w:p w:rsidR="00A80D6E" w:rsidRDefault="00A80D6E" w:rsidP="00EF1C58">
      <w:pPr>
        <w:pStyle w:val="Obsahpoloky"/>
        <w:numPr>
          <w:ilvl w:val="0"/>
          <w:numId w:val="35"/>
        </w:numPr>
      </w:pPr>
      <w:r>
        <w:t>dálkové prohlížení osobní anamnézy (diagnózy)</w:t>
      </w:r>
    </w:p>
    <w:p w:rsidR="00A80D6E" w:rsidRDefault="00A80D6E" w:rsidP="00EF1C58">
      <w:pPr>
        <w:pStyle w:val="Obsahpoloky"/>
        <w:numPr>
          <w:ilvl w:val="0"/>
          <w:numId w:val="35"/>
        </w:numPr>
      </w:pPr>
      <w:r>
        <w:t>dálkové vkládání záznamů o měření (např. tlak, teplota)</w:t>
      </w:r>
    </w:p>
    <w:p w:rsidR="00A80D6E" w:rsidRDefault="00A80D6E" w:rsidP="00EF1C58">
      <w:pPr>
        <w:pStyle w:val="Obsahpoloky"/>
        <w:numPr>
          <w:ilvl w:val="0"/>
          <w:numId w:val="35"/>
        </w:numPr>
      </w:pPr>
      <w:r>
        <w:t>dálkové vkládání textu nebo jiné dokumentace</w:t>
      </w:r>
    </w:p>
    <w:p w:rsidR="00A80D6E" w:rsidRDefault="00A80D6E" w:rsidP="00EF1C58">
      <w:pPr>
        <w:pStyle w:val="Obsahpoloky"/>
        <w:numPr>
          <w:ilvl w:val="0"/>
          <w:numId w:val="35"/>
        </w:numPr>
      </w:pPr>
      <w:r>
        <w:t>on-line objednávání pacienta na vyšetření</w:t>
      </w:r>
    </w:p>
    <w:p w:rsidR="00A80D6E" w:rsidRDefault="00A80D6E" w:rsidP="00A80D6E">
      <w:pPr>
        <w:pStyle w:val="Odstavecseseznamem"/>
        <w:numPr>
          <w:ilvl w:val="0"/>
          <w:numId w:val="35"/>
        </w:numPr>
        <w:spacing w:after="0"/>
      </w:pPr>
      <w:r>
        <w:t>on-line konzultace (prostřednictvím webových stránek)</w:t>
      </w:r>
    </w:p>
    <w:p w:rsidR="00A80D6E" w:rsidRDefault="00A80D6E" w:rsidP="00A80D6E">
      <w:pPr>
        <w:pStyle w:val="Odstavecseseznamem"/>
        <w:numPr>
          <w:ilvl w:val="0"/>
          <w:numId w:val="35"/>
        </w:numPr>
        <w:spacing w:after="0"/>
      </w:pPr>
      <w:r>
        <w:t xml:space="preserve">on-line zažádání o nové </w:t>
      </w:r>
      <w:r w:rsidR="00BC21AE">
        <w:t xml:space="preserve">nebo </w:t>
      </w:r>
      <w:r>
        <w:t>opakované vystavení lékařského předpisu</w:t>
      </w:r>
    </w:p>
    <w:p w:rsidR="00EF1C58" w:rsidRDefault="00EF1C58" w:rsidP="00EF1C58">
      <w:pPr>
        <w:spacing w:after="0"/>
      </w:pPr>
    </w:p>
    <w:p w:rsidR="00A80D6E" w:rsidRDefault="00A80D6E" w:rsidP="00A80D6E">
      <w:pPr>
        <w:spacing w:after="0"/>
      </w:pPr>
      <w:r>
        <w:t>Dálková zdravotní péče</w:t>
      </w:r>
    </w:p>
    <w:p w:rsidR="00A80D6E" w:rsidRDefault="00A80D6E" w:rsidP="00A80D6E">
      <w:pPr>
        <w:pStyle w:val="Odstavecseseznamem"/>
        <w:numPr>
          <w:ilvl w:val="0"/>
          <w:numId w:val="36"/>
        </w:numPr>
        <w:spacing w:after="0"/>
      </w:pPr>
      <w:r>
        <w:t>zdravotní péče za použití videa v reálném čase</w:t>
      </w:r>
    </w:p>
    <w:p w:rsidR="00A80D6E" w:rsidRDefault="00A80D6E" w:rsidP="00A80D6E">
      <w:pPr>
        <w:pStyle w:val="Odstavecseseznamem"/>
        <w:numPr>
          <w:ilvl w:val="0"/>
          <w:numId w:val="36"/>
        </w:numPr>
        <w:spacing w:after="0"/>
      </w:pPr>
      <w:r>
        <w:t>použití technologie, kdy např. snímky a další záznamy pacienta byly nahrány a později zobrazeny v jiné lokalitě, jiným lékařem</w:t>
      </w:r>
    </w:p>
    <w:p w:rsidR="00A80D6E" w:rsidRPr="00E11816" w:rsidRDefault="00A80D6E" w:rsidP="00A80D6E">
      <w:pPr>
        <w:pStyle w:val="Odstavecseseznamem"/>
        <w:numPr>
          <w:ilvl w:val="0"/>
          <w:numId w:val="36"/>
        </w:numPr>
        <w:spacing w:after="0"/>
      </w:pPr>
      <w:r>
        <w:t>zařazení pacientů do dálkové monitorovací služby, příp. programu dálkové domácí péče</w:t>
      </w:r>
    </w:p>
    <w:p w:rsidR="004E5F92" w:rsidRPr="004E5F92" w:rsidRDefault="004E5F92" w:rsidP="00E11816"/>
    <w:sectPr w:rsidR="004E5F92" w:rsidRPr="004E5F92" w:rsidSect="006F5416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B8" w:rsidRDefault="00D626B8" w:rsidP="00E71A58">
      <w:r>
        <w:separator/>
      </w:r>
    </w:p>
  </w:endnote>
  <w:endnote w:type="continuationSeparator" w:id="0">
    <w:p w:rsidR="00D626B8" w:rsidRDefault="00D626B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44" w:rsidRPr="00932443" w:rsidRDefault="00BF7E0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9525" b="8255"/>
          <wp:wrapNone/>
          <wp:docPr id="11" name="obrázek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E04B28">
      <w:rPr>
        <w:szCs w:val="16"/>
      </w:rPr>
      <w:t>2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6" w:rsidRPr="00932443" w:rsidRDefault="00BF7E0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3810" b="0"/>
          <wp:wrapNone/>
          <wp:docPr id="10" name="obrázek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E04B28">
      <w:rPr>
        <w:rStyle w:val="ZpatChar"/>
        <w:szCs w:val="16"/>
      </w:rPr>
      <w:t>1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B8" w:rsidRDefault="00D626B8" w:rsidP="00E71A58">
      <w:r>
        <w:separator/>
      </w:r>
    </w:p>
  </w:footnote>
  <w:footnote w:type="continuationSeparator" w:id="0">
    <w:p w:rsidR="00D626B8" w:rsidRDefault="00D626B8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EB" w:rsidRPr="00DD2DEB" w:rsidRDefault="00DD2DEB" w:rsidP="00DD2DEB">
    <w:pPr>
      <w:pStyle w:val="Zhlav"/>
    </w:pPr>
    <w:r>
      <w:t>Investice a výdaje na ICT – zdroje dat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EB" w:rsidRPr="00DD2DEB" w:rsidRDefault="00DD2DEB" w:rsidP="00DD2DEB">
    <w:pPr>
      <w:pStyle w:val="Zhlav"/>
    </w:pPr>
    <w:r w:rsidRPr="00DD2DEB">
      <w:t>Český statistický úřad – Oddělení statistik vědy, výzkumu a informační společnosti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2F01"/>
    <w:multiLevelType w:val="hybridMultilevel"/>
    <w:tmpl w:val="0DF828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557AC"/>
    <w:multiLevelType w:val="hybridMultilevel"/>
    <w:tmpl w:val="893E8072"/>
    <w:lvl w:ilvl="0" w:tplc="70F4CBA8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95A0E"/>
    <w:multiLevelType w:val="hybridMultilevel"/>
    <w:tmpl w:val="1952C9AE"/>
    <w:lvl w:ilvl="0" w:tplc="1A348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51724"/>
    <w:multiLevelType w:val="hybridMultilevel"/>
    <w:tmpl w:val="865E5A9A"/>
    <w:lvl w:ilvl="0" w:tplc="04050005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1" w:tplc="02E8F7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26FB1"/>
    <w:multiLevelType w:val="hybridMultilevel"/>
    <w:tmpl w:val="C5C00614"/>
    <w:lvl w:ilvl="0" w:tplc="9F2CD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9192E"/>
    <w:multiLevelType w:val="multilevel"/>
    <w:tmpl w:val="93C4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0660403"/>
    <w:multiLevelType w:val="hybridMultilevel"/>
    <w:tmpl w:val="4C8AD6FA"/>
    <w:lvl w:ilvl="0" w:tplc="9F2CD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83ABA"/>
    <w:multiLevelType w:val="hybridMultilevel"/>
    <w:tmpl w:val="5922D912"/>
    <w:lvl w:ilvl="0" w:tplc="B3A69FB6">
      <w:numFmt w:val="bullet"/>
      <w:lvlText w:val="–"/>
      <w:lvlJc w:val="left"/>
      <w:pPr>
        <w:tabs>
          <w:tab w:val="num" w:pos="738"/>
        </w:tabs>
        <w:ind w:left="73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2" w:tplc="1F6CEDF0"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eastAsia="Times New Roman" w:hAnsi="Symbol" w:cs="Arial" w:hint="default"/>
        <w:b/>
        <w:sz w:val="18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9" w15:restartNumberingAfterBreak="0">
    <w:nsid w:val="37685412"/>
    <w:multiLevelType w:val="hybridMultilevel"/>
    <w:tmpl w:val="E5A460FE"/>
    <w:lvl w:ilvl="0" w:tplc="81C833F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1177C"/>
    <w:multiLevelType w:val="hybridMultilevel"/>
    <w:tmpl w:val="A1222464"/>
    <w:lvl w:ilvl="0" w:tplc="B3A69FB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A3486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1314"/>
    <w:multiLevelType w:val="hybridMultilevel"/>
    <w:tmpl w:val="4DB23B26"/>
    <w:lvl w:ilvl="0" w:tplc="70F4C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E3C8D"/>
    <w:multiLevelType w:val="hybridMultilevel"/>
    <w:tmpl w:val="DBBEB4B0"/>
    <w:lvl w:ilvl="0" w:tplc="9F2CD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365AE"/>
    <w:multiLevelType w:val="hybridMultilevel"/>
    <w:tmpl w:val="0D20EC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053AE"/>
    <w:multiLevelType w:val="multilevel"/>
    <w:tmpl w:val="93C4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C3D606A"/>
    <w:multiLevelType w:val="hybridMultilevel"/>
    <w:tmpl w:val="79146ACA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6C747A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848AF"/>
    <w:multiLevelType w:val="hybridMultilevel"/>
    <w:tmpl w:val="5308AABC"/>
    <w:lvl w:ilvl="0" w:tplc="9F2CD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5157C"/>
    <w:multiLevelType w:val="multilevel"/>
    <w:tmpl w:val="CF382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76137D7"/>
    <w:multiLevelType w:val="hybridMultilevel"/>
    <w:tmpl w:val="EB44423C"/>
    <w:lvl w:ilvl="0" w:tplc="1A348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A0496"/>
    <w:multiLevelType w:val="hybridMultilevel"/>
    <w:tmpl w:val="23049CD6"/>
    <w:lvl w:ilvl="0" w:tplc="9F2CD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C210B"/>
    <w:multiLevelType w:val="hybridMultilevel"/>
    <w:tmpl w:val="98C41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17A28"/>
    <w:multiLevelType w:val="hybridMultilevel"/>
    <w:tmpl w:val="4CE0A652"/>
    <w:lvl w:ilvl="0" w:tplc="B3A69FB6">
      <w:numFmt w:val="bullet"/>
      <w:lvlText w:val="–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91060A08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34" w15:restartNumberingAfterBreak="0">
    <w:nsid w:val="77787E9C"/>
    <w:multiLevelType w:val="hybridMultilevel"/>
    <w:tmpl w:val="EEA6DA9C"/>
    <w:lvl w:ilvl="0" w:tplc="968CE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33AC7"/>
    <w:multiLevelType w:val="hybridMultilevel"/>
    <w:tmpl w:val="6E10FABC"/>
    <w:lvl w:ilvl="0" w:tplc="1A348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5"/>
  </w:num>
  <w:num w:numId="14">
    <w:abstractNumId w:val="32"/>
  </w:num>
  <w:num w:numId="15">
    <w:abstractNumId w:val="23"/>
  </w:num>
  <w:num w:numId="16">
    <w:abstractNumId w:val="10"/>
  </w:num>
  <w:num w:numId="17">
    <w:abstractNumId w:val="22"/>
  </w:num>
  <w:num w:numId="18">
    <w:abstractNumId w:val="17"/>
  </w:num>
  <w:num w:numId="19">
    <w:abstractNumId w:val="15"/>
  </w:num>
  <w:num w:numId="20">
    <w:abstractNumId w:val="28"/>
  </w:num>
  <w:num w:numId="21">
    <w:abstractNumId w:val="31"/>
  </w:num>
  <w:num w:numId="22">
    <w:abstractNumId w:val="27"/>
  </w:num>
  <w:num w:numId="23">
    <w:abstractNumId w:val="29"/>
  </w:num>
  <w:num w:numId="24">
    <w:abstractNumId w:val="26"/>
  </w:num>
  <w:num w:numId="25">
    <w:abstractNumId w:val="20"/>
  </w:num>
  <w:num w:numId="26">
    <w:abstractNumId w:val="18"/>
  </w:num>
  <w:num w:numId="27">
    <w:abstractNumId w:val="14"/>
  </w:num>
  <w:num w:numId="28">
    <w:abstractNumId w:val="33"/>
  </w:num>
  <w:num w:numId="29">
    <w:abstractNumId w:val="16"/>
  </w:num>
  <w:num w:numId="3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9"/>
  </w:num>
  <w:num w:numId="33">
    <w:abstractNumId w:val="30"/>
  </w:num>
  <w:num w:numId="34">
    <w:abstractNumId w:val="13"/>
  </w:num>
  <w:num w:numId="35">
    <w:abstractNumId w:val="11"/>
  </w:num>
  <w:num w:numId="36">
    <w:abstractNumId w:val="2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62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B3512"/>
    <w:rsid w:val="000C3408"/>
    <w:rsid w:val="000C6AFD"/>
    <w:rsid w:val="000D4964"/>
    <w:rsid w:val="000D5637"/>
    <w:rsid w:val="000E6FBD"/>
    <w:rsid w:val="00100F5C"/>
    <w:rsid w:val="00104C4C"/>
    <w:rsid w:val="0012192F"/>
    <w:rsid w:val="00122BBD"/>
    <w:rsid w:val="00125D69"/>
    <w:rsid w:val="00135DE8"/>
    <w:rsid w:val="001405FA"/>
    <w:rsid w:val="001425C3"/>
    <w:rsid w:val="00151962"/>
    <w:rsid w:val="0016256B"/>
    <w:rsid w:val="00162EDA"/>
    <w:rsid w:val="00163793"/>
    <w:rsid w:val="001706D6"/>
    <w:rsid w:val="001714F2"/>
    <w:rsid w:val="00184B08"/>
    <w:rsid w:val="00185010"/>
    <w:rsid w:val="001A552F"/>
    <w:rsid w:val="001A7AEF"/>
    <w:rsid w:val="001B2CA9"/>
    <w:rsid w:val="001B3064"/>
    <w:rsid w:val="001B3110"/>
    <w:rsid w:val="001B4729"/>
    <w:rsid w:val="001B6C09"/>
    <w:rsid w:val="001C05CD"/>
    <w:rsid w:val="001D68B2"/>
    <w:rsid w:val="001E3240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62CF"/>
    <w:rsid w:val="00247319"/>
    <w:rsid w:val="0024799E"/>
    <w:rsid w:val="00253C0F"/>
    <w:rsid w:val="00257DED"/>
    <w:rsid w:val="00271465"/>
    <w:rsid w:val="002759F9"/>
    <w:rsid w:val="00275FDC"/>
    <w:rsid w:val="00285412"/>
    <w:rsid w:val="002871E1"/>
    <w:rsid w:val="002A16D4"/>
    <w:rsid w:val="002A230C"/>
    <w:rsid w:val="002A6717"/>
    <w:rsid w:val="002C43BD"/>
    <w:rsid w:val="002D0E59"/>
    <w:rsid w:val="002D1023"/>
    <w:rsid w:val="002E02A1"/>
    <w:rsid w:val="002E49AB"/>
    <w:rsid w:val="002E4E4C"/>
    <w:rsid w:val="002F70EE"/>
    <w:rsid w:val="00304771"/>
    <w:rsid w:val="003052D4"/>
    <w:rsid w:val="00306C5B"/>
    <w:rsid w:val="00311162"/>
    <w:rsid w:val="003161D9"/>
    <w:rsid w:val="003209D6"/>
    <w:rsid w:val="00321924"/>
    <w:rsid w:val="0032656E"/>
    <w:rsid w:val="00332190"/>
    <w:rsid w:val="00344668"/>
    <w:rsid w:val="003462D9"/>
    <w:rsid w:val="00360C86"/>
    <w:rsid w:val="003657F3"/>
    <w:rsid w:val="00366FD3"/>
    <w:rsid w:val="00371997"/>
    <w:rsid w:val="003818DC"/>
    <w:rsid w:val="00384327"/>
    <w:rsid w:val="00385D98"/>
    <w:rsid w:val="003A2B4D"/>
    <w:rsid w:val="003A3936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502"/>
    <w:rsid w:val="003F7D23"/>
    <w:rsid w:val="00407C13"/>
    <w:rsid w:val="00410638"/>
    <w:rsid w:val="00432A58"/>
    <w:rsid w:val="0043436F"/>
    <w:rsid w:val="00434617"/>
    <w:rsid w:val="00440900"/>
    <w:rsid w:val="004414E7"/>
    <w:rsid w:val="004441A0"/>
    <w:rsid w:val="0045737F"/>
    <w:rsid w:val="00460FB3"/>
    <w:rsid w:val="0046797A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17F9"/>
    <w:rsid w:val="004C384C"/>
    <w:rsid w:val="004C3867"/>
    <w:rsid w:val="004C4CD0"/>
    <w:rsid w:val="004C70DC"/>
    <w:rsid w:val="004D0211"/>
    <w:rsid w:val="004D0794"/>
    <w:rsid w:val="004E5F92"/>
    <w:rsid w:val="004F06F5"/>
    <w:rsid w:val="004F33A0"/>
    <w:rsid w:val="005108C0"/>
    <w:rsid w:val="00511679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6508E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37B8"/>
    <w:rsid w:val="00616E05"/>
    <w:rsid w:val="00622B44"/>
    <w:rsid w:val="00624093"/>
    <w:rsid w:val="006404A7"/>
    <w:rsid w:val="006451E4"/>
    <w:rsid w:val="00645B33"/>
    <w:rsid w:val="00647F04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C23"/>
    <w:rsid w:val="006C113F"/>
    <w:rsid w:val="006C123E"/>
    <w:rsid w:val="006C56D4"/>
    <w:rsid w:val="006C6924"/>
    <w:rsid w:val="006C7CA6"/>
    <w:rsid w:val="006D3E8A"/>
    <w:rsid w:val="006D61F6"/>
    <w:rsid w:val="006D747D"/>
    <w:rsid w:val="006E279A"/>
    <w:rsid w:val="006E313B"/>
    <w:rsid w:val="006F5416"/>
    <w:rsid w:val="006F75C2"/>
    <w:rsid w:val="00703765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D4C4E"/>
    <w:rsid w:val="007E7E61"/>
    <w:rsid w:val="007F0845"/>
    <w:rsid w:val="00807C82"/>
    <w:rsid w:val="008149AB"/>
    <w:rsid w:val="00816905"/>
    <w:rsid w:val="00821FF6"/>
    <w:rsid w:val="00825C4D"/>
    <w:rsid w:val="0083143E"/>
    <w:rsid w:val="00831CDE"/>
    <w:rsid w:val="00834304"/>
    <w:rsid w:val="00834FAA"/>
    <w:rsid w:val="00836086"/>
    <w:rsid w:val="00837FFC"/>
    <w:rsid w:val="00844231"/>
    <w:rsid w:val="0084708F"/>
    <w:rsid w:val="008477C8"/>
    <w:rsid w:val="0085114D"/>
    <w:rsid w:val="00852217"/>
    <w:rsid w:val="00855408"/>
    <w:rsid w:val="00856D65"/>
    <w:rsid w:val="00861B41"/>
    <w:rsid w:val="00863434"/>
    <w:rsid w:val="00865330"/>
    <w:rsid w:val="00865E4C"/>
    <w:rsid w:val="008701E4"/>
    <w:rsid w:val="00875A32"/>
    <w:rsid w:val="00876086"/>
    <w:rsid w:val="008765F9"/>
    <w:rsid w:val="008873D4"/>
    <w:rsid w:val="00893E85"/>
    <w:rsid w:val="00894031"/>
    <w:rsid w:val="008B5A48"/>
    <w:rsid w:val="008B7C02"/>
    <w:rsid w:val="008B7D2B"/>
    <w:rsid w:val="008C0049"/>
    <w:rsid w:val="008C0E88"/>
    <w:rsid w:val="008C6B07"/>
    <w:rsid w:val="008D1E6A"/>
    <w:rsid w:val="008D2A16"/>
    <w:rsid w:val="008E2C57"/>
    <w:rsid w:val="008E31FF"/>
    <w:rsid w:val="008E5F35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27050"/>
    <w:rsid w:val="00932443"/>
    <w:rsid w:val="00937AE2"/>
    <w:rsid w:val="0094427A"/>
    <w:rsid w:val="0096103B"/>
    <w:rsid w:val="00974923"/>
    <w:rsid w:val="00980D3D"/>
    <w:rsid w:val="00987A30"/>
    <w:rsid w:val="00992CF3"/>
    <w:rsid w:val="00992F95"/>
    <w:rsid w:val="009968D6"/>
    <w:rsid w:val="009A0474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0D6E"/>
    <w:rsid w:val="00A857C0"/>
    <w:rsid w:val="00A86754"/>
    <w:rsid w:val="00AA2659"/>
    <w:rsid w:val="00AA2996"/>
    <w:rsid w:val="00AA52BF"/>
    <w:rsid w:val="00AA559A"/>
    <w:rsid w:val="00AB2AF1"/>
    <w:rsid w:val="00AB6B9E"/>
    <w:rsid w:val="00AB6D87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21AE"/>
    <w:rsid w:val="00BC7154"/>
    <w:rsid w:val="00BD366B"/>
    <w:rsid w:val="00BD6D50"/>
    <w:rsid w:val="00BE18B9"/>
    <w:rsid w:val="00BE2495"/>
    <w:rsid w:val="00BF1578"/>
    <w:rsid w:val="00BF7E03"/>
    <w:rsid w:val="00C208BA"/>
    <w:rsid w:val="00C21F94"/>
    <w:rsid w:val="00C27913"/>
    <w:rsid w:val="00C27E25"/>
    <w:rsid w:val="00C33B68"/>
    <w:rsid w:val="00C36A79"/>
    <w:rsid w:val="00C405D4"/>
    <w:rsid w:val="00C4513B"/>
    <w:rsid w:val="00C52AAF"/>
    <w:rsid w:val="00C54697"/>
    <w:rsid w:val="00C73885"/>
    <w:rsid w:val="00C747B1"/>
    <w:rsid w:val="00C82191"/>
    <w:rsid w:val="00C90CF4"/>
    <w:rsid w:val="00C92EB6"/>
    <w:rsid w:val="00C93389"/>
    <w:rsid w:val="00CA321C"/>
    <w:rsid w:val="00CB4930"/>
    <w:rsid w:val="00CB7911"/>
    <w:rsid w:val="00CC0B83"/>
    <w:rsid w:val="00CC2E7D"/>
    <w:rsid w:val="00CD10A5"/>
    <w:rsid w:val="00CD2076"/>
    <w:rsid w:val="00CE670B"/>
    <w:rsid w:val="00CF1950"/>
    <w:rsid w:val="00CF51EC"/>
    <w:rsid w:val="00CF73AE"/>
    <w:rsid w:val="00D040DD"/>
    <w:rsid w:val="00D04336"/>
    <w:rsid w:val="00D13986"/>
    <w:rsid w:val="00D17BE8"/>
    <w:rsid w:val="00D235B7"/>
    <w:rsid w:val="00D25F28"/>
    <w:rsid w:val="00D27973"/>
    <w:rsid w:val="00D50F46"/>
    <w:rsid w:val="00D626B8"/>
    <w:rsid w:val="00D66223"/>
    <w:rsid w:val="00D70BA2"/>
    <w:rsid w:val="00D74792"/>
    <w:rsid w:val="00D8084C"/>
    <w:rsid w:val="00D93D81"/>
    <w:rsid w:val="00DA41FF"/>
    <w:rsid w:val="00DA7C0C"/>
    <w:rsid w:val="00DB2EC8"/>
    <w:rsid w:val="00DC5B3B"/>
    <w:rsid w:val="00DD129F"/>
    <w:rsid w:val="00DD2DEB"/>
    <w:rsid w:val="00DE7C84"/>
    <w:rsid w:val="00DF42FF"/>
    <w:rsid w:val="00E01C0E"/>
    <w:rsid w:val="00E03F9A"/>
    <w:rsid w:val="00E04694"/>
    <w:rsid w:val="00E04B28"/>
    <w:rsid w:val="00E06D32"/>
    <w:rsid w:val="00E11816"/>
    <w:rsid w:val="00E12B1E"/>
    <w:rsid w:val="00E1343A"/>
    <w:rsid w:val="00E17262"/>
    <w:rsid w:val="00E22190"/>
    <w:rsid w:val="00E253A2"/>
    <w:rsid w:val="00E3309D"/>
    <w:rsid w:val="00E42E12"/>
    <w:rsid w:val="00E50156"/>
    <w:rsid w:val="00E53470"/>
    <w:rsid w:val="00E539F6"/>
    <w:rsid w:val="00E6519D"/>
    <w:rsid w:val="00E67696"/>
    <w:rsid w:val="00E71A58"/>
    <w:rsid w:val="00E72A7A"/>
    <w:rsid w:val="00E75C94"/>
    <w:rsid w:val="00E83920"/>
    <w:rsid w:val="00E91E51"/>
    <w:rsid w:val="00E9338C"/>
    <w:rsid w:val="00E93820"/>
    <w:rsid w:val="00EA0C68"/>
    <w:rsid w:val="00EA32BC"/>
    <w:rsid w:val="00EA7F0E"/>
    <w:rsid w:val="00EB4511"/>
    <w:rsid w:val="00EB4CB7"/>
    <w:rsid w:val="00EC03D7"/>
    <w:rsid w:val="00ED62C6"/>
    <w:rsid w:val="00ED64C1"/>
    <w:rsid w:val="00EE3446"/>
    <w:rsid w:val="00EE3E78"/>
    <w:rsid w:val="00EE4B1B"/>
    <w:rsid w:val="00EF150D"/>
    <w:rsid w:val="00EF1C58"/>
    <w:rsid w:val="00EF1F5A"/>
    <w:rsid w:val="00EF47BF"/>
    <w:rsid w:val="00EF5EA1"/>
    <w:rsid w:val="00F04811"/>
    <w:rsid w:val="00F0488C"/>
    <w:rsid w:val="00F10F11"/>
    <w:rsid w:val="00F15AAA"/>
    <w:rsid w:val="00F15BEF"/>
    <w:rsid w:val="00F24407"/>
    <w:rsid w:val="00F24FAA"/>
    <w:rsid w:val="00F31F71"/>
    <w:rsid w:val="00F3364D"/>
    <w:rsid w:val="00F437CC"/>
    <w:rsid w:val="00F47067"/>
    <w:rsid w:val="00F47EBB"/>
    <w:rsid w:val="00F525EB"/>
    <w:rsid w:val="00F63DDE"/>
    <w:rsid w:val="00F63FB7"/>
    <w:rsid w:val="00F649D2"/>
    <w:rsid w:val="00F6602B"/>
    <w:rsid w:val="00F73A0C"/>
    <w:rsid w:val="00F756DB"/>
    <w:rsid w:val="00F85066"/>
    <w:rsid w:val="00F92A8D"/>
    <w:rsid w:val="00F937B8"/>
    <w:rsid w:val="00F96E4F"/>
    <w:rsid w:val="00FA5D4D"/>
    <w:rsid w:val="00FB0EE2"/>
    <w:rsid w:val="00FB542E"/>
    <w:rsid w:val="00FC02A2"/>
    <w:rsid w:val="00FC0E5F"/>
    <w:rsid w:val="00FC1A95"/>
    <w:rsid w:val="00FC56DE"/>
    <w:rsid w:val="00FC633C"/>
    <w:rsid w:val="00FC684B"/>
    <w:rsid w:val="00FD3265"/>
    <w:rsid w:val="00FE2F78"/>
    <w:rsid w:val="00FF40A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699A03F"/>
  <w15:docId w15:val="{EC3BAFBE-AD4B-438F-B019-89D1A4CD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C84"/>
    <w:pPr>
      <w:spacing w:after="240"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135DE8"/>
    <w:pPr>
      <w:keepNext/>
      <w:keepLines/>
      <w:spacing w:after="240" w:line="288" w:lineRule="auto"/>
      <w:contextualSpacing/>
      <w:outlineLvl w:val="0"/>
    </w:pPr>
    <w:rPr>
      <w:rFonts w:ascii="Arial" w:eastAsia="MS Gothic" w:hAnsi="Arial"/>
      <w:b/>
      <w:bCs/>
      <w:color w:val="009BB4"/>
      <w:sz w:val="36"/>
      <w:szCs w:val="28"/>
    </w:rPr>
  </w:style>
  <w:style w:type="paragraph" w:styleId="Nadpis2">
    <w:name w:val="heading 2"/>
    <w:next w:val="Normln"/>
    <w:link w:val="Nadpis2Char"/>
    <w:uiPriority w:val="9"/>
    <w:qFormat/>
    <w:rsid w:val="00371997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u w:val="single"/>
    </w:rPr>
  </w:style>
  <w:style w:type="paragraph" w:styleId="Nadpis3">
    <w:name w:val="heading 3"/>
    <w:next w:val="Normln"/>
    <w:link w:val="Nadpis3Char"/>
    <w:uiPriority w:val="9"/>
    <w:qFormat/>
    <w:rsid w:val="00135DE8"/>
    <w:pPr>
      <w:keepNext/>
      <w:keepLines/>
      <w:spacing w:before="120" w:after="120" w:line="288" w:lineRule="auto"/>
      <w:outlineLvl w:val="2"/>
    </w:pPr>
    <w:rPr>
      <w:rFonts w:ascii="Arial" w:eastAsia="MS Gothic" w:hAnsi="Arial"/>
      <w:b/>
      <w:bCs/>
      <w:color w:val="009BB4"/>
      <w:sz w:val="22"/>
      <w:szCs w:val="24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35DE8"/>
    <w:rPr>
      <w:rFonts w:ascii="Arial" w:eastAsia="MS Gothic" w:hAnsi="Arial"/>
      <w:b/>
      <w:bCs/>
      <w:color w:val="009BB4"/>
      <w:sz w:val="36"/>
      <w:szCs w:val="28"/>
    </w:rPr>
  </w:style>
  <w:style w:type="character" w:customStyle="1" w:styleId="Nadpis2Char">
    <w:name w:val="Nadpis 2 Char"/>
    <w:link w:val="Nadpis2"/>
    <w:uiPriority w:val="9"/>
    <w:rsid w:val="00371997"/>
    <w:rPr>
      <w:rFonts w:ascii="Arial" w:eastAsia="MS Gothic" w:hAnsi="Arial"/>
      <w:b/>
      <w:bCs/>
      <w:color w:val="009BB4"/>
      <w:sz w:val="28"/>
      <w:szCs w:val="26"/>
      <w:u w:val="single"/>
    </w:rPr>
  </w:style>
  <w:style w:type="character" w:customStyle="1" w:styleId="Nadpis3Char">
    <w:name w:val="Nadpis 3 Char"/>
    <w:link w:val="Nadpis3"/>
    <w:uiPriority w:val="9"/>
    <w:rsid w:val="00135DE8"/>
    <w:rPr>
      <w:rFonts w:ascii="Arial" w:eastAsia="MS Gothic" w:hAnsi="Arial"/>
      <w:b/>
      <w:bCs/>
      <w:color w:val="009BB4"/>
      <w:sz w:val="22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table" w:styleId="Mkatabulky">
    <w:name w:val="Table Grid"/>
    <w:basedOn w:val="Normlntabulka"/>
    <w:uiPriority w:val="59"/>
    <w:rsid w:val="0087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unhideWhenUsed/>
    <w:rsid w:val="00122BBD"/>
    <w:rPr>
      <w:color w:val="800080"/>
      <w:u w:val="single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Textpoznpodarou">
    <w:name w:val="footnote text"/>
    <w:basedOn w:val="Normln"/>
    <w:link w:val="TextpoznpodarouChar"/>
    <w:semiHidden/>
    <w:rsid w:val="009A0474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9A0474"/>
    <w:rPr>
      <w:rFonts w:ascii="Arial" w:eastAsia="Times New Roman" w:hAnsi="Arial"/>
    </w:rPr>
  </w:style>
  <w:style w:type="character" w:styleId="Znakapoznpodarou">
    <w:name w:val="footnote reference"/>
    <w:semiHidden/>
    <w:rsid w:val="009A0474"/>
    <w:rPr>
      <w:vertAlign w:val="superscript"/>
    </w:rPr>
  </w:style>
  <w:style w:type="paragraph" w:styleId="Odstavecseseznamem">
    <w:name w:val="List Paragraph"/>
    <w:basedOn w:val="Normln"/>
    <w:uiPriority w:val="72"/>
    <w:rsid w:val="00A80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i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zis.cz/res/file/vykazy/2022/e101_22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~1\AppData\Local\Temp\Publikace%20bar%20CZ_veda%20IT_2016-03-2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AB07-90F2-42B5-B6E9-E86E5B88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IT_2016-03-29.dot</Template>
  <TotalTime>312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novotny244</dc:creator>
  <cp:lastModifiedBy>Wichová Jitka</cp:lastModifiedBy>
  <cp:revision>15</cp:revision>
  <cp:lastPrinted>2014-07-17T14:07:00Z</cp:lastPrinted>
  <dcterms:created xsi:type="dcterms:W3CDTF">2018-11-07T14:08:00Z</dcterms:created>
  <dcterms:modified xsi:type="dcterms:W3CDTF">2023-11-30T13:48:00Z</dcterms:modified>
</cp:coreProperties>
</file>