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6F" w:rsidRPr="00213CAE" w:rsidRDefault="00E6056F" w:rsidP="00043B8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01F77" w:rsidRDefault="00F01F77" w:rsidP="00043B8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97F6B" w:rsidRPr="009C490B" w:rsidRDefault="007B61B3" w:rsidP="00043B8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C490B">
        <w:rPr>
          <w:rFonts w:ascii="Arial" w:hAnsi="Arial" w:cs="Arial"/>
          <w:b/>
          <w:sz w:val="24"/>
          <w:szCs w:val="24"/>
        </w:rPr>
        <w:t>L</w:t>
      </w:r>
      <w:r w:rsidR="00797F6B" w:rsidRPr="009C490B">
        <w:rPr>
          <w:rFonts w:ascii="Arial" w:hAnsi="Arial" w:cs="Arial"/>
          <w:b/>
          <w:sz w:val="24"/>
          <w:szCs w:val="24"/>
        </w:rPr>
        <w:t>ICENČNÍ SMLOUVA NAKLADATELSKÁ</w:t>
      </w:r>
    </w:p>
    <w:p w:rsidR="00FF601F" w:rsidRPr="00213CAE" w:rsidRDefault="00FF601F" w:rsidP="00043B8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213CAE">
        <w:rPr>
          <w:rFonts w:ascii="Arial" w:hAnsi="Arial" w:cs="Arial"/>
          <w:sz w:val="22"/>
          <w:szCs w:val="22"/>
        </w:rPr>
        <w:t>evid</w:t>
      </w:r>
      <w:proofErr w:type="spellEnd"/>
      <w:r w:rsidRPr="00213CAE">
        <w:rPr>
          <w:rFonts w:ascii="Arial" w:hAnsi="Arial" w:cs="Arial"/>
          <w:sz w:val="22"/>
          <w:szCs w:val="22"/>
        </w:rPr>
        <w:t xml:space="preserve">. č. ČSÚ: </w:t>
      </w:r>
    </w:p>
    <w:p w:rsidR="00797F6B" w:rsidRPr="00213CAE" w:rsidRDefault="00797F6B" w:rsidP="00043B8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F601F" w:rsidRPr="00213CAE" w:rsidRDefault="00FF601F" w:rsidP="00043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>Níže uvedeného dne, měsíce a roku uzavřely smluvní strany:</w:t>
      </w:r>
    </w:p>
    <w:p w:rsidR="00E6056F" w:rsidRPr="00213CAE" w:rsidRDefault="00E6056F" w:rsidP="00043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b/>
          <w:sz w:val="22"/>
          <w:szCs w:val="22"/>
        </w:rPr>
        <w:t xml:space="preserve">Česká republika </w:t>
      </w:r>
      <w:r w:rsidR="003214D4" w:rsidRPr="00213CAE">
        <w:rPr>
          <w:rFonts w:ascii="Arial" w:hAnsi="Arial" w:cs="Arial"/>
          <w:b/>
          <w:sz w:val="22"/>
          <w:szCs w:val="22"/>
        </w:rPr>
        <w:t>–</w:t>
      </w:r>
      <w:r w:rsidRPr="00213CAE">
        <w:rPr>
          <w:rFonts w:ascii="Arial" w:hAnsi="Arial" w:cs="Arial"/>
          <w:b/>
          <w:sz w:val="22"/>
          <w:szCs w:val="22"/>
        </w:rPr>
        <w:t xml:space="preserve"> Český</w:t>
      </w:r>
      <w:r w:rsidR="003214D4" w:rsidRPr="00213CAE">
        <w:rPr>
          <w:rFonts w:ascii="Arial" w:hAnsi="Arial" w:cs="Arial"/>
          <w:b/>
          <w:sz w:val="22"/>
          <w:szCs w:val="22"/>
        </w:rPr>
        <w:t xml:space="preserve"> </w:t>
      </w:r>
      <w:r w:rsidRPr="00213CAE">
        <w:rPr>
          <w:rFonts w:ascii="Arial" w:hAnsi="Arial" w:cs="Arial"/>
          <w:b/>
          <w:sz w:val="22"/>
          <w:szCs w:val="22"/>
        </w:rPr>
        <w:t>statistický úřad</w:t>
      </w:r>
      <w:r w:rsidRPr="00213CAE">
        <w:rPr>
          <w:rFonts w:ascii="Arial" w:hAnsi="Arial" w:cs="Arial"/>
          <w:sz w:val="22"/>
          <w:szCs w:val="22"/>
        </w:rPr>
        <w:t>,</w:t>
      </w:r>
    </w:p>
    <w:p w:rsidR="00E6056F" w:rsidRPr="00213CAE" w:rsidRDefault="00E6056F" w:rsidP="00043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>se sídlem Na padesátém 3268/81, 100 82 Praha 10, IČO: 000</w:t>
      </w:r>
      <w:r w:rsidR="00FF601F" w:rsidRPr="00213CAE">
        <w:rPr>
          <w:rFonts w:ascii="Arial" w:hAnsi="Arial" w:cs="Arial"/>
          <w:sz w:val="22"/>
          <w:szCs w:val="22"/>
        </w:rPr>
        <w:t xml:space="preserve"> </w:t>
      </w:r>
      <w:r w:rsidRPr="00213CAE">
        <w:rPr>
          <w:rFonts w:ascii="Arial" w:hAnsi="Arial" w:cs="Arial"/>
          <w:sz w:val="22"/>
          <w:szCs w:val="22"/>
        </w:rPr>
        <w:t>25</w:t>
      </w:r>
      <w:r w:rsidR="00FF601F" w:rsidRPr="00213CAE">
        <w:rPr>
          <w:rFonts w:ascii="Arial" w:hAnsi="Arial" w:cs="Arial"/>
          <w:sz w:val="22"/>
          <w:szCs w:val="22"/>
        </w:rPr>
        <w:t xml:space="preserve"> </w:t>
      </w:r>
      <w:r w:rsidR="00C10212">
        <w:rPr>
          <w:rFonts w:ascii="Arial" w:hAnsi="Arial" w:cs="Arial"/>
          <w:sz w:val="22"/>
          <w:szCs w:val="22"/>
        </w:rPr>
        <w:t>593,</w:t>
      </w:r>
    </w:p>
    <w:p w:rsidR="00E6056F" w:rsidRPr="00213CAE" w:rsidRDefault="0025338D" w:rsidP="00043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 xml:space="preserve">zastoupena: </w:t>
      </w:r>
      <w:r w:rsidR="00E6056F" w:rsidRPr="00213CAE">
        <w:rPr>
          <w:rFonts w:ascii="Arial" w:hAnsi="Arial" w:cs="Arial"/>
          <w:sz w:val="22"/>
          <w:szCs w:val="22"/>
        </w:rPr>
        <w:t xml:space="preserve"> </w:t>
      </w:r>
      <w:r w:rsidR="00900963">
        <w:rPr>
          <w:rFonts w:ascii="Arial" w:hAnsi="Arial" w:cs="Arial"/>
          <w:sz w:val="22"/>
          <w:szCs w:val="22"/>
        </w:rPr>
        <w:t>Ing</w:t>
      </w:r>
      <w:r w:rsidR="00E6056F" w:rsidRPr="00213CAE">
        <w:rPr>
          <w:rFonts w:ascii="Arial" w:hAnsi="Arial" w:cs="Arial"/>
          <w:sz w:val="22"/>
          <w:szCs w:val="22"/>
        </w:rPr>
        <w:t>. Michal</w:t>
      </w:r>
      <w:r w:rsidRPr="00213CAE">
        <w:rPr>
          <w:rFonts w:ascii="Arial" w:hAnsi="Arial" w:cs="Arial"/>
          <w:sz w:val="22"/>
          <w:szCs w:val="22"/>
        </w:rPr>
        <w:t>em</w:t>
      </w:r>
      <w:r w:rsidR="00E6056F" w:rsidRPr="00213CAE">
        <w:rPr>
          <w:rFonts w:ascii="Arial" w:hAnsi="Arial" w:cs="Arial"/>
          <w:sz w:val="22"/>
          <w:szCs w:val="22"/>
        </w:rPr>
        <w:t xml:space="preserve"> Novotný</w:t>
      </w:r>
      <w:r w:rsidRPr="00213CAE">
        <w:rPr>
          <w:rFonts w:ascii="Arial" w:hAnsi="Arial" w:cs="Arial"/>
          <w:sz w:val="22"/>
          <w:szCs w:val="22"/>
        </w:rPr>
        <w:t>m</w:t>
      </w:r>
      <w:r w:rsidR="00E6056F" w:rsidRPr="00213CAE">
        <w:rPr>
          <w:rFonts w:ascii="Arial" w:hAnsi="Arial" w:cs="Arial"/>
          <w:sz w:val="22"/>
          <w:szCs w:val="22"/>
        </w:rPr>
        <w:t>, ředitel</w:t>
      </w:r>
      <w:r w:rsidRPr="00213CAE">
        <w:rPr>
          <w:rFonts w:ascii="Arial" w:hAnsi="Arial" w:cs="Arial"/>
          <w:sz w:val="22"/>
          <w:szCs w:val="22"/>
        </w:rPr>
        <w:t>em</w:t>
      </w:r>
      <w:r w:rsidR="00E6056F" w:rsidRPr="00213CAE">
        <w:rPr>
          <w:rFonts w:ascii="Arial" w:hAnsi="Arial" w:cs="Arial"/>
          <w:sz w:val="22"/>
          <w:szCs w:val="22"/>
        </w:rPr>
        <w:t xml:space="preserve"> odboru vnější komunikace  </w:t>
      </w:r>
    </w:p>
    <w:p w:rsidR="00E6056F" w:rsidRPr="00213CAE" w:rsidRDefault="00E6056F" w:rsidP="00043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 xml:space="preserve">na straně jedné (dále jen </w:t>
      </w:r>
      <w:r w:rsidR="0025338D" w:rsidRPr="00213CAE">
        <w:rPr>
          <w:rFonts w:ascii="Arial" w:hAnsi="Arial" w:cs="Arial"/>
          <w:sz w:val="22"/>
          <w:szCs w:val="22"/>
        </w:rPr>
        <w:t>„</w:t>
      </w:r>
      <w:r w:rsidRPr="00213CAE">
        <w:rPr>
          <w:rFonts w:ascii="Arial" w:hAnsi="Arial" w:cs="Arial"/>
          <w:b/>
          <w:i/>
          <w:sz w:val="22"/>
          <w:szCs w:val="22"/>
        </w:rPr>
        <w:t>nakladatel</w:t>
      </w:r>
      <w:r w:rsidR="0025338D" w:rsidRPr="00213CAE">
        <w:rPr>
          <w:rFonts w:ascii="Arial" w:hAnsi="Arial" w:cs="Arial"/>
          <w:b/>
          <w:i/>
          <w:sz w:val="22"/>
          <w:szCs w:val="22"/>
        </w:rPr>
        <w:t>“</w:t>
      </w:r>
      <w:r w:rsidR="000770C8">
        <w:rPr>
          <w:rFonts w:ascii="Arial" w:hAnsi="Arial" w:cs="Arial"/>
          <w:b/>
          <w:i/>
          <w:sz w:val="22"/>
          <w:szCs w:val="22"/>
        </w:rPr>
        <w:t xml:space="preserve"> </w:t>
      </w:r>
      <w:r w:rsidR="000770C8">
        <w:rPr>
          <w:rFonts w:ascii="Arial" w:hAnsi="Arial" w:cs="Arial"/>
          <w:sz w:val="22"/>
          <w:szCs w:val="22"/>
        </w:rPr>
        <w:t xml:space="preserve">nebo </w:t>
      </w:r>
      <w:r w:rsidR="000770C8" w:rsidRPr="000770C8">
        <w:rPr>
          <w:rFonts w:ascii="Arial" w:hAnsi="Arial" w:cs="Arial"/>
          <w:b/>
          <w:i/>
          <w:sz w:val="22"/>
          <w:szCs w:val="22"/>
        </w:rPr>
        <w:t>„ČSÚ“</w:t>
      </w:r>
      <w:r w:rsidRPr="00213CAE">
        <w:rPr>
          <w:rFonts w:ascii="Arial" w:hAnsi="Arial" w:cs="Arial"/>
          <w:sz w:val="22"/>
          <w:szCs w:val="22"/>
        </w:rPr>
        <w:t>)</w:t>
      </w:r>
    </w:p>
    <w:p w:rsidR="00E6056F" w:rsidRPr="005E44FC" w:rsidRDefault="00E6056F" w:rsidP="00043B8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E44FC">
        <w:rPr>
          <w:rFonts w:ascii="Arial" w:hAnsi="Arial" w:cs="Arial"/>
          <w:b/>
          <w:sz w:val="22"/>
          <w:szCs w:val="22"/>
        </w:rPr>
        <w:t>a</w:t>
      </w:r>
    </w:p>
    <w:p w:rsidR="005E44FC" w:rsidRDefault="00E6056F" w:rsidP="00043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44FC">
        <w:rPr>
          <w:rFonts w:ascii="Arial" w:hAnsi="Arial" w:cs="Arial"/>
          <w:sz w:val="22"/>
          <w:szCs w:val="22"/>
        </w:rPr>
        <w:t>pan</w:t>
      </w:r>
      <w:r w:rsidR="00913E55">
        <w:rPr>
          <w:rFonts w:ascii="Arial" w:hAnsi="Arial" w:cs="Arial"/>
          <w:b/>
          <w:sz w:val="22"/>
          <w:szCs w:val="22"/>
        </w:rPr>
        <w:tab/>
      </w:r>
    </w:p>
    <w:p w:rsidR="005E44FC" w:rsidRDefault="00E6056F" w:rsidP="005E44FC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13CAE">
        <w:rPr>
          <w:rFonts w:ascii="Arial" w:hAnsi="Arial" w:cs="Arial"/>
          <w:bCs/>
          <w:sz w:val="22"/>
          <w:szCs w:val="22"/>
        </w:rPr>
        <w:t>narozen</w:t>
      </w:r>
      <w:r w:rsidR="005E44FC">
        <w:rPr>
          <w:rFonts w:ascii="Arial" w:hAnsi="Arial" w:cs="Arial"/>
          <w:bCs/>
          <w:sz w:val="22"/>
          <w:szCs w:val="22"/>
        </w:rPr>
        <w:t>:</w:t>
      </w:r>
      <w:r w:rsidR="00152054">
        <w:rPr>
          <w:rFonts w:ascii="Arial" w:hAnsi="Arial" w:cs="Arial"/>
          <w:bCs/>
          <w:sz w:val="22"/>
          <w:szCs w:val="22"/>
        </w:rPr>
        <w:tab/>
      </w:r>
      <w:r w:rsidR="00152054">
        <w:rPr>
          <w:rFonts w:ascii="Arial" w:hAnsi="Arial" w:cs="Arial"/>
          <w:bCs/>
          <w:sz w:val="22"/>
          <w:szCs w:val="22"/>
        </w:rPr>
        <w:tab/>
      </w:r>
    </w:p>
    <w:p w:rsidR="00E6056F" w:rsidRPr="00213CAE" w:rsidRDefault="00E6056F" w:rsidP="005E44FC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13CAE">
        <w:rPr>
          <w:rFonts w:ascii="Arial" w:hAnsi="Arial" w:cs="Arial"/>
          <w:bCs/>
          <w:sz w:val="22"/>
          <w:szCs w:val="22"/>
        </w:rPr>
        <w:t>bytem</w:t>
      </w:r>
      <w:r w:rsidR="005E44FC">
        <w:rPr>
          <w:rFonts w:ascii="Arial" w:hAnsi="Arial" w:cs="Arial"/>
          <w:bCs/>
          <w:sz w:val="22"/>
          <w:szCs w:val="22"/>
        </w:rPr>
        <w:t>:</w:t>
      </w:r>
      <w:r w:rsidR="00152054">
        <w:rPr>
          <w:rFonts w:ascii="Arial" w:hAnsi="Arial" w:cs="Arial"/>
          <w:bCs/>
          <w:sz w:val="22"/>
          <w:szCs w:val="22"/>
        </w:rPr>
        <w:tab/>
      </w:r>
    </w:p>
    <w:p w:rsidR="005E44FC" w:rsidRDefault="00F66273" w:rsidP="005E44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5E44FC" w:rsidRPr="005E44FC">
        <w:rPr>
          <w:rFonts w:ascii="Arial" w:hAnsi="Arial" w:cs="Arial"/>
          <w:sz w:val="22"/>
          <w:szCs w:val="22"/>
        </w:rPr>
        <w:t>pan</w:t>
      </w:r>
      <w:r w:rsidR="00C34753">
        <w:rPr>
          <w:rFonts w:ascii="Arial" w:hAnsi="Arial" w:cs="Arial"/>
          <w:sz w:val="22"/>
          <w:szCs w:val="22"/>
        </w:rPr>
        <w:t>í</w:t>
      </w:r>
      <w:r w:rsidR="005E44FC">
        <w:rPr>
          <w:rFonts w:ascii="Arial" w:hAnsi="Arial" w:cs="Arial"/>
          <w:b/>
          <w:sz w:val="22"/>
          <w:szCs w:val="22"/>
        </w:rPr>
        <w:tab/>
      </w:r>
    </w:p>
    <w:p w:rsidR="005E44FC" w:rsidRDefault="005E44FC" w:rsidP="005E44FC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13CAE">
        <w:rPr>
          <w:rFonts w:ascii="Arial" w:hAnsi="Arial" w:cs="Arial"/>
          <w:bCs/>
          <w:sz w:val="22"/>
          <w:szCs w:val="22"/>
        </w:rPr>
        <w:t>narozen</w:t>
      </w:r>
      <w:r w:rsidR="00C34753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5E44FC" w:rsidRDefault="005E44FC" w:rsidP="005E44F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bCs/>
          <w:sz w:val="22"/>
          <w:szCs w:val="22"/>
        </w:rPr>
        <w:t>bytem</w:t>
      </w:r>
      <w:r>
        <w:rPr>
          <w:rFonts w:ascii="Arial" w:hAnsi="Arial" w:cs="Arial"/>
          <w:bCs/>
          <w:sz w:val="22"/>
          <w:szCs w:val="22"/>
        </w:rPr>
        <w:t>:</w:t>
      </w:r>
    </w:p>
    <w:p w:rsidR="00E6056F" w:rsidRPr="00213CAE" w:rsidRDefault="00E6056F" w:rsidP="00043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 xml:space="preserve">na straně druhé (dále jen </w:t>
      </w:r>
      <w:r w:rsidR="0025338D" w:rsidRPr="00213CAE">
        <w:rPr>
          <w:rFonts w:ascii="Arial" w:hAnsi="Arial" w:cs="Arial"/>
          <w:sz w:val="22"/>
          <w:szCs w:val="22"/>
        </w:rPr>
        <w:t>„</w:t>
      </w:r>
      <w:r w:rsidRPr="00213CAE">
        <w:rPr>
          <w:rFonts w:ascii="Arial" w:hAnsi="Arial" w:cs="Arial"/>
          <w:b/>
          <w:i/>
          <w:sz w:val="22"/>
          <w:szCs w:val="22"/>
        </w:rPr>
        <w:t>auto</w:t>
      </w:r>
      <w:r w:rsidR="005E44FC">
        <w:rPr>
          <w:rFonts w:ascii="Arial" w:hAnsi="Arial" w:cs="Arial"/>
          <w:b/>
          <w:i/>
          <w:sz w:val="22"/>
          <w:szCs w:val="22"/>
        </w:rPr>
        <w:t>ři</w:t>
      </w:r>
      <w:r w:rsidR="0025338D" w:rsidRPr="00213CAE">
        <w:rPr>
          <w:rFonts w:ascii="Arial" w:hAnsi="Arial" w:cs="Arial"/>
          <w:b/>
          <w:i/>
          <w:sz w:val="22"/>
          <w:szCs w:val="22"/>
        </w:rPr>
        <w:t>“</w:t>
      </w:r>
      <w:r w:rsidRPr="00213CAE">
        <w:rPr>
          <w:rFonts w:ascii="Arial" w:hAnsi="Arial" w:cs="Arial"/>
          <w:sz w:val="22"/>
          <w:szCs w:val="22"/>
        </w:rPr>
        <w:t>)</w:t>
      </w:r>
    </w:p>
    <w:p w:rsidR="00E6056F" w:rsidRPr="009C490B" w:rsidRDefault="00E6056F" w:rsidP="00043B8A">
      <w:pPr>
        <w:pStyle w:val="Nadpis1"/>
        <w:spacing w:before="0" w:after="0" w:line="276" w:lineRule="auto"/>
        <w:jc w:val="both"/>
        <w:rPr>
          <w:sz w:val="22"/>
          <w:szCs w:val="22"/>
        </w:rPr>
      </w:pPr>
      <w:r w:rsidRPr="009C490B">
        <w:rPr>
          <w:b w:val="0"/>
          <w:bCs w:val="0"/>
          <w:sz w:val="22"/>
          <w:szCs w:val="22"/>
        </w:rPr>
        <w:t>podle zák. č. 121/2000 Sb., o právu autorském, o právech souvisejících s právem autorským a o změně některých zákonů (</w:t>
      </w:r>
      <w:r w:rsidR="0025338D" w:rsidRPr="009C490B">
        <w:rPr>
          <w:b w:val="0"/>
          <w:bCs w:val="0"/>
          <w:sz w:val="22"/>
          <w:szCs w:val="22"/>
        </w:rPr>
        <w:t>dále jen „</w:t>
      </w:r>
      <w:r w:rsidRPr="009C490B">
        <w:rPr>
          <w:b w:val="0"/>
          <w:bCs w:val="0"/>
          <w:sz w:val="22"/>
          <w:szCs w:val="22"/>
        </w:rPr>
        <w:t>autorský zákon</w:t>
      </w:r>
      <w:r w:rsidR="0025338D" w:rsidRPr="009C490B">
        <w:rPr>
          <w:b w:val="0"/>
          <w:bCs w:val="0"/>
          <w:sz w:val="22"/>
          <w:szCs w:val="22"/>
        </w:rPr>
        <w:t>“</w:t>
      </w:r>
      <w:r w:rsidRPr="009C490B">
        <w:rPr>
          <w:b w:val="0"/>
          <w:bCs w:val="0"/>
          <w:sz w:val="22"/>
          <w:szCs w:val="22"/>
        </w:rPr>
        <w:t xml:space="preserve">) </w:t>
      </w:r>
      <w:r w:rsidR="0025338D" w:rsidRPr="009C490B">
        <w:rPr>
          <w:b w:val="0"/>
          <w:bCs w:val="0"/>
          <w:sz w:val="22"/>
          <w:szCs w:val="22"/>
        </w:rPr>
        <w:t xml:space="preserve">a </w:t>
      </w:r>
      <w:proofErr w:type="spellStart"/>
      <w:r w:rsidR="0025338D" w:rsidRPr="009C490B">
        <w:rPr>
          <w:b w:val="0"/>
          <w:bCs w:val="0"/>
          <w:sz w:val="22"/>
          <w:szCs w:val="22"/>
        </w:rPr>
        <w:t>ust</w:t>
      </w:r>
      <w:proofErr w:type="spellEnd"/>
      <w:r w:rsidR="0025338D" w:rsidRPr="009C490B">
        <w:rPr>
          <w:b w:val="0"/>
          <w:bCs w:val="0"/>
          <w:sz w:val="22"/>
          <w:szCs w:val="22"/>
        </w:rPr>
        <w:t>. § 2358 a násl. zák. č. 89/2012 Sb., občanský zákoník ve znění pozdějších předpisů (dále jen „občanský zákoník“)</w:t>
      </w:r>
      <w:r w:rsidRPr="009C490B">
        <w:rPr>
          <w:b w:val="0"/>
          <w:bCs w:val="0"/>
          <w:sz w:val="22"/>
          <w:szCs w:val="22"/>
        </w:rPr>
        <w:t xml:space="preserve"> tuto</w:t>
      </w:r>
      <w:r w:rsidRPr="009C490B">
        <w:rPr>
          <w:sz w:val="22"/>
          <w:szCs w:val="22"/>
        </w:rPr>
        <w:t xml:space="preserve"> </w:t>
      </w:r>
    </w:p>
    <w:p w:rsidR="00F01F77" w:rsidRDefault="00F01F77" w:rsidP="00152054">
      <w:pPr>
        <w:pStyle w:val="Nadpis1"/>
        <w:spacing w:line="276" w:lineRule="auto"/>
        <w:jc w:val="center"/>
        <w:rPr>
          <w:sz w:val="22"/>
          <w:szCs w:val="22"/>
        </w:rPr>
      </w:pPr>
    </w:p>
    <w:p w:rsidR="00E6056F" w:rsidRPr="009C490B" w:rsidRDefault="00152054" w:rsidP="00152054">
      <w:pPr>
        <w:pStyle w:val="Nadpis1"/>
        <w:spacing w:line="276" w:lineRule="auto"/>
        <w:jc w:val="center"/>
        <w:rPr>
          <w:b w:val="0"/>
          <w:sz w:val="22"/>
          <w:szCs w:val="22"/>
        </w:rPr>
      </w:pPr>
      <w:r w:rsidRPr="009C490B">
        <w:rPr>
          <w:sz w:val="22"/>
          <w:szCs w:val="22"/>
        </w:rPr>
        <w:t>L</w:t>
      </w:r>
      <w:r w:rsidR="00E6056F" w:rsidRPr="009C490B">
        <w:rPr>
          <w:sz w:val="22"/>
          <w:szCs w:val="22"/>
        </w:rPr>
        <w:t>icenční smlouvu nakladatelskou</w:t>
      </w:r>
    </w:p>
    <w:p w:rsidR="00E6056F" w:rsidRPr="00213CAE" w:rsidRDefault="00E6056F" w:rsidP="00043B8A">
      <w:pPr>
        <w:pStyle w:val="Nadpis2"/>
        <w:spacing w:line="276" w:lineRule="auto"/>
        <w:jc w:val="center"/>
        <w:rPr>
          <w:bCs w:val="0"/>
          <w:i w:val="0"/>
          <w:sz w:val="22"/>
          <w:szCs w:val="22"/>
        </w:rPr>
      </w:pPr>
      <w:r w:rsidRPr="00213CAE">
        <w:rPr>
          <w:bCs w:val="0"/>
          <w:i w:val="0"/>
          <w:sz w:val="22"/>
          <w:szCs w:val="22"/>
        </w:rPr>
        <w:t>I.</w:t>
      </w:r>
    </w:p>
    <w:p w:rsidR="00E6056F" w:rsidRPr="00213CAE" w:rsidRDefault="00E6056F" w:rsidP="00043B8A">
      <w:pPr>
        <w:pStyle w:val="Nadpis5"/>
        <w:spacing w:after="60" w:line="276" w:lineRule="auto"/>
        <w:rPr>
          <w:rFonts w:ascii="Arial" w:hAnsi="Arial" w:cs="Arial"/>
          <w:i w:val="0"/>
          <w:iCs w:val="0"/>
          <w:sz w:val="22"/>
          <w:szCs w:val="22"/>
        </w:rPr>
      </w:pPr>
      <w:r w:rsidRPr="00213CAE">
        <w:rPr>
          <w:rFonts w:ascii="Arial" w:hAnsi="Arial" w:cs="Arial"/>
          <w:b/>
          <w:i w:val="0"/>
          <w:iCs w:val="0"/>
          <w:sz w:val="22"/>
          <w:szCs w:val="22"/>
        </w:rPr>
        <w:t>Předmět a účel smlouvy</w:t>
      </w:r>
      <w:r w:rsidRPr="00213CAE">
        <w:rPr>
          <w:rFonts w:ascii="Arial" w:hAnsi="Arial" w:cs="Arial"/>
          <w:i w:val="0"/>
          <w:iCs w:val="0"/>
          <w:sz w:val="22"/>
          <w:szCs w:val="22"/>
        </w:rPr>
        <w:t xml:space="preserve"> </w:t>
      </w:r>
    </w:p>
    <w:p w:rsidR="00E6056F" w:rsidRPr="005E44FC" w:rsidRDefault="00E6056F" w:rsidP="00653E23">
      <w:pPr>
        <w:spacing w:line="276" w:lineRule="auto"/>
        <w:jc w:val="both"/>
        <w:rPr>
          <w:rFonts w:ascii="Arial" w:hAnsi="Arial" w:cs="Arial"/>
          <w:color w:val="000000"/>
        </w:rPr>
      </w:pPr>
      <w:r w:rsidRPr="00213CAE">
        <w:rPr>
          <w:rFonts w:ascii="Arial" w:hAnsi="Arial" w:cs="Arial"/>
          <w:sz w:val="22"/>
          <w:szCs w:val="22"/>
        </w:rPr>
        <w:t>/1/ Auto</w:t>
      </w:r>
      <w:r w:rsidR="005E44FC">
        <w:rPr>
          <w:rFonts w:ascii="Arial" w:hAnsi="Arial" w:cs="Arial"/>
          <w:sz w:val="22"/>
          <w:szCs w:val="22"/>
        </w:rPr>
        <w:t>ři</w:t>
      </w:r>
      <w:r w:rsidRPr="00213CAE">
        <w:rPr>
          <w:rFonts w:ascii="Arial" w:hAnsi="Arial" w:cs="Arial"/>
          <w:sz w:val="22"/>
          <w:szCs w:val="22"/>
        </w:rPr>
        <w:t xml:space="preserve"> vytvořil</w:t>
      </w:r>
      <w:r w:rsidR="005E44FC">
        <w:rPr>
          <w:rFonts w:ascii="Arial" w:hAnsi="Arial" w:cs="Arial"/>
          <w:sz w:val="22"/>
          <w:szCs w:val="22"/>
        </w:rPr>
        <w:t>i</w:t>
      </w:r>
      <w:r w:rsidR="007B61B3">
        <w:rPr>
          <w:rFonts w:ascii="Arial" w:hAnsi="Arial" w:cs="Arial"/>
          <w:sz w:val="22"/>
          <w:szCs w:val="22"/>
        </w:rPr>
        <w:t xml:space="preserve"> </w:t>
      </w:r>
      <w:r w:rsidRPr="00213CAE">
        <w:rPr>
          <w:rFonts w:ascii="Arial" w:hAnsi="Arial" w:cs="Arial"/>
          <w:sz w:val="22"/>
          <w:szCs w:val="22"/>
        </w:rPr>
        <w:t xml:space="preserve">pro nakladatele </w:t>
      </w:r>
      <w:r w:rsidRPr="00653E23">
        <w:rPr>
          <w:rFonts w:ascii="Arial" w:hAnsi="Arial" w:cs="Arial"/>
          <w:b/>
          <w:sz w:val="22"/>
          <w:szCs w:val="22"/>
        </w:rPr>
        <w:t>původní dílo</w:t>
      </w:r>
      <w:r w:rsidR="00653E23">
        <w:rPr>
          <w:rFonts w:ascii="Arial" w:hAnsi="Arial" w:cs="Arial"/>
          <w:sz w:val="22"/>
          <w:szCs w:val="22"/>
        </w:rPr>
        <w:t xml:space="preserve"> </w:t>
      </w:r>
      <w:r w:rsidRPr="00213CAE">
        <w:rPr>
          <w:rFonts w:ascii="Arial" w:hAnsi="Arial" w:cs="Arial"/>
          <w:sz w:val="22"/>
          <w:szCs w:val="22"/>
        </w:rPr>
        <w:t xml:space="preserve">s názvem </w:t>
      </w:r>
      <w:r w:rsidR="00DF4BCB" w:rsidRPr="00653E23">
        <w:rPr>
          <w:rFonts w:ascii="Arial" w:hAnsi="Arial" w:cs="Arial"/>
          <w:i/>
          <w:sz w:val="22"/>
          <w:szCs w:val="22"/>
        </w:rPr>
        <w:t>„</w:t>
      </w:r>
      <w:r w:rsidR="00E226BC">
        <w:rPr>
          <w:rFonts w:ascii="Arial" w:hAnsi="Arial" w:cs="Arial"/>
          <w:i/>
          <w:color w:val="000000"/>
          <w:sz w:val="22"/>
          <w:szCs w:val="22"/>
        </w:rPr>
        <w:t>……………….</w:t>
      </w:r>
      <w:r w:rsidR="00DF4BCB" w:rsidRPr="00653E23">
        <w:rPr>
          <w:rFonts w:ascii="Arial" w:hAnsi="Arial" w:cs="Arial"/>
          <w:i/>
          <w:sz w:val="22"/>
          <w:szCs w:val="22"/>
        </w:rPr>
        <w:t>“</w:t>
      </w:r>
      <w:r w:rsidRPr="00653E23">
        <w:rPr>
          <w:rFonts w:ascii="Arial" w:hAnsi="Arial" w:cs="Arial"/>
          <w:b/>
          <w:sz w:val="22"/>
          <w:szCs w:val="22"/>
        </w:rPr>
        <w:t xml:space="preserve"> </w:t>
      </w:r>
      <w:r w:rsidR="00D95D02" w:rsidRPr="00213CAE">
        <w:rPr>
          <w:rFonts w:ascii="Arial" w:hAnsi="Arial" w:cs="Arial"/>
          <w:sz w:val="22"/>
          <w:szCs w:val="22"/>
        </w:rPr>
        <w:t>v</w:t>
      </w:r>
      <w:r w:rsidR="00913E55">
        <w:rPr>
          <w:rFonts w:ascii="Arial" w:hAnsi="Arial" w:cs="Arial"/>
          <w:sz w:val="22"/>
          <w:szCs w:val="22"/>
        </w:rPr>
        <w:t> </w:t>
      </w:r>
      <w:r w:rsidRPr="00213CAE">
        <w:rPr>
          <w:rFonts w:ascii="Arial" w:hAnsi="Arial" w:cs="Arial"/>
          <w:sz w:val="22"/>
          <w:szCs w:val="22"/>
        </w:rPr>
        <w:t xml:space="preserve">rozsahu </w:t>
      </w:r>
      <w:r w:rsidR="00F66273">
        <w:rPr>
          <w:rFonts w:ascii="Arial" w:hAnsi="Arial" w:cs="Arial"/>
          <w:b/>
          <w:sz w:val="22"/>
          <w:szCs w:val="22"/>
        </w:rPr>
        <w:t>15</w:t>
      </w:r>
      <w:r w:rsidRPr="00213CAE">
        <w:rPr>
          <w:rFonts w:ascii="Arial" w:hAnsi="Arial" w:cs="Arial"/>
          <w:sz w:val="22"/>
          <w:szCs w:val="22"/>
        </w:rPr>
        <w:t xml:space="preserve"> normovaných stran rukopisu (dále jen </w:t>
      </w:r>
      <w:r w:rsidR="0025338D" w:rsidRPr="00213CAE">
        <w:rPr>
          <w:rFonts w:ascii="Arial" w:hAnsi="Arial" w:cs="Arial"/>
          <w:sz w:val="22"/>
          <w:szCs w:val="22"/>
        </w:rPr>
        <w:t>„</w:t>
      </w:r>
      <w:r w:rsidRPr="00213CAE">
        <w:rPr>
          <w:rFonts w:ascii="Arial" w:hAnsi="Arial" w:cs="Arial"/>
          <w:b/>
          <w:i/>
          <w:iCs/>
          <w:sz w:val="22"/>
          <w:szCs w:val="22"/>
        </w:rPr>
        <w:t>dílo</w:t>
      </w:r>
      <w:r w:rsidR="0025338D" w:rsidRPr="00213CAE">
        <w:rPr>
          <w:rFonts w:ascii="Arial" w:hAnsi="Arial" w:cs="Arial"/>
          <w:b/>
          <w:i/>
          <w:iCs/>
          <w:sz w:val="22"/>
          <w:szCs w:val="22"/>
        </w:rPr>
        <w:t>“</w:t>
      </w:r>
      <w:r w:rsidRPr="00213CAE">
        <w:rPr>
          <w:rFonts w:ascii="Arial" w:hAnsi="Arial" w:cs="Arial"/>
          <w:sz w:val="22"/>
          <w:szCs w:val="22"/>
        </w:rPr>
        <w:t>).</w:t>
      </w:r>
    </w:p>
    <w:p w:rsidR="00E6056F" w:rsidRPr="009C490B" w:rsidRDefault="00E6056F" w:rsidP="00043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 xml:space="preserve">/2/ </w:t>
      </w:r>
      <w:r w:rsidR="0025338D" w:rsidRPr="00213CAE">
        <w:rPr>
          <w:rFonts w:ascii="Arial" w:hAnsi="Arial" w:cs="Arial"/>
          <w:sz w:val="22"/>
          <w:szCs w:val="22"/>
        </w:rPr>
        <w:t>A</w:t>
      </w:r>
      <w:r w:rsidRPr="00213CAE">
        <w:rPr>
          <w:rFonts w:ascii="Arial" w:hAnsi="Arial" w:cs="Arial"/>
          <w:sz w:val="22"/>
          <w:szCs w:val="22"/>
        </w:rPr>
        <w:t>uto</w:t>
      </w:r>
      <w:r w:rsidR="005E44FC">
        <w:rPr>
          <w:rFonts w:ascii="Arial" w:hAnsi="Arial" w:cs="Arial"/>
          <w:sz w:val="22"/>
          <w:szCs w:val="22"/>
        </w:rPr>
        <w:t>ři</w:t>
      </w:r>
      <w:r w:rsidRPr="00213CAE">
        <w:rPr>
          <w:rFonts w:ascii="Arial" w:hAnsi="Arial" w:cs="Arial"/>
          <w:sz w:val="22"/>
          <w:szCs w:val="22"/>
        </w:rPr>
        <w:t xml:space="preserve"> pos</w:t>
      </w:r>
      <w:r w:rsidR="005E44FC">
        <w:rPr>
          <w:rFonts w:ascii="Arial" w:hAnsi="Arial" w:cs="Arial"/>
          <w:sz w:val="22"/>
          <w:szCs w:val="22"/>
        </w:rPr>
        <w:t>kytují</w:t>
      </w:r>
      <w:r w:rsidRPr="00213CAE">
        <w:rPr>
          <w:rFonts w:ascii="Arial" w:hAnsi="Arial" w:cs="Arial"/>
          <w:sz w:val="22"/>
          <w:szCs w:val="22"/>
        </w:rPr>
        <w:t xml:space="preserve"> za podmínek dále v této smlouvě sjednaných nakladateli výhradní oprávnění k výkonu práva dílo užít </w:t>
      </w:r>
      <w:r w:rsidR="006C44FC" w:rsidRPr="00213CAE">
        <w:rPr>
          <w:rFonts w:ascii="Arial" w:hAnsi="Arial" w:cs="Arial"/>
          <w:sz w:val="22"/>
          <w:szCs w:val="22"/>
        </w:rPr>
        <w:t xml:space="preserve">všemi </w:t>
      </w:r>
      <w:r w:rsidR="006C44FC" w:rsidRPr="009C490B">
        <w:rPr>
          <w:rFonts w:ascii="Arial" w:hAnsi="Arial" w:cs="Arial"/>
          <w:sz w:val="22"/>
          <w:szCs w:val="22"/>
        </w:rPr>
        <w:t xml:space="preserve">způsoby podle </w:t>
      </w:r>
      <w:proofErr w:type="spellStart"/>
      <w:r w:rsidR="006C44FC" w:rsidRPr="009C490B">
        <w:rPr>
          <w:rFonts w:ascii="Arial" w:hAnsi="Arial" w:cs="Arial"/>
          <w:sz w:val="22"/>
          <w:szCs w:val="22"/>
        </w:rPr>
        <w:t>ust</w:t>
      </w:r>
      <w:proofErr w:type="spellEnd"/>
      <w:r w:rsidR="006C44FC" w:rsidRPr="009C490B">
        <w:rPr>
          <w:rFonts w:ascii="Arial" w:hAnsi="Arial" w:cs="Arial"/>
          <w:sz w:val="22"/>
          <w:szCs w:val="22"/>
        </w:rPr>
        <w:t xml:space="preserve">. § 12 odst. 4) autorského zákona, tj. </w:t>
      </w:r>
      <w:r w:rsidR="002C6164" w:rsidRPr="009C490B">
        <w:rPr>
          <w:rFonts w:ascii="Arial" w:hAnsi="Arial" w:cs="Arial"/>
          <w:sz w:val="22"/>
          <w:szCs w:val="22"/>
        </w:rPr>
        <w:t xml:space="preserve">zejména </w:t>
      </w:r>
      <w:r w:rsidRPr="009C490B">
        <w:rPr>
          <w:rFonts w:ascii="Arial" w:hAnsi="Arial" w:cs="Arial"/>
          <w:sz w:val="22"/>
          <w:szCs w:val="22"/>
        </w:rPr>
        <w:t>těmito způsoby:</w:t>
      </w:r>
    </w:p>
    <w:p w:rsidR="00E6056F" w:rsidRPr="009C490B" w:rsidRDefault="00E6056F" w:rsidP="00043B8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490B">
        <w:rPr>
          <w:rFonts w:ascii="Arial" w:hAnsi="Arial" w:cs="Arial"/>
          <w:sz w:val="22"/>
          <w:szCs w:val="22"/>
        </w:rPr>
        <w:t xml:space="preserve">a) rozmnožovat dílo; </w:t>
      </w:r>
    </w:p>
    <w:p w:rsidR="00E6056F" w:rsidRPr="009C490B" w:rsidRDefault="00E6056F" w:rsidP="00043B8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490B">
        <w:rPr>
          <w:rFonts w:ascii="Arial" w:hAnsi="Arial" w:cs="Arial"/>
          <w:sz w:val="22"/>
          <w:szCs w:val="22"/>
        </w:rPr>
        <w:t>b) rozšiřovat dílo;</w:t>
      </w:r>
    </w:p>
    <w:p w:rsidR="00E6056F" w:rsidRPr="009C490B" w:rsidRDefault="00E6056F" w:rsidP="00043B8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490B">
        <w:rPr>
          <w:rFonts w:ascii="Arial" w:hAnsi="Arial" w:cs="Arial"/>
          <w:sz w:val="22"/>
          <w:szCs w:val="22"/>
        </w:rPr>
        <w:t xml:space="preserve">c) spojovat dílo s díly jiných autorů; </w:t>
      </w:r>
    </w:p>
    <w:p w:rsidR="00E6056F" w:rsidRPr="009C490B" w:rsidRDefault="00E6056F" w:rsidP="00043B8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C490B">
        <w:rPr>
          <w:rFonts w:ascii="Arial" w:hAnsi="Arial" w:cs="Arial"/>
          <w:sz w:val="22"/>
          <w:szCs w:val="22"/>
        </w:rPr>
        <w:t>d) přeložit dílo do cizích jazyků, a udílet svolení k překladu;</w:t>
      </w:r>
    </w:p>
    <w:p w:rsidR="00E6056F" w:rsidRPr="009C490B" w:rsidRDefault="00E6056F" w:rsidP="00043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490B">
        <w:rPr>
          <w:rFonts w:ascii="Arial" w:hAnsi="Arial" w:cs="Arial"/>
          <w:sz w:val="22"/>
          <w:szCs w:val="22"/>
        </w:rPr>
        <w:t xml:space="preserve">(dále jen </w:t>
      </w:r>
      <w:r w:rsidR="0025338D" w:rsidRPr="009C490B">
        <w:rPr>
          <w:rFonts w:ascii="Arial" w:hAnsi="Arial" w:cs="Arial"/>
          <w:sz w:val="22"/>
          <w:szCs w:val="22"/>
        </w:rPr>
        <w:t>„</w:t>
      </w:r>
      <w:r w:rsidRPr="009C490B">
        <w:rPr>
          <w:rFonts w:ascii="Arial" w:hAnsi="Arial" w:cs="Arial"/>
          <w:b/>
          <w:i/>
          <w:sz w:val="22"/>
          <w:szCs w:val="22"/>
        </w:rPr>
        <w:t>licence</w:t>
      </w:r>
      <w:r w:rsidR="0025338D" w:rsidRPr="009C490B">
        <w:rPr>
          <w:rFonts w:ascii="Arial" w:hAnsi="Arial" w:cs="Arial"/>
          <w:b/>
          <w:i/>
          <w:sz w:val="22"/>
          <w:szCs w:val="22"/>
        </w:rPr>
        <w:t>“</w:t>
      </w:r>
      <w:r w:rsidRPr="009C490B">
        <w:rPr>
          <w:rFonts w:ascii="Arial" w:hAnsi="Arial" w:cs="Arial"/>
          <w:sz w:val="22"/>
          <w:szCs w:val="22"/>
        </w:rPr>
        <w:t>).</w:t>
      </w:r>
    </w:p>
    <w:p w:rsidR="00043B8A" w:rsidRPr="009C490B" w:rsidRDefault="00043B8A" w:rsidP="00043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490B">
        <w:rPr>
          <w:rFonts w:ascii="Arial" w:hAnsi="Arial" w:cs="Arial"/>
          <w:sz w:val="22"/>
          <w:szCs w:val="22"/>
        </w:rPr>
        <w:t xml:space="preserve">/3/ </w:t>
      </w:r>
      <w:r w:rsidR="003214D4" w:rsidRPr="009C490B">
        <w:rPr>
          <w:rFonts w:ascii="Arial" w:hAnsi="Arial" w:cs="Arial"/>
          <w:sz w:val="22"/>
          <w:szCs w:val="22"/>
        </w:rPr>
        <w:t xml:space="preserve">Dílo bude </w:t>
      </w:r>
      <w:r w:rsidR="006C44FC" w:rsidRPr="009C490B">
        <w:rPr>
          <w:rFonts w:ascii="Arial" w:hAnsi="Arial" w:cs="Arial"/>
          <w:sz w:val="22"/>
          <w:szCs w:val="22"/>
        </w:rPr>
        <w:t>zveřejněno</w:t>
      </w:r>
      <w:r w:rsidR="003214D4" w:rsidRPr="009C490B">
        <w:rPr>
          <w:rFonts w:ascii="Arial" w:hAnsi="Arial" w:cs="Arial"/>
          <w:sz w:val="22"/>
          <w:szCs w:val="22"/>
        </w:rPr>
        <w:t xml:space="preserve"> v časopise </w:t>
      </w:r>
      <w:r w:rsidR="003214D4" w:rsidRPr="009C490B">
        <w:rPr>
          <w:rFonts w:ascii="Arial" w:hAnsi="Arial" w:cs="Arial"/>
          <w:i/>
          <w:sz w:val="22"/>
          <w:szCs w:val="22"/>
        </w:rPr>
        <w:t>Statistika</w:t>
      </w:r>
      <w:r w:rsidR="00495C0E" w:rsidRPr="009C490B">
        <w:rPr>
          <w:rFonts w:ascii="Arial" w:hAnsi="Arial" w:cs="Arial"/>
          <w:i/>
          <w:sz w:val="22"/>
          <w:szCs w:val="22"/>
        </w:rPr>
        <w:t>:</w:t>
      </w:r>
      <w:r w:rsidR="003214D4" w:rsidRPr="009C490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14D4" w:rsidRPr="009C490B">
        <w:rPr>
          <w:rFonts w:ascii="Arial" w:hAnsi="Arial" w:cs="Arial"/>
          <w:i/>
          <w:sz w:val="22"/>
          <w:szCs w:val="22"/>
        </w:rPr>
        <w:t>Statistics</w:t>
      </w:r>
      <w:proofErr w:type="spellEnd"/>
      <w:r w:rsidR="003214D4" w:rsidRPr="009C490B">
        <w:rPr>
          <w:rFonts w:ascii="Arial" w:hAnsi="Arial" w:cs="Arial"/>
          <w:i/>
          <w:sz w:val="22"/>
          <w:szCs w:val="22"/>
        </w:rPr>
        <w:t xml:space="preserve"> and </w:t>
      </w:r>
      <w:proofErr w:type="spellStart"/>
      <w:r w:rsidR="003214D4" w:rsidRPr="009C490B">
        <w:rPr>
          <w:rFonts w:ascii="Arial" w:hAnsi="Arial" w:cs="Arial"/>
          <w:i/>
          <w:sz w:val="22"/>
          <w:szCs w:val="22"/>
        </w:rPr>
        <w:t>Economy</w:t>
      </w:r>
      <w:proofErr w:type="spellEnd"/>
      <w:r w:rsidR="003214D4" w:rsidRPr="009C490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14D4" w:rsidRPr="009C490B">
        <w:rPr>
          <w:rFonts w:ascii="Arial" w:hAnsi="Arial" w:cs="Arial"/>
          <w:i/>
          <w:sz w:val="22"/>
          <w:szCs w:val="22"/>
        </w:rPr>
        <w:t>Journal</w:t>
      </w:r>
      <w:proofErr w:type="spellEnd"/>
      <w:r w:rsidR="003214D4" w:rsidRPr="009C490B">
        <w:rPr>
          <w:rFonts w:ascii="Arial" w:hAnsi="Arial" w:cs="Arial"/>
          <w:sz w:val="22"/>
          <w:szCs w:val="22"/>
        </w:rPr>
        <w:t>, který vydává nakladatel</w:t>
      </w:r>
      <w:r w:rsidR="006C44FC" w:rsidRPr="009C490B">
        <w:rPr>
          <w:rFonts w:ascii="Arial" w:hAnsi="Arial" w:cs="Arial"/>
          <w:sz w:val="22"/>
          <w:szCs w:val="22"/>
        </w:rPr>
        <w:t xml:space="preserve"> (dále jen „časopis“)</w:t>
      </w:r>
      <w:r w:rsidR="003214D4" w:rsidRPr="009C490B">
        <w:rPr>
          <w:rFonts w:ascii="Arial" w:hAnsi="Arial" w:cs="Arial"/>
          <w:sz w:val="22"/>
          <w:szCs w:val="22"/>
        </w:rPr>
        <w:t>.</w:t>
      </w:r>
      <w:r w:rsidR="006C44FC" w:rsidRPr="009C490B">
        <w:rPr>
          <w:rFonts w:ascii="Arial" w:hAnsi="Arial" w:cs="Arial"/>
          <w:sz w:val="22"/>
          <w:szCs w:val="22"/>
        </w:rPr>
        <w:t xml:space="preserve"> Po zveřejnění díla je nakladatel oprávněn dílo užít rovněž samostatně dle vlastní potřeby.</w:t>
      </w:r>
      <w:r w:rsidRPr="009C490B">
        <w:rPr>
          <w:rFonts w:ascii="Arial" w:hAnsi="Arial" w:cs="Arial"/>
          <w:sz w:val="22"/>
          <w:szCs w:val="22"/>
        </w:rPr>
        <w:t xml:space="preserve">       </w:t>
      </w:r>
    </w:p>
    <w:p w:rsidR="00E6056F" w:rsidRPr="00213CAE" w:rsidRDefault="00E6056F" w:rsidP="00043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490B">
        <w:rPr>
          <w:rFonts w:ascii="Arial" w:hAnsi="Arial" w:cs="Arial"/>
          <w:sz w:val="22"/>
          <w:szCs w:val="22"/>
        </w:rPr>
        <w:t>/</w:t>
      </w:r>
      <w:r w:rsidR="00043B8A" w:rsidRPr="009C490B">
        <w:rPr>
          <w:rFonts w:ascii="Arial" w:hAnsi="Arial" w:cs="Arial"/>
          <w:sz w:val="22"/>
          <w:szCs w:val="22"/>
        </w:rPr>
        <w:t>4</w:t>
      </w:r>
      <w:r w:rsidRPr="009C490B">
        <w:rPr>
          <w:rFonts w:ascii="Arial" w:hAnsi="Arial" w:cs="Arial"/>
          <w:sz w:val="22"/>
          <w:szCs w:val="22"/>
        </w:rPr>
        <w:t>/ Auto</w:t>
      </w:r>
      <w:r w:rsidR="005E44FC">
        <w:rPr>
          <w:rFonts w:ascii="Arial" w:hAnsi="Arial" w:cs="Arial"/>
          <w:sz w:val="22"/>
          <w:szCs w:val="22"/>
        </w:rPr>
        <w:t>ři prohlašují</w:t>
      </w:r>
      <w:r w:rsidRPr="009C490B">
        <w:rPr>
          <w:rFonts w:ascii="Arial" w:hAnsi="Arial" w:cs="Arial"/>
          <w:sz w:val="22"/>
          <w:szCs w:val="22"/>
        </w:rPr>
        <w:t>, že autorská práva, která tout</w:t>
      </w:r>
      <w:r w:rsidR="005A19BD" w:rsidRPr="009C490B">
        <w:rPr>
          <w:rFonts w:ascii="Arial" w:hAnsi="Arial" w:cs="Arial"/>
          <w:sz w:val="22"/>
          <w:szCs w:val="22"/>
        </w:rPr>
        <w:t>o smlouvou nakladate</w:t>
      </w:r>
      <w:r w:rsidR="005E44FC">
        <w:rPr>
          <w:rFonts w:ascii="Arial" w:hAnsi="Arial" w:cs="Arial"/>
          <w:sz w:val="22"/>
          <w:szCs w:val="22"/>
        </w:rPr>
        <w:t>li poskytují</w:t>
      </w:r>
      <w:r w:rsidRPr="009C490B">
        <w:rPr>
          <w:rFonts w:ascii="Arial" w:hAnsi="Arial" w:cs="Arial"/>
          <w:sz w:val="22"/>
          <w:szCs w:val="22"/>
        </w:rPr>
        <w:t xml:space="preserve">, </w:t>
      </w:r>
      <w:r w:rsidR="005E44FC">
        <w:rPr>
          <w:rFonts w:ascii="Arial" w:hAnsi="Arial" w:cs="Arial"/>
          <w:sz w:val="22"/>
          <w:szCs w:val="22"/>
        </w:rPr>
        <w:t xml:space="preserve">jim </w:t>
      </w:r>
      <w:r w:rsidRPr="009C490B">
        <w:rPr>
          <w:rFonts w:ascii="Arial" w:hAnsi="Arial" w:cs="Arial"/>
          <w:sz w:val="22"/>
          <w:szCs w:val="22"/>
        </w:rPr>
        <w:t xml:space="preserve">patří </w:t>
      </w:r>
      <w:r w:rsidR="009706DA" w:rsidRPr="009C490B">
        <w:rPr>
          <w:rFonts w:ascii="Arial" w:hAnsi="Arial" w:cs="Arial"/>
          <w:sz w:val="22"/>
          <w:szCs w:val="22"/>
        </w:rPr>
        <w:t>be</w:t>
      </w:r>
      <w:r w:rsidR="005E44FC">
        <w:rPr>
          <w:rFonts w:ascii="Arial" w:hAnsi="Arial" w:cs="Arial"/>
          <w:sz w:val="22"/>
          <w:szCs w:val="22"/>
        </w:rPr>
        <w:t>z jakéhokoliv omezení, že nemají</w:t>
      </w:r>
      <w:r w:rsidRPr="009C490B">
        <w:rPr>
          <w:rFonts w:ascii="Arial" w:hAnsi="Arial" w:cs="Arial"/>
          <w:sz w:val="22"/>
          <w:szCs w:val="22"/>
        </w:rPr>
        <w:t xml:space="preserve"> závazky, které</w:t>
      </w:r>
      <w:r w:rsidRPr="00213CAE">
        <w:rPr>
          <w:rFonts w:ascii="Arial" w:hAnsi="Arial" w:cs="Arial"/>
          <w:sz w:val="22"/>
          <w:szCs w:val="22"/>
        </w:rPr>
        <w:t xml:space="preserve"> by bránily poskytnut</w:t>
      </w:r>
      <w:r w:rsidR="009706DA" w:rsidRPr="00213CAE">
        <w:rPr>
          <w:rFonts w:ascii="Arial" w:hAnsi="Arial" w:cs="Arial"/>
          <w:sz w:val="22"/>
          <w:szCs w:val="22"/>
        </w:rPr>
        <w:t>í</w:t>
      </w:r>
      <w:r w:rsidR="005E44FC">
        <w:rPr>
          <w:rFonts w:ascii="Arial" w:hAnsi="Arial" w:cs="Arial"/>
          <w:sz w:val="22"/>
          <w:szCs w:val="22"/>
        </w:rPr>
        <w:t xml:space="preserve"> licence nakladateli, jak autoři</w:t>
      </w:r>
      <w:r w:rsidRPr="00213CAE">
        <w:rPr>
          <w:rFonts w:ascii="Arial" w:hAnsi="Arial" w:cs="Arial"/>
          <w:sz w:val="22"/>
          <w:szCs w:val="22"/>
        </w:rPr>
        <w:t xml:space="preserve"> činí touto smlouv</w:t>
      </w:r>
      <w:r w:rsidR="005E44FC">
        <w:rPr>
          <w:rFonts w:ascii="Arial" w:hAnsi="Arial" w:cs="Arial"/>
          <w:sz w:val="22"/>
          <w:szCs w:val="22"/>
        </w:rPr>
        <w:t>ou a že odpovídají</w:t>
      </w:r>
      <w:r w:rsidRPr="00213CAE">
        <w:rPr>
          <w:rFonts w:ascii="Arial" w:hAnsi="Arial" w:cs="Arial"/>
          <w:sz w:val="22"/>
          <w:szCs w:val="22"/>
        </w:rPr>
        <w:t xml:space="preserve"> nakladateli za škodu, která by mu vznikla z nepravdivosti tohoto prohlášení.</w:t>
      </w:r>
    </w:p>
    <w:p w:rsidR="00E6056F" w:rsidRPr="00213CAE" w:rsidRDefault="005E44FC" w:rsidP="00043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autorům</w:t>
      </w:r>
      <w:r w:rsidR="00E6056F" w:rsidRPr="00213CAE">
        <w:rPr>
          <w:rFonts w:ascii="Arial" w:hAnsi="Arial" w:cs="Arial"/>
          <w:sz w:val="22"/>
          <w:szCs w:val="22"/>
        </w:rPr>
        <w:t xml:space="preserve"> nepřísluší samostatně autorská práva k dílu a ke všem jeho součástem, j</w:t>
      </w:r>
      <w:r>
        <w:rPr>
          <w:rFonts w:ascii="Arial" w:hAnsi="Arial" w:cs="Arial"/>
          <w:sz w:val="22"/>
          <w:szCs w:val="22"/>
        </w:rPr>
        <w:t>sou povin</w:t>
      </w:r>
      <w:r w:rsidR="005A19BD" w:rsidRPr="00213CA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i </w:t>
      </w:r>
      <w:r w:rsidR="00E6056F" w:rsidRPr="00213CAE">
        <w:rPr>
          <w:rFonts w:ascii="Arial" w:hAnsi="Arial" w:cs="Arial"/>
          <w:sz w:val="22"/>
          <w:szCs w:val="22"/>
        </w:rPr>
        <w:t xml:space="preserve">zajistit si k zpracování či zařazení takové </w:t>
      </w:r>
      <w:r w:rsidR="006C44FC" w:rsidRPr="00213CAE">
        <w:rPr>
          <w:rFonts w:ascii="Arial" w:hAnsi="Arial" w:cs="Arial"/>
          <w:sz w:val="22"/>
          <w:szCs w:val="22"/>
        </w:rPr>
        <w:t>součásti</w:t>
      </w:r>
      <w:r w:rsidR="00E6056F" w:rsidRPr="00213CAE">
        <w:rPr>
          <w:rFonts w:ascii="Arial" w:hAnsi="Arial" w:cs="Arial"/>
          <w:sz w:val="22"/>
          <w:szCs w:val="22"/>
        </w:rPr>
        <w:t xml:space="preserve"> do díla kvalifikovaný souhlas oprávněného nositele autorských práv a j</w:t>
      </w:r>
      <w:r>
        <w:rPr>
          <w:rFonts w:ascii="Arial" w:hAnsi="Arial" w:cs="Arial"/>
          <w:sz w:val="22"/>
          <w:szCs w:val="22"/>
        </w:rPr>
        <w:t>sou</w:t>
      </w:r>
      <w:r w:rsidR="009706DA" w:rsidRPr="00213CAE">
        <w:rPr>
          <w:rFonts w:ascii="Arial" w:hAnsi="Arial" w:cs="Arial"/>
          <w:sz w:val="22"/>
          <w:szCs w:val="22"/>
        </w:rPr>
        <w:t xml:space="preserve"> povin</w:t>
      </w:r>
      <w:r w:rsidR="005A19BD" w:rsidRPr="00213CA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</w:t>
      </w:r>
      <w:r w:rsidR="00E6056F" w:rsidRPr="00213CAE">
        <w:rPr>
          <w:rFonts w:ascii="Arial" w:hAnsi="Arial" w:cs="Arial"/>
          <w:sz w:val="22"/>
          <w:szCs w:val="22"/>
        </w:rPr>
        <w:t xml:space="preserve"> včas upozornit nakladatele tak, aby moh</w:t>
      </w:r>
      <w:r w:rsidR="009706DA" w:rsidRPr="00213CAE">
        <w:rPr>
          <w:rFonts w:ascii="Arial" w:hAnsi="Arial" w:cs="Arial"/>
          <w:sz w:val="22"/>
          <w:szCs w:val="22"/>
        </w:rPr>
        <w:t>la být vč</w:t>
      </w:r>
      <w:r>
        <w:rPr>
          <w:rFonts w:ascii="Arial" w:hAnsi="Arial" w:cs="Arial"/>
          <w:sz w:val="22"/>
          <w:szCs w:val="22"/>
        </w:rPr>
        <w:t>as a řádně mezi autory</w:t>
      </w:r>
      <w:r w:rsidR="00E6056F" w:rsidRPr="00213CAE">
        <w:rPr>
          <w:rFonts w:ascii="Arial" w:hAnsi="Arial" w:cs="Arial"/>
          <w:sz w:val="22"/>
          <w:szCs w:val="22"/>
        </w:rPr>
        <w:t xml:space="preserve"> a nakladatelem uzavřena příslušná licenční smlouva.</w:t>
      </w:r>
    </w:p>
    <w:p w:rsidR="00E6056F" w:rsidRPr="00213CAE" w:rsidRDefault="005A19BD" w:rsidP="00043B8A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lastRenderedPageBreak/>
        <w:t>Auto</w:t>
      </w:r>
      <w:r w:rsidR="005E44FC">
        <w:rPr>
          <w:rFonts w:ascii="Arial" w:hAnsi="Arial" w:cs="Arial"/>
          <w:sz w:val="22"/>
          <w:szCs w:val="22"/>
        </w:rPr>
        <w:t>ři odpovídají</w:t>
      </w:r>
      <w:r w:rsidR="00E6056F" w:rsidRPr="00213CAE">
        <w:rPr>
          <w:rFonts w:ascii="Arial" w:hAnsi="Arial" w:cs="Arial"/>
          <w:sz w:val="22"/>
          <w:szCs w:val="22"/>
        </w:rPr>
        <w:t xml:space="preserve"> nakladateli za obsah díla po stránce věcné a p</w:t>
      </w:r>
      <w:r w:rsidR="005E44FC">
        <w:rPr>
          <w:rFonts w:ascii="Arial" w:hAnsi="Arial" w:cs="Arial"/>
          <w:sz w:val="22"/>
          <w:szCs w:val="22"/>
        </w:rPr>
        <w:t>rávní; zároveň prohlašují</w:t>
      </w:r>
      <w:r w:rsidR="00E6056F" w:rsidRPr="00213CAE">
        <w:rPr>
          <w:rFonts w:ascii="Arial" w:hAnsi="Arial" w:cs="Arial"/>
          <w:sz w:val="22"/>
          <w:szCs w:val="22"/>
        </w:rPr>
        <w:t xml:space="preserve">, že obsahem díla není dotčeno právo na ochranu osobnosti, ani jiná </w:t>
      </w:r>
      <w:r w:rsidR="009706DA" w:rsidRPr="00213CAE">
        <w:rPr>
          <w:rFonts w:ascii="Arial" w:hAnsi="Arial" w:cs="Arial"/>
          <w:sz w:val="22"/>
          <w:szCs w:val="22"/>
        </w:rPr>
        <w:t>pr</w:t>
      </w:r>
      <w:r w:rsidRPr="00213CAE">
        <w:rPr>
          <w:rFonts w:ascii="Arial" w:hAnsi="Arial" w:cs="Arial"/>
          <w:sz w:val="22"/>
          <w:szCs w:val="22"/>
        </w:rPr>
        <w:t>áva třetích osob a že od</w:t>
      </w:r>
      <w:r w:rsidR="005E44FC">
        <w:rPr>
          <w:rFonts w:ascii="Arial" w:hAnsi="Arial" w:cs="Arial"/>
          <w:sz w:val="22"/>
          <w:szCs w:val="22"/>
        </w:rPr>
        <w:t>povídají</w:t>
      </w:r>
      <w:r w:rsidR="00E6056F" w:rsidRPr="00213CAE">
        <w:rPr>
          <w:rFonts w:ascii="Arial" w:hAnsi="Arial" w:cs="Arial"/>
          <w:sz w:val="22"/>
          <w:szCs w:val="22"/>
        </w:rPr>
        <w:t xml:space="preserve"> nakladateli za škodu, která by případně z tohoto důvodu vznikla.</w:t>
      </w:r>
    </w:p>
    <w:p w:rsidR="00E6056F" w:rsidRPr="009C490B" w:rsidRDefault="005A19BD" w:rsidP="00043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>/</w:t>
      </w:r>
      <w:r w:rsidR="00043B8A">
        <w:rPr>
          <w:rFonts w:ascii="Arial" w:hAnsi="Arial" w:cs="Arial"/>
          <w:sz w:val="22"/>
          <w:szCs w:val="22"/>
        </w:rPr>
        <w:t>5</w:t>
      </w:r>
      <w:r w:rsidR="005E44FC">
        <w:rPr>
          <w:rFonts w:ascii="Arial" w:hAnsi="Arial" w:cs="Arial"/>
          <w:sz w:val="22"/>
          <w:szCs w:val="22"/>
        </w:rPr>
        <w:t>/ Nakladatel se s autory</w:t>
      </w:r>
      <w:r w:rsidRPr="00213CAE">
        <w:rPr>
          <w:rFonts w:ascii="Arial" w:hAnsi="Arial" w:cs="Arial"/>
          <w:sz w:val="22"/>
          <w:szCs w:val="22"/>
        </w:rPr>
        <w:t xml:space="preserve"> dohodl</w:t>
      </w:r>
      <w:r w:rsidR="006C44FC" w:rsidRPr="00213CAE">
        <w:rPr>
          <w:rFonts w:ascii="Arial" w:hAnsi="Arial" w:cs="Arial"/>
          <w:sz w:val="22"/>
          <w:szCs w:val="22"/>
        </w:rPr>
        <w:t>i</w:t>
      </w:r>
      <w:r w:rsidR="00E6056F" w:rsidRPr="00213CAE">
        <w:rPr>
          <w:rFonts w:ascii="Arial" w:hAnsi="Arial" w:cs="Arial"/>
          <w:sz w:val="22"/>
          <w:szCs w:val="22"/>
        </w:rPr>
        <w:t xml:space="preserve">, že </w:t>
      </w:r>
      <w:r w:rsidR="00E6056F" w:rsidRPr="00213CAE">
        <w:rPr>
          <w:rFonts w:ascii="Arial" w:hAnsi="Arial" w:cs="Arial"/>
          <w:b/>
          <w:sz w:val="22"/>
          <w:szCs w:val="22"/>
        </w:rPr>
        <w:t>licenc</w:t>
      </w:r>
      <w:r w:rsidR="006C44FC" w:rsidRPr="00213CAE">
        <w:rPr>
          <w:rFonts w:ascii="Arial" w:hAnsi="Arial" w:cs="Arial"/>
          <w:b/>
          <w:sz w:val="22"/>
          <w:szCs w:val="22"/>
        </w:rPr>
        <w:t>i</w:t>
      </w:r>
      <w:r w:rsidR="00E6056F" w:rsidRPr="00213CAE">
        <w:rPr>
          <w:rFonts w:ascii="Arial" w:hAnsi="Arial" w:cs="Arial"/>
          <w:b/>
          <w:sz w:val="22"/>
          <w:szCs w:val="22"/>
        </w:rPr>
        <w:t xml:space="preserve"> poskyt</w:t>
      </w:r>
      <w:r w:rsidR="005E44FC">
        <w:rPr>
          <w:rFonts w:ascii="Arial" w:hAnsi="Arial" w:cs="Arial"/>
          <w:b/>
          <w:sz w:val="22"/>
          <w:szCs w:val="22"/>
        </w:rPr>
        <w:t>ují autoři</w:t>
      </w:r>
      <w:r w:rsidR="006C44FC" w:rsidRPr="00213CAE">
        <w:rPr>
          <w:rFonts w:ascii="Arial" w:hAnsi="Arial" w:cs="Arial"/>
          <w:b/>
          <w:sz w:val="22"/>
          <w:szCs w:val="22"/>
        </w:rPr>
        <w:t xml:space="preserve"> nakladateli</w:t>
      </w:r>
      <w:r w:rsidR="00E6056F" w:rsidRPr="00213CAE">
        <w:rPr>
          <w:rFonts w:ascii="Arial" w:hAnsi="Arial" w:cs="Arial"/>
          <w:b/>
          <w:sz w:val="22"/>
          <w:szCs w:val="22"/>
        </w:rPr>
        <w:t xml:space="preserve"> bezúplatně</w:t>
      </w:r>
      <w:r w:rsidR="005E44FC">
        <w:rPr>
          <w:rFonts w:ascii="Arial" w:hAnsi="Arial" w:cs="Arial"/>
          <w:sz w:val="22"/>
          <w:szCs w:val="22"/>
        </w:rPr>
        <w:t>. Nakladatel poskytne autorům</w:t>
      </w:r>
      <w:r w:rsidR="00E6056F" w:rsidRPr="00213CAE">
        <w:rPr>
          <w:rFonts w:ascii="Arial" w:hAnsi="Arial" w:cs="Arial"/>
          <w:sz w:val="22"/>
          <w:szCs w:val="22"/>
        </w:rPr>
        <w:t xml:space="preserve"> bez</w:t>
      </w:r>
      <w:r w:rsidR="006C44FC" w:rsidRPr="00213CAE">
        <w:rPr>
          <w:rFonts w:ascii="Arial" w:hAnsi="Arial" w:cs="Arial"/>
          <w:sz w:val="22"/>
          <w:szCs w:val="22"/>
        </w:rPr>
        <w:t>ú</w:t>
      </w:r>
      <w:r w:rsidR="00E6056F" w:rsidRPr="00213CAE">
        <w:rPr>
          <w:rFonts w:ascii="Arial" w:hAnsi="Arial" w:cs="Arial"/>
          <w:sz w:val="22"/>
          <w:szCs w:val="22"/>
        </w:rPr>
        <w:t xml:space="preserve">platně </w:t>
      </w:r>
      <w:r w:rsidR="005E44FC">
        <w:rPr>
          <w:rFonts w:ascii="Arial" w:hAnsi="Arial" w:cs="Arial"/>
          <w:sz w:val="22"/>
          <w:szCs w:val="22"/>
        </w:rPr>
        <w:t xml:space="preserve">každému </w:t>
      </w:r>
      <w:r w:rsidR="00E6056F" w:rsidRPr="00213CAE">
        <w:rPr>
          <w:rFonts w:ascii="Arial" w:hAnsi="Arial" w:cs="Arial"/>
          <w:sz w:val="22"/>
          <w:szCs w:val="22"/>
        </w:rPr>
        <w:t xml:space="preserve">1 výtisk předmětného čísla </w:t>
      </w:r>
      <w:r w:rsidR="00E6056F" w:rsidRPr="009C490B">
        <w:rPr>
          <w:rFonts w:ascii="Arial" w:hAnsi="Arial" w:cs="Arial"/>
          <w:sz w:val="22"/>
          <w:szCs w:val="22"/>
        </w:rPr>
        <w:t>časopisu</w:t>
      </w:r>
      <w:r w:rsidR="006C44FC" w:rsidRPr="009C490B">
        <w:rPr>
          <w:rFonts w:ascii="Arial" w:hAnsi="Arial" w:cs="Arial"/>
          <w:sz w:val="22"/>
          <w:szCs w:val="22"/>
        </w:rPr>
        <w:t>, v němž bude dílo zveřejněno</w:t>
      </w:r>
      <w:r w:rsidR="00E6056F" w:rsidRPr="009C490B">
        <w:rPr>
          <w:rFonts w:ascii="Arial" w:hAnsi="Arial" w:cs="Arial"/>
          <w:sz w:val="22"/>
          <w:szCs w:val="22"/>
        </w:rPr>
        <w:t>.</w:t>
      </w:r>
    </w:p>
    <w:p w:rsidR="006A1E07" w:rsidRPr="009C490B" w:rsidRDefault="006A1E07" w:rsidP="00043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490B">
        <w:rPr>
          <w:rFonts w:ascii="Arial" w:hAnsi="Arial" w:cs="Arial"/>
          <w:sz w:val="22"/>
          <w:szCs w:val="22"/>
        </w:rPr>
        <w:t>/</w:t>
      </w:r>
      <w:r w:rsidR="00043B8A" w:rsidRPr="009C490B">
        <w:rPr>
          <w:rFonts w:ascii="Arial" w:hAnsi="Arial" w:cs="Arial"/>
          <w:sz w:val="22"/>
          <w:szCs w:val="22"/>
        </w:rPr>
        <w:t>6</w:t>
      </w:r>
      <w:r w:rsidRPr="009C490B">
        <w:rPr>
          <w:rFonts w:ascii="Arial" w:hAnsi="Arial" w:cs="Arial"/>
          <w:sz w:val="22"/>
          <w:szCs w:val="22"/>
        </w:rPr>
        <w:t>/ Nakladatel není povinen licenci poskytnutou podle této smlouvy využít.</w:t>
      </w:r>
    </w:p>
    <w:p w:rsidR="00E6056F" w:rsidRPr="00213CAE" w:rsidRDefault="00E6056F" w:rsidP="00043B8A">
      <w:pPr>
        <w:spacing w:before="240" w:after="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3CAE">
        <w:rPr>
          <w:rFonts w:ascii="Arial" w:hAnsi="Arial" w:cs="Arial"/>
          <w:b/>
          <w:sz w:val="22"/>
          <w:szCs w:val="22"/>
        </w:rPr>
        <w:t>II.</w:t>
      </w:r>
    </w:p>
    <w:p w:rsidR="00E6056F" w:rsidRPr="00213CAE" w:rsidRDefault="00E6056F" w:rsidP="00043B8A">
      <w:pPr>
        <w:spacing w:after="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3CAE">
        <w:rPr>
          <w:rFonts w:ascii="Arial" w:hAnsi="Arial" w:cs="Arial"/>
          <w:b/>
          <w:sz w:val="22"/>
          <w:szCs w:val="22"/>
        </w:rPr>
        <w:t>Dodání díla</w:t>
      </w:r>
    </w:p>
    <w:p w:rsidR="00314CEA" w:rsidRDefault="00E6056F" w:rsidP="00043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>/1/ Dílo musí být autor</w:t>
      </w:r>
      <w:r w:rsidR="005E44FC">
        <w:rPr>
          <w:rFonts w:ascii="Arial" w:hAnsi="Arial" w:cs="Arial"/>
          <w:sz w:val="22"/>
          <w:szCs w:val="22"/>
        </w:rPr>
        <w:t>y</w:t>
      </w:r>
      <w:r w:rsidRPr="00213CAE">
        <w:rPr>
          <w:rFonts w:ascii="Arial" w:hAnsi="Arial" w:cs="Arial"/>
          <w:sz w:val="22"/>
          <w:szCs w:val="22"/>
        </w:rPr>
        <w:t xml:space="preserve"> nakladateli předáno a nakladatelem přijato k</w:t>
      </w:r>
      <w:r w:rsidR="00314CEA">
        <w:rPr>
          <w:rFonts w:ascii="Arial" w:hAnsi="Arial" w:cs="Arial"/>
          <w:sz w:val="22"/>
          <w:szCs w:val="22"/>
        </w:rPr>
        <w:t> </w:t>
      </w:r>
      <w:r w:rsidRPr="00213CAE">
        <w:rPr>
          <w:rFonts w:ascii="Arial" w:hAnsi="Arial" w:cs="Arial"/>
          <w:sz w:val="22"/>
          <w:szCs w:val="22"/>
        </w:rPr>
        <w:t>vydání</w:t>
      </w:r>
      <w:r w:rsidR="00314CEA">
        <w:rPr>
          <w:rFonts w:ascii="Arial" w:hAnsi="Arial" w:cs="Arial"/>
          <w:sz w:val="22"/>
          <w:szCs w:val="22"/>
        </w:rPr>
        <w:t>.</w:t>
      </w:r>
      <w:r w:rsidR="007B61B3">
        <w:rPr>
          <w:rFonts w:ascii="Arial" w:hAnsi="Arial" w:cs="Arial"/>
          <w:sz w:val="22"/>
          <w:szCs w:val="22"/>
        </w:rPr>
        <w:t xml:space="preserve"> </w:t>
      </w:r>
    </w:p>
    <w:p w:rsidR="00E6056F" w:rsidRPr="00213CAE" w:rsidRDefault="00E6056F" w:rsidP="00043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 xml:space="preserve">/2/ Přijme-li nakladatel dílo jako bezvadné, stávají se dodaná vyhotovení díla vlastnictvím nakladatele. </w:t>
      </w:r>
    </w:p>
    <w:p w:rsidR="00E6056F" w:rsidRPr="00213CAE" w:rsidRDefault="00E6056F" w:rsidP="00002E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 xml:space="preserve">/3/ </w:t>
      </w:r>
      <w:r w:rsidRPr="00213CAE">
        <w:rPr>
          <w:rFonts w:ascii="Arial" w:hAnsi="Arial" w:cs="Arial"/>
          <w:b/>
          <w:sz w:val="22"/>
          <w:szCs w:val="22"/>
        </w:rPr>
        <w:t>Nakladatel má právo</w:t>
      </w:r>
      <w:r w:rsidRPr="00213CAE">
        <w:rPr>
          <w:rFonts w:ascii="Arial" w:hAnsi="Arial" w:cs="Arial"/>
          <w:sz w:val="22"/>
          <w:szCs w:val="22"/>
        </w:rPr>
        <w:t xml:space="preserve"> </w:t>
      </w:r>
      <w:r w:rsidRPr="00213CAE">
        <w:rPr>
          <w:rFonts w:ascii="Arial" w:hAnsi="Arial" w:cs="Arial"/>
          <w:b/>
          <w:sz w:val="22"/>
          <w:szCs w:val="22"/>
        </w:rPr>
        <w:t>odstoupit</w:t>
      </w:r>
      <w:r w:rsidRPr="00213CAE">
        <w:rPr>
          <w:rFonts w:ascii="Arial" w:hAnsi="Arial" w:cs="Arial"/>
          <w:sz w:val="22"/>
          <w:szCs w:val="22"/>
        </w:rPr>
        <w:t xml:space="preserve"> od této smlouvy, odmítn</w:t>
      </w:r>
      <w:r w:rsidR="005E44FC">
        <w:rPr>
          <w:rFonts w:ascii="Arial" w:hAnsi="Arial" w:cs="Arial"/>
          <w:sz w:val="22"/>
          <w:szCs w:val="22"/>
        </w:rPr>
        <w:t>ou-li autoři</w:t>
      </w:r>
      <w:r w:rsidRPr="00213CAE">
        <w:rPr>
          <w:rFonts w:ascii="Arial" w:hAnsi="Arial" w:cs="Arial"/>
          <w:sz w:val="22"/>
          <w:szCs w:val="22"/>
        </w:rPr>
        <w:t xml:space="preserve"> na požádání nakladatele provést požadované úpravy a doplňky</w:t>
      </w:r>
      <w:r w:rsidR="006C44FC" w:rsidRPr="00213CAE">
        <w:rPr>
          <w:rFonts w:ascii="Arial" w:hAnsi="Arial" w:cs="Arial"/>
          <w:sz w:val="22"/>
          <w:szCs w:val="22"/>
        </w:rPr>
        <w:t xml:space="preserve"> díla</w:t>
      </w:r>
      <w:r w:rsidRPr="00213CAE">
        <w:rPr>
          <w:rFonts w:ascii="Arial" w:hAnsi="Arial" w:cs="Arial"/>
          <w:sz w:val="22"/>
          <w:szCs w:val="22"/>
        </w:rPr>
        <w:t>, neproved</w:t>
      </w:r>
      <w:r w:rsidR="005E44FC">
        <w:rPr>
          <w:rFonts w:ascii="Arial" w:hAnsi="Arial" w:cs="Arial"/>
          <w:sz w:val="22"/>
          <w:szCs w:val="22"/>
        </w:rPr>
        <w:t>ou</w:t>
      </w:r>
      <w:r w:rsidRPr="00213CAE">
        <w:rPr>
          <w:rFonts w:ascii="Arial" w:hAnsi="Arial" w:cs="Arial"/>
          <w:sz w:val="22"/>
          <w:szCs w:val="22"/>
        </w:rPr>
        <w:t>-li j</w:t>
      </w:r>
      <w:r w:rsidR="005E44FC">
        <w:rPr>
          <w:rFonts w:ascii="Arial" w:hAnsi="Arial" w:cs="Arial"/>
          <w:sz w:val="22"/>
          <w:szCs w:val="22"/>
        </w:rPr>
        <w:t>e ve stanovené lhůtě nebo nebude</w:t>
      </w:r>
      <w:r w:rsidRPr="00213CAE">
        <w:rPr>
          <w:rFonts w:ascii="Arial" w:hAnsi="Arial" w:cs="Arial"/>
          <w:sz w:val="22"/>
          <w:szCs w:val="22"/>
        </w:rPr>
        <w:t>-li ani po přepracování dílo odpovídat požadavkům nakladatele. Požadované úpravy a doplňky nesmí měnit povahu díla</w:t>
      </w:r>
      <w:r w:rsidR="00FF601F" w:rsidRPr="00213CAE">
        <w:rPr>
          <w:rFonts w:ascii="Arial" w:hAnsi="Arial" w:cs="Arial"/>
          <w:sz w:val="22"/>
          <w:szCs w:val="22"/>
        </w:rPr>
        <w:t xml:space="preserve"> a</w:t>
      </w:r>
      <w:r w:rsidRPr="00213CAE">
        <w:rPr>
          <w:rFonts w:ascii="Arial" w:hAnsi="Arial" w:cs="Arial"/>
          <w:sz w:val="22"/>
          <w:szCs w:val="22"/>
        </w:rPr>
        <w:t xml:space="preserve"> zasahovat do osobnostních práv podle § 11 </w:t>
      </w:r>
      <w:r w:rsidR="006A1E07" w:rsidRPr="00213CAE">
        <w:rPr>
          <w:rFonts w:ascii="Arial" w:hAnsi="Arial" w:cs="Arial"/>
          <w:sz w:val="22"/>
          <w:szCs w:val="22"/>
        </w:rPr>
        <w:t>autorského z</w:t>
      </w:r>
      <w:r w:rsidRPr="00213CAE">
        <w:rPr>
          <w:rFonts w:ascii="Arial" w:hAnsi="Arial" w:cs="Arial"/>
          <w:sz w:val="22"/>
          <w:szCs w:val="22"/>
        </w:rPr>
        <w:t xml:space="preserve">ákona. </w:t>
      </w:r>
    </w:p>
    <w:p w:rsidR="00E6056F" w:rsidRPr="00213CAE" w:rsidRDefault="00E6056F" w:rsidP="00043B8A">
      <w:pPr>
        <w:pStyle w:val="Nzev"/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>III.</w:t>
      </w:r>
    </w:p>
    <w:p w:rsidR="00E6056F" w:rsidRPr="00213CAE" w:rsidRDefault="00E6056F" w:rsidP="00043B8A">
      <w:pPr>
        <w:pStyle w:val="Nzev"/>
        <w:spacing w:after="60" w:line="276" w:lineRule="auto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>Redakční, polygrafické a jiné zpracování</w:t>
      </w:r>
    </w:p>
    <w:p w:rsidR="00E6056F" w:rsidRPr="00213CAE" w:rsidRDefault="00E6056F" w:rsidP="00043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>/1/ Redakční zpracování rukopisu díla provede nakladatel.</w:t>
      </w:r>
    </w:p>
    <w:p w:rsidR="00E6056F" w:rsidRPr="00213CAE" w:rsidRDefault="00E6056F" w:rsidP="00002E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>/2/ Auto</w:t>
      </w:r>
      <w:r w:rsidR="005E44FC">
        <w:rPr>
          <w:rFonts w:ascii="Arial" w:hAnsi="Arial" w:cs="Arial"/>
          <w:sz w:val="22"/>
          <w:szCs w:val="22"/>
        </w:rPr>
        <w:t>ři</w:t>
      </w:r>
      <w:r w:rsidR="00946A35" w:rsidRPr="00213CAE">
        <w:rPr>
          <w:rFonts w:ascii="Arial" w:hAnsi="Arial" w:cs="Arial"/>
          <w:sz w:val="22"/>
          <w:szCs w:val="22"/>
        </w:rPr>
        <w:t xml:space="preserve"> m</w:t>
      </w:r>
      <w:r w:rsidR="005E44FC">
        <w:rPr>
          <w:rFonts w:ascii="Arial" w:hAnsi="Arial" w:cs="Arial"/>
          <w:sz w:val="22"/>
          <w:szCs w:val="22"/>
        </w:rPr>
        <w:t>ají</w:t>
      </w:r>
      <w:r w:rsidRPr="00213CAE">
        <w:rPr>
          <w:rFonts w:ascii="Arial" w:hAnsi="Arial" w:cs="Arial"/>
          <w:sz w:val="22"/>
          <w:szCs w:val="22"/>
        </w:rPr>
        <w:t xml:space="preserve"> právo na provedení </w:t>
      </w:r>
      <w:r w:rsidRPr="00213CAE">
        <w:rPr>
          <w:rFonts w:ascii="Arial" w:hAnsi="Arial" w:cs="Arial"/>
          <w:b/>
          <w:sz w:val="22"/>
          <w:szCs w:val="22"/>
        </w:rPr>
        <w:t xml:space="preserve">autorské </w:t>
      </w:r>
      <w:r w:rsidRPr="009C490B">
        <w:rPr>
          <w:rFonts w:ascii="Arial" w:hAnsi="Arial" w:cs="Arial"/>
          <w:b/>
          <w:sz w:val="22"/>
          <w:szCs w:val="22"/>
        </w:rPr>
        <w:t>korektury</w:t>
      </w:r>
      <w:r w:rsidR="002C6164" w:rsidRPr="009C490B">
        <w:rPr>
          <w:rFonts w:ascii="Arial" w:hAnsi="Arial" w:cs="Arial"/>
          <w:sz w:val="22"/>
          <w:szCs w:val="22"/>
        </w:rPr>
        <w:t>, tj. drobných tvůrčích změn díla, pokud nevyvolají na straně nakladatele potřebu vynaložení nepřiměřených nákladů nebo</w:t>
      </w:r>
      <w:r w:rsidR="00152054" w:rsidRPr="009C490B">
        <w:rPr>
          <w:rFonts w:ascii="Arial" w:hAnsi="Arial" w:cs="Arial"/>
          <w:sz w:val="22"/>
          <w:szCs w:val="22"/>
        </w:rPr>
        <w:t xml:space="preserve"> nezmění-li se jimi povaha díla</w:t>
      </w:r>
      <w:r w:rsidRPr="009C490B">
        <w:rPr>
          <w:rFonts w:ascii="Arial" w:hAnsi="Arial" w:cs="Arial"/>
          <w:sz w:val="22"/>
          <w:szCs w:val="22"/>
        </w:rPr>
        <w:t>.</w:t>
      </w:r>
      <w:r w:rsidRPr="009C490B">
        <w:rPr>
          <w:rFonts w:ascii="Arial" w:hAnsi="Arial" w:cs="Arial"/>
          <w:b/>
          <w:sz w:val="22"/>
          <w:szCs w:val="22"/>
        </w:rPr>
        <w:t xml:space="preserve"> </w:t>
      </w:r>
      <w:r w:rsidRPr="009C490B">
        <w:rPr>
          <w:rFonts w:ascii="Arial" w:hAnsi="Arial" w:cs="Arial"/>
          <w:sz w:val="22"/>
          <w:szCs w:val="22"/>
        </w:rPr>
        <w:t>Tuto korekturu j</w:t>
      </w:r>
      <w:r w:rsidR="005E44FC">
        <w:rPr>
          <w:rFonts w:ascii="Arial" w:hAnsi="Arial" w:cs="Arial"/>
          <w:sz w:val="22"/>
          <w:szCs w:val="22"/>
        </w:rPr>
        <w:t>sou</w:t>
      </w:r>
      <w:r w:rsidR="009706DA" w:rsidRPr="009C490B">
        <w:rPr>
          <w:rFonts w:ascii="Arial" w:hAnsi="Arial" w:cs="Arial"/>
          <w:sz w:val="22"/>
          <w:szCs w:val="22"/>
        </w:rPr>
        <w:t xml:space="preserve"> </w:t>
      </w:r>
      <w:r w:rsidR="005E44FC">
        <w:rPr>
          <w:rFonts w:ascii="Arial" w:hAnsi="Arial" w:cs="Arial"/>
          <w:sz w:val="22"/>
          <w:szCs w:val="22"/>
        </w:rPr>
        <w:t>autoři</w:t>
      </w:r>
      <w:r w:rsidR="002C6164" w:rsidRPr="009C490B">
        <w:rPr>
          <w:rFonts w:ascii="Arial" w:hAnsi="Arial" w:cs="Arial"/>
          <w:sz w:val="22"/>
          <w:szCs w:val="22"/>
        </w:rPr>
        <w:t xml:space="preserve"> </w:t>
      </w:r>
      <w:r w:rsidR="009706DA" w:rsidRPr="009C490B">
        <w:rPr>
          <w:rFonts w:ascii="Arial" w:hAnsi="Arial" w:cs="Arial"/>
          <w:sz w:val="22"/>
          <w:szCs w:val="22"/>
        </w:rPr>
        <w:t>povin</w:t>
      </w:r>
      <w:r w:rsidR="00946A35" w:rsidRPr="009C490B">
        <w:rPr>
          <w:rFonts w:ascii="Arial" w:hAnsi="Arial" w:cs="Arial"/>
          <w:sz w:val="22"/>
          <w:szCs w:val="22"/>
        </w:rPr>
        <w:t>n</w:t>
      </w:r>
      <w:r w:rsidR="005E44FC">
        <w:rPr>
          <w:rFonts w:ascii="Arial" w:hAnsi="Arial" w:cs="Arial"/>
          <w:sz w:val="22"/>
          <w:szCs w:val="22"/>
        </w:rPr>
        <w:t>i</w:t>
      </w:r>
      <w:r w:rsidRPr="009C490B">
        <w:rPr>
          <w:rFonts w:ascii="Arial" w:hAnsi="Arial" w:cs="Arial"/>
          <w:sz w:val="22"/>
          <w:szCs w:val="22"/>
        </w:rPr>
        <w:t xml:space="preserve"> provést ve</w:t>
      </w:r>
      <w:r w:rsidRPr="00213CAE">
        <w:rPr>
          <w:rFonts w:ascii="Arial" w:hAnsi="Arial" w:cs="Arial"/>
          <w:sz w:val="22"/>
          <w:szCs w:val="22"/>
        </w:rPr>
        <w:t xml:space="preserve"> lhůtě, kterou </w:t>
      </w:r>
      <w:r w:rsidR="006A1E07" w:rsidRPr="00213CAE">
        <w:rPr>
          <w:rFonts w:ascii="Arial" w:hAnsi="Arial" w:cs="Arial"/>
          <w:sz w:val="22"/>
          <w:szCs w:val="22"/>
        </w:rPr>
        <w:t>mu</w:t>
      </w:r>
      <w:r w:rsidR="009706DA" w:rsidRPr="00213CAE">
        <w:rPr>
          <w:rFonts w:ascii="Arial" w:hAnsi="Arial" w:cs="Arial"/>
          <w:sz w:val="22"/>
          <w:szCs w:val="22"/>
        </w:rPr>
        <w:t xml:space="preserve"> </w:t>
      </w:r>
      <w:r w:rsidRPr="00213CAE">
        <w:rPr>
          <w:rFonts w:ascii="Arial" w:hAnsi="Arial" w:cs="Arial"/>
          <w:sz w:val="22"/>
          <w:szCs w:val="22"/>
        </w:rPr>
        <w:t>nakladatel</w:t>
      </w:r>
      <w:r w:rsidR="009706DA" w:rsidRPr="00213CAE">
        <w:rPr>
          <w:rFonts w:ascii="Arial" w:hAnsi="Arial" w:cs="Arial"/>
          <w:sz w:val="22"/>
          <w:szCs w:val="22"/>
        </w:rPr>
        <w:t xml:space="preserve"> </w:t>
      </w:r>
      <w:r w:rsidR="00946A35" w:rsidRPr="00213CAE">
        <w:rPr>
          <w:rFonts w:ascii="Arial" w:hAnsi="Arial" w:cs="Arial"/>
          <w:sz w:val="22"/>
          <w:szCs w:val="22"/>
        </w:rPr>
        <w:t>s</w:t>
      </w:r>
      <w:r w:rsidR="005E44FC">
        <w:rPr>
          <w:rFonts w:ascii="Arial" w:hAnsi="Arial" w:cs="Arial"/>
          <w:sz w:val="22"/>
          <w:szCs w:val="22"/>
        </w:rPr>
        <w:t>tanoví. Pokud tuto lhůtu autoři</w:t>
      </w:r>
      <w:r w:rsidRPr="00213CAE">
        <w:rPr>
          <w:rFonts w:ascii="Arial" w:hAnsi="Arial" w:cs="Arial"/>
          <w:sz w:val="22"/>
          <w:szCs w:val="22"/>
        </w:rPr>
        <w:t xml:space="preserve"> nedodrží, je nakladatel oprávněn vydat dílo bez autorské korektury.</w:t>
      </w:r>
      <w:r w:rsidR="00002EF2">
        <w:rPr>
          <w:rFonts w:ascii="Arial" w:hAnsi="Arial" w:cs="Arial"/>
          <w:sz w:val="22"/>
          <w:szCs w:val="22"/>
        </w:rPr>
        <w:t xml:space="preserve"> </w:t>
      </w:r>
      <w:r w:rsidRPr="00213CAE">
        <w:rPr>
          <w:rFonts w:ascii="Arial" w:hAnsi="Arial" w:cs="Arial"/>
          <w:sz w:val="22"/>
          <w:szCs w:val="22"/>
        </w:rPr>
        <w:t>S případ</w:t>
      </w:r>
      <w:r w:rsidR="009706DA" w:rsidRPr="00213CAE">
        <w:rPr>
          <w:rFonts w:ascii="Arial" w:hAnsi="Arial" w:cs="Arial"/>
          <w:sz w:val="22"/>
          <w:szCs w:val="22"/>
        </w:rPr>
        <w:t>n</w:t>
      </w:r>
      <w:r w:rsidR="005E44FC">
        <w:rPr>
          <w:rFonts w:ascii="Arial" w:hAnsi="Arial" w:cs="Arial"/>
          <w:sz w:val="22"/>
          <w:szCs w:val="22"/>
        </w:rPr>
        <w:t>ou změnou názvu díla musí autoři</w:t>
      </w:r>
      <w:r w:rsidRPr="00213CAE">
        <w:rPr>
          <w:rFonts w:ascii="Arial" w:hAnsi="Arial" w:cs="Arial"/>
          <w:sz w:val="22"/>
          <w:szCs w:val="22"/>
        </w:rPr>
        <w:t xml:space="preserve"> předem souhlasit.</w:t>
      </w:r>
    </w:p>
    <w:p w:rsidR="00E6056F" w:rsidRPr="00213CAE" w:rsidRDefault="00E6056F" w:rsidP="00002E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>/</w:t>
      </w:r>
      <w:r w:rsidR="002C6164" w:rsidRPr="00213CAE">
        <w:rPr>
          <w:rFonts w:ascii="Arial" w:hAnsi="Arial" w:cs="Arial"/>
          <w:sz w:val="22"/>
          <w:szCs w:val="22"/>
        </w:rPr>
        <w:t>3</w:t>
      </w:r>
      <w:r w:rsidRPr="00213CAE">
        <w:rPr>
          <w:rFonts w:ascii="Arial" w:hAnsi="Arial" w:cs="Arial"/>
          <w:sz w:val="22"/>
          <w:szCs w:val="22"/>
        </w:rPr>
        <w:t>/ O formátu časopisu, papíru, vazbě při knižních vydáních a grafické úpravě vnitřní a vnější všech nosičů při jiných způsobech vydání a příp. dalších náležitostech rozhoduje nakladatel, který může podle svých možno</w:t>
      </w:r>
      <w:r w:rsidR="005E44FC">
        <w:rPr>
          <w:rFonts w:ascii="Arial" w:hAnsi="Arial" w:cs="Arial"/>
          <w:sz w:val="22"/>
          <w:szCs w:val="22"/>
        </w:rPr>
        <w:t>stí přihlédnout k návrhům autorů</w:t>
      </w:r>
      <w:r w:rsidRPr="00213CAE">
        <w:rPr>
          <w:rFonts w:ascii="Arial" w:hAnsi="Arial" w:cs="Arial"/>
          <w:sz w:val="22"/>
          <w:szCs w:val="22"/>
        </w:rPr>
        <w:t>.</w:t>
      </w:r>
    </w:p>
    <w:p w:rsidR="00E6056F" w:rsidRPr="00213CAE" w:rsidRDefault="00E6056F" w:rsidP="00043B8A">
      <w:pPr>
        <w:pStyle w:val="Nzev"/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>IV.</w:t>
      </w:r>
    </w:p>
    <w:p w:rsidR="00E6056F" w:rsidRPr="00213CAE" w:rsidRDefault="00E6056F" w:rsidP="00043B8A">
      <w:pPr>
        <w:pStyle w:val="Nzev"/>
        <w:spacing w:after="60" w:line="276" w:lineRule="auto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>Omezení licence</w:t>
      </w:r>
    </w:p>
    <w:p w:rsidR="006E7B3F" w:rsidRPr="006E7B3F" w:rsidRDefault="006E7B3F" w:rsidP="00002EF2">
      <w:pPr>
        <w:pStyle w:val="Nzev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E226BC">
        <w:rPr>
          <w:rFonts w:ascii="Arial" w:hAnsi="Arial" w:cs="Arial"/>
          <w:b w:val="0"/>
          <w:sz w:val="22"/>
          <w:szCs w:val="22"/>
        </w:rPr>
        <w:t>/1/ Licenci na základě této smlouvy poskytuje autor (autoři) nakladateli na dobu určitou ode dne účinnosti této smlouvy, a to na dobu trvání majetkových práv autora k dílu.</w:t>
      </w:r>
    </w:p>
    <w:p w:rsidR="00E6056F" w:rsidRPr="00213CAE" w:rsidRDefault="00E6056F" w:rsidP="00002EF2">
      <w:pPr>
        <w:pStyle w:val="Nzev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213CAE">
        <w:rPr>
          <w:rFonts w:ascii="Arial" w:hAnsi="Arial" w:cs="Arial"/>
          <w:b w:val="0"/>
          <w:sz w:val="22"/>
          <w:szCs w:val="22"/>
        </w:rPr>
        <w:t xml:space="preserve">/2/ </w:t>
      </w:r>
      <w:r w:rsidR="003214D4" w:rsidRPr="00213CAE">
        <w:rPr>
          <w:rFonts w:ascii="Arial" w:hAnsi="Arial" w:cs="Arial"/>
          <w:b w:val="0"/>
          <w:sz w:val="22"/>
          <w:szCs w:val="22"/>
        </w:rPr>
        <w:t>A</w:t>
      </w:r>
      <w:r w:rsidR="005E44FC">
        <w:rPr>
          <w:rFonts w:ascii="Arial" w:hAnsi="Arial" w:cs="Arial"/>
          <w:b w:val="0"/>
          <w:sz w:val="22"/>
          <w:szCs w:val="22"/>
        </w:rPr>
        <w:t>utoři</w:t>
      </w:r>
      <w:r w:rsidRPr="00213CAE">
        <w:rPr>
          <w:rFonts w:ascii="Arial" w:hAnsi="Arial" w:cs="Arial"/>
          <w:b w:val="0"/>
          <w:sz w:val="22"/>
          <w:szCs w:val="22"/>
        </w:rPr>
        <w:t xml:space="preserve"> </w:t>
      </w:r>
      <w:r w:rsidR="003214D4" w:rsidRPr="00213CAE">
        <w:rPr>
          <w:rFonts w:ascii="Arial" w:hAnsi="Arial" w:cs="Arial"/>
          <w:b w:val="0"/>
          <w:sz w:val="22"/>
          <w:szCs w:val="22"/>
        </w:rPr>
        <w:t>proto m</w:t>
      </w:r>
      <w:r w:rsidR="005E44FC">
        <w:rPr>
          <w:rFonts w:ascii="Arial" w:hAnsi="Arial" w:cs="Arial"/>
          <w:b w:val="0"/>
          <w:sz w:val="22"/>
          <w:szCs w:val="22"/>
        </w:rPr>
        <w:t xml:space="preserve">ohou </w:t>
      </w:r>
      <w:r w:rsidRPr="00213CAE">
        <w:rPr>
          <w:rFonts w:ascii="Arial" w:hAnsi="Arial" w:cs="Arial"/>
          <w:b w:val="0"/>
          <w:sz w:val="22"/>
          <w:szCs w:val="22"/>
        </w:rPr>
        <w:t xml:space="preserve">vykonávat právo dílo užít </w:t>
      </w:r>
      <w:r w:rsidR="003214D4" w:rsidRPr="00213CAE">
        <w:rPr>
          <w:rFonts w:ascii="Arial" w:hAnsi="Arial" w:cs="Arial"/>
          <w:b w:val="0"/>
          <w:sz w:val="22"/>
          <w:szCs w:val="22"/>
        </w:rPr>
        <w:t xml:space="preserve">a poskytovat jakékoliv další licence na jeho užití jen </w:t>
      </w:r>
      <w:r w:rsidRPr="00213CAE">
        <w:rPr>
          <w:rFonts w:ascii="Arial" w:hAnsi="Arial" w:cs="Arial"/>
          <w:b w:val="0"/>
          <w:sz w:val="22"/>
          <w:szCs w:val="22"/>
        </w:rPr>
        <w:t>s</w:t>
      </w:r>
      <w:r w:rsidR="002C6164" w:rsidRPr="00213CAE">
        <w:rPr>
          <w:rFonts w:ascii="Arial" w:hAnsi="Arial" w:cs="Arial"/>
          <w:b w:val="0"/>
          <w:sz w:val="22"/>
          <w:szCs w:val="22"/>
        </w:rPr>
        <w:t> předchozím písemným</w:t>
      </w:r>
      <w:r w:rsidRPr="00213CAE">
        <w:rPr>
          <w:rFonts w:ascii="Arial" w:hAnsi="Arial" w:cs="Arial"/>
          <w:b w:val="0"/>
          <w:sz w:val="22"/>
          <w:szCs w:val="22"/>
        </w:rPr>
        <w:t xml:space="preserve"> souhlasem nakladatele.</w:t>
      </w:r>
    </w:p>
    <w:p w:rsidR="003214D4" w:rsidRPr="00213CAE" w:rsidRDefault="005E44FC" w:rsidP="00002EF2">
      <w:pPr>
        <w:pStyle w:val="Nzev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/3/ Autoři</w:t>
      </w:r>
      <w:r w:rsidR="003214D4" w:rsidRPr="00213CAE">
        <w:rPr>
          <w:rFonts w:ascii="Arial" w:hAnsi="Arial" w:cs="Arial"/>
          <w:b w:val="0"/>
          <w:sz w:val="22"/>
          <w:szCs w:val="22"/>
        </w:rPr>
        <w:t xml:space="preserve"> výslovně souhlasí s tím, že nakladatel může oprávnění tvořící součást licence zcela nebo zčásti poskytnout třetí osobě bez dal</w:t>
      </w:r>
      <w:r>
        <w:rPr>
          <w:rFonts w:ascii="Arial" w:hAnsi="Arial" w:cs="Arial"/>
          <w:b w:val="0"/>
          <w:sz w:val="22"/>
          <w:szCs w:val="22"/>
        </w:rPr>
        <w:t>šího samostatného svolení autorů</w:t>
      </w:r>
      <w:r w:rsidR="003214D4" w:rsidRPr="00213CAE">
        <w:rPr>
          <w:rFonts w:ascii="Arial" w:hAnsi="Arial" w:cs="Arial"/>
          <w:b w:val="0"/>
          <w:sz w:val="22"/>
          <w:szCs w:val="22"/>
        </w:rPr>
        <w:t xml:space="preserve"> k takovému konkrétnímu užití díla (dále jen </w:t>
      </w:r>
      <w:r w:rsidR="00002EF2">
        <w:rPr>
          <w:rFonts w:ascii="Arial" w:hAnsi="Arial" w:cs="Arial"/>
          <w:b w:val="0"/>
          <w:sz w:val="22"/>
          <w:szCs w:val="22"/>
        </w:rPr>
        <w:t>„</w:t>
      </w:r>
      <w:r w:rsidR="003214D4" w:rsidRPr="00213CAE">
        <w:rPr>
          <w:rFonts w:ascii="Arial" w:hAnsi="Arial" w:cs="Arial"/>
          <w:i/>
          <w:sz w:val="22"/>
          <w:szCs w:val="22"/>
        </w:rPr>
        <w:t>podlicence</w:t>
      </w:r>
      <w:r w:rsidR="00002EF2">
        <w:rPr>
          <w:rFonts w:ascii="Arial" w:hAnsi="Arial" w:cs="Arial"/>
          <w:i/>
          <w:sz w:val="22"/>
          <w:szCs w:val="22"/>
        </w:rPr>
        <w:t>“</w:t>
      </w:r>
      <w:r w:rsidR="003214D4" w:rsidRPr="00213CAE">
        <w:rPr>
          <w:rFonts w:ascii="Arial" w:hAnsi="Arial" w:cs="Arial"/>
          <w:b w:val="0"/>
          <w:sz w:val="22"/>
          <w:szCs w:val="22"/>
        </w:rPr>
        <w:t>).</w:t>
      </w:r>
    </w:p>
    <w:p w:rsidR="003214D4" w:rsidRPr="009C490B" w:rsidRDefault="005E44FC" w:rsidP="00043B8A">
      <w:pPr>
        <w:pStyle w:val="Nzev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/4/ Autoři</w:t>
      </w:r>
      <w:r w:rsidR="003214D4" w:rsidRPr="00213CAE">
        <w:rPr>
          <w:rFonts w:ascii="Arial" w:hAnsi="Arial" w:cs="Arial"/>
          <w:b w:val="0"/>
          <w:sz w:val="22"/>
          <w:szCs w:val="22"/>
        </w:rPr>
        <w:t xml:space="preserve"> výslovně souhlasí s tím, že nakladatel může oprávnění tvořící součást licence využít též ve spolupráci s třetí osobou (</w:t>
      </w:r>
      <w:r w:rsidR="003214D4" w:rsidRPr="00213CAE">
        <w:rPr>
          <w:rFonts w:ascii="Arial" w:hAnsi="Arial" w:cs="Arial"/>
          <w:i/>
          <w:sz w:val="22"/>
          <w:szCs w:val="22"/>
        </w:rPr>
        <w:t>koedice</w:t>
      </w:r>
      <w:r w:rsidR="003214D4" w:rsidRPr="00213CAE">
        <w:rPr>
          <w:rFonts w:ascii="Arial" w:hAnsi="Arial" w:cs="Arial"/>
          <w:b w:val="0"/>
          <w:sz w:val="22"/>
          <w:szCs w:val="22"/>
        </w:rPr>
        <w:t xml:space="preserve">); taková spolupráce není kvalifikována jako poskytnutí podlicence, ale </w:t>
      </w:r>
      <w:r w:rsidR="003214D4" w:rsidRPr="009C490B">
        <w:rPr>
          <w:rFonts w:ascii="Arial" w:hAnsi="Arial" w:cs="Arial"/>
          <w:b w:val="0"/>
          <w:sz w:val="22"/>
          <w:szCs w:val="22"/>
        </w:rPr>
        <w:t>považuje se za samostatné využití licenčního oprávnění nakladatelem v rámci poskytnuté licence.</w:t>
      </w:r>
    </w:p>
    <w:p w:rsidR="00E6056F" w:rsidRPr="009C490B" w:rsidRDefault="00E6056F" w:rsidP="00043B8A">
      <w:pPr>
        <w:pStyle w:val="Nzev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9C490B">
        <w:rPr>
          <w:rFonts w:ascii="Arial" w:hAnsi="Arial" w:cs="Arial"/>
          <w:b w:val="0"/>
          <w:sz w:val="22"/>
          <w:szCs w:val="22"/>
        </w:rPr>
        <w:t>/5/ Licence se poskytuje ke všem způsobům užití sjednaným v čl. I. odst. 2 této smlouvy pro územ</w:t>
      </w:r>
      <w:r w:rsidR="00002EF2" w:rsidRPr="009C490B">
        <w:rPr>
          <w:rFonts w:ascii="Arial" w:hAnsi="Arial" w:cs="Arial"/>
          <w:b w:val="0"/>
          <w:sz w:val="22"/>
          <w:szCs w:val="22"/>
        </w:rPr>
        <w:t>n</w:t>
      </w:r>
      <w:r w:rsidRPr="009C490B">
        <w:rPr>
          <w:rFonts w:ascii="Arial" w:hAnsi="Arial" w:cs="Arial"/>
          <w:b w:val="0"/>
          <w:sz w:val="22"/>
          <w:szCs w:val="22"/>
        </w:rPr>
        <w:t>í celého světa.</w:t>
      </w:r>
    </w:p>
    <w:p w:rsidR="00E6056F" w:rsidRPr="00213CAE" w:rsidRDefault="00E6056F" w:rsidP="00002EF2">
      <w:pPr>
        <w:pStyle w:val="Nzev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9C490B">
        <w:rPr>
          <w:rFonts w:ascii="Arial" w:hAnsi="Arial" w:cs="Arial"/>
          <w:b w:val="0"/>
          <w:sz w:val="22"/>
          <w:szCs w:val="22"/>
        </w:rPr>
        <w:t>/6/ Rozsah způsobů užití</w:t>
      </w:r>
      <w:r w:rsidRPr="00213CAE">
        <w:rPr>
          <w:rFonts w:ascii="Arial" w:hAnsi="Arial" w:cs="Arial"/>
          <w:b w:val="0"/>
          <w:sz w:val="22"/>
          <w:szCs w:val="22"/>
        </w:rPr>
        <w:t>, k nimž se licence podle čl. I. odst. 2 této smlouvy poskytuje, je dohodou smluvních stran určen takto:</w:t>
      </w:r>
    </w:p>
    <w:p w:rsidR="00E6056F" w:rsidRPr="00213CAE" w:rsidRDefault="00E6056F" w:rsidP="00002EF2">
      <w:pPr>
        <w:pStyle w:val="Nzev"/>
        <w:spacing w:line="276" w:lineRule="auto"/>
        <w:jc w:val="both"/>
        <w:rPr>
          <w:rFonts w:ascii="Arial" w:hAnsi="Arial" w:cs="Arial"/>
          <w:b w:val="0"/>
          <w:i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>Rozmnožováním díla</w:t>
      </w:r>
      <w:r w:rsidRPr="00213CAE">
        <w:rPr>
          <w:rFonts w:ascii="Arial" w:hAnsi="Arial" w:cs="Arial"/>
          <w:b w:val="0"/>
          <w:sz w:val="22"/>
          <w:szCs w:val="22"/>
        </w:rPr>
        <w:t xml:space="preserve"> se rozumí zhotovování rozmnoženin díla ve formě příspěvku v časopisu v jednom nebo více vydáních v jazyce anglickém i v jiných jazykových verzích (v souladu s poskytnutou licencí k překladu), v rozsahu předem neomezeném počtem rozmnoženin a počtem vydání.</w:t>
      </w:r>
      <w:r w:rsidRPr="00213CAE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:rsidR="00E6056F" w:rsidRPr="009C490B" w:rsidRDefault="00E6056F" w:rsidP="00002EF2">
      <w:pPr>
        <w:pStyle w:val="Nzev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lastRenderedPageBreak/>
        <w:t>Rozšiřováním díla</w:t>
      </w:r>
      <w:r w:rsidRPr="00213CAE">
        <w:rPr>
          <w:rFonts w:ascii="Arial" w:hAnsi="Arial" w:cs="Arial"/>
          <w:b w:val="0"/>
          <w:sz w:val="22"/>
          <w:szCs w:val="22"/>
        </w:rPr>
        <w:t xml:space="preserve"> se rozumí zpřístupňování díla veřejnosti prostřednictvím jeho rozmnoženin z</w:t>
      </w:r>
      <w:r w:rsidRPr="009C490B">
        <w:rPr>
          <w:rFonts w:ascii="Arial" w:hAnsi="Arial" w:cs="Arial"/>
          <w:b w:val="0"/>
          <w:sz w:val="22"/>
          <w:szCs w:val="22"/>
        </w:rPr>
        <w:t>hotovených v souladu s licencí poskytnutou k rozmnožování, a to na volném trhu.</w:t>
      </w:r>
    </w:p>
    <w:p w:rsidR="00E6056F" w:rsidRPr="009C490B" w:rsidRDefault="00E6056F" w:rsidP="00002EF2">
      <w:pPr>
        <w:pStyle w:val="Nzev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9C490B">
        <w:rPr>
          <w:rFonts w:ascii="Arial" w:hAnsi="Arial" w:cs="Arial"/>
          <w:sz w:val="22"/>
          <w:szCs w:val="22"/>
        </w:rPr>
        <w:t>Licence k překladu</w:t>
      </w:r>
      <w:r w:rsidRPr="009C490B">
        <w:rPr>
          <w:rFonts w:ascii="Arial" w:hAnsi="Arial" w:cs="Arial"/>
          <w:b w:val="0"/>
          <w:sz w:val="22"/>
          <w:szCs w:val="22"/>
        </w:rPr>
        <w:t xml:space="preserve"> se poskytuje pro jazyk anglický</w:t>
      </w:r>
      <w:r w:rsidR="009706DA" w:rsidRPr="009C490B">
        <w:rPr>
          <w:rFonts w:ascii="Arial" w:hAnsi="Arial" w:cs="Arial"/>
          <w:b w:val="0"/>
          <w:sz w:val="22"/>
          <w:szCs w:val="22"/>
        </w:rPr>
        <w:t xml:space="preserve"> a český.</w:t>
      </w:r>
    </w:p>
    <w:p w:rsidR="009C490B" w:rsidRPr="009C490B" w:rsidRDefault="009C490B" w:rsidP="009C490B">
      <w:pPr>
        <w:pStyle w:val="Nzev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9C490B">
        <w:rPr>
          <w:rFonts w:ascii="Arial" w:hAnsi="Arial" w:cs="Arial"/>
          <w:sz w:val="22"/>
          <w:szCs w:val="22"/>
        </w:rPr>
        <w:t xml:space="preserve">Sdělováním díla veřejnosti </w:t>
      </w:r>
      <w:r w:rsidRPr="009C490B">
        <w:rPr>
          <w:rFonts w:ascii="Arial" w:hAnsi="Arial" w:cs="Arial"/>
          <w:b w:val="0"/>
          <w:sz w:val="22"/>
          <w:szCs w:val="22"/>
        </w:rPr>
        <w:t>se rozumí zpřístupňování díla způsobem, že kdokoli může mít k němu přístup na místě a v čase podle své vlastní volby zejména počítačovou nebo obdobnou sítí včetně bibliografických a plnotextových databází, jejichž prostřednictvím se zpřístupňují bibliografická data a elektronické informační zdroje.</w:t>
      </w:r>
    </w:p>
    <w:p w:rsidR="00E6056F" w:rsidRPr="00213CAE" w:rsidRDefault="00E6056F" w:rsidP="00043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490B">
        <w:rPr>
          <w:rFonts w:ascii="Arial" w:hAnsi="Arial" w:cs="Arial"/>
          <w:sz w:val="22"/>
          <w:szCs w:val="22"/>
        </w:rPr>
        <w:t>/</w:t>
      </w:r>
      <w:r w:rsidRPr="00213CAE">
        <w:rPr>
          <w:rFonts w:ascii="Arial" w:hAnsi="Arial" w:cs="Arial"/>
          <w:sz w:val="22"/>
          <w:szCs w:val="22"/>
        </w:rPr>
        <w:t xml:space="preserve">7/ Nakladatel se zavazuje na všech rozmnoženinách díla, pokud je to obvyklé, a na místě k tomu obvyklém uvádět výhradu autorských práv k dílu (copyright) takto: </w:t>
      </w:r>
      <w:r w:rsidRPr="00213CAE">
        <w:rPr>
          <w:rFonts w:ascii="Arial" w:hAnsi="Arial" w:cs="Arial"/>
          <w:b/>
          <w:sz w:val="22"/>
          <w:szCs w:val="22"/>
        </w:rPr>
        <w:t xml:space="preserve">© </w:t>
      </w:r>
      <w:r w:rsidRPr="00213CAE">
        <w:rPr>
          <w:rFonts w:ascii="Arial" w:hAnsi="Arial" w:cs="Arial"/>
          <w:bCs/>
          <w:sz w:val="22"/>
          <w:szCs w:val="22"/>
        </w:rPr>
        <w:t>nakladatel,</w:t>
      </w:r>
      <w:r w:rsidRPr="00213CAE">
        <w:rPr>
          <w:rFonts w:ascii="Arial" w:hAnsi="Arial" w:cs="Arial"/>
          <w:sz w:val="22"/>
          <w:szCs w:val="22"/>
        </w:rPr>
        <w:t xml:space="preserve"> rok vydání díla.</w:t>
      </w:r>
    </w:p>
    <w:p w:rsidR="007F6297" w:rsidRPr="00213CAE" w:rsidRDefault="007F6297" w:rsidP="007F6297">
      <w:pPr>
        <w:pStyle w:val="Nzev"/>
        <w:spacing w:before="240" w:after="60" w:line="276" w:lineRule="auto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>V.</w:t>
      </w:r>
    </w:p>
    <w:p w:rsidR="007F6297" w:rsidRPr="00213CAE" w:rsidRDefault="007F6297" w:rsidP="007F6297">
      <w:pPr>
        <w:pStyle w:val="Nzev"/>
        <w:spacing w:after="60" w:line="276" w:lineRule="auto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chrana osobních údajů</w:t>
      </w:r>
    </w:p>
    <w:p w:rsidR="007F6297" w:rsidRPr="007F6297" w:rsidRDefault="00E71EC2" w:rsidP="004F1836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/1/ </w:t>
      </w:r>
      <w:r w:rsidR="0095553A" w:rsidRPr="007F6297">
        <w:rPr>
          <w:rFonts w:ascii="Arial" w:hAnsi="Arial" w:cs="Arial"/>
          <w:sz w:val="22"/>
          <w:szCs w:val="22"/>
        </w:rPr>
        <w:t>Auto</w:t>
      </w:r>
      <w:r w:rsidR="005E44FC">
        <w:rPr>
          <w:rFonts w:ascii="Arial" w:hAnsi="Arial" w:cs="Arial"/>
          <w:sz w:val="22"/>
          <w:szCs w:val="22"/>
        </w:rPr>
        <w:t>ři</w:t>
      </w:r>
      <w:r w:rsidR="0095553A" w:rsidRPr="007F6297">
        <w:rPr>
          <w:rFonts w:ascii="Arial" w:hAnsi="Arial" w:cs="Arial"/>
          <w:sz w:val="22"/>
          <w:szCs w:val="22"/>
        </w:rPr>
        <w:t xml:space="preserve"> ber</w:t>
      </w:r>
      <w:r w:rsidR="005E44FC">
        <w:rPr>
          <w:rFonts w:ascii="Arial" w:hAnsi="Arial" w:cs="Arial"/>
          <w:sz w:val="22"/>
          <w:szCs w:val="22"/>
        </w:rPr>
        <w:t>ou</w:t>
      </w:r>
      <w:r w:rsidR="0095553A" w:rsidRPr="007F6297">
        <w:rPr>
          <w:rFonts w:ascii="Arial" w:hAnsi="Arial" w:cs="Arial"/>
          <w:sz w:val="22"/>
          <w:szCs w:val="22"/>
        </w:rPr>
        <w:t xml:space="preserve"> na vědomí, že:</w:t>
      </w:r>
    </w:p>
    <w:p w:rsidR="007F6297" w:rsidRPr="007F6297" w:rsidRDefault="00E71EC2" w:rsidP="004F1836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7F6297" w:rsidRPr="007F62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="0095553A" w:rsidRPr="007F6297">
        <w:rPr>
          <w:rFonts w:ascii="Arial" w:hAnsi="Arial" w:cs="Arial"/>
          <w:sz w:val="22"/>
          <w:szCs w:val="22"/>
        </w:rPr>
        <w:t xml:space="preserve">akladatel je správcem osobních údajů (dále také jen „správce“) získaných od </w:t>
      </w:r>
      <w:r w:rsidR="002C2715" w:rsidRPr="007F6297">
        <w:rPr>
          <w:rFonts w:ascii="Arial" w:hAnsi="Arial" w:cs="Arial"/>
          <w:sz w:val="22"/>
          <w:szCs w:val="22"/>
        </w:rPr>
        <w:t>subjektu osobních údajů</w:t>
      </w:r>
      <w:r w:rsidR="0095553A" w:rsidRPr="007F6297">
        <w:rPr>
          <w:rFonts w:ascii="Arial" w:hAnsi="Arial" w:cs="Arial"/>
          <w:sz w:val="22"/>
          <w:szCs w:val="22"/>
        </w:rPr>
        <w:t xml:space="preserve"> v souvislosti s uzavřením této smlouvy s tím, že kontaktní údaje ČSÚ js</w:t>
      </w:r>
      <w:r w:rsidR="007F6297" w:rsidRPr="007F6297">
        <w:rPr>
          <w:rFonts w:ascii="Arial" w:hAnsi="Arial" w:cs="Arial"/>
          <w:sz w:val="22"/>
          <w:szCs w:val="22"/>
        </w:rPr>
        <w:t>ou uvedeny v úvodu této smlouvy;</w:t>
      </w:r>
    </w:p>
    <w:p w:rsidR="007F6297" w:rsidRPr="007F6297" w:rsidRDefault="00E71EC2" w:rsidP="004F1836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7F6297" w:rsidRPr="007F62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95553A" w:rsidRPr="007F6297">
        <w:rPr>
          <w:rFonts w:ascii="Arial" w:hAnsi="Arial" w:cs="Arial"/>
          <w:sz w:val="22"/>
          <w:szCs w:val="22"/>
        </w:rPr>
        <w:t xml:space="preserve">ubjektem osobních údajů (dále také jen „subjekt údajů“) se pro účely této smlouvy rozumí </w:t>
      </w:r>
      <w:r w:rsidR="005E44FC">
        <w:rPr>
          <w:rFonts w:ascii="Arial" w:hAnsi="Arial" w:cs="Arial"/>
          <w:sz w:val="22"/>
          <w:szCs w:val="22"/>
        </w:rPr>
        <w:t>autoři</w:t>
      </w:r>
      <w:r w:rsidR="002C2715" w:rsidRPr="007F6297">
        <w:rPr>
          <w:rFonts w:ascii="Arial" w:hAnsi="Arial" w:cs="Arial"/>
          <w:sz w:val="22"/>
          <w:szCs w:val="22"/>
        </w:rPr>
        <w:t>, kte</w:t>
      </w:r>
      <w:r w:rsidR="005E44FC">
        <w:rPr>
          <w:rFonts w:ascii="Arial" w:hAnsi="Arial" w:cs="Arial"/>
          <w:sz w:val="22"/>
          <w:szCs w:val="22"/>
        </w:rPr>
        <w:t>ří</w:t>
      </w:r>
      <w:r w:rsidR="0095553A" w:rsidRPr="007F6297">
        <w:rPr>
          <w:rFonts w:ascii="Arial" w:hAnsi="Arial" w:cs="Arial"/>
          <w:sz w:val="22"/>
          <w:szCs w:val="22"/>
        </w:rPr>
        <w:t xml:space="preserve"> poskytl</w:t>
      </w:r>
      <w:r w:rsidR="005E44FC">
        <w:rPr>
          <w:rFonts w:ascii="Arial" w:hAnsi="Arial" w:cs="Arial"/>
          <w:sz w:val="22"/>
          <w:szCs w:val="22"/>
        </w:rPr>
        <w:t>i nebo poskytnou</w:t>
      </w:r>
      <w:r w:rsidR="0095553A" w:rsidRPr="007F6297">
        <w:rPr>
          <w:rFonts w:ascii="Arial" w:hAnsi="Arial" w:cs="Arial"/>
          <w:sz w:val="22"/>
          <w:szCs w:val="22"/>
        </w:rPr>
        <w:t xml:space="preserve"> správci své osobní údaje v souvi</w:t>
      </w:r>
      <w:r w:rsidR="007F6297" w:rsidRPr="007F6297">
        <w:rPr>
          <w:rFonts w:ascii="Arial" w:hAnsi="Arial" w:cs="Arial"/>
          <w:sz w:val="22"/>
          <w:szCs w:val="22"/>
        </w:rPr>
        <w:t>slosti s uzavřením této smlouvy;</w:t>
      </w:r>
    </w:p>
    <w:p w:rsidR="007F6297" w:rsidRPr="007F6297" w:rsidRDefault="00E71EC2" w:rsidP="004F1836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7F6297" w:rsidRPr="007F62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95553A" w:rsidRPr="007F6297">
        <w:rPr>
          <w:rFonts w:ascii="Arial" w:hAnsi="Arial" w:cs="Arial"/>
          <w:sz w:val="22"/>
          <w:szCs w:val="22"/>
        </w:rPr>
        <w:t xml:space="preserve">sobní údaje získané v souvislosti s uzavřením této smlouvy budou zpracovány v souladu s Nařízením Evropského parlamentu </w:t>
      </w:r>
      <w:r w:rsidR="00C10212">
        <w:rPr>
          <w:rFonts w:ascii="Arial" w:hAnsi="Arial" w:cs="Arial"/>
          <w:sz w:val="22"/>
          <w:szCs w:val="22"/>
        </w:rPr>
        <w:t>a rady (EU) 2016/679 ze dne 27.</w:t>
      </w:r>
      <w:r w:rsidR="0095553A" w:rsidRPr="007F6297">
        <w:rPr>
          <w:rFonts w:ascii="Arial" w:hAnsi="Arial" w:cs="Arial"/>
          <w:sz w:val="22"/>
          <w:szCs w:val="22"/>
        </w:rPr>
        <w:t>4.2016 o ochraně fyzických osob v souvislosti se zpracováním osobních údajů a o volném pohybu těchto údajů a o zrušení směrnice 95/46/ES (obecné nařízení o ochraně osobních údajů, dále také jen „GDPR“) výhradně za účelem r</w:t>
      </w:r>
      <w:r w:rsidR="007F6297" w:rsidRPr="007F6297">
        <w:rPr>
          <w:rFonts w:ascii="Arial" w:hAnsi="Arial" w:cs="Arial"/>
          <w:sz w:val="22"/>
          <w:szCs w:val="22"/>
        </w:rPr>
        <w:t>ealizace závazků z této smlouvy;</w:t>
      </w:r>
    </w:p>
    <w:p w:rsidR="007F6297" w:rsidRPr="007F6297" w:rsidRDefault="00E71EC2" w:rsidP="004F1836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7F6297" w:rsidRPr="007F62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95553A" w:rsidRPr="007F6297">
        <w:rPr>
          <w:rFonts w:ascii="Arial" w:hAnsi="Arial" w:cs="Arial"/>
          <w:sz w:val="22"/>
          <w:szCs w:val="22"/>
        </w:rPr>
        <w:t xml:space="preserve">sobní údaje získané v souvislosti s uzavřením této smlouvy nebudou poskytovány třetím osobám (příjemcem dotčených osobních údajů je výlučně </w:t>
      </w:r>
      <w:r w:rsidR="002602BA" w:rsidRPr="007F6297">
        <w:rPr>
          <w:rFonts w:ascii="Arial" w:hAnsi="Arial" w:cs="Arial"/>
          <w:sz w:val="22"/>
          <w:szCs w:val="22"/>
        </w:rPr>
        <w:t>nakladatel</w:t>
      </w:r>
      <w:r w:rsidR="0095553A" w:rsidRPr="007F6297">
        <w:rPr>
          <w:rFonts w:ascii="Arial" w:hAnsi="Arial" w:cs="Arial"/>
          <w:sz w:val="22"/>
          <w:szCs w:val="22"/>
        </w:rPr>
        <w:t xml:space="preserve"> a </w:t>
      </w:r>
      <w:r w:rsidR="002602BA" w:rsidRPr="007F6297">
        <w:rPr>
          <w:rFonts w:ascii="Arial" w:hAnsi="Arial" w:cs="Arial"/>
          <w:sz w:val="22"/>
          <w:szCs w:val="22"/>
        </w:rPr>
        <w:t>nakladatel</w:t>
      </w:r>
      <w:r w:rsidR="0095553A" w:rsidRPr="007F6297">
        <w:rPr>
          <w:rFonts w:ascii="Arial" w:hAnsi="Arial" w:cs="Arial"/>
          <w:sz w:val="22"/>
          <w:szCs w:val="22"/>
        </w:rPr>
        <w:t xml:space="preserve"> nezamýšlí předat dotčené osobní údaje třetím osobám ani příjemci ve třetí ze</w:t>
      </w:r>
      <w:r w:rsidR="007F6297" w:rsidRPr="007F6297">
        <w:rPr>
          <w:rFonts w:ascii="Arial" w:hAnsi="Arial" w:cs="Arial"/>
          <w:sz w:val="22"/>
          <w:szCs w:val="22"/>
        </w:rPr>
        <w:t>mi nebo mezinárodní organizaci</w:t>
      </w:r>
      <w:r w:rsidR="005E44FC">
        <w:rPr>
          <w:rFonts w:ascii="Arial" w:hAnsi="Arial" w:cs="Arial"/>
          <w:sz w:val="22"/>
          <w:szCs w:val="22"/>
        </w:rPr>
        <w:t>)</w:t>
      </w:r>
      <w:r w:rsidR="007F6297" w:rsidRPr="007F6297">
        <w:rPr>
          <w:rFonts w:ascii="Arial" w:hAnsi="Arial" w:cs="Arial"/>
          <w:sz w:val="22"/>
          <w:szCs w:val="22"/>
        </w:rPr>
        <w:t>;</w:t>
      </w:r>
    </w:p>
    <w:p w:rsidR="007F6297" w:rsidRPr="007F6297" w:rsidRDefault="00E71EC2" w:rsidP="007F6297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C10212">
        <w:rPr>
          <w:rFonts w:ascii="Arial" w:hAnsi="Arial" w:cs="Arial"/>
          <w:sz w:val="22"/>
          <w:szCs w:val="22"/>
        </w:rPr>
        <w:t xml:space="preserve"> </w:t>
      </w:r>
      <w:r w:rsidR="00754546">
        <w:rPr>
          <w:rFonts w:ascii="Arial" w:hAnsi="Arial" w:cs="Arial"/>
          <w:sz w:val="22"/>
          <w:szCs w:val="22"/>
        </w:rPr>
        <w:t>o</w:t>
      </w:r>
      <w:r w:rsidR="0095553A" w:rsidRPr="007F6297">
        <w:rPr>
          <w:rFonts w:ascii="Arial" w:hAnsi="Arial" w:cs="Arial"/>
          <w:sz w:val="22"/>
          <w:szCs w:val="22"/>
        </w:rPr>
        <w:t>sobní údaje získané v souvislosti s uzavřením této smlouvy budou správcem uloženy po dobu nezbytně nutnou pro realizaci závazků z této smlouvy a pro splnění povinností správce plynoucích v souvislosti s uzavřením této smlouvy z platných právních předpisů</w:t>
      </w:r>
      <w:r w:rsidR="007F6297" w:rsidRPr="007F6297">
        <w:rPr>
          <w:rFonts w:ascii="Arial" w:hAnsi="Arial" w:cs="Arial"/>
          <w:sz w:val="22"/>
          <w:szCs w:val="22"/>
        </w:rPr>
        <w:t>.</w:t>
      </w:r>
    </w:p>
    <w:p w:rsidR="006B1BEE" w:rsidRPr="007F6297" w:rsidRDefault="00E71EC2" w:rsidP="007F6297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/2/ </w:t>
      </w:r>
      <w:r w:rsidR="006B1BEE" w:rsidRPr="007F6297">
        <w:rPr>
          <w:rFonts w:ascii="Arial" w:hAnsi="Arial" w:cs="Arial"/>
          <w:sz w:val="22"/>
          <w:szCs w:val="22"/>
        </w:rPr>
        <w:t xml:space="preserve">Další informace týkající se ochrany osobních údajů na ČSÚ jsou k dispozici na: </w:t>
      </w:r>
      <w:r w:rsidR="007F6297" w:rsidRPr="007F6297">
        <w:rPr>
          <w:rFonts w:ascii="Arial" w:hAnsi="Arial" w:cs="Arial"/>
          <w:sz w:val="22"/>
          <w:szCs w:val="22"/>
        </w:rPr>
        <w:t>&lt;</w:t>
      </w:r>
      <w:hyperlink r:id="rId8" w:history="1">
        <w:r w:rsidR="006B1BEE" w:rsidRPr="00C10212">
          <w:rPr>
            <w:rStyle w:val="Hypertextovodkaz"/>
            <w:rFonts w:ascii="Arial" w:hAnsi="Arial" w:cs="Arial"/>
            <w:i/>
            <w:color w:val="auto"/>
            <w:sz w:val="22"/>
            <w:szCs w:val="22"/>
            <w:u w:val="none"/>
          </w:rPr>
          <w:t>https://www.czso.cz/csu/czso/ochrana-osobnich-udaju-gdpr</w:t>
        </w:r>
      </w:hyperlink>
      <w:r w:rsidR="007F6297" w:rsidRPr="007F6297">
        <w:rPr>
          <w:rFonts w:ascii="Arial" w:hAnsi="Arial" w:cs="Arial"/>
          <w:sz w:val="22"/>
          <w:szCs w:val="22"/>
        </w:rPr>
        <w:t>&gt;</w:t>
      </w:r>
      <w:r w:rsidR="006B1BEE" w:rsidRPr="007F6297">
        <w:rPr>
          <w:rFonts w:ascii="Arial" w:hAnsi="Arial" w:cs="Arial"/>
          <w:sz w:val="22"/>
          <w:szCs w:val="22"/>
        </w:rPr>
        <w:t>.</w:t>
      </w:r>
    </w:p>
    <w:p w:rsidR="00E6056F" w:rsidRPr="00213CAE" w:rsidRDefault="00E6056F" w:rsidP="00043B8A">
      <w:pPr>
        <w:spacing w:before="240" w:after="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3CAE">
        <w:rPr>
          <w:rFonts w:ascii="Arial" w:hAnsi="Arial" w:cs="Arial"/>
          <w:b/>
          <w:sz w:val="22"/>
          <w:szCs w:val="22"/>
        </w:rPr>
        <w:t>V</w:t>
      </w:r>
      <w:r w:rsidR="00497BD7">
        <w:rPr>
          <w:rFonts w:ascii="Arial" w:hAnsi="Arial" w:cs="Arial"/>
          <w:b/>
          <w:sz w:val="22"/>
          <w:szCs w:val="22"/>
        </w:rPr>
        <w:t>I</w:t>
      </w:r>
      <w:r w:rsidRPr="00213CAE">
        <w:rPr>
          <w:rFonts w:ascii="Arial" w:hAnsi="Arial" w:cs="Arial"/>
          <w:b/>
          <w:sz w:val="22"/>
          <w:szCs w:val="22"/>
        </w:rPr>
        <w:t>.</w:t>
      </w:r>
    </w:p>
    <w:p w:rsidR="00E6056F" w:rsidRPr="00213CAE" w:rsidRDefault="00E6056F" w:rsidP="00043B8A">
      <w:pPr>
        <w:spacing w:after="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3CAE">
        <w:rPr>
          <w:rFonts w:ascii="Arial" w:hAnsi="Arial" w:cs="Arial"/>
          <w:b/>
          <w:sz w:val="22"/>
          <w:szCs w:val="22"/>
        </w:rPr>
        <w:t>Závěrečná ustanovení</w:t>
      </w:r>
    </w:p>
    <w:p w:rsidR="00E6056F" w:rsidRPr="00213CAE" w:rsidRDefault="00E6056F" w:rsidP="00043B8A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>/1/ Pro právní vztahy touto smlouvou založené platí, pokud není výslovně sjednáno jinak, příslušná ustanovení autorského zákona a občanského zákoníku.</w:t>
      </w:r>
    </w:p>
    <w:p w:rsidR="00E6056F" w:rsidRPr="00213CAE" w:rsidRDefault="00E6056F" w:rsidP="00043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>/2/ Tato smlouva nabývá platnosti a účinnosti dnem jejího podpisu oběma smluvními stranami; změny a</w:t>
      </w:r>
      <w:r w:rsidRPr="00213CAE">
        <w:rPr>
          <w:rFonts w:ascii="Arial" w:hAnsi="Arial" w:cs="Arial"/>
          <w:b/>
          <w:sz w:val="22"/>
          <w:szCs w:val="22"/>
        </w:rPr>
        <w:t> </w:t>
      </w:r>
      <w:r w:rsidRPr="00213CAE">
        <w:rPr>
          <w:rFonts w:ascii="Arial" w:hAnsi="Arial" w:cs="Arial"/>
          <w:sz w:val="22"/>
          <w:szCs w:val="22"/>
        </w:rPr>
        <w:t>doplňky této smlouvy jsou platné pouze tehdy, pokud byly sjednány písemně.</w:t>
      </w:r>
    </w:p>
    <w:p w:rsidR="00E6056F" w:rsidRPr="00213CAE" w:rsidRDefault="00E6056F" w:rsidP="00043B8A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>/3/ Smluvní strany výslovně sjednávají, že práva a povinnosti z licenční smlouvy přecházejí na právní nástupce obou smluvních stran.</w:t>
      </w:r>
    </w:p>
    <w:p w:rsidR="00E6056F" w:rsidRPr="00213CAE" w:rsidRDefault="00E6056F" w:rsidP="00043B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 xml:space="preserve">/4/ Tato smlouva se uzavírá ve </w:t>
      </w:r>
      <w:r w:rsidR="008E554A">
        <w:rPr>
          <w:rFonts w:ascii="Arial" w:hAnsi="Arial" w:cs="Arial"/>
          <w:b/>
          <w:sz w:val="22"/>
          <w:szCs w:val="22"/>
        </w:rPr>
        <w:t xml:space="preserve">třech </w:t>
      </w:r>
      <w:r w:rsidRPr="00213CAE">
        <w:rPr>
          <w:rFonts w:ascii="Arial" w:hAnsi="Arial" w:cs="Arial"/>
          <w:b/>
          <w:sz w:val="22"/>
          <w:szCs w:val="22"/>
        </w:rPr>
        <w:t>stejnopisech</w:t>
      </w:r>
      <w:r w:rsidRPr="00213CAE">
        <w:rPr>
          <w:rFonts w:ascii="Arial" w:hAnsi="Arial" w:cs="Arial"/>
          <w:sz w:val="22"/>
          <w:szCs w:val="22"/>
        </w:rPr>
        <w:t xml:space="preserve"> s platností originálu</w:t>
      </w:r>
      <w:r w:rsidR="009706DA" w:rsidRPr="00213CAE">
        <w:rPr>
          <w:rFonts w:ascii="Arial" w:hAnsi="Arial" w:cs="Arial"/>
          <w:sz w:val="22"/>
          <w:szCs w:val="22"/>
        </w:rPr>
        <w:t>,</w:t>
      </w:r>
      <w:r w:rsidR="00946A35" w:rsidRPr="00213CAE">
        <w:rPr>
          <w:rFonts w:ascii="Arial" w:hAnsi="Arial" w:cs="Arial"/>
          <w:sz w:val="22"/>
          <w:szCs w:val="22"/>
        </w:rPr>
        <w:t xml:space="preserve"> z nichž </w:t>
      </w:r>
      <w:r w:rsidR="00152054">
        <w:rPr>
          <w:rFonts w:ascii="Arial" w:hAnsi="Arial" w:cs="Arial"/>
          <w:sz w:val="22"/>
          <w:szCs w:val="22"/>
        </w:rPr>
        <w:t xml:space="preserve">jedno </w:t>
      </w:r>
      <w:r w:rsidR="00946A35" w:rsidRPr="00213CAE">
        <w:rPr>
          <w:rFonts w:ascii="Arial" w:hAnsi="Arial" w:cs="Arial"/>
          <w:sz w:val="22"/>
          <w:szCs w:val="22"/>
        </w:rPr>
        <w:t xml:space="preserve">obdrží </w:t>
      </w:r>
      <w:r w:rsidRPr="00213CAE">
        <w:rPr>
          <w:rFonts w:ascii="Arial" w:hAnsi="Arial" w:cs="Arial"/>
          <w:sz w:val="22"/>
          <w:szCs w:val="22"/>
        </w:rPr>
        <w:t>nakladatel</w:t>
      </w:r>
      <w:r w:rsidR="00213CAE" w:rsidRPr="00213CAE">
        <w:rPr>
          <w:rFonts w:ascii="Arial" w:hAnsi="Arial" w:cs="Arial"/>
          <w:sz w:val="22"/>
          <w:szCs w:val="22"/>
        </w:rPr>
        <w:t xml:space="preserve"> a </w:t>
      </w:r>
      <w:r w:rsidR="005E44FC">
        <w:rPr>
          <w:rFonts w:ascii="Arial" w:hAnsi="Arial" w:cs="Arial"/>
          <w:sz w:val="22"/>
          <w:szCs w:val="22"/>
        </w:rPr>
        <w:t xml:space="preserve">po </w:t>
      </w:r>
      <w:r w:rsidR="00213CAE" w:rsidRPr="00213CAE">
        <w:rPr>
          <w:rFonts w:ascii="Arial" w:hAnsi="Arial" w:cs="Arial"/>
          <w:sz w:val="22"/>
          <w:szCs w:val="22"/>
        </w:rPr>
        <w:t>jedno</w:t>
      </w:r>
      <w:r w:rsidR="005E44FC">
        <w:rPr>
          <w:rFonts w:ascii="Arial" w:hAnsi="Arial" w:cs="Arial"/>
          <w:sz w:val="22"/>
          <w:szCs w:val="22"/>
        </w:rPr>
        <w:t>m vyhotovení autoři</w:t>
      </w:r>
      <w:r w:rsidR="00152054">
        <w:rPr>
          <w:rFonts w:ascii="Arial" w:hAnsi="Arial" w:cs="Arial"/>
          <w:sz w:val="22"/>
          <w:szCs w:val="22"/>
        </w:rPr>
        <w:t>.</w:t>
      </w:r>
    </w:p>
    <w:p w:rsidR="00E6056F" w:rsidRPr="009C490B" w:rsidRDefault="00E6056F" w:rsidP="00002EF2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 xml:space="preserve">/5/ Smluvní strany prohlašují, že si smlouvu pozorně přečetly a souhlasí s jejím obsahem a že tato nebyla sjednána v tísni, ani za jinak </w:t>
      </w:r>
      <w:r w:rsidRPr="009C490B">
        <w:rPr>
          <w:rFonts w:ascii="Arial" w:hAnsi="Arial" w:cs="Arial"/>
          <w:sz w:val="22"/>
          <w:szCs w:val="22"/>
        </w:rPr>
        <w:t>jednostranně nevýhodných podmínek.</w:t>
      </w:r>
    </w:p>
    <w:p w:rsidR="00213CAE" w:rsidRPr="009C490B" w:rsidRDefault="005E44FC" w:rsidP="00002EF2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/6/ Autoři udělují</w:t>
      </w:r>
      <w:r w:rsidR="00213CAE" w:rsidRPr="009C490B">
        <w:rPr>
          <w:rFonts w:ascii="Arial" w:hAnsi="Arial" w:cs="Arial"/>
          <w:sz w:val="22"/>
          <w:szCs w:val="22"/>
        </w:rPr>
        <w:t xml:space="preserve"> nakladateli bezvýhradn</w:t>
      </w:r>
      <w:r w:rsidR="0004535C">
        <w:rPr>
          <w:rFonts w:ascii="Arial" w:hAnsi="Arial" w:cs="Arial"/>
          <w:sz w:val="22"/>
          <w:szCs w:val="22"/>
        </w:rPr>
        <w:t>ý</w:t>
      </w:r>
      <w:r w:rsidR="00213CAE" w:rsidRPr="009C490B">
        <w:rPr>
          <w:rFonts w:ascii="Arial" w:hAnsi="Arial" w:cs="Arial"/>
          <w:sz w:val="22"/>
          <w:szCs w:val="22"/>
        </w:rPr>
        <w:t xml:space="preserve"> souhlas s</w:t>
      </w:r>
      <w:r w:rsidR="00142B08" w:rsidRPr="009C490B">
        <w:rPr>
          <w:rFonts w:ascii="Arial" w:hAnsi="Arial" w:cs="Arial"/>
          <w:sz w:val="22"/>
          <w:szCs w:val="22"/>
        </w:rPr>
        <w:t xml:space="preserve"> poskytnutím této smlouvy žadateli o informace podle </w:t>
      </w:r>
      <w:r w:rsidR="00213CAE" w:rsidRPr="009C490B">
        <w:rPr>
          <w:rFonts w:ascii="Arial" w:hAnsi="Arial" w:cs="Arial"/>
          <w:sz w:val="22"/>
          <w:szCs w:val="22"/>
        </w:rPr>
        <w:t>zákona č. 106/1999 Sb., o svobodném přístupu k informacím, ve znění pozdějších předpisů.</w:t>
      </w:r>
    </w:p>
    <w:p w:rsidR="00213CAE" w:rsidRPr="009C490B" w:rsidRDefault="00213CAE" w:rsidP="00002EF2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9C490B">
        <w:rPr>
          <w:rFonts w:ascii="Arial" w:hAnsi="Arial" w:cs="Arial"/>
          <w:sz w:val="22"/>
          <w:szCs w:val="22"/>
        </w:rPr>
        <w:t>/7/ Smluvní strany se dohodly, že veškeré sporné záležitosti, které se vyskytnou a budou se týkat závazků vyplývajících z této smlouvy, bude vždy předcházet snaha smluvních stran o řešení sporu smírem.</w:t>
      </w:r>
    </w:p>
    <w:p w:rsidR="00213CAE" w:rsidRPr="009C490B" w:rsidRDefault="00213CAE" w:rsidP="00002EF2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9C490B">
        <w:rPr>
          <w:rFonts w:ascii="Arial" w:hAnsi="Arial" w:cs="Arial"/>
          <w:sz w:val="22"/>
          <w:szCs w:val="22"/>
        </w:rPr>
        <w:t>/8/ Veškerá ujednání smluvních stran v jakékoli formě, neobsažená v textu této smlouvy, jsou zcela nahrazena touto smlouvou</w:t>
      </w:r>
      <w:r w:rsidR="00152054" w:rsidRPr="009C490B">
        <w:rPr>
          <w:rFonts w:ascii="Arial" w:hAnsi="Arial" w:cs="Arial"/>
          <w:sz w:val="22"/>
          <w:szCs w:val="22"/>
        </w:rPr>
        <w:t>.</w:t>
      </w:r>
    </w:p>
    <w:p w:rsidR="009C490B" w:rsidRDefault="009C490B" w:rsidP="00043B8A">
      <w:pPr>
        <w:pStyle w:val="Zkladntextodsazen2"/>
        <w:tabs>
          <w:tab w:val="left" w:pos="0"/>
        </w:tabs>
        <w:spacing w:line="276" w:lineRule="auto"/>
        <w:ind w:left="454" w:hanging="454"/>
        <w:rPr>
          <w:rFonts w:ascii="Arial" w:hAnsi="Arial" w:cs="Arial"/>
          <w:sz w:val="22"/>
          <w:szCs w:val="22"/>
        </w:rPr>
      </w:pPr>
    </w:p>
    <w:p w:rsidR="00F01F77" w:rsidRPr="00213CAE" w:rsidRDefault="00F01F77" w:rsidP="00043B8A">
      <w:pPr>
        <w:pStyle w:val="Zkladntextodsazen2"/>
        <w:tabs>
          <w:tab w:val="left" w:pos="0"/>
        </w:tabs>
        <w:spacing w:line="276" w:lineRule="auto"/>
        <w:ind w:left="454" w:hanging="454"/>
        <w:rPr>
          <w:rFonts w:ascii="Arial" w:hAnsi="Arial" w:cs="Arial"/>
          <w:sz w:val="22"/>
          <w:szCs w:val="22"/>
        </w:rPr>
      </w:pPr>
    </w:p>
    <w:p w:rsidR="00213CAE" w:rsidRPr="00213CAE" w:rsidRDefault="00213CAE" w:rsidP="00043B8A">
      <w:pPr>
        <w:pStyle w:val="Zkladntextodsazen2"/>
        <w:tabs>
          <w:tab w:val="left" w:pos="0"/>
          <w:tab w:val="left" w:pos="5040"/>
        </w:tabs>
        <w:spacing w:line="276" w:lineRule="auto"/>
        <w:ind w:left="454" w:hanging="454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 xml:space="preserve">V Praze dne ……………………………...          </w:t>
      </w:r>
      <w:r w:rsidRPr="00213CAE">
        <w:rPr>
          <w:rFonts w:ascii="Arial" w:hAnsi="Arial" w:cs="Arial"/>
          <w:sz w:val="22"/>
          <w:szCs w:val="22"/>
        </w:rPr>
        <w:tab/>
      </w:r>
      <w:r w:rsidR="007F6297">
        <w:rPr>
          <w:rFonts w:ascii="Arial" w:hAnsi="Arial" w:cs="Arial"/>
          <w:sz w:val="22"/>
          <w:szCs w:val="22"/>
        </w:rPr>
        <w:tab/>
      </w:r>
      <w:r w:rsidRPr="00213CAE">
        <w:rPr>
          <w:rFonts w:ascii="Arial" w:hAnsi="Arial" w:cs="Arial"/>
          <w:sz w:val="22"/>
          <w:szCs w:val="22"/>
        </w:rPr>
        <w:t>V Praze dne ……………………………...</w:t>
      </w:r>
    </w:p>
    <w:p w:rsidR="009C490B" w:rsidRDefault="009C490B" w:rsidP="00043B8A">
      <w:pPr>
        <w:pStyle w:val="Zkladntextodsazen2"/>
        <w:tabs>
          <w:tab w:val="left" w:pos="0"/>
          <w:tab w:val="left" w:pos="5040"/>
        </w:tabs>
        <w:spacing w:line="276" w:lineRule="auto"/>
        <w:ind w:left="454" w:hanging="454"/>
        <w:rPr>
          <w:rFonts w:ascii="Arial" w:hAnsi="Arial" w:cs="Arial"/>
          <w:sz w:val="22"/>
          <w:szCs w:val="22"/>
        </w:rPr>
      </w:pPr>
    </w:p>
    <w:p w:rsidR="00F01F77" w:rsidRPr="00213CAE" w:rsidRDefault="00F01F77" w:rsidP="00043B8A">
      <w:pPr>
        <w:pStyle w:val="Zkladntextodsazen2"/>
        <w:tabs>
          <w:tab w:val="left" w:pos="0"/>
          <w:tab w:val="left" w:pos="5040"/>
        </w:tabs>
        <w:spacing w:line="276" w:lineRule="auto"/>
        <w:ind w:left="454" w:hanging="454"/>
        <w:rPr>
          <w:rFonts w:ascii="Arial" w:hAnsi="Arial" w:cs="Arial"/>
          <w:sz w:val="22"/>
          <w:szCs w:val="22"/>
        </w:rPr>
      </w:pPr>
    </w:p>
    <w:p w:rsidR="00E6056F" w:rsidRPr="00213CAE" w:rsidRDefault="00002EF2" w:rsidP="00043B8A">
      <w:pPr>
        <w:pStyle w:val="Zkladntextodsazen2"/>
        <w:tabs>
          <w:tab w:val="left" w:pos="0"/>
          <w:tab w:val="left" w:pos="5040"/>
        </w:tabs>
        <w:spacing w:line="276" w:lineRule="auto"/>
        <w:ind w:left="454" w:hanging="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…………….……………………………………</w:t>
      </w:r>
      <w:r w:rsidR="00E6056F" w:rsidRPr="00213CAE">
        <w:rPr>
          <w:rFonts w:ascii="Arial" w:hAnsi="Arial" w:cs="Arial"/>
          <w:sz w:val="22"/>
          <w:szCs w:val="22"/>
        </w:rPr>
        <w:tab/>
      </w:r>
      <w:r w:rsidR="007F629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…………….…………………………………</w:t>
      </w:r>
    </w:p>
    <w:p w:rsidR="00213CAE" w:rsidRPr="005E44FC" w:rsidRDefault="00213CAE" w:rsidP="00043B8A">
      <w:pPr>
        <w:pStyle w:val="Zkladntextodsazen2"/>
        <w:tabs>
          <w:tab w:val="left" w:pos="0"/>
          <w:tab w:val="left" w:pos="5040"/>
        </w:tabs>
        <w:spacing w:line="276" w:lineRule="auto"/>
        <w:ind w:left="454" w:hanging="454"/>
        <w:rPr>
          <w:rFonts w:ascii="Arial" w:hAnsi="Arial" w:cs="Arial"/>
          <w:sz w:val="22"/>
          <w:szCs w:val="22"/>
        </w:rPr>
      </w:pPr>
      <w:r w:rsidRPr="00213CAE">
        <w:rPr>
          <w:rFonts w:ascii="Arial" w:hAnsi="Arial" w:cs="Arial"/>
          <w:sz w:val="22"/>
          <w:szCs w:val="22"/>
        </w:rPr>
        <w:t>Česká republika – Český statistický úřad</w:t>
      </w:r>
      <w:r w:rsidR="00E6056F" w:rsidRPr="00213CAE">
        <w:rPr>
          <w:rFonts w:ascii="Arial" w:hAnsi="Arial" w:cs="Arial"/>
          <w:sz w:val="22"/>
          <w:szCs w:val="22"/>
        </w:rPr>
        <w:tab/>
      </w:r>
      <w:r w:rsidR="007F6297">
        <w:rPr>
          <w:rFonts w:ascii="Arial" w:hAnsi="Arial" w:cs="Arial"/>
          <w:sz w:val="22"/>
          <w:szCs w:val="22"/>
        </w:rPr>
        <w:tab/>
      </w:r>
      <w:r w:rsidR="009C490B">
        <w:rPr>
          <w:rFonts w:ascii="Arial" w:hAnsi="Arial" w:cs="Arial"/>
          <w:sz w:val="22"/>
          <w:szCs w:val="22"/>
        </w:rPr>
        <w:t>autor</w:t>
      </w:r>
      <w:r w:rsidR="005E44FC">
        <w:rPr>
          <w:rFonts w:ascii="Arial" w:hAnsi="Arial" w:cs="Arial"/>
          <w:sz w:val="22"/>
          <w:szCs w:val="22"/>
        </w:rPr>
        <w:t>:</w:t>
      </w:r>
    </w:p>
    <w:p w:rsidR="005E44FC" w:rsidRDefault="005E44FC" w:rsidP="005E44FC">
      <w:pPr>
        <w:pStyle w:val="Zkladntextodsazen2"/>
        <w:tabs>
          <w:tab w:val="left" w:pos="0"/>
          <w:tab w:val="left" w:pos="5040"/>
        </w:tabs>
        <w:spacing w:line="276" w:lineRule="auto"/>
        <w:ind w:left="454" w:hanging="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E44FC" w:rsidRPr="005E44FC" w:rsidRDefault="005E44FC" w:rsidP="005E44FC">
      <w:pPr>
        <w:pStyle w:val="Zkladntextodsazen2"/>
        <w:tabs>
          <w:tab w:val="left" w:pos="0"/>
          <w:tab w:val="left" w:pos="5040"/>
        </w:tabs>
        <w:spacing w:line="276" w:lineRule="auto"/>
        <w:ind w:left="454" w:hanging="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…………….…………………………………</w:t>
      </w:r>
    </w:p>
    <w:p w:rsidR="005E44FC" w:rsidRPr="005E44FC" w:rsidRDefault="005E44FC" w:rsidP="005E44FC">
      <w:pPr>
        <w:pStyle w:val="Zkladntextodsazen2"/>
        <w:tabs>
          <w:tab w:val="left" w:pos="0"/>
          <w:tab w:val="left" w:pos="5040"/>
        </w:tabs>
        <w:spacing w:line="276" w:lineRule="auto"/>
        <w:ind w:left="454" w:hanging="454"/>
        <w:rPr>
          <w:rFonts w:ascii="Arial" w:hAnsi="Arial" w:cs="Arial"/>
          <w:sz w:val="22"/>
          <w:szCs w:val="22"/>
        </w:rPr>
      </w:pPr>
      <w:r w:rsidRPr="005E44FC">
        <w:rPr>
          <w:rFonts w:ascii="Arial" w:hAnsi="Arial" w:cs="Arial"/>
          <w:sz w:val="22"/>
          <w:szCs w:val="22"/>
        </w:rPr>
        <w:tab/>
      </w:r>
      <w:r w:rsidRPr="005E44FC">
        <w:rPr>
          <w:rFonts w:ascii="Arial" w:hAnsi="Arial" w:cs="Arial"/>
          <w:sz w:val="22"/>
          <w:szCs w:val="22"/>
        </w:rPr>
        <w:tab/>
      </w:r>
      <w:r w:rsidRPr="005E44FC">
        <w:rPr>
          <w:rFonts w:ascii="Arial" w:hAnsi="Arial" w:cs="Arial"/>
          <w:sz w:val="22"/>
          <w:szCs w:val="22"/>
        </w:rPr>
        <w:tab/>
      </w:r>
      <w:r w:rsidR="008E554A">
        <w:rPr>
          <w:rFonts w:ascii="Arial" w:hAnsi="Arial" w:cs="Arial"/>
          <w:sz w:val="22"/>
          <w:szCs w:val="22"/>
        </w:rPr>
        <w:t>a</w:t>
      </w:r>
      <w:r w:rsidRPr="005E44FC">
        <w:rPr>
          <w:rFonts w:ascii="Arial" w:hAnsi="Arial" w:cs="Arial"/>
          <w:sz w:val="22"/>
          <w:szCs w:val="22"/>
        </w:rPr>
        <w:t>utor</w:t>
      </w:r>
      <w:r>
        <w:rPr>
          <w:rFonts w:ascii="Arial" w:hAnsi="Arial" w:cs="Arial"/>
          <w:sz w:val="22"/>
          <w:szCs w:val="22"/>
        </w:rPr>
        <w:t>:</w:t>
      </w:r>
    </w:p>
    <w:p w:rsidR="008E554A" w:rsidRPr="005E44FC" w:rsidRDefault="005E44FC" w:rsidP="00F66273">
      <w:pPr>
        <w:pStyle w:val="Zkladntextodsazen2"/>
        <w:tabs>
          <w:tab w:val="left" w:pos="0"/>
          <w:tab w:val="left" w:pos="5040"/>
        </w:tabs>
        <w:spacing w:line="276" w:lineRule="auto"/>
        <w:ind w:left="454" w:hanging="454"/>
        <w:rPr>
          <w:rFonts w:ascii="Arial" w:hAnsi="Arial" w:cs="Arial"/>
          <w:sz w:val="22"/>
          <w:szCs w:val="22"/>
        </w:rPr>
      </w:pPr>
      <w:r w:rsidRPr="005E44FC">
        <w:rPr>
          <w:rFonts w:ascii="Arial" w:hAnsi="Arial" w:cs="Arial"/>
          <w:sz w:val="22"/>
          <w:szCs w:val="22"/>
        </w:rPr>
        <w:tab/>
      </w:r>
      <w:r w:rsidRPr="005E44FC">
        <w:rPr>
          <w:rFonts w:ascii="Arial" w:hAnsi="Arial" w:cs="Arial"/>
          <w:sz w:val="22"/>
          <w:szCs w:val="22"/>
        </w:rPr>
        <w:tab/>
      </w:r>
      <w:r w:rsidRPr="005E44FC">
        <w:rPr>
          <w:rFonts w:ascii="Arial" w:hAnsi="Arial" w:cs="Arial"/>
          <w:sz w:val="22"/>
          <w:szCs w:val="22"/>
        </w:rPr>
        <w:tab/>
      </w:r>
    </w:p>
    <w:sectPr w:rsidR="008E554A" w:rsidRPr="005E44FC">
      <w:headerReference w:type="default" r:id="rId9"/>
      <w:footerReference w:type="even" r:id="rId10"/>
      <w:headerReference w:type="first" r:id="rId11"/>
      <w:pgSz w:w="11906" w:h="16838" w:code="9"/>
      <w:pgMar w:top="1021" w:right="1021" w:bottom="567" w:left="1021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A1B" w:rsidRDefault="00BA1A1B">
      <w:r>
        <w:separator/>
      </w:r>
    </w:p>
  </w:endnote>
  <w:endnote w:type="continuationSeparator" w:id="0">
    <w:p w:rsidR="00BA1A1B" w:rsidRDefault="00BA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6F" w:rsidRDefault="00E6056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6056F" w:rsidRDefault="00E605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A1B" w:rsidRDefault="00BA1A1B">
      <w:r>
        <w:separator/>
      </w:r>
    </w:p>
  </w:footnote>
  <w:footnote w:type="continuationSeparator" w:id="0">
    <w:p w:rsidR="00BA1A1B" w:rsidRDefault="00BA1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6F" w:rsidRDefault="00E6056F"/>
  <w:p w:rsidR="00E6056F" w:rsidRDefault="00E6056F">
    <w:pPr>
      <w:pStyle w:val="Zhlav"/>
    </w:pPr>
    <w:r>
      <w:t xml:space="preserve">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6F" w:rsidRDefault="00724DFC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1105535</wp:posOffset>
          </wp:positionH>
          <wp:positionV relativeFrom="page">
            <wp:posOffset>419735</wp:posOffset>
          </wp:positionV>
          <wp:extent cx="5372100" cy="457200"/>
          <wp:effectExtent l="0" t="0" r="0" b="0"/>
          <wp:wrapNone/>
          <wp:docPr id="1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56F">
      <w:t xml:space="preserve">                                                                                                                                                 </w:t>
    </w:r>
  </w:p>
  <w:p w:rsidR="00E6056F" w:rsidRDefault="00E6056F">
    <w:pPr>
      <w:pStyle w:val="Zhlav"/>
    </w:pPr>
  </w:p>
  <w:p w:rsidR="00E6056F" w:rsidRDefault="00E605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122"/>
    <w:multiLevelType w:val="singleLevel"/>
    <w:tmpl w:val="052243B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0D954501"/>
    <w:multiLevelType w:val="multilevel"/>
    <w:tmpl w:val="FC26C51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Styl4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0FD040B3"/>
    <w:multiLevelType w:val="hybridMultilevel"/>
    <w:tmpl w:val="EC680E72"/>
    <w:lvl w:ilvl="0" w:tplc="FFFFFFFF">
      <w:start w:val="1"/>
      <w:numFmt w:val="lowerLetter"/>
      <w:lvlText w:val="%1)"/>
      <w:lvlJc w:val="left"/>
      <w:pPr>
        <w:tabs>
          <w:tab w:val="num" w:pos="873"/>
        </w:tabs>
        <w:ind w:left="873" w:hanging="5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927FB"/>
    <w:multiLevelType w:val="singleLevel"/>
    <w:tmpl w:val="E71CBF4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 w15:restartNumberingAfterBreak="0">
    <w:nsid w:val="3A23129D"/>
    <w:multiLevelType w:val="hybridMultilevel"/>
    <w:tmpl w:val="91920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E34A5A"/>
    <w:multiLevelType w:val="singleLevel"/>
    <w:tmpl w:val="44E6A07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 w15:restartNumberingAfterBreak="0">
    <w:nsid w:val="59072858"/>
    <w:multiLevelType w:val="singleLevel"/>
    <w:tmpl w:val="07D4C0D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7" w15:restartNumberingAfterBreak="0">
    <w:nsid w:val="62650B88"/>
    <w:multiLevelType w:val="hybridMultilevel"/>
    <w:tmpl w:val="5DDC1668"/>
    <w:lvl w:ilvl="0" w:tplc="FFFFFFFF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8" w15:restartNumberingAfterBreak="0">
    <w:nsid w:val="6DB178A1"/>
    <w:multiLevelType w:val="hybridMultilevel"/>
    <w:tmpl w:val="AC62C9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790AE6"/>
    <w:multiLevelType w:val="hybridMultilevel"/>
    <w:tmpl w:val="861ED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BE21AE"/>
    <w:multiLevelType w:val="singleLevel"/>
    <w:tmpl w:val="807EEB7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0A"/>
    <w:rsid w:val="00002EF2"/>
    <w:rsid w:val="000102A2"/>
    <w:rsid w:val="00043B8A"/>
    <w:rsid w:val="0004535C"/>
    <w:rsid w:val="000770C8"/>
    <w:rsid w:val="0009197B"/>
    <w:rsid w:val="000D5CF5"/>
    <w:rsid w:val="000D6A40"/>
    <w:rsid w:val="001037B8"/>
    <w:rsid w:val="00142B08"/>
    <w:rsid w:val="00152054"/>
    <w:rsid w:val="001629BD"/>
    <w:rsid w:val="00195F94"/>
    <w:rsid w:val="001B0957"/>
    <w:rsid w:val="001D7333"/>
    <w:rsid w:val="00213CAE"/>
    <w:rsid w:val="00241959"/>
    <w:rsid w:val="00245277"/>
    <w:rsid w:val="0025338D"/>
    <w:rsid w:val="00257AD3"/>
    <w:rsid w:val="002602BA"/>
    <w:rsid w:val="002C2715"/>
    <w:rsid w:val="002C4A44"/>
    <w:rsid w:val="002C6164"/>
    <w:rsid w:val="00314CEA"/>
    <w:rsid w:val="003214D4"/>
    <w:rsid w:val="00327C80"/>
    <w:rsid w:val="00330EC6"/>
    <w:rsid w:val="00343676"/>
    <w:rsid w:val="00371C0A"/>
    <w:rsid w:val="00447340"/>
    <w:rsid w:val="0045202A"/>
    <w:rsid w:val="00495C0E"/>
    <w:rsid w:val="00497BD7"/>
    <w:rsid w:val="004F1836"/>
    <w:rsid w:val="004F2BB4"/>
    <w:rsid w:val="00503CF4"/>
    <w:rsid w:val="0050414B"/>
    <w:rsid w:val="005623E4"/>
    <w:rsid w:val="00566B28"/>
    <w:rsid w:val="0059586D"/>
    <w:rsid w:val="005A19BD"/>
    <w:rsid w:val="005A2FA6"/>
    <w:rsid w:val="005D7370"/>
    <w:rsid w:val="005E44FC"/>
    <w:rsid w:val="006316D9"/>
    <w:rsid w:val="00653E23"/>
    <w:rsid w:val="00655C30"/>
    <w:rsid w:val="00686AE3"/>
    <w:rsid w:val="006A1E07"/>
    <w:rsid w:val="006B1BEE"/>
    <w:rsid w:val="006C44FC"/>
    <w:rsid w:val="006C5845"/>
    <w:rsid w:val="006E7B3F"/>
    <w:rsid w:val="006F4C15"/>
    <w:rsid w:val="00724DFC"/>
    <w:rsid w:val="00754546"/>
    <w:rsid w:val="00773795"/>
    <w:rsid w:val="00782A9D"/>
    <w:rsid w:val="00797F6B"/>
    <w:rsid w:val="007B61B3"/>
    <w:rsid w:val="007E1A00"/>
    <w:rsid w:val="007E4227"/>
    <w:rsid w:val="007F6297"/>
    <w:rsid w:val="00841D3B"/>
    <w:rsid w:val="0085513B"/>
    <w:rsid w:val="00875777"/>
    <w:rsid w:val="008B55EE"/>
    <w:rsid w:val="008E4EFD"/>
    <w:rsid w:val="008E554A"/>
    <w:rsid w:val="008E5808"/>
    <w:rsid w:val="00900963"/>
    <w:rsid w:val="00913E55"/>
    <w:rsid w:val="009450F0"/>
    <w:rsid w:val="00946A35"/>
    <w:rsid w:val="00955200"/>
    <w:rsid w:val="0095553A"/>
    <w:rsid w:val="0096150A"/>
    <w:rsid w:val="009706DA"/>
    <w:rsid w:val="00990411"/>
    <w:rsid w:val="009C490B"/>
    <w:rsid w:val="009E576D"/>
    <w:rsid w:val="009F7373"/>
    <w:rsid w:val="00A34344"/>
    <w:rsid w:val="00A72058"/>
    <w:rsid w:val="00AB3394"/>
    <w:rsid w:val="00AF7193"/>
    <w:rsid w:val="00B84D20"/>
    <w:rsid w:val="00B96EE2"/>
    <w:rsid w:val="00BA1A1B"/>
    <w:rsid w:val="00BB1CDA"/>
    <w:rsid w:val="00C10212"/>
    <w:rsid w:val="00C34753"/>
    <w:rsid w:val="00C41B1F"/>
    <w:rsid w:val="00C667C3"/>
    <w:rsid w:val="00C70146"/>
    <w:rsid w:val="00C9173F"/>
    <w:rsid w:val="00C958D0"/>
    <w:rsid w:val="00CA391A"/>
    <w:rsid w:val="00CB0CCF"/>
    <w:rsid w:val="00CD50BC"/>
    <w:rsid w:val="00CE6AB6"/>
    <w:rsid w:val="00D02570"/>
    <w:rsid w:val="00D072F2"/>
    <w:rsid w:val="00D23A6D"/>
    <w:rsid w:val="00D55436"/>
    <w:rsid w:val="00D76A5A"/>
    <w:rsid w:val="00D9331B"/>
    <w:rsid w:val="00D95D02"/>
    <w:rsid w:val="00DA4B31"/>
    <w:rsid w:val="00DF4BCB"/>
    <w:rsid w:val="00E226BC"/>
    <w:rsid w:val="00E25141"/>
    <w:rsid w:val="00E341DB"/>
    <w:rsid w:val="00E511D2"/>
    <w:rsid w:val="00E6056F"/>
    <w:rsid w:val="00E60EF5"/>
    <w:rsid w:val="00E63A58"/>
    <w:rsid w:val="00E71EC2"/>
    <w:rsid w:val="00E9590C"/>
    <w:rsid w:val="00EC64E7"/>
    <w:rsid w:val="00F01F77"/>
    <w:rsid w:val="00F06050"/>
    <w:rsid w:val="00F06485"/>
    <w:rsid w:val="00F34EE3"/>
    <w:rsid w:val="00F462D8"/>
    <w:rsid w:val="00F61221"/>
    <w:rsid w:val="00F66273"/>
    <w:rsid w:val="00F93F50"/>
    <w:rsid w:val="00FD04C3"/>
    <w:rsid w:val="00FF1DBA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364311-A046-43A2-88C8-8119BBD6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jc w:val="center"/>
      <w:outlineLvl w:val="4"/>
    </w:pPr>
    <w:rPr>
      <w:i/>
      <w:iCs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pPr>
      <w:spacing w:before="120" w:line="360" w:lineRule="auto"/>
      <w:ind w:left="397" w:right="1134" w:hanging="397"/>
      <w:jc w:val="both"/>
    </w:pPr>
    <w:rPr>
      <w:rFonts w:ascii="Arial" w:hAnsi="Arial"/>
      <w:b/>
    </w:rPr>
  </w:style>
  <w:style w:type="paragraph" w:customStyle="1" w:styleId="Styl2">
    <w:name w:val="Styl2"/>
    <w:basedOn w:val="Nadpis1"/>
    <w:autoRedefine/>
    <w:pPr>
      <w:spacing w:line="360" w:lineRule="auto"/>
      <w:ind w:right="1134"/>
    </w:pPr>
    <w:rPr>
      <w:b w:val="0"/>
      <w:sz w:val="36"/>
      <w:szCs w:val="36"/>
    </w:rPr>
  </w:style>
  <w:style w:type="paragraph" w:customStyle="1" w:styleId="Styl3">
    <w:name w:val="Styl3"/>
    <w:basedOn w:val="Nadpis2"/>
    <w:autoRedefine/>
    <w:pPr>
      <w:spacing w:before="0" w:after="0" w:line="360" w:lineRule="auto"/>
      <w:ind w:left="567" w:right="252"/>
      <w:jc w:val="both"/>
    </w:pPr>
    <w:rPr>
      <w:rFonts w:cs="Times New Roman"/>
      <w:b w:val="0"/>
      <w:bCs w:val="0"/>
      <w:i w:val="0"/>
      <w:iCs w:val="0"/>
      <w:caps/>
    </w:rPr>
  </w:style>
  <w:style w:type="paragraph" w:customStyle="1" w:styleId="Styl4">
    <w:name w:val="Styl4"/>
    <w:basedOn w:val="Nadpis3"/>
    <w:autoRedefine/>
    <w:pPr>
      <w:numPr>
        <w:ilvl w:val="1"/>
        <w:numId w:val="1"/>
      </w:numPr>
      <w:tabs>
        <w:tab w:val="left" w:pos="0"/>
        <w:tab w:val="left" w:pos="720"/>
      </w:tabs>
      <w:spacing w:line="360" w:lineRule="auto"/>
      <w:ind w:right="1134"/>
    </w:pPr>
    <w:rPr>
      <w:b w:val="0"/>
    </w:rPr>
  </w:style>
  <w:style w:type="paragraph" w:customStyle="1" w:styleId="Styl5">
    <w:name w:val="Styl5"/>
    <w:basedOn w:val="Normln"/>
    <w:next w:val="Styl1"/>
    <w:autoRedefine/>
    <w:pPr>
      <w:spacing w:line="360" w:lineRule="auto"/>
      <w:ind w:right="1134"/>
    </w:pPr>
    <w:rPr>
      <w:rFonts w:ascii="Arial" w:hAnsi="Arial"/>
      <w:b/>
      <w:sz w:val="36"/>
      <w:szCs w:val="36"/>
    </w:rPr>
  </w:style>
  <w:style w:type="paragraph" w:customStyle="1" w:styleId="Styl6">
    <w:name w:val="Styl6"/>
    <w:basedOn w:val="Normln"/>
    <w:next w:val="Styl2"/>
    <w:autoRedefine/>
    <w:pPr>
      <w:spacing w:line="360" w:lineRule="auto"/>
      <w:ind w:left="397" w:right="249" w:hanging="397"/>
    </w:pPr>
    <w:rPr>
      <w:rFonts w:ascii="Arial" w:hAnsi="Arial"/>
      <w:b/>
      <w:sz w:val="32"/>
      <w:szCs w:val="32"/>
    </w:rPr>
  </w:style>
  <w:style w:type="paragraph" w:customStyle="1" w:styleId="Styl7">
    <w:name w:val="Styl7"/>
    <w:basedOn w:val="Normln"/>
    <w:autoRedefine/>
    <w:pPr>
      <w:spacing w:line="360" w:lineRule="auto"/>
      <w:ind w:left="397" w:right="249" w:hanging="397"/>
    </w:pPr>
    <w:rPr>
      <w:rFonts w:ascii="Arial" w:hAnsi="Arial"/>
      <w:b/>
      <w:sz w:val="32"/>
      <w:szCs w:val="32"/>
    </w:rPr>
  </w:style>
  <w:style w:type="paragraph" w:customStyle="1" w:styleId="StylNadpis1TahomaTun">
    <w:name w:val="Styl Nadpis 1 + Tahoma Tučné"/>
    <w:basedOn w:val="Nadpis1"/>
    <w:pPr>
      <w:spacing w:before="120" w:after="120"/>
      <w:jc w:val="both"/>
    </w:pPr>
    <w:rPr>
      <w:rFonts w:ascii="Tahoma" w:hAnsi="Tahoma" w:cs="Times New Roman"/>
      <w:kern w:val="0"/>
      <w:sz w:val="24"/>
      <w:szCs w:val="20"/>
    </w:rPr>
  </w:style>
  <w:style w:type="paragraph" w:customStyle="1" w:styleId="StylNadpis314bnenTunPrvndek0cmPed6b">
    <w:name w:val="Styl Nadpis 3 + 14 b. není Tučné První řádek:  0 cm Před:  6 b."/>
    <w:basedOn w:val="Nadpis3"/>
    <w:pPr>
      <w:spacing w:before="120" w:after="120"/>
      <w:jc w:val="both"/>
    </w:pPr>
    <w:rPr>
      <w:rFonts w:ascii="Tahoma" w:hAnsi="Tahoma" w:cs="Times New Roman"/>
      <w:b w:val="0"/>
      <w:bCs w:val="0"/>
      <w:i/>
      <w:iCs/>
      <w:sz w:val="28"/>
      <w:szCs w:val="20"/>
    </w:rPr>
  </w:style>
  <w:style w:type="paragraph" w:customStyle="1" w:styleId="StylNadpis314bPrvndek0cm">
    <w:name w:val="Styl Nadpis 3 + 14 b. První řádek:  0 cm"/>
    <w:basedOn w:val="Nadpis3"/>
    <w:pPr>
      <w:spacing w:before="120" w:after="120"/>
      <w:jc w:val="both"/>
    </w:pPr>
    <w:rPr>
      <w:rFonts w:ascii="Tahoma" w:hAnsi="Tahoma" w:cs="Times New Roman"/>
      <w:i/>
      <w:iCs/>
      <w:sz w:val="28"/>
      <w:szCs w:val="20"/>
    </w:rPr>
  </w:style>
  <w:style w:type="paragraph" w:customStyle="1" w:styleId="StylNadpis314bPrvndek0cmPed6b">
    <w:name w:val="Styl Nadpis 3 + 14 b. První řádek:  0 cm Před:  6 b."/>
    <w:basedOn w:val="Nadpis3"/>
    <w:pPr>
      <w:spacing w:before="120" w:after="120"/>
      <w:jc w:val="both"/>
    </w:pPr>
    <w:rPr>
      <w:rFonts w:ascii="Tahoma" w:hAnsi="Tahoma" w:cs="Times New Roman"/>
      <w:i/>
      <w:iCs/>
      <w:sz w:val="28"/>
      <w:szCs w:val="20"/>
    </w:rPr>
  </w:style>
  <w:style w:type="paragraph" w:customStyle="1" w:styleId="StylNadpis314bPrvndek0cmPed6b1">
    <w:name w:val="Styl Nadpis 3 + 14 b. První řádek:  0 cm Před:  6 b.1"/>
    <w:basedOn w:val="Nadpis3"/>
    <w:pPr>
      <w:spacing w:before="120" w:after="120"/>
      <w:jc w:val="both"/>
    </w:pPr>
    <w:rPr>
      <w:rFonts w:ascii="Tahoma" w:hAnsi="Tahoma" w:cs="Times New Roman"/>
      <w:i/>
      <w:iCs/>
      <w:sz w:val="28"/>
      <w:szCs w:val="20"/>
    </w:rPr>
  </w:style>
  <w:style w:type="paragraph" w:customStyle="1" w:styleId="StylNadpis4Vlevo0cmPedsazen152cmPed6b">
    <w:name w:val="Styl Nadpis 4 + Vlevo:  0 cm Předsazení:  152 cm Před:  6 b."/>
    <w:basedOn w:val="Nadpis4"/>
    <w:pPr>
      <w:spacing w:before="120" w:after="120"/>
      <w:ind w:left="862" w:hanging="862"/>
    </w:pPr>
    <w:rPr>
      <w:rFonts w:ascii="Tahoma" w:hAnsi="Tahoma"/>
      <w:bCs w:val="0"/>
      <w:sz w:val="24"/>
      <w:szCs w:val="20"/>
    </w:rPr>
  </w:style>
  <w:style w:type="paragraph" w:styleId="Zkladntext">
    <w:name w:val="Body Text"/>
    <w:basedOn w:val="Normln"/>
    <w:semiHidden/>
    <w:pPr>
      <w:spacing w:line="360" w:lineRule="auto"/>
      <w:jc w:val="both"/>
    </w:pPr>
    <w:rPr>
      <w:sz w:val="24"/>
    </w:rPr>
  </w:style>
  <w:style w:type="paragraph" w:styleId="Zkladntextodsazen2">
    <w:name w:val="Body Text Indent 2"/>
    <w:basedOn w:val="Normln"/>
    <w:semiHidden/>
    <w:pPr>
      <w:spacing w:line="360" w:lineRule="auto"/>
      <w:ind w:left="227" w:hanging="227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spacing w:line="360" w:lineRule="auto"/>
      <w:ind w:left="284" w:hanging="284"/>
      <w:jc w:val="both"/>
    </w:pPr>
    <w:rPr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pPr>
      <w:jc w:val="both"/>
    </w:pPr>
    <w:rPr>
      <w:sz w:val="18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8"/>
    </w:rPr>
  </w:style>
  <w:style w:type="paragraph" w:styleId="Zkladntext3">
    <w:name w:val="Body Text 3"/>
    <w:basedOn w:val="Normln"/>
    <w:semiHidden/>
    <w:pPr>
      <w:jc w:val="both"/>
    </w:pPr>
    <w:rPr>
      <w:sz w:val="22"/>
    </w:rPr>
  </w:style>
  <w:style w:type="paragraph" w:styleId="Zkladntextodsazen">
    <w:name w:val="Body Text Indent"/>
    <w:basedOn w:val="Normln"/>
    <w:semiHidden/>
    <w:pPr>
      <w:ind w:left="709" w:hanging="709"/>
      <w:jc w:val="both"/>
    </w:pPr>
    <w:rPr>
      <w:sz w:val="22"/>
    </w:rPr>
  </w:style>
  <w:style w:type="paragraph" w:customStyle="1" w:styleId="Zkladntext21">
    <w:name w:val="Základní text 21"/>
    <w:basedOn w:val="Normln"/>
    <w:pPr>
      <w:tabs>
        <w:tab w:val="left" w:pos="-720"/>
      </w:tabs>
      <w:suppressAutoHyphens/>
      <w:jc w:val="both"/>
    </w:pPr>
    <w:rPr>
      <w:spacing w:val="-3"/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character" w:customStyle="1" w:styleId="TextkomenteChar">
    <w:name w:val="Text komentáře Char"/>
    <w:basedOn w:val="Standardnpsmoodstavce"/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NzevChar">
    <w:name w:val="Název Char"/>
    <w:link w:val="Nzev"/>
    <w:rsid w:val="003214D4"/>
    <w:rPr>
      <w:b/>
      <w:sz w:val="28"/>
    </w:rPr>
  </w:style>
  <w:style w:type="paragraph" w:styleId="Bezmezer">
    <w:name w:val="No Spacing"/>
    <w:uiPriority w:val="1"/>
    <w:qFormat/>
    <w:rsid w:val="00497BD7"/>
  </w:style>
  <w:style w:type="character" w:styleId="Hypertextovodkaz">
    <w:name w:val="Hyperlink"/>
    <w:uiPriority w:val="99"/>
    <w:unhideWhenUsed/>
    <w:rsid w:val="006B1BEE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E71EC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ochrana-osobnich-udaju-gdp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8A744-758F-425D-96F2-53F7E9F6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1351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Vysoká škola ekonomická v Praze, se sídlem nám</vt:lpstr>
    </vt:vector>
  </TitlesOfParts>
  <Company>oem</Company>
  <LinksUpToDate>false</LinksUpToDate>
  <CharactersWithSpaces>9307</CharactersWithSpaces>
  <SharedDoc>false</SharedDoc>
  <HLinks>
    <vt:vector size="6" baseType="variant">
      <vt:variant>
        <vt:i4>4849689</vt:i4>
      </vt:variant>
      <vt:variant>
        <vt:i4>0</vt:i4>
      </vt:variant>
      <vt:variant>
        <vt:i4>0</vt:i4>
      </vt:variant>
      <vt:variant>
        <vt:i4>5</vt:i4>
      </vt:variant>
      <vt:variant>
        <vt:lpwstr>https://www.czso.cz/csu/czso/ochrana-osobnich-udaju-gdpr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 nakladatelská</dc:title>
  <dc:subject>Statistika: Statistics and Economy Journal</dc:subject>
  <dc:creator>Český statistický úřad</dc:creator>
  <cp:keywords/>
  <cp:lastModifiedBy>Tuček Petr</cp:lastModifiedBy>
  <cp:revision>3</cp:revision>
  <cp:lastPrinted>2018-05-30T12:03:00Z</cp:lastPrinted>
  <dcterms:created xsi:type="dcterms:W3CDTF">2021-09-20T10:38:00Z</dcterms:created>
  <dcterms:modified xsi:type="dcterms:W3CDTF">2024-04-24T08:01:00Z</dcterms:modified>
</cp:coreProperties>
</file>