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03AFF" w:rsidRDefault="00203AFF">
      <w:pPr>
        <w:ind w:firstLine="709"/>
        <w:jc w:val="both"/>
        <w:rPr>
          <w:rFonts w:ascii="Arial" w:hAnsi="Arial" w:cs="Arial"/>
          <w:sz w:val="20"/>
          <w:szCs w:val="20"/>
        </w:rPr>
      </w:pPr>
    </w:p>
    <w:p w:rsidR="00141B6F" w:rsidRDefault="00141B6F">
      <w:pPr>
        <w:ind w:firstLine="709"/>
        <w:jc w:val="both"/>
        <w:rPr>
          <w:rFonts w:ascii="Arial" w:hAnsi="Arial" w:cs="Arial"/>
          <w:sz w:val="20"/>
          <w:szCs w:val="20"/>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Pr>
          <w:rFonts w:ascii="Arial" w:hAnsi="Arial" w:cs="Arial"/>
          <w:sz w:val="20"/>
          <w:szCs w:val="20"/>
        </w:rPr>
        <w:t xml:space="preserve"> </w:t>
      </w:r>
    </w:p>
    <w:p w:rsidR="00DC6B9F" w:rsidRDefault="00DC6B9F" w:rsidP="00DC6B9F">
      <w:pPr>
        <w:ind w:firstLine="709"/>
        <w:jc w:val="both"/>
        <w:rPr>
          <w:rFonts w:ascii="Arial" w:hAnsi="Arial" w:cs="Arial"/>
          <w:sz w:val="20"/>
          <w:szCs w:val="20"/>
        </w:rPr>
      </w:pPr>
      <w:r>
        <w:rPr>
          <w:rFonts w:ascii="Arial" w:hAnsi="Arial" w:cs="Arial"/>
          <w:sz w:val="20"/>
          <w:szCs w:val="20"/>
        </w:rPr>
        <w:t>Svazek 16</w:t>
      </w:r>
      <w:r w:rsidR="004C65BB">
        <w:rPr>
          <w:rFonts w:ascii="Arial" w:hAnsi="Arial" w:cs="Arial"/>
          <w:sz w:val="20"/>
          <w:szCs w:val="20"/>
        </w:rPr>
        <w:t>3</w:t>
      </w:r>
      <w:r>
        <w:rPr>
          <w:rFonts w:ascii="Arial" w:hAnsi="Arial" w:cs="Arial"/>
          <w:sz w:val="20"/>
          <w:szCs w:val="20"/>
        </w:rPr>
        <w:t xml:space="preserve"> Pramenného díla obsahuje demografická data za roky 193</w:t>
      </w:r>
      <w:r w:rsidR="004C65BB">
        <w:rPr>
          <w:rFonts w:ascii="Arial" w:hAnsi="Arial" w:cs="Arial"/>
          <w:sz w:val="20"/>
          <w:szCs w:val="20"/>
        </w:rPr>
        <w:t>4</w:t>
      </w:r>
      <w:r>
        <w:rPr>
          <w:rFonts w:ascii="Arial" w:hAnsi="Arial" w:cs="Arial"/>
          <w:sz w:val="20"/>
          <w:szCs w:val="20"/>
        </w:rPr>
        <w:t>-19</w:t>
      </w:r>
      <w:r w:rsidR="004C65BB">
        <w:rPr>
          <w:rFonts w:ascii="Arial" w:hAnsi="Arial" w:cs="Arial"/>
          <w:sz w:val="20"/>
          <w:szCs w:val="20"/>
        </w:rPr>
        <w:t>37</w:t>
      </w:r>
      <w:r>
        <w:rPr>
          <w:rFonts w:ascii="Arial" w:hAnsi="Arial" w:cs="Arial"/>
          <w:sz w:val="20"/>
          <w:szCs w:val="20"/>
        </w:rPr>
        <w:t xml:space="preserve"> dohromady. V elektronické podobě jsou údaje separovány vždy podle jednotlivých roků (193</w:t>
      </w:r>
      <w:r w:rsidR="004C65BB">
        <w:rPr>
          <w:rFonts w:ascii="Arial" w:hAnsi="Arial" w:cs="Arial"/>
          <w:sz w:val="20"/>
          <w:szCs w:val="20"/>
        </w:rPr>
        <w:t>4</w:t>
      </w:r>
      <w:r>
        <w:rPr>
          <w:rFonts w:ascii="Arial" w:hAnsi="Arial" w:cs="Arial"/>
          <w:sz w:val="20"/>
          <w:szCs w:val="20"/>
        </w:rPr>
        <w:t>, 193</w:t>
      </w:r>
      <w:r w:rsidR="004C65BB">
        <w:rPr>
          <w:rFonts w:ascii="Arial" w:hAnsi="Arial" w:cs="Arial"/>
          <w:sz w:val="20"/>
          <w:szCs w:val="20"/>
        </w:rPr>
        <w:t>5</w:t>
      </w:r>
      <w:r>
        <w:rPr>
          <w:rFonts w:ascii="Arial" w:hAnsi="Arial" w:cs="Arial"/>
          <w:sz w:val="20"/>
          <w:szCs w:val="20"/>
        </w:rPr>
        <w:t>, 19</w:t>
      </w:r>
      <w:r w:rsidR="004C65BB">
        <w:rPr>
          <w:rFonts w:ascii="Arial" w:hAnsi="Arial" w:cs="Arial"/>
          <w:sz w:val="20"/>
          <w:szCs w:val="20"/>
        </w:rPr>
        <w:t>36, 1937</w:t>
      </w:r>
      <w:r>
        <w:rPr>
          <w:rFonts w:ascii="Arial" w:hAnsi="Arial" w:cs="Arial"/>
          <w:sz w:val="20"/>
          <w:szCs w:val="20"/>
        </w:rPr>
        <w:t xml:space="preserve">). </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Proloženým písmem pod tabulkou je stránka, na které je tabulka uvedena v tištěném pramenném díle.</w:t>
      </w:r>
    </w:p>
    <w:p w:rsidR="00323A39" w:rsidRDefault="008F28A4" w:rsidP="008F28A4">
      <w:pPr>
        <w:pStyle w:val="Zkladntext"/>
        <w:ind w:firstLine="708"/>
      </w:pPr>
      <w:proofErr w:type="gramStart"/>
      <w:r w:rsidRPr="00F46BBE">
        <w:t xml:space="preserve">Tabulka </w:t>
      </w:r>
      <w:r w:rsidR="00660320">
        <w:t>D</w:t>
      </w:r>
      <w:r>
        <w:t>.</w:t>
      </w:r>
      <w:r w:rsidR="000C5A5D">
        <w:t>III</w:t>
      </w:r>
      <w:proofErr w:type="gramEnd"/>
      <w:r>
        <w:t>.</w:t>
      </w:r>
      <w:r w:rsidRPr="00F46BBE">
        <w:t xml:space="preserve"> Zemřelí v roce 19</w:t>
      </w:r>
      <w:r w:rsidR="004C4184">
        <w:t>3</w:t>
      </w:r>
      <w:r w:rsidR="00C87363">
        <w:t>4</w:t>
      </w:r>
      <w:r w:rsidRPr="00F46BBE">
        <w:t xml:space="preserve"> podle „Podrobného seznamu“ příči</w:t>
      </w:r>
      <w:r w:rsidR="00456688">
        <w:t>n</w:t>
      </w:r>
      <w:r w:rsidRPr="00F46BBE">
        <w:t xml:space="preserve"> smrti (19</w:t>
      </w:r>
      <w:r w:rsidR="00E2141B">
        <w:t>29</w:t>
      </w:r>
      <w:r w:rsidRPr="00F46BBE">
        <w:t xml:space="preserve">), věkových skupin a pohlaví </w:t>
      </w:r>
      <w:r w:rsidR="000C5A5D">
        <w:t>(soubor 4019</w:t>
      </w:r>
      <w:r w:rsidR="004C4184">
        <w:t>3</w:t>
      </w:r>
      <w:r w:rsidR="00C87363">
        <w:t>4</w:t>
      </w:r>
      <w:r w:rsidR="000C5A5D">
        <w:t>g02)</w:t>
      </w:r>
      <w:r w:rsidRPr="00F46BBE">
        <w:t xml:space="preserve"> se v elektronické formě PD po</w:t>
      </w:r>
      <w:r w:rsidR="00CF0406">
        <w:t xml:space="preserve"> formální stránce mírně liší od </w:t>
      </w:r>
      <w:r w:rsidRPr="00F46BBE">
        <w:t>podoby, jak byla uvedena v tištěném pramenném díle.</w:t>
      </w:r>
      <w:r w:rsidR="00F51B2F" w:rsidRPr="00F51B2F">
        <w:t xml:space="preserve"> </w:t>
      </w:r>
      <w:r w:rsidR="00F51B2F">
        <w:t>Data v původním PD jsou odděleně za Čechy a Moravu, v digitalizované formě jsou za celé území Čech a Moravy dohromady.</w:t>
      </w:r>
      <w:r w:rsidR="00F51B2F" w:rsidRPr="00F46BBE">
        <w:t xml:space="preserve"> </w:t>
      </w:r>
      <w:r w:rsidRPr="00F46BBE">
        <w:t>Protože se jedná o mimořádně rozsáhlou tabulku</w:t>
      </w:r>
      <w:r>
        <w:t>,</w:t>
      </w:r>
      <w:r w:rsidRPr="00F46BBE">
        <w:t xml:space="preserve"> bylo využito podkladů zpracovaných pro publikaci e-4017-07 Zemřelí podle podrobného seznamu příčin smrti, pohlaví a věku v ČR (1919 až 2006)</w:t>
      </w:r>
    </w:p>
    <w:p w:rsidR="008F28A4" w:rsidRDefault="008F28A4" w:rsidP="008F28A4">
      <w:pPr>
        <w:pStyle w:val="Zkladntext"/>
        <w:ind w:firstLine="708"/>
      </w:pPr>
      <w:r w:rsidRPr="00F46BBE">
        <w:t xml:space="preserve"> </w:t>
      </w:r>
      <w:hyperlink r:id="rId7" w:history="1">
        <w:r w:rsidRPr="0070449E">
          <w:rPr>
            <w:rStyle w:val="Hypertextovodkaz"/>
          </w:rPr>
          <w:t>http://www.czso.cz/csu/2007edicniplan.nsf/p/4017-07</w:t>
        </w:r>
      </w:hyperlink>
      <w:r>
        <w:t>.</w:t>
      </w:r>
    </w:p>
    <w:p w:rsidR="003D473F" w:rsidRDefault="003D473F" w:rsidP="008F28A4">
      <w:pPr>
        <w:pStyle w:val="Zkladntext"/>
        <w:ind w:firstLine="708"/>
      </w:pPr>
      <w:proofErr w:type="gramStart"/>
      <w:r>
        <w:t>Tabulka E.III</w:t>
      </w:r>
      <w:proofErr w:type="gramEnd"/>
      <w:r>
        <w:t xml:space="preserve">. Legitimovaní podle náboženského vyznání a roku narození je rozdělena do dvou samostatných tabulek </w:t>
      </w:r>
      <w:proofErr w:type="spellStart"/>
      <w:r>
        <w:t>E.IIIa</w:t>
      </w:r>
      <w:proofErr w:type="spellEnd"/>
      <w:r>
        <w:t>. Legitimovaní podle náboženského vyznání (soubor 4019</w:t>
      </w:r>
      <w:r w:rsidR="004C4184">
        <w:t>3</w:t>
      </w:r>
      <w:r w:rsidR="00C87363">
        <w:t>4</w:t>
      </w:r>
      <w:r>
        <w:t xml:space="preserve">c03a) a </w:t>
      </w:r>
      <w:proofErr w:type="spellStart"/>
      <w:r>
        <w:t>E.IIIb</w:t>
      </w:r>
      <w:proofErr w:type="spellEnd"/>
      <w:r>
        <w:t>. Legitimovaní podle roku narození (soubor 4019</w:t>
      </w:r>
      <w:r w:rsidR="004C4184">
        <w:t>3</w:t>
      </w:r>
      <w:r w:rsidR="00C87363">
        <w:t>4</w:t>
      </w:r>
      <w:r>
        <w:t>c03b).</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9534D6" w:rsidRPr="004A1532" w:rsidRDefault="00267D8B" w:rsidP="009534D6">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0649F1" w:rsidRPr="0043736A" w:rsidRDefault="004B15F0" w:rsidP="000649F1">
      <w:pPr>
        <w:spacing w:after="0"/>
        <w:jc w:val="both"/>
        <w:rPr>
          <w:rFonts w:ascii="Arial" w:hAnsi="Arial" w:cs="Arial"/>
          <w:b/>
          <w:sz w:val="20"/>
          <w:szCs w:val="24"/>
        </w:rPr>
      </w:pPr>
      <w:r>
        <w:rPr>
          <w:rFonts w:ascii="Arial" w:hAnsi="Arial" w:cs="Arial"/>
          <w:b/>
          <w:sz w:val="20"/>
          <w:szCs w:val="24"/>
        </w:rPr>
        <w:br w:type="page"/>
      </w:r>
      <w:r w:rsidR="000649F1" w:rsidRPr="0043736A">
        <w:rPr>
          <w:rFonts w:ascii="Arial" w:hAnsi="Arial" w:cs="Arial"/>
          <w:b/>
          <w:sz w:val="20"/>
          <w:szCs w:val="24"/>
        </w:rPr>
        <w:lastRenderedPageBreak/>
        <w:t>oddíl</w:t>
      </w:r>
      <w:r w:rsidR="00765BA9" w:rsidRPr="0043736A">
        <w:rPr>
          <w:rFonts w:ascii="Arial" w:hAnsi="Arial" w:cs="Arial"/>
          <w:b/>
          <w:sz w:val="20"/>
          <w:szCs w:val="24"/>
        </w:rPr>
        <w:t xml:space="preserve"> A – odchylky v názvech tabulek</w:t>
      </w:r>
    </w:p>
    <w:p w:rsidR="000649F1" w:rsidRDefault="00E60A7F" w:rsidP="00DC6B9F">
      <w:pPr>
        <w:spacing w:after="0"/>
        <w:jc w:val="both"/>
        <w:rPr>
          <w:szCs w:val="20"/>
        </w:rPr>
      </w:pPr>
      <w:r w:rsidRPr="001C3E71">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36.5pt">
            <v:imagedata r:id="rId8" o:title=""/>
          </v:shape>
        </w:pict>
      </w:r>
    </w:p>
    <w:p w:rsidR="0043736A" w:rsidRDefault="0043736A" w:rsidP="00DC6B9F">
      <w:pPr>
        <w:spacing w:after="0"/>
        <w:jc w:val="both"/>
        <w:rPr>
          <w:szCs w:val="20"/>
        </w:rPr>
      </w:pPr>
    </w:p>
    <w:p w:rsidR="0043736A" w:rsidRDefault="0043736A" w:rsidP="00DC6B9F">
      <w:pPr>
        <w:spacing w:after="0"/>
        <w:jc w:val="both"/>
        <w:rPr>
          <w:szCs w:val="20"/>
        </w:rPr>
      </w:pPr>
    </w:p>
    <w:p w:rsidR="000649F1" w:rsidRPr="0043736A" w:rsidRDefault="000649F1" w:rsidP="00DC6B9F">
      <w:pPr>
        <w:spacing w:after="0"/>
        <w:jc w:val="both"/>
        <w:rPr>
          <w:rFonts w:ascii="Arial" w:hAnsi="Arial" w:cs="Arial"/>
          <w:b/>
          <w:sz w:val="20"/>
          <w:szCs w:val="24"/>
        </w:rPr>
      </w:pPr>
      <w:r w:rsidRPr="0043736A">
        <w:rPr>
          <w:rFonts w:ascii="Arial" w:hAnsi="Arial" w:cs="Arial"/>
          <w:b/>
          <w:sz w:val="20"/>
          <w:szCs w:val="24"/>
        </w:rPr>
        <w:t>oddíl B – odchylky a opravy v hlavičce nebo legendě</w:t>
      </w:r>
    </w:p>
    <w:p w:rsidR="00765BA9" w:rsidRDefault="00E60A7F" w:rsidP="00DC6B9F">
      <w:pPr>
        <w:spacing w:after="0"/>
        <w:jc w:val="both"/>
        <w:rPr>
          <w:szCs w:val="20"/>
        </w:rPr>
      </w:pPr>
      <w:r w:rsidRPr="001C3E71">
        <w:rPr>
          <w:szCs w:val="20"/>
        </w:rPr>
        <w:pict>
          <v:shape id="_x0000_i1026" type="#_x0000_t75" style="width:447pt;height:69pt">
            <v:imagedata r:id="rId9" o:title=""/>
          </v:shape>
        </w:pict>
      </w:r>
    </w:p>
    <w:p w:rsidR="0043736A" w:rsidRDefault="0043736A" w:rsidP="00765BA9">
      <w:pPr>
        <w:spacing w:after="0"/>
        <w:jc w:val="both"/>
        <w:rPr>
          <w:rFonts w:ascii="Arial" w:hAnsi="Arial" w:cs="Arial"/>
          <w:b/>
          <w:sz w:val="20"/>
          <w:szCs w:val="24"/>
        </w:rPr>
      </w:pPr>
    </w:p>
    <w:p w:rsidR="0043736A" w:rsidRDefault="0043736A" w:rsidP="00765BA9">
      <w:pPr>
        <w:spacing w:after="0"/>
        <w:jc w:val="both"/>
        <w:rPr>
          <w:rFonts w:ascii="Arial" w:hAnsi="Arial" w:cs="Arial"/>
          <w:b/>
          <w:sz w:val="20"/>
          <w:szCs w:val="24"/>
        </w:rPr>
      </w:pPr>
    </w:p>
    <w:p w:rsidR="00765BA9" w:rsidRPr="0043736A" w:rsidRDefault="00765BA9" w:rsidP="00765BA9">
      <w:pPr>
        <w:spacing w:after="0"/>
        <w:jc w:val="both"/>
        <w:rPr>
          <w:rFonts w:ascii="Arial" w:hAnsi="Arial" w:cs="Arial"/>
          <w:b/>
          <w:sz w:val="20"/>
          <w:szCs w:val="24"/>
        </w:rPr>
      </w:pPr>
      <w:r w:rsidRPr="0043736A">
        <w:rPr>
          <w:rFonts w:ascii="Arial" w:hAnsi="Arial" w:cs="Arial"/>
          <w:b/>
          <w:sz w:val="20"/>
          <w:szCs w:val="24"/>
        </w:rPr>
        <w:t>oddíl C – opravy číselných údajů</w:t>
      </w:r>
    </w:p>
    <w:p w:rsidR="00765BA9" w:rsidRDefault="00E60A7F" w:rsidP="00765BA9">
      <w:pPr>
        <w:spacing w:after="0"/>
        <w:jc w:val="both"/>
        <w:rPr>
          <w:rFonts w:ascii="Arial" w:hAnsi="Arial" w:cs="Arial"/>
          <w:b/>
          <w:sz w:val="20"/>
          <w:szCs w:val="24"/>
        </w:rPr>
      </w:pPr>
      <w:r w:rsidRPr="00E60A7F">
        <w:rPr>
          <w:szCs w:val="24"/>
        </w:rPr>
        <w:pict>
          <v:shape id="_x0000_i1029" type="#_x0000_t75" style="width:445.5pt;height:80.25pt">
            <v:imagedata r:id="rId10" o:title=""/>
          </v:shape>
        </w:pict>
      </w:r>
    </w:p>
    <w:p w:rsidR="00765BA9" w:rsidRPr="00765BA9" w:rsidRDefault="00765BA9" w:rsidP="00765BA9">
      <w:pPr>
        <w:spacing w:after="0"/>
        <w:jc w:val="both"/>
        <w:rPr>
          <w:rFonts w:ascii="Arial" w:hAnsi="Arial" w:cs="Arial"/>
          <w:b/>
          <w:sz w:val="20"/>
          <w:szCs w:val="24"/>
        </w:rPr>
      </w:pPr>
    </w:p>
    <w:p w:rsidR="00765BA9" w:rsidRPr="000649F1" w:rsidRDefault="00765BA9" w:rsidP="00DC6B9F">
      <w:pPr>
        <w:spacing w:after="0"/>
        <w:jc w:val="both"/>
        <w:rPr>
          <w:rFonts w:ascii="Arial" w:hAnsi="Arial" w:cs="Arial"/>
          <w:b/>
          <w:sz w:val="20"/>
          <w:szCs w:val="20"/>
        </w:rPr>
      </w:pPr>
    </w:p>
    <w:sectPr w:rsidR="00765BA9" w:rsidRPr="000649F1"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36A" w:rsidRDefault="0043736A" w:rsidP="004F13C4">
      <w:pPr>
        <w:spacing w:after="0" w:line="240" w:lineRule="auto"/>
      </w:pPr>
      <w:r>
        <w:separator/>
      </w:r>
    </w:p>
  </w:endnote>
  <w:endnote w:type="continuationSeparator" w:id="0">
    <w:p w:rsidR="0043736A" w:rsidRDefault="0043736A"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36A" w:rsidRDefault="0043736A" w:rsidP="004F13C4">
      <w:pPr>
        <w:spacing w:after="0" w:line="240" w:lineRule="auto"/>
      </w:pPr>
      <w:r>
        <w:separator/>
      </w:r>
    </w:p>
  </w:footnote>
  <w:footnote w:type="continuationSeparator" w:id="0">
    <w:p w:rsidR="0043736A" w:rsidRDefault="0043736A"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63A3"/>
    <w:rsid w:val="00051E76"/>
    <w:rsid w:val="000649F1"/>
    <w:rsid w:val="00083C6C"/>
    <w:rsid w:val="00095E26"/>
    <w:rsid w:val="000C5978"/>
    <w:rsid w:val="000C5A5D"/>
    <w:rsid w:val="000D4EFB"/>
    <w:rsid w:val="000E65B7"/>
    <w:rsid w:val="00101ABA"/>
    <w:rsid w:val="00121F53"/>
    <w:rsid w:val="00141B6F"/>
    <w:rsid w:val="00143149"/>
    <w:rsid w:val="00144E00"/>
    <w:rsid w:val="00166A38"/>
    <w:rsid w:val="00180394"/>
    <w:rsid w:val="001B1260"/>
    <w:rsid w:val="001C3E71"/>
    <w:rsid w:val="001E7D3C"/>
    <w:rsid w:val="001F5B12"/>
    <w:rsid w:val="00203AFF"/>
    <w:rsid w:val="00232978"/>
    <w:rsid w:val="0023638B"/>
    <w:rsid w:val="00255050"/>
    <w:rsid w:val="00267A21"/>
    <w:rsid w:val="00267D8B"/>
    <w:rsid w:val="00267E79"/>
    <w:rsid w:val="002A5D41"/>
    <w:rsid w:val="002C083A"/>
    <w:rsid w:val="002D5C25"/>
    <w:rsid w:val="002E0247"/>
    <w:rsid w:val="002E634C"/>
    <w:rsid w:val="0030067A"/>
    <w:rsid w:val="0031401F"/>
    <w:rsid w:val="00317113"/>
    <w:rsid w:val="003235B9"/>
    <w:rsid w:val="00323A39"/>
    <w:rsid w:val="003316DF"/>
    <w:rsid w:val="00334190"/>
    <w:rsid w:val="00335075"/>
    <w:rsid w:val="00337156"/>
    <w:rsid w:val="00340B6F"/>
    <w:rsid w:val="00381269"/>
    <w:rsid w:val="003827F8"/>
    <w:rsid w:val="003B47F8"/>
    <w:rsid w:val="003B5FC9"/>
    <w:rsid w:val="003C051F"/>
    <w:rsid w:val="003C469E"/>
    <w:rsid w:val="003D0F9F"/>
    <w:rsid w:val="003D473F"/>
    <w:rsid w:val="003F6FF1"/>
    <w:rsid w:val="004147AF"/>
    <w:rsid w:val="00415107"/>
    <w:rsid w:val="0043736A"/>
    <w:rsid w:val="00456688"/>
    <w:rsid w:val="004607C2"/>
    <w:rsid w:val="00481518"/>
    <w:rsid w:val="004A0BAF"/>
    <w:rsid w:val="004A1532"/>
    <w:rsid w:val="004A63A0"/>
    <w:rsid w:val="004B15F0"/>
    <w:rsid w:val="004C21B5"/>
    <w:rsid w:val="004C4184"/>
    <w:rsid w:val="004C65BB"/>
    <w:rsid w:val="004F13C4"/>
    <w:rsid w:val="004F22B4"/>
    <w:rsid w:val="004F78ED"/>
    <w:rsid w:val="00503C77"/>
    <w:rsid w:val="005041B7"/>
    <w:rsid w:val="0051128C"/>
    <w:rsid w:val="0052304D"/>
    <w:rsid w:val="0057555D"/>
    <w:rsid w:val="00577234"/>
    <w:rsid w:val="005A7FB9"/>
    <w:rsid w:val="005C246F"/>
    <w:rsid w:val="005D62F3"/>
    <w:rsid w:val="005D7BF4"/>
    <w:rsid w:val="005E1F82"/>
    <w:rsid w:val="005E7C45"/>
    <w:rsid w:val="005F1309"/>
    <w:rsid w:val="005F70F6"/>
    <w:rsid w:val="005F73D4"/>
    <w:rsid w:val="00604970"/>
    <w:rsid w:val="00606B63"/>
    <w:rsid w:val="0061184B"/>
    <w:rsid w:val="0061454A"/>
    <w:rsid w:val="0063005B"/>
    <w:rsid w:val="00631EB6"/>
    <w:rsid w:val="00643C60"/>
    <w:rsid w:val="00651708"/>
    <w:rsid w:val="00653B36"/>
    <w:rsid w:val="006565F3"/>
    <w:rsid w:val="00660320"/>
    <w:rsid w:val="00660C1F"/>
    <w:rsid w:val="006659C0"/>
    <w:rsid w:val="00670B07"/>
    <w:rsid w:val="00670C24"/>
    <w:rsid w:val="00681210"/>
    <w:rsid w:val="00683AB1"/>
    <w:rsid w:val="006929DF"/>
    <w:rsid w:val="00695DD5"/>
    <w:rsid w:val="0069718F"/>
    <w:rsid w:val="006B035B"/>
    <w:rsid w:val="006C3B0A"/>
    <w:rsid w:val="006E01A7"/>
    <w:rsid w:val="006F6A04"/>
    <w:rsid w:val="0071765B"/>
    <w:rsid w:val="00722C9C"/>
    <w:rsid w:val="00736DF3"/>
    <w:rsid w:val="00765BA9"/>
    <w:rsid w:val="007661E5"/>
    <w:rsid w:val="00797372"/>
    <w:rsid w:val="007C53F3"/>
    <w:rsid w:val="007E0806"/>
    <w:rsid w:val="007E0A63"/>
    <w:rsid w:val="007F1352"/>
    <w:rsid w:val="008033EC"/>
    <w:rsid w:val="00813EAE"/>
    <w:rsid w:val="008236BB"/>
    <w:rsid w:val="00832BBB"/>
    <w:rsid w:val="00837DF3"/>
    <w:rsid w:val="008419C9"/>
    <w:rsid w:val="00865E9D"/>
    <w:rsid w:val="00893EB5"/>
    <w:rsid w:val="008B2649"/>
    <w:rsid w:val="008B4625"/>
    <w:rsid w:val="008F28A4"/>
    <w:rsid w:val="008F62E8"/>
    <w:rsid w:val="008F74FE"/>
    <w:rsid w:val="00906093"/>
    <w:rsid w:val="00915F43"/>
    <w:rsid w:val="00934995"/>
    <w:rsid w:val="00935BCF"/>
    <w:rsid w:val="00943D06"/>
    <w:rsid w:val="009449E4"/>
    <w:rsid w:val="00944D72"/>
    <w:rsid w:val="009534D6"/>
    <w:rsid w:val="00966CA9"/>
    <w:rsid w:val="0097773A"/>
    <w:rsid w:val="009822B4"/>
    <w:rsid w:val="0098303A"/>
    <w:rsid w:val="009A3A48"/>
    <w:rsid w:val="009A3BE8"/>
    <w:rsid w:val="009A6764"/>
    <w:rsid w:val="009B278B"/>
    <w:rsid w:val="00A10936"/>
    <w:rsid w:val="00A2480E"/>
    <w:rsid w:val="00A30AB7"/>
    <w:rsid w:val="00A32E15"/>
    <w:rsid w:val="00A45372"/>
    <w:rsid w:val="00A5022A"/>
    <w:rsid w:val="00A60B94"/>
    <w:rsid w:val="00A832DA"/>
    <w:rsid w:val="00A83B7E"/>
    <w:rsid w:val="00A93592"/>
    <w:rsid w:val="00A964CC"/>
    <w:rsid w:val="00AC4BEA"/>
    <w:rsid w:val="00AE02DE"/>
    <w:rsid w:val="00AF2C80"/>
    <w:rsid w:val="00B22E5A"/>
    <w:rsid w:val="00B34B44"/>
    <w:rsid w:val="00B40092"/>
    <w:rsid w:val="00B4009C"/>
    <w:rsid w:val="00B4081E"/>
    <w:rsid w:val="00B556C0"/>
    <w:rsid w:val="00BC3E6F"/>
    <w:rsid w:val="00BF08A4"/>
    <w:rsid w:val="00C05104"/>
    <w:rsid w:val="00C226A2"/>
    <w:rsid w:val="00C71A82"/>
    <w:rsid w:val="00C87363"/>
    <w:rsid w:val="00CE7287"/>
    <w:rsid w:val="00CF0406"/>
    <w:rsid w:val="00D05591"/>
    <w:rsid w:val="00D46CDB"/>
    <w:rsid w:val="00D62069"/>
    <w:rsid w:val="00D7190F"/>
    <w:rsid w:val="00D8469C"/>
    <w:rsid w:val="00D96520"/>
    <w:rsid w:val="00DA1BE9"/>
    <w:rsid w:val="00DA3C1E"/>
    <w:rsid w:val="00DB4A09"/>
    <w:rsid w:val="00DC649E"/>
    <w:rsid w:val="00DC6B9F"/>
    <w:rsid w:val="00DF59EE"/>
    <w:rsid w:val="00E01F06"/>
    <w:rsid w:val="00E0289B"/>
    <w:rsid w:val="00E202D6"/>
    <w:rsid w:val="00E2141B"/>
    <w:rsid w:val="00E275B5"/>
    <w:rsid w:val="00E27E2F"/>
    <w:rsid w:val="00E47443"/>
    <w:rsid w:val="00E60A7F"/>
    <w:rsid w:val="00E6323B"/>
    <w:rsid w:val="00E804FF"/>
    <w:rsid w:val="00EB6DD8"/>
    <w:rsid w:val="00ED3E46"/>
    <w:rsid w:val="00EE3309"/>
    <w:rsid w:val="00EF2195"/>
    <w:rsid w:val="00EF789B"/>
    <w:rsid w:val="00F10401"/>
    <w:rsid w:val="00F11B15"/>
    <w:rsid w:val="00F46BBE"/>
    <w:rsid w:val="00F51B2F"/>
    <w:rsid w:val="00F57E6B"/>
    <w:rsid w:val="00F67BB8"/>
    <w:rsid w:val="00FB29F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9479371">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1881</TotalTime>
  <Pages>2</Pages>
  <Words>466</Words>
  <Characters>2799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3259</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70</cp:revision>
  <cp:lastPrinted>2015-02-03T06:51:00Z</cp:lastPrinted>
  <dcterms:created xsi:type="dcterms:W3CDTF">2014-01-13T11:35:00Z</dcterms:created>
  <dcterms:modified xsi:type="dcterms:W3CDTF">2016-02-09T13:34:00Z</dcterms:modified>
</cp:coreProperties>
</file>