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C2808" w14:textId="4B47482A" w:rsidR="006A40BF" w:rsidRPr="00AE7D49" w:rsidRDefault="00D7198D" w:rsidP="00AE7D49">
      <w:pPr>
        <w:spacing w:after="240"/>
        <w:jc w:val="left"/>
        <w:rPr>
          <w:rFonts w:cs="Times New Roman (Základní text"/>
          <w:caps/>
          <w:spacing w:val="-4"/>
          <w:sz w:val="32"/>
          <w:szCs w:val="32"/>
        </w:rPr>
      </w:pPr>
      <w:r>
        <w:rPr>
          <w:rFonts w:cs="Times New Roman (Základní text"/>
          <w:caps/>
          <w:spacing w:val="-4"/>
          <w:sz w:val="32"/>
          <w:szCs w:val="32"/>
        </w:rPr>
        <w:t>V</w:t>
      </w:r>
      <w:bookmarkStart w:id="0" w:name="_GoBack"/>
      <w:bookmarkEnd w:id="0"/>
      <w:r w:rsidR="006A40BF" w:rsidRPr="00AE7D49">
        <w:rPr>
          <w:rFonts w:cs="Times New Roman (Základní text"/>
          <w:caps/>
          <w:spacing w:val="-4"/>
          <w:sz w:val="32"/>
          <w:szCs w:val="32"/>
        </w:rPr>
        <w:t>ýzva k pŘEDLOŽENÍ INFORMACÍ v RÁMCI průzkumu trhu</w:t>
      </w:r>
    </w:p>
    <w:p w14:paraId="647688EA" w14:textId="2F0D8A9B" w:rsidR="006A40BF" w:rsidRDefault="00F8735D" w:rsidP="00F4666E">
      <w:pPr>
        <w:shd w:val="clear" w:color="auto" w:fill="B4C6E7" w:themeFill="accent1" w:themeFillTint="66"/>
      </w:pPr>
      <w:r>
        <w:t>Komplexní řešení pro p</w:t>
      </w:r>
      <w:r w:rsidR="006A40BF">
        <w:t xml:space="preserve">oskytování plně automatizovaných </w:t>
      </w:r>
      <w:r w:rsidR="00C75B7F">
        <w:t>i</w:t>
      </w:r>
      <w:r w:rsidR="006A40BF">
        <w:t xml:space="preserve"> lidsky </w:t>
      </w:r>
      <w:r w:rsidR="00C75B7F">
        <w:t xml:space="preserve">asistovaných </w:t>
      </w:r>
      <w:r w:rsidR="006A40BF">
        <w:t xml:space="preserve">informačních služeb </w:t>
      </w:r>
      <w:r w:rsidR="00C75B7F">
        <w:t xml:space="preserve">typu </w:t>
      </w:r>
      <w:proofErr w:type="spellStart"/>
      <w:r w:rsidR="00C75B7F">
        <w:t>chatbot</w:t>
      </w:r>
      <w:proofErr w:type="spellEnd"/>
      <w:r w:rsidR="00C75B7F">
        <w:t xml:space="preserve">, </w:t>
      </w:r>
      <w:proofErr w:type="spellStart"/>
      <w:r w:rsidR="00C75B7F">
        <w:t>livechat</w:t>
      </w:r>
      <w:proofErr w:type="spellEnd"/>
      <w:r w:rsidR="00C75B7F">
        <w:t xml:space="preserve"> a </w:t>
      </w:r>
      <w:proofErr w:type="spellStart"/>
      <w:r w:rsidR="00C75B7F">
        <w:t>voicebot</w:t>
      </w:r>
      <w:proofErr w:type="spellEnd"/>
      <w:r w:rsidR="00C75B7F">
        <w:t xml:space="preserve"> (zajištění kontinuity služeb, </w:t>
      </w:r>
      <w:r>
        <w:t>rozšíření</w:t>
      </w:r>
      <w:r w:rsidR="00C75B7F">
        <w:t xml:space="preserve"> portfolia a nové funkcionality).</w:t>
      </w:r>
    </w:p>
    <w:p w14:paraId="760E38D3" w14:textId="77777777" w:rsidR="00F8735D" w:rsidRPr="00604695" w:rsidRDefault="00F8735D" w:rsidP="00AC1356">
      <w:pPr>
        <w:spacing w:after="240"/>
      </w:pPr>
      <w:r w:rsidRPr="00604695">
        <w:t>(dále jen „zakázka“)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F8735D" w:rsidRPr="00604695" w14:paraId="779E7130" w14:textId="77777777" w:rsidTr="0063643C">
        <w:tc>
          <w:tcPr>
            <w:tcW w:w="9056" w:type="dxa"/>
            <w:gridSpan w:val="2"/>
            <w:shd w:val="clear" w:color="auto" w:fill="2F5496" w:themeFill="accent1" w:themeFillShade="BF"/>
            <w:vAlign w:val="center"/>
          </w:tcPr>
          <w:p w14:paraId="00CA9ABA" w14:textId="77777777" w:rsidR="00F8735D" w:rsidRPr="00604695" w:rsidRDefault="00F8735D" w:rsidP="0063643C">
            <w:pPr>
              <w:jc w:val="left"/>
              <w:rPr>
                <w:color w:val="FFFFFF" w:themeColor="background1"/>
              </w:rPr>
            </w:pPr>
          </w:p>
        </w:tc>
      </w:tr>
      <w:tr w:rsidR="00F8735D" w:rsidRPr="00604695" w14:paraId="54D9BB0E" w14:textId="77777777" w:rsidTr="0063643C">
        <w:trPr>
          <w:trHeight w:val="593"/>
        </w:trPr>
        <w:tc>
          <w:tcPr>
            <w:tcW w:w="3397" w:type="dxa"/>
            <w:vAlign w:val="center"/>
          </w:tcPr>
          <w:p w14:paraId="1469314F" w14:textId="77777777" w:rsidR="00F8735D" w:rsidRPr="00604695" w:rsidRDefault="00F8735D" w:rsidP="0063643C">
            <w:pPr>
              <w:jc w:val="left"/>
            </w:pPr>
            <w:r w:rsidRPr="00604695">
              <w:t>Název:</w:t>
            </w:r>
          </w:p>
        </w:tc>
        <w:tc>
          <w:tcPr>
            <w:tcW w:w="5659" w:type="dxa"/>
            <w:vAlign w:val="center"/>
          </w:tcPr>
          <w:p w14:paraId="22954DE3" w14:textId="77777777" w:rsidR="00F8735D" w:rsidRPr="00604695" w:rsidRDefault="00F8735D" w:rsidP="0063643C">
            <w:pPr>
              <w:jc w:val="left"/>
            </w:pPr>
            <w:r w:rsidRPr="00604695">
              <w:rPr>
                <w:rFonts w:cs="Arial"/>
                <w:b/>
                <w:bCs/>
              </w:rPr>
              <w:t>Česká republika – Český statistický úřad (ČSÚ)</w:t>
            </w:r>
          </w:p>
        </w:tc>
      </w:tr>
      <w:tr w:rsidR="00F8735D" w:rsidRPr="00604695" w14:paraId="708B43AE" w14:textId="77777777" w:rsidTr="0063643C">
        <w:trPr>
          <w:trHeight w:val="559"/>
        </w:trPr>
        <w:tc>
          <w:tcPr>
            <w:tcW w:w="3397" w:type="dxa"/>
            <w:vAlign w:val="center"/>
          </w:tcPr>
          <w:p w14:paraId="3FE9EDC4" w14:textId="77777777" w:rsidR="00F8735D" w:rsidRPr="00604695" w:rsidRDefault="00F8735D" w:rsidP="0063643C">
            <w:pPr>
              <w:jc w:val="left"/>
            </w:pPr>
            <w:r w:rsidRPr="00604695">
              <w:t>Sídlo:</w:t>
            </w:r>
          </w:p>
        </w:tc>
        <w:tc>
          <w:tcPr>
            <w:tcW w:w="5659" w:type="dxa"/>
            <w:vAlign w:val="center"/>
          </w:tcPr>
          <w:p w14:paraId="0C533E57" w14:textId="44894AE7" w:rsidR="00F8735D" w:rsidRPr="00604695" w:rsidRDefault="00F8735D" w:rsidP="0063643C">
            <w:pPr>
              <w:jc w:val="left"/>
            </w:pPr>
            <w:r w:rsidRPr="00604695">
              <w:rPr>
                <w:rFonts w:cs="Arial"/>
                <w:bCs/>
              </w:rPr>
              <w:t xml:space="preserve">Na padesátém 81, 100 82 Praha 10 </w:t>
            </w:r>
            <w:r w:rsidR="00DF2FC5">
              <w:rPr>
                <w:rFonts w:cs="Arial"/>
                <w:bCs/>
              </w:rPr>
              <w:t>–</w:t>
            </w:r>
            <w:r w:rsidRPr="00604695">
              <w:rPr>
                <w:rFonts w:cs="Arial"/>
                <w:bCs/>
              </w:rPr>
              <w:t xml:space="preserve"> Strašnice</w:t>
            </w:r>
          </w:p>
        </w:tc>
      </w:tr>
      <w:tr w:rsidR="00F8735D" w:rsidRPr="00604695" w14:paraId="36053460" w14:textId="77777777" w:rsidTr="0063643C">
        <w:trPr>
          <w:trHeight w:val="553"/>
        </w:trPr>
        <w:tc>
          <w:tcPr>
            <w:tcW w:w="3397" w:type="dxa"/>
            <w:vAlign w:val="center"/>
          </w:tcPr>
          <w:p w14:paraId="29B04D45" w14:textId="77777777" w:rsidR="00F8735D" w:rsidRPr="00604695" w:rsidRDefault="00F8735D" w:rsidP="0063643C">
            <w:pPr>
              <w:jc w:val="left"/>
            </w:pPr>
            <w:r w:rsidRPr="00604695">
              <w:t>Identifikační číslo:</w:t>
            </w:r>
          </w:p>
        </w:tc>
        <w:tc>
          <w:tcPr>
            <w:tcW w:w="5659" w:type="dxa"/>
            <w:vAlign w:val="center"/>
          </w:tcPr>
          <w:p w14:paraId="6B9108A3" w14:textId="77777777" w:rsidR="00F8735D" w:rsidRPr="00604695" w:rsidRDefault="00F8735D" w:rsidP="0063643C">
            <w:pPr>
              <w:jc w:val="left"/>
            </w:pPr>
            <w:r w:rsidRPr="00604695">
              <w:rPr>
                <w:rFonts w:cs="Arial"/>
              </w:rPr>
              <w:t>000 25 593</w:t>
            </w:r>
          </w:p>
        </w:tc>
      </w:tr>
      <w:tr w:rsidR="005624DB" w:rsidRPr="00604695" w14:paraId="4A541E44" w14:textId="77777777" w:rsidTr="0063643C">
        <w:trPr>
          <w:trHeight w:val="553"/>
        </w:trPr>
        <w:tc>
          <w:tcPr>
            <w:tcW w:w="3397" w:type="dxa"/>
            <w:vAlign w:val="center"/>
          </w:tcPr>
          <w:p w14:paraId="69342242" w14:textId="6D0D979B" w:rsidR="005624DB" w:rsidRPr="00604695" w:rsidRDefault="00710B8C" w:rsidP="0063643C">
            <w:pPr>
              <w:jc w:val="left"/>
            </w:pPr>
            <w:r>
              <w:t>ID datové schránky</w:t>
            </w:r>
          </w:p>
        </w:tc>
        <w:tc>
          <w:tcPr>
            <w:tcW w:w="5659" w:type="dxa"/>
            <w:vAlign w:val="center"/>
          </w:tcPr>
          <w:p w14:paraId="10132A8D" w14:textId="4324F58B" w:rsidR="005624DB" w:rsidRPr="00604695" w:rsidRDefault="00710B8C" w:rsidP="0063643C">
            <w:pPr>
              <w:jc w:val="left"/>
              <w:rPr>
                <w:rFonts w:cs="Arial"/>
              </w:rPr>
            </w:pPr>
            <w:r w:rsidRPr="00710B8C">
              <w:rPr>
                <w:rFonts w:cs="Arial"/>
              </w:rPr>
              <w:t>2gfaasy</w:t>
            </w:r>
          </w:p>
        </w:tc>
      </w:tr>
      <w:tr w:rsidR="00F8735D" w:rsidRPr="00604695" w14:paraId="284B290E" w14:textId="77777777" w:rsidTr="0063643C">
        <w:trPr>
          <w:trHeight w:val="454"/>
        </w:trPr>
        <w:tc>
          <w:tcPr>
            <w:tcW w:w="3397" w:type="dxa"/>
            <w:vAlign w:val="center"/>
          </w:tcPr>
          <w:p w14:paraId="00B714BB" w14:textId="77777777" w:rsidR="00F8735D" w:rsidRPr="00604695" w:rsidRDefault="00F8735D" w:rsidP="0063643C">
            <w:pPr>
              <w:spacing w:line="276" w:lineRule="auto"/>
              <w:jc w:val="left"/>
              <w:rPr>
                <w:rFonts w:cs="Arial"/>
              </w:rPr>
            </w:pPr>
            <w:r w:rsidRPr="00604695">
              <w:rPr>
                <w:rFonts w:cs="Arial"/>
              </w:rPr>
              <w:t>Internetová adresa profilu zadavatele:</w:t>
            </w:r>
          </w:p>
        </w:tc>
        <w:tc>
          <w:tcPr>
            <w:tcW w:w="5659" w:type="dxa"/>
            <w:vAlign w:val="center"/>
          </w:tcPr>
          <w:p w14:paraId="0AA2F2D9" w14:textId="77777777" w:rsidR="00F8735D" w:rsidRPr="00604695" w:rsidRDefault="00D7198D" w:rsidP="0063643C">
            <w:pPr>
              <w:spacing w:line="276" w:lineRule="auto"/>
              <w:jc w:val="left"/>
            </w:pPr>
            <w:hyperlink r:id="rId5" w:history="1">
              <w:r w:rsidR="00F8735D" w:rsidRPr="00604695">
                <w:rPr>
                  <w:rStyle w:val="Hypertextovodkaz"/>
                  <w:rFonts w:cs="Arial"/>
                </w:rPr>
                <w:t>https://nen.nipez.cz/profil/CSU</w:t>
              </w:r>
            </w:hyperlink>
          </w:p>
        </w:tc>
      </w:tr>
      <w:tr w:rsidR="00F8735D" w:rsidRPr="00604695" w14:paraId="159C4FA6" w14:textId="77777777" w:rsidTr="0063643C">
        <w:trPr>
          <w:trHeight w:val="454"/>
        </w:trPr>
        <w:tc>
          <w:tcPr>
            <w:tcW w:w="3397" w:type="dxa"/>
            <w:vAlign w:val="center"/>
          </w:tcPr>
          <w:p w14:paraId="6672C23B" w14:textId="77777777" w:rsidR="00F8735D" w:rsidRPr="00604695" w:rsidRDefault="00F8735D" w:rsidP="0063643C">
            <w:pPr>
              <w:spacing w:line="276" w:lineRule="auto"/>
              <w:jc w:val="left"/>
              <w:rPr>
                <w:rFonts w:cs="Arial"/>
              </w:rPr>
            </w:pPr>
            <w:r w:rsidRPr="00604695">
              <w:rPr>
                <w:rFonts w:cs="Arial"/>
              </w:rPr>
              <w:t>Osoba oprávněná jednat jménem či za zadavatele:</w:t>
            </w:r>
          </w:p>
        </w:tc>
        <w:tc>
          <w:tcPr>
            <w:tcW w:w="5659" w:type="dxa"/>
            <w:vAlign w:val="center"/>
          </w:tcPr>
          <w:p w14:paraId="5B924635" w14:textId="77777777" w:rsidR="00F8735D" w:rsidRPr="00604695" w:rsidRDefault="00F8735D" w:rsidP="0063643C">
            <w:pPr>
              <w:jc w:val="left"/>
              <w:rPr>
                <w:lang w:val="en-US"/>
              </w:rPr>
            </w:pPr>
            <w:r w:rsidRPr="00604695">
              <w:t xml:space="preserve">Ing. Petra Kuncová, e-mail: </w:t>
            </w:r>
            <w:hyperlink r:id="rId6" w:history="1">
              <w:r w:rsidRPr="00604695">
                <w:rPr>
                  <w:rStyle w:val="Hypertextovodkaz"/>
                </w:rPr>
                <w:t>petra.kuncova</w:t>
              </w:r>
              <w:r w:rsidRPr="00604695">
                <w:rPr>
                  <w:rStyle w:val="Hypertextovodkaz"/>
                  <w:lang w:val="en-US"/>
                </w:rPr>
                <w:t>@czso.cz</w:t>
              </w:r>
            </w:hyperlink>
            <w:r w:rsidRPr="00604695">
              <w:rPr>
                <w:lang w:val="en-US"/>
              </w:rPr>
              <w:t xml:space="preserve">, </w:t>
            </w:r>
            <w:r w:rsidRPr="00604695">
              <w:t>tel.: 274053104</w:t>
            </w:r>
          </w:p>
        </w:tc>
      </w:tr>
    </w:tbl>
    <w:p w14:paraId="015ED5FE" w14:textId="748E998D" w:rsidR="00F8735D" w:rsidRPr="00604695" w:rsidRDefault="00624F3C" w:rsidP="00AC1356">
      <w:pPr>
        <w:pStyle w:val="Nadpis1"/>
        <w:spacing w:before="480"/>
        <w:ind w:left="431" w:hanging="431"/>
      </w:pPr>
      <w:r w:rsidRPr="00624F3C">
        <w:t>FUNKČNÍ</w:t>
      </w:r>
      <w:r w:rsidR="00F8735D" w:rsidRPr="00604695">
        <w:t xml:space="preserve"> POŽADAVKY ZADAVATELE NA PŘEDMĚT PLNĚNÍ</w:t>
      </w:r>
    </w:p>
    <w:p w14:paraId="2E441C49" w14:textId="77777777" w:rsidR="00F8735D" w:rsidRPr="00AC1356" w:rsidRDefault="00F8735D" w:rsidP="00F8735D">
      <w:pPr>
        <w:rPr>
          <w:sz w:val="2"/>
          <w:szCs w:val="2"/>
        </w:rPr>
      </w:pPr>
    </w:p>
    <w:p w14:paraId="05FDDA0A" w14:textId="30EBB7CE" w:rsidR="00F8735D" w:rsidRPr="00604695" w:rsidRDefault="00F4666E" w:rsidP="00F8735D">
      <w:pPr>
        <w:pStyle w:val="Nadpis2"/>
      </w:pPr>
      <w:r>
        <w:t>CHARAKTERISTIKA STÁVAJÍCÍHO ŘEŠENÍ</w:t>
      </w:r>
    </w:p>
    <w:p w14:paraId="1384A55C" w14:textId="15DDB33D" w:rsidR="00DF2FC5" w:rsidRDefault="00F4666E" w:rsidP="00F4666E">
      <w:r>
        <w:t>Český statistický úřad v současné době využívá systém vyvinutý primárně pro potřeby projektu Sčítání lidu, domů a bytů 202</w:t>
      </w:r>
      <w:r w:rsidR="00DF2FC5">
        <w:t>1</w:t>
      </w:r>
      <w:r w:rsidR="005624DB">
        <w:t xml:space="preserve">, který slouží </w:t>
      </w:r>
      <w:r w:rsidR="00DF2FC5">
        <w:t xml:space="preserve">k automatickému zodpovídání dotazů veřejnosti týkajících se činnosti a působnosti </w:t>
      </w:r>
      <w:r w:rsidR="005848C7">
        <w:t xml:space="preserve">úřadu (chatbot běží na adrese </w:t>
      </w:r>
      <w:hyperlink r:id="rId7" w:history="1">
        <w:r w:rsidR="005848C7" w:rsidRPr="0015664B">
          <w:rPr>
            <w:rStyle w:val="Hypertextovodkaz"/>
            <w:rFonts w:cstheme="minorBidi"/>
          </w:rPr>
          <w:t>www.czso.cz</w:t>
        </w:r>
      </w:hyperlink>
      <w:r w:rsidR="005848C7">
        <w:t xml:space="preserve">), resp. problematiky sčítání (na samostatném webu </w:t>
      </w:r>
      <w:hyperlink r:id="rId8" w:history="1">
        <w:r w:rsidR="005848C7" w:rsidRPr="0015664B">
          <w:rPr>
            <w:rStyle w:val="Hypertextovodkaz"/>
            <w:rFonts w:cstheme="minorBidi"/>
          </w:rPr>
          <w:t>www.scitani.cz</w:t>
        </w:r>
      </w:hyperlink>
      <w:r w:rsidR="005848C7">
        <w:t>).</w:t>
      </w:r>
    </w:p>
    <w:p w14:paraId="070FA7E3" w14:textId="7AC1D5FF" w:rsidR="00F4666E" w:rsidRDefault="005848C7" w:rsidP="00F4666E">
      <w:r>
        <w:t xml:space="preserve">Komunikace s lidským operátorem </w:t>
      </w:r>
      <w:proofErr w:type="spellStart"/>
      <w:r>
        <w:t>livechatu</w:t>
      </w:r>
      <w:proofErr w:type="spellEnd"/>
      <w:r>
        <w:t xml:space="preserve"> byla </w:t>
      </w:r>
      <w:r w:rsidR="00176254">
        <w:t xml:space="preserve">(v podobě tlačítka „přepojit na operátora“) </w:t>
      </w:r>
      <w:r>
        <w:t xml:space="preserve">k dispozici </w:t>
      </w:r>
      <w:r w:rsidR="00176254">
        <w:t>pouze</w:t>
      </w:r>
      <w:r>
        <w:t xml:space="preserve"> v době </w:t>
      </w:r>
      <w:r w:rsidR="00176254">
        <w:t xml:space="preserve">aktivního </w:t>
      </w:r>
      <w:r>
        <w:t>sběru dat</w:t>
      </w:r>
      <w:r w:rsidR="00176254">
        <w:t xml:space="preserve"> a nyní se nevyužívá.</w:t>
      </w:r>
    </w:p>
    <w:p w14:paraId="617D983E" w14:textId="684C4673" w:rsidR="00176254" w:rsidRDefault="00176254" w:rsidP="00F4666E">
      <w:r>
        <w:t xml:space="preserve">Architektura chatbota </w:t>
      </w:r>
      <w:r w:rsidR="00971BDD">
        <w:t xml:space="preserve">je postavena na automatickém rozpoznávání významu (NLU / Natural </w:t>
      </w:r>
      <w:proofErr w:type="spellStart"/>
      <w:r w:rsidR="00971BDD">
        <w:t>Language</w:t>
      </w:r>
      <w:proofErr w:type="spellEnd"/>
      <w:r w:rsidR="00971BDD">
        <w:t xml:space="preserve"> </w:t>
      </w:r>
      <w:proofErr w:type="spellStart"/>
      <w:r w:rsidR="00971BDD">
        <w:t>Understanding</w:t>
      </w:r>
      <w:proofErr w:type="spellEnd"/>
      <w:r w:rsidR="00971BDD">
        <w:t>)</w:t>
      </w:r>
      <w:r w:rsidR="0070130E">
        <w:t xml:space="preserve"> položených</w:t>
      </w:r>
      <w:r w:rsidR="00971BDD">
        <w:t xml:space="preserve"> dotazů psaných volných textem (</w:t>
      </w:r>
      <w:r w:rsidR="0070130E">
        <w:t xml:space="preserve">s </w:t>
      </w:r>
      <w:r w:rsidR="00971BDD">
        <w:t>tlačítkov</w:t>
      </w:r>
      <w:r w:rsidR="0070130E">
        <w:t>ou</w:t>
      </w:r>
      <w:r w:rsidR="00971BDD">
        <w:t xml:space="preserve"> nabídk</w:t>
      </w:r>
      <w:r w:rsidR="0027738B">
        <w:t>ou</w:t>
      </w:r>
      <w:r w:rsidR="0070130E">
        <w:t xml:space="preserve"> výchozích ani vyhledaných </w:t>
      </w:r>
      <w:r w:rsidR="0027738B">
        <w:t>záměrů/</w:t>
      </w:r>
      <w:r w:rsidR="0070130E">
        <w:t>„</w:t>
      </w:r>
      <w:proofErr w:type="spellStart"/>
      <w:r w:rsidR="0070130E">
        <w:t>intentů</w:t>
      </w:r>
      <w:proofErr w:type="spellEnd"/>
      <w:r w:rsidR="0070130E">
        <w:t>“ se nepracuje).</w:t>
      </w:r>
      <w:r w:rsidR="0027738B">
        <w:t xml:space="preserve"> Průběžně rozšiřovaná znalostní báze </w:t>
      </w:r>
      <w:r w:rsidR="00551AB1">
        <w:t>má podobu</w:t>
      </w:r>
      <w:r w:rsidR="0027738B">
        <w:t xml:space="preserve"> otázka </w:t>
      </w:r>
      <w:r w:rsidR="00551AB1">
        <w:t>– odpověď</w:t>
      </w:r>
      <w:r w:rsidR="003F0045">
        <w:t>.</w:t>
      </w:r>
      <w:r w:rsidR="00551AB1">
        <w:t xml:space="preserve"> </w:t>
      </w:r>
      <w:r w:rsidR="003F0045">
        <w:t>Z</w:t>
      </w:r>
      <w:r w:rsidR="00551AB1">
        <w:t xml:space="preserve">nění </w:t>
      </w:r>
      <w:r w:rsidR="003F0045">
        <w:t xml:space="preserve">konkrétní </w:t>
      </w:r>
      <w:r w:rsidR="00551AB1">
        <w:t xml:space="preserve">otázky </w:t>
      </w:r>
      <w:r w:rsidR="003F0045">
        <w:t xml:space="preserve">se pak </w:t>
      </w:r>
      <w:r w:rsidR="0027738B">
        <w:t xml:space="preserve">zobrazuje jen </w:t>
      </w:r>
      <w:r w:rsidR="00551AB1">
        <w:t xml:space="preserve">v případě </w:t>
      </w:r>
      <w:r w:rsidR="0027738B">
        <w:t>nejednoznačné</w:t>
      </w:r>
      <w:r w:rsidR="00551AB1">
        <w:t>ho</w:t>
      </w:r>
      <w:r w:rsidR="0027738B">
        <w:t xml:space="preserve"> vstupu</w:t>
      </w:r>
      <w:r w:rsidR="00551AB1">
        <w:t>, a to v podobě seznamu 2–5 návrhů</w:t>
      </w:r>
      <w:r w:rsidR="005D2FDB">
        <w:t xml:space="preserve"> (u jedné vybrané odpovědi </w:t>
      </w:r>
      <w:r w:rsidR="001C3D57">
        <w:t>se vrací pouze její text</w:t>
      </w:r>
      <w:r w:rsidR="005D2FDB">
        <w:t>)</w:t>
      </w:r>
      <w:r w:rsidR="00551AB1">
        <w:t>.</w:t>
      </w:r>
    </w:p>
    <w:p w14:paraId="4E74DDB0" w14:textId="12396C62" w:rsidR="0027738B" w:rsidRDefault="003F0045" w:rsidP="00F4666E">
      <w:r>
        <w:t xml:space="preserve">Význam není vyhodnocován na základě fulltextu </w:t>
      </w:r>
      <w:r w:rsidR="00F4621B">
        <w:t xml:space="preserve">ani využití obecných </w:t>
      </w:r>
      <w:r w:rsidR="001C3D57">
        <w:t>(</w:t>
      </w:r>
      <w:proofErr w:type="spellStart"/>
      <w:r w:rsidR="001C3D57">
        <w:t>předtrénovaných</w:t>
      </w:r>
      <w:proofErr w:type="spellEnd"/>
      <w:r w:rsidR="001C3D57">
        <w:t xml:space="preserve">) </w:t>
      </w:r>
      <w:r w:rsidR="00F4621B">
        <w:t>NLP modelů (</w:t>
      </w:r>
      <w:r w:rsidR="00520C0D">
        <w:t xml:space="preserve">např. </w:t>
      </w:r>
      <w:r w:rsidR="00F4621B">
        <w:t xml:space="preserve">slovních vektorů nebo </w:t>
      </w:r>
      <w:r w:rsidR="00F96DC1">
        <w:t xml:space="preserve">také </w:t>
      </w:r>
      <w:r w:rsidR="00F4621B">
        <w:t>„</w:t>
      </w:r>
      <w:proofErr w:type="spellStart"/>
      <w:r w:rsidR="00F4621B">
        <w:t>embeddingů</w:t>
      </w:r>
      <w:proofErr w:type="spellEnd"/>
      <w:r w:rsidR="00F4621B">
        <w:t>“)</w:t>
      </w:r>
      <w:r>
        <w:t xml:space="preserve">, ale pomocí shody </w:t>
      </w:r>
      <w:r w:rsidR="00F4621B">
        <w:t>manuálně</w:t>
      </w:r>
      <w:r>
        <w:t xml:space="preserve"> definovaných </w:t>
      </w:r>
      <w:r w:rsidR="00F4621B">
        <w:t xml:space="preserve">klíčových slov, jejich kombinací a ustálených spojení (mandatorního kontextu). Na </w:t>
      </w:r>
      <w:r w:rsidR="00512160">
        <w:t xml:space="preserve">1 </w:t>
      </w:r>
      <w:r w:rsidR="00F4621B">
        <w:t>otázk</w:t>
      </w:r>
      <w:r w:rsidR="00512160">
        <w:t>u</w:t>
      </w:r>
      <w:r w:rsidR="00F4621B">
        <w:t xml:space="preserve"> a </w:t>
      </w:r>
      <w:r w:rsidR="00512160">
        <w:t xml:space="preserve">odpověď (při znalostní bázi o velikosti cca 400 záznamů) připadá v průměru </w:t>
      </w:r>
      <w:r w:rsidR="00EC4F36">
        <w:t>3,5 klíčových slov, resp. 5,5 ustálených spojení (a to včetně synonym a parafrází).</w:t>
      </w:r>
    </w:p>
    <w:p w14:paraId="15E15AA3" w14:textId="278C05AD" w:rsidR="00F8735D" w:rsidRPr="00AC1356" w:rsidRDefault="00EC4F36">
      <w:r>
        <w:t xml:space="preserve">Celý systém (vč. aplikačních a DB serverů) je </w:t>
      </w:r>
      <w:r w:rsidR="00520C0D">
        <w:t xml:space="preserve">nyní </w:t>
      </w:r>
      <w:r>
        <w:t>provozován v infrastruktuře ČSÚ v režimu o</w:t>
      </w:r>
      <w:r w:rsidR="00971BDD">
        <w:t>n-premise</w:t>
      </w:r>
      <w:r>
        <w:t xml:space="preserve">. </w:t>
      </w:r>
      <w:r w:rsidR="00A7676E">
        <w:t xml:space="preserve">Podle dat za první čtvrtletí 2022 </w:t>
      </w:r>
      <w:r w:rsidR="001C3D57">
        <w:t>představoval</w:t>
      </w:r>
      <w:r w:rsidR="00A7676E">
        <w:t xml:space="preserve"> průměrný měsíční provoz chatbota </w:t>
      </w:r>
      <w:r w:rsidR="001C3D57">
        <w:t xml:space="preserve">celkem </w:t>
      </w:r>
      <w:r w:rsidR="005204DE">
        <w:t xml:space="preserve">2122 dotazů </w:t>
      </w:r>
      <w:r w:rsidR="000C3CB4">
        <w:t>v rámci</w:t>
      </w:r>
      <w:r w:rsidR="00AC1356">
        <w:t xml:space="preserve"> 1001 konverzací</w:t>
      </w:r>
      <w:r w:rsidR="000C3CB4">
        <w:t xml:space="preserve"> (uživatelů)</w:t>
      </w:r>
      <w:r w:rsidR="00AC1356">
        <w:t xml:space="preserve">. Poměr zodpovězené vs. nezodpovězené dotazy pak činil 88,4 vs. 11,6 </w:t>
      </w:r>
      <w:r w:rsidR="00AC1356">
        <w:rPr>
          <w:lang w:val="en-US"/>
        </w:rPr>
        <w:t>%</w:t>
      </w:r>
      <w:r w:rsidR="00AC1356">
        <w:t>.</w:t>
      </w:r>
    </w:p>
    <w:p w14:paraId="4AAD4196" w14:textId="77777777" w:rsidR="00F8735D" w:rsidRPr="00604695" w:rsidRDefault="00F8735D" w:rsidP="00F8735D">
      <w:pPr>
        <w:pStyle w:val="Nadpis2"/>
      </w:pPr>
      <w:r w:rsidRPr="00604695">
        <w:lastRenderedPageBreak/>
        <w:t>PŘEDMĚT PLNĚNÍ</w:t>
      </w:r>
    </w:p>
    <w:p w14:paraId="750422C3" w14:textId="68113E3A" w:rsidR="009B03EB" w:rsidRDefault="00207540">
      <w:r>
        <w:t xml:space="preserve">Životní cyklus systému chatbota, který dnes ČSÚ využívá, se během roku 2023 naplní. </w:t>
      </w:r>
      <w:r w:rsidR="00B159F3">
        <w:t xml:space="preserve">Pro pokračování a rozšíření stávajících služeb zadavatel </w:t>
      </w:r>
      <w:r w:rsidR="002873B5">
        <w:t>plánuje vypsat veřejnou zakázku. C</w:t>
      </w:r>
      <w:r w:rsidR="009B03EB">
        <w:t>í</w:t>
      </w:r>
      <w:r w:rsidR="002873B5">
        <w:t xml:space="preserve">lem </w:t>
      </w:r>
      <w:r w:rsidR="009B03EB">
        <w:t xml:space="preserve">průzkumu trhu je </w:t>
      </w:r>
      <w:r w:rsidR="00A53129">
        <w:t xml:space="preserve">proto </w:t>
      </w:r>
      <w:r w:rsidR="00FA7F75">
        <w:t>zjistit, zda a za jakých podmínek je tento záměr realizovatelný.</w:t>
      </w:r>
    </w:p>
    <w:p w14:paraId="038DD000" w14:textId="3FB1401D" w:rsidR="00FA7F75" w:rsidRDefault="00AC1356">
      <w:r>
        <w:t xml:space="preserve">Předmětem plnění zakázky je návrh </w:t>
      </w:r>
      <w:r w:rsidR="00207540">
        <w:t>komplexního řešení</w:t>
      </w:r>
      <w:r w:rsidR="00FA7F75">
        <w:t xml:space="preserve"> podle </w:t>
      </w:r>
      <w:r w:rsidR="00B45971">
        <w:t xml:space="preserve">níže </w:t>
      </w:r>
      <w:r w:rsidR="00FA7F75">
        <w:t xml:space="preserve">uvedených požadavků, z nichž </w:t>
      </w:r>
      <w:r w:rsidR="00777893">
        <w:t xml:space="preserve">část </w:t>
      </w:r>
      <w:r w:rsidR="00AB1C2F" w:rsidRPr="00636FAD">
        <w:t>I</w:t>
      </w:r>
      <w:r w:rsidR="00777893">
        <w:t>, II a III</w:t>
      </w:r>
      <w:r w:rsidR="00FA7F75">
        <w:t xml:space="preserve"> </w:t>
      </w:r>
      <w:r w:rsidR="00777893">
        <w:t>je</w:t>
      </w:r>
      <w:r w:rsidR="00FA7F75">
        <w:t xml:space="preserve"> povinn</w:t>
      </w:r>
      <w:r w:rsidR="00777893">
        <w:t>á</w:t>
      </w:r>
      <w:r w:rsidR="00F25163">
        <w:t xml:space="preserve"> pro všechny uchazeče</w:t>
      </w:r>
      <w:r w:rsidR="00777893">
        <w:t xml:space="preserve">, </w:t>
      </w:r>
      <w:r w:rsidR="002F79D8">
        <w:t xml:space="preserve">část </w:t>
      </w:r>
      <w:r w:rsidR="00777893">
        <w:t xml:space="preserve">IV </w:t>
      </w:r>
      <w:r w:rsidR="00B73008">
        <w:t xml:space="preserve">pouze </w:t>
      </w:r>
      <w:r w:rsidR="00F25163">
        <w:t xml:space="preserve">pro uchazeče nabízející </w:t>
      </w:r>
      <w:r w:rsidR="00B73008">
        <w:t>hlasové technologie</w:t>
      </w:r>
      <w:r w:rsidR="002F79D8">
        <w:t xml:space="preserve">, přičemž </w:t>
      </w:r>
      <w:r w:rsidR="00AD5F98">
        <w:t xml:space="preserve">i </w:t>
      </w:r>
      <w:r w:rsidR="00777893">
        <w:t xml:space="preserve">systém </w:t>
      </w:r>
      <w:r w:rsidR="002B08EF">
        <w:t xml:space="preserve">zcela bez </w:t>
      </w:r>
      <w:r w:rsidR="00B73008">
        <w:t>funkcionalit</w:t>
      </w:r>
      <w:r w:rsidR="002B08EF">
        <w:t xml:space="preserve"> </w:t>
      </w:r>
      <w:proofErr w:type="spellStart"/>
      <w:r w:rsidR="002B08EF">
        <w:t>voicebota</w:t>
      </w:r>
      <w:proofErr w:type="spellEnd"/>
      <w:r w:rsidR="002B08EF">
        <w:t xml:space="preserve"> vyhoví </w:t>
      </w:r>
      <w:r w:rsidR="00A53129">
        <w:t xml:space="preserve">hlavnímu </w:t>
      </w:r>
      <w:r w:rsidR="002B08EF">
        <w:t>účelu použití</w:t>
      </w:r>
      <w:r w:rsidR="00FA7F75">
        <w:t>.</w:t>
      </w:r>
    </w:p>
    <w:p w14:paraId="6E6D210B" w14:textId="5AC33E30" w:rsidR="00E5349F" w:rsidRPr="00AB1C2F" w:rsidRDefault="00E5349F">
      <w:pPr>
        <w:rPr>
          <w:b/>
          <w:bCs/>
        </w:rPr>
      </w:pPr>
      <w:r w:rsidRPr="00AB1C2F">
        <w:rPr>
          <w:b/>
          <w:bCs/>
        </w:rPr>
        <w:t xml:space="preserve">I. Obecné </w:t>
      </w:r>
      <w:r w:rsidR="001F4527">
        <w:rPr>
          <w:b/>
          <w:bCs/>
        </w:rPr>
        <w:t>požadavky</w:t>
      </w:r>
    </w:p>
    <w:p w14:paraId="14D25160" w14:textId="049454C8" w:rsidR="00E5349F" w:rsidRDefault="00E5349F" w:rsidP="004533F7">
      <w:pPr>
        <w:ind w:left="708"/>
      </w:pPr>
      <w:r>
        <w:t xml:space="preserve">a) </w:t>
      </w:r>
      <w:r w:rsidR="00BC40B1">
        <w:t>plně automatizovaný robustní systém schopný obsloužit (</w:t>
      </w:r>
      <w:r w:rsidR="00521684">
        <w:t>při zpracování odpovědi max. v</w:t>
      </w:r>
      <w:r w:rsidR="00520C0D">
        <w:t xml:space="preserve"> nižších </w:t>
      </w:r>
      <w:r w:rsidR="00521684">
        <w:t>jednotkách</w:t>
      </w:r>
      <w:r w:rsidR="00BC40B1">
        <w:t xml:space="preserve"> vteřin) řádově stovky uživatelů denně</w:t>
      </w:r>
    </w:p>
    <w:p w14:paraId="615E2495" w14:textId="665DB2EF" w:rsidR="00E5349F" w:rsidRDefault="00E5349F" w:rsidP="004533F7">
      <w:pPr>
        <w:ind w:left="708"/>
      </w:pPr>
      <w:r>
        <w:t>b)</w:t>
      </w:r>
      <w:r w:rsidR="00521684">
        <w:t xml:space="preserve"> provoz stabilní cloudové platformy </w:t>
      </w:r>
      <w:r w:rsidR="00AB1C2F">
        <w:t xml:space="preserve">/ on-premise varianty s plnou technickou podporou a možností </w:t>
      </w:r>
      <w:r w:rsidR="004533F7">
        <w:t>samostatné uživatelské správy dat (vč. řízení aktualizací)</w:t>
      </w:r>
    </w:p>
    <w:p w14:paraId="42C33A8C" w14:textId="09A16476" w:rsidR="00E5349F" w:rsidRDefault="00E5349F" w:rsidP="004533F7">
      <w:pPr>
        <w:ind w:left="708"/>
      </w:pPr>
      <w:r>
        <w:t>c)</w:t>
      </w:r>
      <w:r w:rsidR="00AB1C2F">
        <w:t xml:space="preserve"> </w:t>
      </w:r>
      <w:r w:rsidR="004533F7">
        <w:t xml:space="preserve">realizace </w:t>
      </w:r>
      <w:r w:rsidR="004106D2">
        <w:t xml:space="preserve">paralelního </w:t>
      </w:r>
      <w:r w:rsidR="004533F7">
        <w:t xml:space="preserve">produkčního a </w:t>
      </w:r>
      <w:r w:rsidR="00AB1C2F">
        <w:t xml:space="preserve">testovací </w:t>
      </w:r>
      <w:r w:rsidR="004533F7">
        <w:t xml:space="preserve">prostředí (pro </w:t>
      </w:r>
      <w:r w:rsidR="004106D2">
        <w:t>ad hoc i dávkové testy)</w:t>
      </w:r>
    </w:p>
    <w:p w14:paraId="5C427073" w14:textId="3FAE5290" w:rsidR="004106D2" w:rsidRDefault="004533F7" w:rsidP="004533F7">
      <w:pPr>
        <w:ind w:left="708"/>
      </w:pPr>
      <w:r>
        <w:t>d)</w:t>
      </w:r>
      <w:r w:rsidR="004106D2">
        <w:t xml:space="preserve"> </w:t>
      </w:r>
      <w:r w:rsidR="00134D7A">
        <w:t xml:space="preserve">(ICT kapacity ČSÚ nezatěžující) </w:t>
      </w:r>
      <w:r w:rsidR="004106D2">
        <w:t>integrace</w:t>
      </w:r>
      <w:r w:rsidR="00F940AC">
        <w:t xml:space="preserve"> výchozího komunikačního rozhraní do webového portálu zadavatele (</w:t>
      </w:r>
      <w:r w:rsidR="00B45971">
        <w:t xml:space="preserve">platforma </w:t>
      </w:r>
      <w:proofErr w:type="spellStart"/>
      <w:r w:rsidR="00B45971">
        <w:t>Liferay</w:t>
      </w:r>
      <w:proofErr w:type="spellEnd"/>
      <w:r w:rsidR="00B45971">
        <w:t>,</w:t>
      </w:r>
      <w:r w:rsidR="00404B43">
        <w:t xml:space="preserve"> </w:t>
      </w:r>
      <w:r w:rsidR="001F4527">
        <w:t xml:space="preserve">měsíční provoz: </w:t>
      </w:r>
      <w:r w:rsidR="00404B43">
        <w:t xml:space="preserve">200 tis. uživatelů, </w:t>
      </w:r>
      <w:r w:rsidR="001F4527">
        <w:t>886 tis. zobrazení, 343 tis. návštěv</w:t>
      </w:r>
      <w:r w:rsidR="00F940AC">
        <w:t>)</w:t>
      </w:r>
    </w:p>
    <w:p w14:paraId="75C8317F" w14:textId="56E55865" w:rsidR="00A23B7F" w:rsidRDefault="004106D2" w:rsidP="004533F7">
      <w:pPr>
        <w:ind w:left="708"/>
      </w:pPr>
      <w:r>
        <w:t xml:space="preserve">e) </w:t>
      </w:r>
      <w:r w:rsidR="00A23B7F">
        <w:t xml:space="preserve">znalostní podklady (statická, průběžně aktualizovaná báze otázek a </w:t>
      </w:r>
      <w:r w:rsidR="00D029F3">
        <w:t xml:space="preserve">textových </w:t>
      </w:r>
      <w:r w:rsidR="00A23B7F">
        <w:t>odpovědí) by měly mít možnost do odpovědí dynamicky načítat aktuálně platnou hodnotu (např. míru inflace) z</w:t>
      </w:r>
      <w:r w:rsidR="00134D7A">
        <w:t> externího zdroje</w:t>
      </w:r>
      <w:r w:rsidR="00A23B7F">
        <w:t xml:space="preserve"> (veřejně vystaven</w:t>
      </w:r>
      <w:r w:rsidR="00134D7A">
        <w:t>ých</w:t>
      </w:r>
      <w:r w:rsidR="00A23B7F">
        <w:t xml:space="preserve"> dat </w:t>
      </w:r>
      <w:r w:rsidR="00134D7A">
        <w:t xml:space="preserve">např. </w:t>
      </w:r>
      <w:r w:rsidR="00A23B7F">
        <w:t>ve formátu JSON)</w:t>
      </w:r>
    </w:p>
    <w:p w14:paraId="090F6C55" w14:textId="1BD12992" w:rsidR="00AB1C2F" w:rsidRDefault="004106D2" w:rsidP="004533F7">
      <w:pPr>
        <w:ind w:left="708"/>
      </w:pPr>
      <w:r>
        <w:t>f</w:t>
      </w:r>
      <w:r w:rsidR="004533F7">
        <w:t>)</w:t>
      </w:r>
      <w:r>
        <w:t xml:space="preserve"> </w:t>
      </w:r>
      <w:r w:rsidR="007943CC">
        <w:t xml:space="preserve">veškerá provozní data škálovatelně </w:t>
      </w:r>
      <w:r>
        <w:t>analy</w:t>
      </w:r>
      <w:r w:rsidR="007943CC">
        <w:t xml:space="preserve">zovatelná </w:t>
      </w:r>
      <w:r w:rsidR="00900E2E">
        <w:t xml:space="preserve">jak </w:t>
      </w:r>
      <w:r w:rsidR="007943CC">
        <w:t xml:space="preserve">pro účely </w:t>
      </w:r>
      <w:r w:rsidR="00900E2E">
        <w:t>pravidelného reportingu (počty uživatelů/konverzací, dotazů, nejčastěji žádaných otázek/odpovědí apod.), tak pro zlepšování správnosti odpovědí (přehledy nezodpovězených dotazů</w:t>
      </w:r>
      <w:r w:rsidR="00A00FBA">
        <w:t>, historie konverzací</w:t>
      </w:r>
      <w:r w:rsidR="00900E2E">
        <w:t xml:space="preserve"> ad.)</w:t>
      </w:r>
    </w:p>
    <w:p w14:paraId="1D9E222D" w14:textId="2C897BDA" w:rsidR="007943CC" w:rsidRDefault="00134D7A" w:rsidP="004533F7">
      <w:pPr>
        <w:ind w:left="708"/>
      </w:pPr>
      <w:r>
        <w:t xml:space="preserve">g) </w:t>
      </w:r>
      <w:r w:rsidR="00777893">
        <w:t>archivace (příp. anonymizace) získaných dat odpovída</w:t>
      </w:r>
      <w:r w:rsidR="00636FAD">
        <w:t>jící</w:t>
      </w:r>
      <w:r w:rsidR="00777893">
        <w:t xml:space="preserve"> </w:t>
      </w:r>
      <w:r w:rsidR="002B08EF">
        <w:t xml:space="preserve">standardům </w:t>
      </w:r>
      <w:r w:rsidR="007943CC">
        <w:t xml:space="preserve">GDPR </w:t>
      </w:r>
      <w:r w:rsidR="002B08EF">
        <w:t>(</w:t>
      </w:r>
      <w:r w:rsidR="00AD5F98" w:rsidRPr="00636FAD">
        <w:t>současný</w:t>
      </w:r>
      <w:r w:rsidR="00AD5F98">
        <w:t xml:space="preserve"> </w:t>
      </w:r>
      <w:r w:rsidR="002B08EF">
        <w:t xml:space="preserve">chatbot žádné osobní údaje </w:t>
      </w:r>
      <w:r w:rsidR="00AD5F98">
        <w:t xml:space="preserve">nepožaduje ani nesbírá, </w:t>
      </w:r>
      <w:r w:rsidR="002B08EF">
        <w:t>session</w:t>
      </w:r>
      <w:r w:rsidR="00AD5F98">
        <w:t xml:space="preserve"> trvá do obnovení stránky v prohlížeči</w:t>
      </w:r>
      <w:r w:rsidR="002B08EF">
        <w:t>)</w:t>
      </w:r>
    </w:p>
    <w:p w14:paraId="253197AD" w14:textId="0A2BFABB" w:rsidR="00134D7A" w:rsidRDefault="007943CC" w:rsidP="004533F7">
      <w:pPr>
        <w:ind w:left="708"/>
      </w:pPr>
      <w:r>
        <w:t xml:space="preserve">h) </w:t>
      </w:r>
      <w:r w:rsidR="00AD5F98">
        <w:t>webová rozhraní sloužící interakci s uživatelem respekt</w:t>
      </w:r>
      <w:r w:rsidR="00636FAD">
        <w:t>ující</w:t>
      </w:r>
      <w:r w:rsidR="00AD5F98">
        <w:t xml:space="preserve"> principy </w:t>
      </w:r>
      <w:r w:rsidR="00A00FBA">
        <w:t>vstřícného</w:t>
      </w:r>
      <w:r w:rsidR="00AD5F98">
        <w:t xml:space="preserve"> </w:t>
      </w:r>
      <w:r w:rsidR="00134D7A">
        <w:t>UX</w:t>
      </w:r>
      <w:r w:rsidR="00AD5F98">
        <w:t>/</w:t>
      </w:r>
      <w:r w:rsidR="00134D7A">
        <w:t xml:space="preserve">UI </w:t>
      </w:r>
      <w:r w:rsidR="00AD5F98">
        <w:t>designu a vyhov</w:t>
      </w:r>
      <w:r w:rsidR="00636FAD">
        <w:t>ující</w:t>
      </w:r>
      <w:r w:rsidR="00AD5F98">
        <w:t xml:space="preserve"> </w:t>
      </w:r>
      <w:r w:rsidR="00134D7A">
        <w:t>zákon</w:t>
      </w:r>
      <w:r w:rsidR="00AD5F98">
        <w:t>ným požadavkům na přístupnost</w:t>
      </w:r>
    </w:p>
    <w:p w14:paraId="6AFD6625" w14:textId="203650A8" w:rsidR="00636FAD" w:rsidRDefault="00636FAD" w:rsidP="004533F7">
      <w:pPr>
        <w:ind w:left="708"/>
      </w:pPr>
      <w:r>
        <w:t xml:space="preserve">i) </w:t>
      </w:r>
      <w:r w:rsidR="00F96DC1">
        <w:t xml:space="preserve">řešení by mělo </w:t>
      </w:r>
      <w:r w:rsidR="00F96DC1" w:rsidRPr="00F96DC1">
        <w:t xml:space="preserve">umožňovat </w:t>
      </w:r>
      <w:r w:rsidRPr="00F96DC1">
        <w:t>rozvoj</w:t>
      </w:r>
      <w:r w:rsidR="00F96DC1" w:rsidRPr="00F96DC1">
        <w:t>ové</w:t>
      </w:r>
      <w:r w:rsidR="00F96DC1">
        <w:t xml:space="preserve"> požadavky (uzpůsobení podle aktuálních potřeb); přepokládá se </w:t>
      </w:r>
      <w:r w:rsidR="00DB4A45">
        <w:t>např. měsíční alokování/nacenění určeného objemu</w:t>
      </w:r>
      <w:r w:rsidR="00F96DC1">
        <w:t xml:space="preserve"> </w:t>
      </w:r>
      <w:r w:rsidR="00DB4A45">
        <w:t>práce</w:t>
      </w:r>
    </w:p>
    <w:p w14:paraId="6A28A7BB" w14:textId="5CF3B4C2" w:rsidR="00E5349F" w:rsidRPr="00AB1C2F" w:rsidRDefault="00E5349F">
      <w:pPr>
        <w:rPr>
          <w:b/>
          <w:bCs/>
        </w:rPr>
      </w:pPr>
      <w:r w:rsidRPr="00AB1C2F">
        <w:rPr>
          <w:b/>
          <w:bCs/>
        </w:rPr>
        <w:t>II. Chatbot</w:t>
      </w:r>
    </w:p>
    <w:p w14:paraId="6CA43E0F" w14:textId="430652E4" w:rsidR="00E5349F" w:rsidRDefault="00134D7A" w:rsidP="00134D7A">
      <w:pPr>
        <w:ind w:left="708"/>
      </w:pPr>
      <w:r>
        <w:t>a)</w:t>
      </w:r>
      <w:r w:rsidR="00AD5F98">
        <w:t xml:space="preserve"> </w:t>
      </w:r>
      <w:r w:rsidR="00636FAD">
        <w:t xml:space="preserve">příprava </w:t>
      </w:r>
      <w:r w:rsidR="00F37A85">
        <w:t xml:space="preserve">nových </w:t>
      </w:r>
      <w:r w:rsidR="00636FAD">
        <w:t>dat a práce s administračním uživatelským rozhraním</w:t>
      </w:r>
      <w:r w:rsidR="00D029F3">
        <w:t xml:space="preserve"> nesmí vyžadovat zvláštní odborné znalosti nebo dovednosti (např. na úrovni programátora nebo počítačového lingvisty)</w:t>
      </w:r>
    </w:p>
    <w:p w14:paraId="1B2B1192" w14:textId="6B148D55" w:rsidR="00134D7A" w:rsidRDefault="00134D7A" w:rsidP="00134D7A">
      <w:pPr>
        <w:ind w:left="708"/>
      </w:pPr>
      <w:r>
        <w:t>b)</w:t>
      </w:r>
      <w:r w:rsidR="00951C82">
        <w:t xml:space="preserve"> </w:t>
      </w:r>
      <w:r w:rsidR="00D029F3">
        <w:t>systém by měl být schop</w:t>
      </w:r>
      <w:r w:rsidR="007F39BE">
        <w:t>en</w:t>
      </w:r>
      <w:r w:rsidR="00D029F3">
        <w:t xml:space="preserve"> </w:t>
      </w:r>
      <w:r w:rsidR="00A46694">
        <w:t xml:space="preserve">(v přiměřeném počtu) </w:t>
      </w:r>
      <w:r w:rsidR="00D029F3">
        <w:t xml:space="preserve">předkládat návrhy odpovědí pro nejednoznačné nebo obecně </w:t>
      </w:r>
      <w:r w:rsidR="00A46694">
        <w:t xml:space="preserve">zadané dotazy </w:t>
      </w:r>
    </w:p>
    <w:p w14:paraId="3E5688A3" w14:textId="7F995FC0" w:rsidR="00A46694" w:rsidRDefault="00636FAD" w:rsidP="00A46694">
      <w:pPr>
        <w:ind w:left="708"/>
      </w:pPr>
      <w:r>
        <w:t>c)</w:t>
      </w:r>
      <w:r w:rsidR="00A46694">
        <w:t xml:space="preserve"> při aktualizaci dat (přidávání nových témat / otázek a odpovědí)</w:t>
      </w:r>
      <w:r w:rsidR="00F37A85">
        <w:t xml:space="preserve"> je odpovědností systému hlídat </w:t>
      </w:r>
      <w:r w:rsidR="00B23D5B">
        <w:t xml:space="preserve">významový překryv témat a/nebo klíčových slov či spojení </w:t>
      </w:r>
      <w:r w:rsidR="00A00FBA">
        <w:t>(</w:t>
      </w:r>
      <w:r w:rsidR="00B23D5B">
        <w:t>nad rámec zobrazitelných variant odpovědí</w:t>
      </w:r>
      <w:r w:rsidR="00A00FBA">
        <w:t>)</w:t>
      </w:r>
    </w:p>
    <w:p w14:paraId="6DCB4DBA" w14:textId="47F55DA7" w:rsidR="00B23D5B" w:rsidRDefault="00B23D5B" w:rsidP="00B23D5B">
      <w:pPr>
        <w:ind w:left="708"/>
      </w:pPr>
      <w:r>
        <w:t xml:space="preserve">d) parafráze, synonyma a varianty dotazů by měly být </w:t>
      </w:r>
      <w:r w:rsidR="004864BE">
        <w:t>zpracovávány v rovině obecných</w:t>
      </w:r>
      <w:r>
        <w:t xml:space="preserve"> NLP </w:t>
      </w:r>
      <w:r w:rsidR="004864BE">
        <w:t xml:space="preserve">nástrojů a technik pro češtinu, příp. angličtinu (např. </w:t>
      </w:r>
      <w:proofErr w:type="spellStart"/>
      <w:r w:rsidR="004864BE">
        <w:t>předpočítaných</w:t>
      </w:r>
      <w:proofErr w:type="spellEnd"/>
      <w:r w:rsidR="004864BE">
        <w:t xml:space="preserve"> modelů), tedy ne zadávány</w:t>
      </w:r>
      <w:r w:rsidR="003B490E">
        <w:t xml:space="preserve"> pouze</w:t>
      </w:r>
      <w:r w:rsidR="004864BE">
        <w:t xml:space="preserve"> </w:t>
      </w:r>
      <w:r w:rsidR="00A00FBA">
        <w:t>manuálně</w:t>
      </w:r>
      <w:r w:rsidR="009A207B">
        <w:t xml:space="preserve"> a prostým výčtem</w:t>
      </w:r>
      <w:r w:rsidR="004864BE">
        <w:t xml:space="preserve"> </w:t>
      </w:r>
      <w:r w:rsidR="009A207B">
        <w:t>alternujících slov/forem nebo spojení)</w:t>
      </w:r>
    </w:p>
    <w:p w14:paraId="0C6A5D82" w14:textId="0C7B2E19" w:rsidR="00E5349F" w:rsidRPr="00AB1C2F" w:rsidRDefault="00E5349F">
      <w:pPr>
        <w:rPr>
          <w:b/>
          <w:bCs/>
        </w:rPr>
      </w:pPr>
      <w:r w:rsidRPr="00AB1C2F">
        <w:rPr>
          <w:b/>
          <w:bCs/>
        </w:rPr>
        <w:lastRenderedPageBreak/>
        <w:t xml:space="preserve">III. </w:t>
      </w:r>
      <w:proofErr w:type="spellStart"/>
      <w:r w:rsidRPr="00AB1C2F">
        <w:rPr>
          <w:b/>
          <w:bCs/>
        </w:rPr>
        <w:t>Livechat</w:t>
      </w:r>
      <w:proofErr w:type="spellEnd"/>
    </w:p>
    <w:p w14:paraId="728B8D3B" w14:textId="38A754F8" w:rsidR="00D45E43" w:rsidRDefault="00D45E43" w:rsidP="00636FAD">
      <w:pPr>
        <w:ind w:left="708"/>
      </w:pPr>
      <w:r>
        <w:t>a) služba fungující jako komunikační „odbočka“ chatbota, n</w:t>
      </w:r>
      <w:r w:rsidR="003B490E">
        <w:t>ikoli</w:t>
      </w:r>
      <w:r>
        <w:t xml:space="preserve"> samostatně (tlačítko pro zahájení konverzace s operátorem má být k dispozici až po několika interakcích s chatbotem)</w:t>
      </w:r>
    </w:p>
    <w:p w14:paraId="19246F2B" w14:textId="60852D95" w:rsidR="00636FAD" w:rsidRDefault="00636FAD" w:rsidP="00636FAD">
      <w:pPr>
        <w:ind w:left="708"/>
      </w:pPr>
      <w:r>
        <w:t xml:space="preserve">a) </w:t>
      </w:r>
      <w:r w:rsidR="007F39BE">
        <w:t>komunikační rozhraní disponující funkcionalitami řízení fronty požadavků (</w:t>
      </w:r>
      <w:r w:rsidR="00D45E43">
        <w:t xml:space="preserve">možnost </w:t>
      </w:r>
      <w:r w:rsidR="007F39BE">
        <w:t xml:space="preserve">přepojení </w:t>
      </w:r>
      <w:r w:rsidR="00D45E43">
        <w:t>na operátora jen v případě dostupnosti a dostatečné kapacity</w:t>
      </w:r>
      <w:r w:rsidR="003B490E">
        <w:t xml:space="preserve"> lidských sil</w:t>
      </w:r>
      <w:r w:rsidR="00D45E43">
        <w:t>)</w:t>
      </w:r>
    </w:p>
    <w:p w14:paraId="549ED40B" w14:textId="4AA602EF" w:rsidR="00636FAD" w:rsidRDefault="00636FAD" w:rsidP="00636FAD">
      <w:pPr>
        <w:ind w:left="708"/>
      </w:pPr>
      <w:r>
        <w:t>c)</w:t>
      </w:r>
      <w:r w:rsidR="006F7658">
        <w:t xml:space="preserve"> po ukončení konverzace dobrovolná nabídka vyjádření spokojenosti (např. tlačítkových emotikonů)</w:t>
      </w:r>
    </w:p>
    <w:p w14:paraId="7541ADE7" w14:textId="333E7FBC" w:rsidR="00E5349F" w:rsidRPr="00AB1C2F" w:rsidRDefault="00E5349F">
      <w:pPr>
        <w:rPr>
          <w:b/>
          <w:bCs/>
        </w:rPr>
      </w:pPr>
      <w:r w:rsidRPr="00AB1C2F">
        <w:rPr>
          <w:b/>
          <w:bCs/>
        </w:rPr>
        <w:t xml:space="preserve">IV. </w:t>
      </w:r>
      <w:proofErr w:type="spellStart"/>
      <w:r w:rsidRPr="00AB1C2F">
        <w:rPr>
          <w:b/>
          <w:bCs/>
        </w:rPr>
        <w:t>Voicebot</w:t>
      </w:r>
      <w:proofErr w:type="spellEnd"/>
    </w:p>
    <w:p w14:paraId="183ACB76" w14:textId="7032A53D" w:rsidR="005B1C55" w:rsidRDefault="00636FAD" w:rsidP="00636FAD">
      <w:pPr>
        <w:ind w:left="708"/>
      </w:pPr>
      <w:r>
        <w:t xml:space="preserve">a) </w:t>
      </w:r>
      <w:r w:rsidR="005B1C55">
        <w:t xml:space="preserve">ČSÚ přijal v roce 2021 až 46 % požadavků telefonicky, na uchazeči je navrhnout možnosti uplatnění této technologie (v kontextu popisu uvedeného pod 1.1 a požadavků </w:t>
      </w:r>
      <w:r w:rsidR="00C47B8F">
        <w:t>1.2 I až III)</w:t>
      </w:r>
    </w:p>
    <w:p w14:paraId="1D6D44E2" w14:textId="4EEB368C" w:rsidR="00C47B8F" w:rsidRDefault="00636FAD" w:rsidP="00636FAD">
      <w:pPr>
        <w:ind w:left="708"/>
      </w:pPr>
      <w:r>
        <w:t xml:space="preserve">b) </w:t>
      </w:r>
      <w:r w:rsidR="00C47B8F">
        <w:t>představiteln</w:t>
      </w:r>
      <w:r w:rsidR="007C4956">
        <w:t>ý</w:t>
      </w:r>
      <w:r w:rsidR="00C47B8F">
        <w:t xml:space="preserve"> je např. hlasový klon </w:t>
      </w:r>
      <w:r w:rsidR="007C4956">
        <w:t xml:space="preserve">celého </w:t>
      </w:r>
      <w:r w:rsidR="00C47B8F">
        <w:t>chatbota</w:t>
      </w:r>
      <w:r w:rsidR="007C4956">
        <w:t xml:space="preserve"> (přepis diktovaných dotazů a čtení odpovědí)</w:t>
      </w:r>
    </w:p>
    <w:p w14:paraId="6948AB34" w14:textId="1914DD9F" w:rsidR="00636FAD" w:rsidRDefault="00C47B8F" w:rsidP="00636FAD">
      <w:pPr>
        <w:ind w:left="708"/>
      </w:pPr>
      <w:r>
        <w:t xml:space="preserve">c) </w:t>
      </w:r>
      <w:r w:rsidR="007C4956">
        <w:t xml:space="preserve">nabízí se i podpora pouze dílčích </w:t>
      </w:r>
      <w:r>
        <w:t>hlasových technologií (TTS, STT)</w:t>
      </w:r>
      <w:r w:rsidR="007C4956">
        <w:t xml:space="preserve"> při komunikaci pomocí telefonní linky (</w:t>
      </w:r>
      <w:r w:rsidR="004C1D44">
        <w:t xml:space="preserve">např. </w:t>
      </w:r>
      <w:r w:rsidR="007C4956">
        <w:t>jako pomoc uživatelů</w:t>
      </w:r>
      <w:r w:rsidR="00EB2E43">
        <w:t>m</w:t>
      </w:r>
      <w:r w:rsidR="007C4956">
        <w:t xml:space="preserve"> se specifickými potřebami)</w:t>
      </w:r>
    </w:p>
    <w:p w14:paraId="69655C3B" w14:textId="53126142" w:rsidR="005624DB" w:rsidRPr="00604695" w:rsidRDefault="006034CE" w:rsidP="005624DB">
      <w:pPr>
        <w:pStyle w:val="Nadpis1"/>
      </w:pPr>
      <w:r>
        <w:t>DOTAZY</w:t>
      </w:r>
    </w:p>
    <w:p w14:paraId="3F93C6A0" w14:textId="21E11266" w:rsidR="008F4402" w:rsidRDefault="00B44217" w:rsidP="007C4956">
      <w:r w:rsidRPr="00B44217">
        <w:rPr>
          <w:b/>
          <w:bCs/>
        </w:rPr>
        <w:t xml:space="preserve">Otázka č. </w:t>
      </w:r>
      <w:r w:rsidR="006034CE" w:rsidRPr="00B44217">
        <w:rPr>
          <w:b/>
          <w:bCs/>
        </w:rPr>
        <w:t>1</w:t>
      </w:r>
      <w:r w:rsidRPr="00B44217">
        <w:rPr>
          <w:b/>
          <w:bCs/>
        </w:rPr>
        <w:t>:</w:t>
      </w:r>
      <w:r w:rsidR="006034CE">
        <w:t xml:space="preserve"> </w:t>
      </w:r>
      <w:r w:rsidR="008F4402">
        <w:t xml:space="preserve">Je možné (podle požadavků popsaných v části 1.2 I–IV) určit nabídkovou cenu, která </w:t>
      </w:r>
      <w:r>
        <w:t>obsáhne veškeré potřebné práce a činnosti</w:t>
      </w:r>
      <w:r w:rsidR="00EE5AB6">
        <w:t>, a pokud ano, v jaké výši (s rozlišením bez DPH a vč. DPH), resp. s jakým algoritmem jejího výpočtu</w:t>
      </w:r>
      <w:r>
        <w:t>?</w:t>
      </w:r>
    </w:p>
    <w:p w14:paraId="1E206A1D" w14:textId="51D0882A" w:rsidR="00B44217" w:rsidRDefault="00B44217" w:rsidP="007C4956">
      <w:r w:rsidRPr="00B44217">
        <w:rPr>
          <w:b/>
          <w:bCs/>
        </w:rPr>
        <w:t xml:space="preserve">Otázka č. </w:t>
      </w:r>
      <w:r w:rsidR="00EA5312">
        <w:rPr>
          <w:b/>
          <w:bCs/>
        </w:rPr>
        <w:t>2</w:t>
      </w:r>
      <w:r w:rsidRPr="00B44217">
        <w:rPr>
          <w:b/>
          <w:bCs/>
        </w:rPr>
        <w:t>:</w:t>
      </w:r>
      <w:r>
        <w:t xml:space="preserve"> Dá se na základě poskytnutých informací sestavit předpokládaný harmonogram plnění, jenž bude reflektovat jak aspekty výstavby nového systému, tak potřeby migrace stávajících dat a zachování kontinuity poskytovaných služeb</w:t>
      </w:r>
      <w:r w:rsidR="00EE5AB6">
        <w:t xml:space="preserve">, </w:t>
      </w:r>
      <w:r w:rsidR="00C20178">
        <w:t xml:space="preserve">díky němuž budeme schopni </w:t>
      </w:r>
      <w:r w:rsidR="00E76F3C">
        <w:t xml:space="preserve">správně načasovat </w:t>
      </w:r>
      <w:r w:rsidR="00A028B9">
        <w:t>začátek plnění plánované zakázky</w:t>
      </w:r>
      <w:r>
        <w:t>?</w:t>
      </w:r>
    </w:p>
    <w:p w14:paraId="6B15B74A" w14:textId="1338BC73" w:rsidR="00FE6336" w:rsidRDefault="00EA5312" w:rsidP="007C4956">
      <w:r w:rsidRPr="00B44217">
        <w:rPr>
          <w:b/>
          <w:bCs/>
        </w:rPr>
        <w:t xml:space="preserve">Otázka č. </w:t>
      </w:r>
      <w:r w:rsidR="00673B2C">
        <w:rPr>
          <w:b/>
          <w:bCs/>
        </w:rPr>
        <w:t>3</w:t>
      </w:r>
      <w:r w:rsidRPr="00B44217">
        <w:rPr>
          <w:b/>
          <w:bCs/>
        </w:rPr>
        <w:t>:</w:t>
      </w:r>
      <w:r>
        <w:t xml:space="preserve"> </w:t>
      </w:r>
      <w:r w:rsidR="00A028B9">
        <w:t>Jaké postupy, nástroje,</w:t>
      </w:r>
      <w:r w:rsidR="00A028B9" w:rsidRPr="00A028B9">
        <w:t xml:space="preserve"> </w:t>
      </w:r>
      <w:r w:rsidR="00A028B9">
        <w:t xml:space="preserve">techniky a technologie jste schopni </w:t>
      </w:r>
      <w:r w:rsidR="008403B4">
        <w:t>– se zdůvodněním jejich přínosů i rizik při jejich nevyužití</w:t>
      </w:r>
      <w:r w:rsidR="00C20178">
        <w:t xml:space="preserve"> –</w:t>
      </w:r>
      <w:r w:rsidR="008403B4">
        <w:t xml:space="preserve"> </w:t>
      </w:r>
      <w:r w:rsidR="00A028B9">
        <w:t>pro řešení zadání nabídnout</w:t>
      </w:r>
      <w:r w:rsidR="00C20178">
        <w:t>?</w:t>
      </w:r>
    </w:p>
    <w:p w14:paraId="10F52FA7" w14:textId="2C836446" w:rsidR="006E12F4" w:rsidRDefault="00EA5312" w:rsidP="007C4956">
      <w:r w:rsidRPr="00B44217">
        <w:rPr>
          <w:b/>
          <w:bCs/>
        </w:rPr>
        <w:t xml:space="preserve">Otázka č. </w:t>
      </w:r>
      <w:r>
        <w:rPr>
          <w:b/>
          <w:bCs/>
        </w:rPr>
        <w:t>4</w:t>
      </w:r>
      <w:r w:rsidRPr="00B44217">
        <w:rPr>
          <w:b/>
          <w:bCs/>
        </w:rPr>
        <w:t>:</w:t>
      </w:r>
      <w:r w:rsidRPr="00EA5312">
        <w:t xml:space="preserve"> Může</w:t>
      </w:r>
      <w:r w:rsidR="00C20178">
        <w:t>te stručně popsat své zkušenosti s realizací zakázek s obdobným předmětem plnění a u</w:t>
      </w:r>
      <w:r w:rsidR="009C62CA">
        <w:t xml:space="preserve"> </w:t>
      </w:r>
      <w:r w:rsidR="00E35170">
        <w:t>jednotlivých</w:t>
      </w:r>
      <w:r w:rsidR="009C62CA">
        <w:t xml:space="preserve"> referencí kromě období realizace</w:t>
      </w:r>
      <w:r w:rsidR="003B490E">
        <w:t xml:space="preserve"> a objemu zakázky</w:t>
      </w:r>
      <w:r w:rsidR="009C62CA">
        <w:t xml:space="preserve"> </w:t>
      </w:r>
      <w:r w:rsidR="00673B2C">
        <w:t xml:space="preserve">uvést </w:t>
      </w:r>
      <w:r w:rsidR="003824BB">
        <w:t xml:space="preserve">také </w:t>
      </w:r>
      <w:r w:rsidR="00E35170">
        <w:t>kontakty na</w:t>
      </w:r>
      <w:r w:rsidR="003824BB">
        <w:t xml:space="preserve"> osob</w:t>
      </w:r>
      <w:r w:rsidR="00E35170">
        <w:t>y</w:t>
      </w:r>
      <w:r w:rsidR="003824BB">
        <w:t>, u n</w:t>
      </w:r>
      <w:r w:rsidR="00E35170">
        <w:t>ich</w:t>
      </w:r>
      <w:r w:rsidR="00673B2C">
        <w:t>ž</w:t>
      </w:r>
      <w:r w:rsidR="003824BB">
        <w:t xml:space="preserve"> bude možné uváděné skutečnosti ověřit</w:t>
      </w:r>
      <w:r w:rsidR="00673B2C">
        <w:t>?</w:t>
      </w:r>
    </w:p>
    <w:p w14:paraId="57E8A77C" w14:textId="38A87815" w:rsidR="005624DB" w:rsidRPr="00604695" w:rsidRDefault="005624DB" w:rsidP="005624DB">
      <w:pPr>
        <w:pStyle w:val="Nadpis1"/>
      </w:pPr>
      <w:r w:rsidRPr="00604695">
        <w:t>LHŮTA PRO DORUČENÍ ODPOVĚDÍ</w:t>
      </w:r>
    </w:p>
    <w:p w14:paraId="136E1684" w14:textId="78E416C9" w:rsidR="005624DB" w:rsidRPr="00604695" w:rsidRDefault="005624DB" w:rsidP="005624DB">
      <w:r w:rsidRPr="00604695">
        <w:t xml:space="preserve">Odpovědi uchazečů budou doručeny v elektronické podobě </w:t>
      </w:r>
      <w:r w:rsidR="00710B8C">
        <w:t xml:space="preserve">a </w:t>
      </w:r>
      <w:r w:rsidRPr="00604695">
        <w:t xml:space="preserve">v českém jazyce </w:t>
      </w:r>
      <w:r w:rsidR="00710B8C">
        <w:t>do datové schránky ČSÚ</w:t>
      </w:r>
      <w:r w:rsidR="00C02AEA">
        <w:t xml:space="preserve"> (</w:t>
      </w:r>
      <w:r w:rsidR="00F83D9B">
        <w:t>ID</w:t>
      </w:r>
      <w:r w:rsidR="00C02AEA" w:rsidRPr="00C02AEA">
        <w:t>: 2gfaasy</w:t>
      </w:r>
      <w:r w:rsidR="00C02AE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)</w:t>
      </w:r>
      <w:r w:rsidR="00710B8C">
        <w:t xml:space="preserve"> se současným informováním </w:t>
      </w:r>
      <w:r w:rsidRPr="00604695">
        <w:t>kontaktní osob</w:t>
      </w:r>
      <w:r w:rsidR="00710B8C">
        <w:t>y</w:t>
      </w:r>
      <w:r w:rsidRPr="00604695">
        <w:t xml:space="preserve"> zadavatele e-mailem (</w:t>
      </w:r>
      <w:hyperlink r:id="rId9" w:history="1">
        <w:r w:rsidR="00FF3BA4" w:rsidRPr="00FF3BA4">
          <w:rPr>
            <w:rStyle w:val="Hypertextovodkaz"/>
            <w:rFonts w:cstheme="minorBidi"/>
          </w:rPr>
          <w:t>stepanka.zelenkova</w:t>
        </w:r>
        <w:r w:rsidR="00FF3BA4" w:rsidRPr="00FF3BA4">
          <w:rPr>
            <w:rStyle w:val="Hypertextovodkaz"/>
            <w:lang w:val="en-US"/>
          </w:rPr>
          <w:t>@czso.cz</w:t>
        </w:r>
      </w:hyperlink>
      <w:r w:rsidRPr="00604695">
        <w:t>).</w:t>
      </w:r>
    </w:p>
    <w:p w14:paraId="016290F6" w14:textId="5C2765BB" w:rsidR="005624DB" w:rsidRDefault="005624DB" w:rsidP="005624DB">
      <w:r w:rsidRPr="00604695">
        <w:t xml:space="preserve">Lhůta pro doručení odpovědí uchazečů zadavateli: </w:t>
      </w:r>
      <w:r w:rsidRPr="00FF3BA4">
        <w:rPr>
          <w:b/>
        </w:rPr>
        <w:t xml:space="preserve">pondělí </w:t>
      </w:r>
      <w:r w:rsidR="00FF3BA4" w:rsidRPr="00FF3BA4">
        <w:rPr>
          <w:b/>
        </w:rPr>
        <w:t>30</w:t>
      </w:r>
      <w:r w:rsidRPr="00FF3BA4">
        <w:rPr>
          <w:b/>
        </w:rPr>
        <w:t xml:space="preserve">. </w:t>
      </w:r>
      <w:r w:rsidR="00FF3BA4" w:rsidRPr="00FF3BA4">
        <w:rPr>
          <w:b/>
        </w:rPr>
        <w:t>5</w:t>
      </w:r>
      <w:r w:rsidRPr="00FF3BA4">
        <w:rPr>
          <w:b/>
        </w:rPr>
        <w:t>. 2022, 15</w:t>
      </w:r>
      <w:r w:rsidR="003824BB" w:rsidRPr="00FF3BA4">
        <w:rPr>
          <w:b/>
        </w:rPr>
        <w:t>.</w:t>
      </w:r>
      <w:r w:rsidRPr="00FF3BA4">
        <w:rPr>
          <w:b/>
        </w:rPr>
        <w:t>00</w:t>
      </w:r>
      <w:r w:rsidRPr="00604695">
        <w:t>.</w:t>
      </w:r>
    </w:p>
    <w:p w14:paraId="3D5FDA06" w14:textId="77777777" w:rsidR="005624DB" w:rsidRPr="00604695" w:rsidRDefault="005624DB" w:rsidP="005624DB">
      <w:pPr>
        <w:pStyle w:val="Nadpis1"/>
      </w:pPr>
      <w:r w:rsidRPr="00604695">
        <w:t>ZÁVĚREČNÁ USTANOVENÍ</w:t>
      </w:r>
    </w:p>
    <w:p w14:paraId="3854A995" w14:textId="0D06FCC7" w:rsidR="005624DB" w:rsidRPr="00604695" w:rsidRDefault="005624DB" w:rsidP="005624DB">
      <w:r w:rsidRPr="00604695">
        <w:t>Zadavatel nebude vracet uchazečům odpovědi na tento průzkum trhu ani jejich části. Žádný́ z uchazečů nemá právo na úhradu nákladů, které vynaložil v souvislosti s tímto průzkumem.</w:t>
      </w:r>
    </w:p>
    <w:p w14:paraId="7F4FE382" w14:textId="77777777" w:rsidR="005624DB" w:rsidRPr="00604695" w:rsidRDefault="005624DB" w:rsidP="005624DB">
      <w:r w:rsidRPr="00604695">
        <w:t>Otevírání odpovědí se uskuteční bez přítomnosti uchazečů po uplynutí lhůty pro podání odpovědí.</w:t>
      </w:r>
    </w:p>
    <w:p w14:paraId="36D7E6BE" w14:textId="77777777" w:rsidR="005624DB" w:rsidRDefault="005624DB" w:rsidP="005624DB">
      <w:r w:rsidRPr="00604695">
        <w:t>Zadavatel si vyhrazuje právo ověřit údaje uvedené v odpovědích uchazečů, případně si vyžádat dodatečné informace nebo další podklady.</w:t>
      </w:r>
    </w:p>
    <w:sectPr w:rsidR="005624DB" w:rsidSect="00AE7D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6099F"/>
    <w:multiLevelType w:val="hybridMultilevel"/>
    <w:tmpl w:val="28603490"/>
    <w:lvl w:ilvl="0" w:tplc="DB107B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3F79C4"/>
    <w:multiLevelType w:val="multilevel"/>
    <w:tmpl w:val="CF5EDFE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B7"/>
    <w:rsid w:val="000C3CB4"/>
    <w:rsid w:val="00134D7A"/>
    <w:rsid w:val="00176254"/>
    <w:rsid w:val="001A7CC7"/>
    <w:rsid w:val="001C3D57"/>
    <w:rsid w:val="001F4527"/>
    <w:rsid w:val="00207540"/>
    <w:rsid w:val="00275EE2"/>
    <w:rsid w:val="0027738B"/>
    <w:rsid w:val="002873B5"/>
    <w:rsid w:val="002A6075"/>
    <w:rsid w:val="002B08EF"/>
    <w:rsid w:val="002F79D8"/>
    <w:rsid w:val="00335CF7"/>
    <w:rsid w:val="003824BB"/>
    <w:rsid w:val="003B490E"/>
    <w:rsid w:val="003F0045"/>
    <w:rsid w:val="00404B43"/>
    <w:rsid w:val="004106D2"/>
    <w:rsid w:val="004533F7"/>
    <w:rsid w:val="004864BE"/>
    <w:rsid w:val="004936D9"/>
    <w:rsid w:val="004C1D44"/>
    <w:rsid w:val="00512160"/>
    <w:rsid w:val="00517FF0"/>
    <w:rsid w:val="005204DE"/>
    <w:rsid w:val="00520C0D"/>
    <w:rsid w:val="00521684"/>
    <w:rsid w:val="00551AB1"/>
    <w:rsid w:val="005624DB"/>
    <w:rsid w:val="005848C7"/>
    <w:rsid w:val="005B1C55"/>
    <w:rsid w:val="005C5BD9"/>
    <w:rsid w:val="005D2D25"/>
    <w:rsid w:val="005D2FDB"/>
    <w:rsid w:val="006034CE"/>
    <w:rsid w:val="00624F3C"/>
    <w:rsid w:val="006315B7"/>
    <w:rsid w:val="00636FAD"/>
    <w:rsid w:val="0067284F"/>
    <w:rsid w:val="00673B2C"/>
    <w:rsid w:val="006A40BF"/>
    <w:rsid w:val="006E12F4"/>
    <w:rsid w:val="006F7658"/>
    <w:rsid w:val="0070130E"/>
    <w:rsid w:val="00710B8C"/>
    <w:rsid w:val="00777893"/>
    <w:rsid w:val="00780013"/>
    <w:rsid w:val="007943CC"/>
    <w:rsid w:val="007B56E1"/>
    <w:rsid w:val="007C4956"/>
    <w:rsid w:val="007F39BE"/>
    <w:rsid w:val="008403B4"/>
    <w:rsid w:val="008E0E13"/>
    <w:rsid w:val="008F4402"/>
    <w:rsid w:val="00900E2E"/>
    <w:rsid w:val="00951C82"/>
    <w:rsid w:val="00971BDD"/>
    <w:rsid w:val="009A207B"/>
    <w:rsid w:val="009B03EB"/>
    <w:rsid w:val="009C62CA"/>
    <w:rsid w:val="00A00FBA"/>
    <w:rsid w:val="00A028B9"/>
    <w:rsid w:val="00A23B7F"/>
    <w:rsid w:val="00A46694"/>
    <w:rsid w:val="00A53129"/>
    <w:rsid w:val="00A7676E"/>
    <w:rsid w:val="00AB1C2F"/>
    <w:rsid w:val="00AC1356"/>
    <w:rsid w:val="00AD5F98"/>
    <w:rsid w:val="00AE7D49"/>
    <w:rsid w:val="00B159F3"/>
    <w:rsid w:val="00B23D5B"/>
    <w:rsid w:val="00B44217"/>
    <w:rsid w:val="00B45971"/>
    <w:rsid w:val="00B73008"/>
    <w:rsid w:val="00BC40B1"/>
    <w:rsid w:val="00C02AEA"/>
    <w:rsid w:val="00C20178"/>
    <w:rsid w:val="00C47B8F"/>
    <w:rsid w:val="00C75B7F"/>
    <w:rsid w:val="00D029F3"/>
    <w:rsid w:val="00D45E43"/>
    <w:rsid w:val="00D7198D"/>
    <w:rsid w:val="00D840DA"/>
    <w:rsid w:val="00DB4A45"/>
    <w:rsid w:val="00DF2FC5"/>
    <w:rsid w:val="00E35170"/>
    <w:rsid w:val="00E5349F"/>
    <w:rsid w:val="00E76F3C"/>
    <w:rsid w:val="00EA5312"/>
    <w:rsid w:val="00EB2E43"/>
    <w:rsid w:val="00EC4F36"/>
    <w:rsid w:val="00EE5AB6"/>
    <w:rsid w:val="00F25163"/>
    <w:rsid w:val="00F37A85"/>
    <w:rsid w:val="00F4621B"/>
    <w:rsid w:val="00F4666E"/>
    <w:rsid w:val="00F83D9B"/>
    <w:rsid w:val="00F8735D"/>
    <w:rsid w:val="00F940AC"/>
    <w:rsid w:val="00F96DC1"/>
    <w:rsid w:val="00FA7F75"/>
    <w:rsid w:val="00FE6336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1EC5"/>
  <w15:chartTrackingRefBased/>
  <w15:docId w15:val="{F64886B5-3A3E-41DC-B171-C12128B8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0BF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8735D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2F5496" w:themeFill="accent1" w:themeFillShade="BF"/>
      <w:spacing w:before="240"/>
      <w:outlineLvl w:val="0"/>
    </w:pPr>
    <w:rPr>
      <w:rFonts w:eastAsiaTheme="majorEastAsia" w:cs="Arial"/>
      <w:color w:val="FFFFFF" w:themeColor="background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735D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4C6E7" w:themeFill="accent1" w:themeFillTint="66"/>
      <w:spacing w:before="40"/>
      <w:outlineLvl w:val="1"/>
    </w:pPr>
    <w:rPr>
      <w:rFonts w:eastAsiaTheme="majorEastAsia" w:cs="Arial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735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735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735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735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735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35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35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735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F8735D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8735D"/>
    <w:rPr>
      <w:rFonts w:ascii="Arial" w:eastAsiaTheme="majorEastAsia" w:hAnsi="Arial" w:cs="Arial"/>
      <w:color w:val="FFFFFF" w:themeColor="background1"/>
      <w:sz w:val="28"/>
      <w:szCs w:val="32"/>
      <w:shd w:val="clear" w:color="auto" w:fill="2F5496" w:themeFill="accent1" w:themeFillShade="BF"/>
    </w:rPr>
  </w:style>
  <w:style w:type="character" w:customStyle="1" w:styleId="Nadpis2Char">
    <w:name w:val="Nadpis 2 Char"/>
    <w:basedOn w:val="Standardnpsmoodstavce"/>
    <w:link w:val="Nadpis2"/>
    <w:uiPriority w:val="9"/>
    <w:rsid w:val="00F8735D"/>
    <w:rPr>
      <w:rFonts w:ascii="Arial" w:eastAsiaTheme="majorEastAsia" w:hAnsi="Arial" w:cs="Arial"/>
      <w:sz w:val="26"/>
      <w:szCs w:val="26"/>
      <w:shd w:val="clear" w:color="auto" w:fill="B4C6E7" w:themeFill="accent1" w:themeFillTint="6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73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735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35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3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35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3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3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5624DB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48C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ta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kuncova@czso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n.nipez.cz/profil/CS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panka.zelenkova@czs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2984</TotalTime>
  <Pages>3</Pages>
  <Words>1191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Lebeda</dc:creator>
  <cp:keywords/>
  <dc:description/>
  <cp:lastModifiedBy>Koláčková Helena</cp:lastModifiedBy>
  <cp:revision>21</cp:revision>
  <dcterms:created xsi:type="dcterms:W3CDTF">2022-04-19T11:32:00Z</dcterms:created>
  <dcterms:modified xsi:type="dcterms:W3CDTF">2022-05-18T07:29:00Z</dcterms:modified>
</cp:coreProperties>
</file>