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8B" w:rsidRDefault="00267D8B">
      <w:pPr>
        <w:pStyle w:val="Nadpis1"/>
        <w:rPr>
          <w:caps/>
        </w:rPr>
      </w:pPr>
      <w:r>
        <w:rPr>
          <w:caps/>
        </w:rPr>
        <w:t>Poznámky k elektronické formě pramenného díla</w:t>
      </w:r>
    </w:p>
    <w:p w:rsidR="00267D8B" w:rsidRDefault="00267D8B">
      <w:pPr>
        <w:jc w:val="both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ind w:firstLine="709"/>
        <w:jc w:val="both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formě pramenných děl jsou uváděny výhradně údaje za </w:t>
      </w:r>
      <w:r w:rsidR="00CE7287">
        <w:rPr>
          <w:rFonts w:ascii="Arial" w:hAnsi="Arial" w:cs="Arial"/>
          <w:sz w:val="20"/>
          <w:szCs w:val="24"/>
        </w:rPr>
        <w:t>č</w:t>
      </w:r>
      <w:r>
        <w:rPr>
          <w:rFonts w:ascii="Arial" w:hAnsi="Arial" w:cs="Arial"/>
          <w:sz w:val="20"/>
          <w:szCs w:val="24"/>
        </w:rPr>
        <w:t xml:space="preserve">eské kraje, nejsou zde údaje za  Československou republiku a za </w:t>
      </w:r>
      <w:r w:rsidR="00EB6DD8">
        <w:rPr>
          <w:rFonts w:ascii="Arial" w:hAnsi="Arial" w:cs="Arial"/>
          <w:sz w:val="20"/>
          <w:szCs w:val="24"/>
        </w:rPr>
        <w:t>S</w:t>
      </w:r>
      <w:r>
        <w:rPr>
          <w:rFonts w:ascii="Arial" w:hAnsi="Arial" w:cs="Arial"/>
          <w:sz w:val="20"/>
          <w:szCs w:val="24"/>
        </w:rPr>
        <w:t>lovensk</w:t>
      </w:r>
      <w:r w:rsidR="00CE7287">
        <w:rPr>
          <w:rFonts w:ascii="Arial" w:hAnsi="Arial" w:cs="Arial"/>
          <w:sz w:val="20"/>
          <w:szCs w:val="24"/>
        </w:rPr>
        <w:t>o</w:t>
      </w:r>
      <w:r>
        <w:rPr>
          <w:rFonts w:ascii="Arial" w:hAnsi="Arial" w:cs="Arial"/>
          <w:sz w:val="20"/>
          <w:szCs w:val="24"/>
        </w:rPr>
        <w:t xml:space="preserve">. 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Proloženým písmem pod tabulkou je stránka, na které je tabulka uvedena v tištěném pramenném díle.</w:t>
      </w:r>
    </w:p>
    <w:p w:rsidR="00FC6505" w:rsidRPr="004A1532" w:rsidRDefault="00FC6505">
      <w:pPr>
        <w:ind w:firstLine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podobě se při větším množství poznámek používá „komentář“ označený červeným trojúhelníkem v pravém horním rohu buňky.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Není zařazená souhrnná tabulka „Pohyb obyvatelstva v českých </w:t>
      </w:r>
      <w:r w:rsidR="00EF789B">
        <w:rPr>
          <w:rFonts w:ascii="Arial" w:hAnsi="Arial" w:cs="Arial"/>
          <w:sz w:val="20"/>
          <w:szCs w:val="24"/>
        </w:rPr>
        <w:t>zem</w:t>
      </w:r>
      <w:r w:rsidRPr="004A1532">
        <w:rPr>
          <w:rFonts w:ascii="Arial" w:hAnsi="Arial" w:cs="Arial"/>
          <w:sz w:val="20"/>
          <w:szCs w:val="24"/>
        </w:rPr>
        <w:t>ích v letech 1919-19</w:t>
      </w:r>
      <w:r w:rsidR="00B556C0">
        <w:rPr>
          <w:rFonts w:ascii="Arial" w:hAnsi="Arial" w:cs="Arial"/>
          <w:sz w:val="20"/>
          <w:szCs w:val="24"/>
        </w:rPr>
        <w:t>4</w:t>
      </w:r>
      <w:r w:rsidR="00DB4A09">
        <w:rPr>
          <w:rFonts w:ascii="Arial" w:hAnsi="Arial" w:cs="Arial"/>
          <w:sz w:val="20"/>
          <w:szCs w:val="24"/>
        </w:rPr>
        <w:t>8</w:t>
      </w:r>
      <w:r w:rsidRPr="004A1532">
        <w:rPr>
          <w:rFonts w:ascii="Arial" w:hAnsi="Arial" w:cs="Arial"/>
          <w:sz w:val="20"/>
          <w:szCs w:val="24"/>
        </w:rPr>
        <w:t>“.</w:t>
      </w:r>
      <w:r w:rsidR="00B4009C" w:rsidRPr="00B4009C">
        <w:rPr>
          <w:rFonts w:ascii="Arial" w:hAnsi="Arial" w:cs="Arial"/>
          <w:sz w:val="20"/>
          <w:szCs w:val="24"/>
        </w:rPr>
        <w:t xml:space="preserve"> </w:t>
      </w:r>
    </w:p>
    <w:p w:rsidR="008F28A4" w:rsidRPr="00F46BBE" w:rsidRDefault="008F28A4" w:rsidP="008F28A4">
      <w:pPr>
        <w:pStyle w:val="Zkladntext"/>
        <w:ind w:firstLine="708"/>
        <w:rPr>
          <w:i/>
          <w:iCs/>
        </w:rPr>
      </w:pPr>
      <w:proofErr w:type="gramStart"/>
      <w:r w:rsidRPr="00F46BBE">
        <w:t xml:space="preserve">Tabulka </w:t>
      </w:r>
      <w:r>
        <w:t>E.0</w:t>
      </w:r>
      <w:r w:rsidRPr="00F46BBE">
        <w:t>3</w:t>
      </w:r>
      <w:proofErr w:type="gramEnd"/>
      <w:r>
        <w:t>.</w:t>
      </w:r>
      <w:r w:rsidRPr="00F46BBE">
        <w:t xml:space="preserve"> Zemřelí v roce 19</w:t>
      </w:r>
      <w:r w:rsidR="00B556C0">
        <w:t>4</w:t>
      </w:r>
      <w:r w:rsidR="00DB4A09">
        <w:t>8</w:t>
      </w:r>
      <w:r w:rsidRPr="00F46BBE">
        <w:t xml:space="preserve"> podle „Podrobného seznamu“ příči</w:t>
      </w:r>
      <w:r w:rsidR="00456688">
        <w:t>n</w:t>
      </w:r>
      <w:r w:rsidRPr="00F46BBE">
        <w:t xml:space="preserve"> smrti (19</w:t>
      </w:r>
      <w:r w:rsidR="00DB4A09">
        <w:t>3</w:t>
      </w:r>
      <w:r w:rsidRPr="00F46BBE">
        <w:t>8), věkových skupin a pohlaví</w:t>
      </w:r>
      <w:r>
        <w:t>,</w:t>
      </w:r>
      <w:r w:rsidRPr="00F46BBE">
        <w:t xml:space="preserve"> v oddíle E. Příčiny smrti</w:t>
      </w:r>
      <w:r>
        <w:t>,</w:t>
      </w:r>
      <w:r w:rsidRPr="00F46BBE">
        <w:t xml:space="preserve"> se v elektronické formě PD po</w:t>
      </w:r>
      <w:r w:rsidR="00CF0406">
        <w:t xml:space="preserve"> formální stránce mírně liší od </w:t>
      </w:r>
      <w:r w:rsidRPr="00F46BBE">
        <w:t>podoby, jak byla uvedena v tištěném pramenném díle. Protože se jedná o mimořádně rozsáhlou tabulku</w:t>
      </w:r>
      <w:r>
        <w:t>,</w:t>
      </w:r>
      <w:r w:rsidRPr="00F46BBE">
        <w:t xml:space="preserve"> bylo využito podkladů zpracovaných pro publikaci e-4017-07 Zemřelí podle podrobného seznamu příčin smrti, pohlaví a věku v ČR (1919 až 2006) </w:t>
      </w:r>
      <w:hyperlink r:id="rId5" w:history="1">
        <w:r w:rsidRPr="0070449E">
          <w:rPr>
            <w:rStyle w:val="Hypertextovodkaz"/>
          </w:rPr>
          <w:t>http://www.czso.cz/csu/2007edicniplan.nsf/p/4017-07</w:t>
        </w:r>
      </w:hyperlink>
      <w:r w:rsidR="002C083A">
        <w:t>.</w:t>
      </w:r>
      <w:r>
        <w:t xml:space="preserve"> </w:t>
      </w:r>
      <w:r w:rsidR="006565F3">
        <w:t xml:space="preserve"> V el</w:t>
      </w:r>
      <w:r w:rsidRPr="00F46BBE">
        <w:t>ektronické formě PD není uvedena kapitola Úrazy a otravy podle druhu poranění</w:t>
      </w:r>
      <w:r>
        <w:t>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Oproti PD v tištěné formě je v elektronické formě používáno současné označování věkových nebo velikostních intervalů. Změna se týká prvních intervalů. Např. věkový interval uváděný v PD v tištěné podobě jako „-15“ (přičemž druhý interval je uváděn jako </w:t>
      </w:r>
      <w:r w:rsidR="00B40092">
        <w:rPr>
          <w:rFonts w:ascii="Arial" w:hAnsi="Arial" w:cs="Arial"/>
          <w:sz w:val="20"/>
          <w:szCs w:val="24"/>
        </w:rPr>
        <w:t>„</w:t>
      </w:r>
      <w:r w:rsidRPr="004A1532">
        <w:rPr>
          <w:rFonts w:ascii="Arial" w:hAnsi="Arial" w:cs="Arial"/>
          <w:sz w:val="20"/>
          <w:szCs w:val="24"/>
        </w:rPr>
        <w:t>15-19</w:t>
      </w:r>
      <w:r w:rsidR="00B40092">
        <w:rPr>
          <w:rFonts w:ascii="Arial" w:hAnsi="Arial" w:cs="Arial"/>
          <w:sz w:val="20"/>
          <w:szCs w:val="24"/>
        </w:rPr>
        <w:t>“</w:t>
      </w:r>
      <w:r w:rsidRPr="004A1532">
        <w:rPr>
          <w:rFonts w:ascii="Arial" w:hAnsi="Arial" w:cs="Arial"/>
          <w:sz w:val="20"/>
          <w:szCs w:val="24"/>
        </w:rPr>
        <w:t>) je v elektronické podobě PD označen jako „-14“ (a</w:t>
      </w:r>
      <w:r w:rsidR="004A1532">
        <w:rPr>
          <w:rFonts w:ascii="Arial" w:hAnsi="Arial" w:cs="Arial"/>
          <w:sz w:val="20"/>
          <w:szCs w:val="24"/>
        </w:rPr>
        <w:t> </w:t>
      </w:r>
      <w:r w:rsidRPr="004A1532">
        <w:rPr>
          <w:rFonts w:ascii="Arial" w:hAnsi="Arial" w:cs="Arial"/>
          <w:sz w:val="20"/>
          <w:szCs w:val="24"/>
        </w:rPr>
        <w:t xml:space="preserve">druhý a další intervaly již zůstávají shodné s tištěnou formou PD, to je „15-19“, atd.“). 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V tištěné formě PD není tam, kde zápis není možný z logických důvodů, používána značka „x“, ale značka „-„ nebo „.“. V elektronické formě PD je v souladu se současnými pravidly v těchto případech uváděna značka „x“. </w:t>
      </w:r>
      <w:r w:rsidR="007661E5">
        <w:rPr>
          <w:rFonts w:ascii="Arial" w:hAnsi="Arial" w:cs="Arial"/>
          <w:sz w:val="20"/>
          <w:szCs w:val="24"/>
        </w:rPr>
        <w:t xml:space="preserve">Zároveň jsou výrazy„z toho“ a „v </w:t>
      </w:r>
      <w:proofErr w:type="gramStart"/>
      <w:r w:rsidR="007661E5">
        <w:rPr>
          <w:rFonts w:ascii="Arial" w:hAnsi="Arial" w:cs="Arial"/>
          <w:sz w:val="20"/>
          <w:szCs w:val="24"/>
        </w:rPr>
        <w:t>tom“  uváděny</w:t>
      </w:r>
      <w:proofErr w:type="gramEnd"/>
      <w:r w:rsidR="007661E5">
        <w:rPr>
          <w:rFonts w:ascii="Arial" w:hAnsi="Arial" w:cs="Arial"/>
          <w:sz w:val="20"/>
          <w:szCs w:val="24"/>
        </w:rPr>
        <w:t xml:space="preserve"> d</w:t>
      </w:r>
      <w:r w:rsidR="0061184B">
        <w:rPr>
          <w:rFonts w:ascii="Arial" w:hAnsi="Arial" w:cs="Arial"/>
          <w:sz w:val="20"/>
          <w:szCs w:val="24"/>
        </w:rPr>
        <w:t>le současných pravidel</w:t>
      </w:r>
      <w:r w:rsidR="007661E5">
        <w:rPr>
          <w:rFonts w:ascii="Arial" w:hAnsi="Arial" w:cs="Arial"/>
          <w:sz w:val="20"/>
          <w:szCs w:val="24"/>
        </w:rPr>
        <w:t>, a sice „z toho“ znamená částečný výčet položek z demografického ukazatele a „v tom“ znamená kompletní výčet položek</w:t>
      </w:r>
      <w:r w:rsidR="0061184B">
        <w:rPr>
          <w:rFonts w:ascii="Arial" w:hAnsi="Arial" w:cs="Arial"/>
          <w:sz w:val="20"/>
          <w:szCs w:val="24"/>
        </w:rPr>
        <w:t>.</w:t>
      </w:r>
    </w:p>
    <w:p w:rsidR="00C40A14" w:rsidRPr="004A1532" w:rsidRDefault="00C40A14">
      <w:pPr>
        <w:ind w:firstLine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Poznámky vyskytující v datovém poli tištěného PD jsou uváděny v elektronické formě pomoci funkce Excel „vložit komentář“. Stejná funkce je používána v případě výskytu velkého množství poznámek v hlavičce nebo legendě (např. v tabulkách podle okresů a měst).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Opravy a odchylky v tabulkách oproti pramenn</w:t>
      </w:r>
      <w:r w:rsidR="004A1532">
        <w:rPr>
          <w:rFonts w:ascii="Arial" w:hAnsi="Arial" w:cs="Arial"/>
          <w:sz w:val="20"/>
          <w:szCs w:val="24"/>
        </w:rPr>
        <w:t>ému</w:t>
      </w:r>
      <w:r w:rsidRPr="004A1532">
        <w:rPr>
          <w:rFonts w:ascii="Arial" w:hAnsi="Arial" w:cs="Arial"/>
          <w:sz w:val="20"/>
          <w:szCs w:val="24"/>
        </w:rPr>
        <w:t xml:space="preserve"> díl</w:t>
      </w:r>
      <w:r w:rsidR="004A1532">
        <w:rPr>
          <w:rFonts w:ascii="Arial" w:hAnsi="Arial" w:cs="Arial"/>
          <w:sz w:val="20"/>
          <w:szCs w:val="24"/>
        </w:rPr>
        <w:t>u</w:t>
      </w:r>
      <w:r w:rsidRPr="004A1532">
        <w:rPr>
          <w:rFonts w:ascii="Arial" w:hAnsi="Arial" w:cs="Arial"/>
          <w:sz w:val="20"/>
          <w:szCs w:val="24"/>
        </w:rPr>
        <w:t xml:space="preserve"> v tištěné formě jsou v následujících přehledech za jednotlivé roky rozděleny do čtyř oddílů: </w:t>
      </w:r>
    </w:p>
    <w:p w:rsidR="003B0521" w:rsidRDefault="003B0521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A – odchylky v názvech tabulek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B – odchylky a opravy v hlavičce nebo legendě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C – opravy číselných údajů </w:t>
      </w:r>
    </w:p>
    <w:p w:rsidR="00267D8B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oddíl D – metodické</w:t>
      </w:r>
      <w:r w:rsidRPr="004A1532">
        <w:rPr>
          <w:rFonts w:ascii="Arial" w:hAnsi="Arial" w:cs="Arial"/>
          <w:color w:val="FF0000"/>
          <w:sz w:val="20"/>
          <w:szCs w:val="24"/>
        </w:rPr>
        <w:t xml:space="preserve"> </w:t>
      </w:r>
      <w:r w:rsidRPr="004A1532">
        <w:rPr>
          <w:rFonts w:ascii="Arial" w:hAnsi="Arial" w:cs="Arial"/>
          <w:sz w:val="20"/>
          <w:szCs w:val="24"/>
        </w:rPr>
        <w:t>poznámky</w:t>
      </w:r>
    </w:p>
    <w:p w:rsidR="00C226A2" w:rsidRDefault="00C226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Default="00E632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P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t xml:space="preserve">oddíl A – odchylky v názvech tabulek </w:t>
      </w:r>
    </w:p>
    <w:p w:rsidR="00A4601A" w:rsidRDefault="001A362A" w:rsidP="00E63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362A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126.75pt">
            <v:imagedata r:id="rId6" o:title=""/>
          </v:shape>
        </w:pict>
      </w:r>
    </w:p>
    <w:p w:rsidR="00A4601A" w:rsidRPr="00A4601A" w:rsidRDefault="003B0521" w:rsidP="00A4601A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br w:type="page"/>
      </w:r>
      <w:r w:rsidR="00A4601A" w:rsidRPr="00A4601A">
        <w:rPr>
          <w:rFonts w:ascii="Arial" w:hAnsi="Arial" w:cs="Arial"/>
          <w:b/>
          <w:sz w:val="20"/>
          <w:szCs w:val="24"/>
        </w:rPr>
        <w:lastRenderedPageBreak/>
        <w:t xml:space="preserve">oddíl B – odchylky a opravy v hlavičce nebo legendě </w:t>
      </w:r>
    </w:p>
    <w:p w:rsidR="00A4601A" w:rsidRDefault="001A362A" w:rsidP="00E63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362A">
        <w:rPr>
          <w:szCs w:val="24"/>
        </w:rPr>
        <w:pict>
          <v:shape id="_x0000_i1026" type="#_x0000_t75" style="width:447pt;height:45.75pt">
            <v:imagedata r:id="rId7" o:title=""/>
          </v:shape>
        </w:pict>
      </w:r>
    </w:p>
    <w:p w:rsidR="003B0521" w:rsidRDefault="003B0521" w:rsidP="00A4601A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3B0521" w:rsidRDefault="003B0521" w:rsidP="00A4601A">
      <w:pPr>
        <w:spacing w:after="0"/>
        <w:jc w:val="both"/>
        <w:rPr>
          <w:rFonts w:ascii="Arial" w:hAnsi="Arial" w:cs="Arial"/>
          <w:b/>
          <w:sz w:val="20"/>
          <w:szCs w:val="24"/>
        </w:rPr>
      </w:pPr>
    </w:p>
    <w:p w:rsidR="00A4601A" w:rsidRPr="00A4601A" w:rsidRDefault="00A4601A" w:rsidP="00A4601A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A4601A">
        <w:rPr>
          <w:rFonts w:ascii="Arial" w:hAnsi="Arial" w:cs="Arial"/>
          <w:b/>
          <w:sz w:val="20"/>
          <w:szCs w:val="24"/>
        </w:rPr>
        <w:t xml:space="preserve">oddíl C – opravy číselných údajů </w:t>
      </w:r>
    </w:p>
    <w:p w:rsidR="00A4601A" w:rsidRDefault="001A362A" w:rsidP="00E63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A362A">
        <w:rPr>
          <w:szCs w:val="24"/>
        </w:rPr>
        <w:pict>
          <v:shape id="_x0000_i1027" type="#_x0000_t75" style="width:455.25pt;height:583.5pt">
            <v:imagedata r:id="rId8" o:title=""/>
          </v:shape>
        </w:pict>
      </w:r>
    </w:p>
    <w:p w:rsidR="00A4601A" w:rsidRDefault="00A4601A" w:rsidP="00E632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A794C" w:rsidRDefault="009A794C" w:rsidP="00E632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lastRenderedPageBreak/>
        <w:t>oddíl D – metodické</w:t>
      </w:r>
      <w:r w:rsidRPr="00E6323B">
        <w:rPr>
          <w:rFonts w:ascii="Arial" w:hAnsi="Arial" w:cs="Arial"/>
          <w:b/>
          <w:color w:val="FF0000"/>
          <w:sz w:val="20"/>
          <w:szCs w:val="24"/>
        </w:rPr>
        <w:t xml:space="preserve"> </w:t>
      </w:r>
      <w:r w:rsidRPr="00E6323B">
        <w:rPr>
          <w:rFonts w:ascii="Arial" w:hAnsi="Arial" w:cs="Arial"/>
          <w:b/>
          <w:sz w:val="20"/>
          <w:szCs w:val="24"/>
        </w:rPr>
        <w:t>poznámky</w:t>
      </w:r>
    </w:p>
    <w:p w:rsidR="009A794C" w:rsidRDefault="00FC6505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1A362A">
        <w:rPr>
          <w:szCs w:val="24"/>
        </w:rPr>
        <w:pict>
          <v:shape id="_x0000_i1028" type="#_x0000_t75" style="width:459pt;height:80.25pt">
            <v:imagedata r:id="rId9" o:title=""/>
          </v:shape>
        </w:pict>
      </w:r>
    </w:p>
    <w:sectPr w:rsidR="009A794C" w:rsidSect="00DA1B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214D"/>
    <w:multiLevelType w:val="hybridMultilevel"/>
    <w:tmpl w:val="CEEEFCA8"/>
    <w:lvl w:ilvl="0" w:tplc="4226155C">
      <w:start w:val="1"/>
      <w:numFmt w:val="upperLetter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/>
      </w:rPr>
    </w:lvl>
  </w:abstractNum>
  <w:abstractNum w:abstractNumId="1">
    <w:nsid w:val="2E942965"/>
    <w:multiLevelType w:val="hybridMultilevel"/>
    <w:tmpl w:val="335804C2"/>
    <w:lvl w:ilvl="0" w:tplc="A52C0B48">
      <w:start w:val="4"/>
      <w:numFmt w:val="upperLetter"/>
      <w:lvlText w:val="%1."/>
      <w:lvlJc w:val="left"/>
      <w:pPr>
        <w:ind w:left="142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D8B"/>
    <w:rsid w:val="00053868"/>
    <w:rsid w:val="000C5978"/>
    <w:rsid w:val="000E65B7"/>
    <w:rsid w:val="001A362A"/>
    <w:rsid w:val="001B1260"/>
    <w:rsid w:val="001F5B12"/>
    <w:rsid w:val="0026153E"/>
    <w:rsid w:val="00267D8B"/>
    <w:rsid w:val="002A5D41"/>
    <w:rsid w:val="002C083A"/>
    <w:rsid w:val="0031401F"/>
    <w:rsid w:val="003316DF"/>
    <w:rsid w:val="00335075"/>
    <w:rsid w:val="003662CA"/>
    <w:rsid w:val="003B0521"/>
    <w:rsid w:val="003B5FC9"/>
    <w:rsid w:val="004147AF"/>
    <w:rsid w:val="00456688"/>
    <w:rsid w:val="00481518"/>
    <w:rsid w:val="00482079"/>
    <w:rsid w:val="004A0BAF"/>
    <w:rsid w:val="004A1532"/>
    <w:rsid w:val="00503C77"/>
    <w:rsid w:val="0052304D"/>
    <w:rsid w:val="005D7BF4"/>
    <w:rsid w:val="005E7C45"/>
    <w:rsid w:val="0061184B"/>
    <w:rsid w:val="00614218"/>
    <w:rsid w:val="0061454A"/>
    <w:rsid w:val="00631EB6"/>
    <w:rsid w:val="006565F3"/>
    <w:rsid w:val="00683AB1"/>
    <w:rsid w:val="0069718F"/>
    <w:rsid w:val="006B035B"/>
    <w:rsid w:val="007661E5"/>
    <w:rsid w:val="007F1352"/>
    <w:rsid w:val="00813EAE"/>
    <w:rsid w:val="00837DF3"/>
    <w:rsid w:val="008B4625"/>
    <w:rsid w:val="008F28A4"/>
    <w:rsid w:val="00915F43"/>
    <w:rsid w:val="009449E4"/>
    <w:rsid w:val="00966CA9"/>
    <w:rsid w:val="0097773A"/>
    <w:rsid w:val="009A6764"/>
    <w:rsid w:val="009A794C"/>
    <w:rsid w:val="00A2480E"/>
    <w:rsid w:val="00A4601A"/>
    <w:rsid w:val="00A5022A"/>
    <w:rsid w:val="00A83B7E"/>
    <w:rsid w:val="00A93592"/>
    <w:rsid w:val="00B042CE"/>
    <w:rsid w:val="00B22E5A"/>
    <w:rsid w:val="00B40092"/>
    <w:rsid w:val="00B4009C"/>
    <w:rsid w:val="00B4081E"/>
    <w:rsid w:val="00B556C0"/>
    <w:rsid w:val="00C05104"/>
    <w:rsid w:val="00C226A2"/>
    <w:rsid w:val="00C40A14"/>
    <w:rsid w:val="00CE7287"/>
    <w:rsid w:val="00CF0406"/>
    <w:rsid w:val="00D8469C"/>
    <w:rsid w:val="00DA1BE9"/>
    <w:rsid w:val="00DB4A09"/>
    <w:rsid w:val="00E27E2F"/>
    <w:rsid w:val="00E47443"/>
    <w:rsid w:val="00E6323B"/>
    <w:rsid w:val="00E86358"/>
    <w:rsid w:val="00EB6DD8"/>
    <w:rsid w:val="00EE3309"/>
    <w:rsid w:val="00EF789B"/>
    <w:rsid w:val="00F46BBE"/>
    <w:rsid w:val="00FC6505"/>
    <w:rsid w:val="00FD40E9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BE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DA1BE9"/>
    <w:pPr>
      <w:keepNext/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DA1BE9"/>
    <w:pPr>
      <w:ind w:left="720"/>
    </w:pPr>
  </w:style>
  <w:style w:type="paragraph" w:styleId="Normlnweb">
    <w:name w:val="Normal (Web)"/>
    <w:basedOn w:val="Normln"/>
    <w:semiHidden/>
    <w:rsid w:val="00DA1BE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styleId="Zvraznn">
    <w:name w:val="Emphasis"/>
    <w:basedOn w:val="Standardnpsmoodstavce"/>
    <w:qFormat/>
    <w:rsid w:val="00DA1BE9"/>
    <w:rPr>
      <w:rFonts w:ascii="Times New Roman" w:hAnsi="Times New Roman" w:cs="Times New Roman"/>
      <w:i/>
      <w:iCs/>
    </w:rPr>
  </w:style>
  <w:style w:type="paragraph" w:styleId="Zkladntext">
    <w:name w:val="Body Text"/>
    <w:basedOn w:val="Normln"/>
    <w:semiHidden/>
    <w:rsid w:val="00DA1BE9"/>
    <w:pPr>
      <w:jc w:val="both"/>
    </w:pPr>
    <w:rPr>
      <w:rFonts w:ascii="Arial" w:hAnsi="Arial" w:cs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5D7BF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7BF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hyperlink" Target="http://www.czso.cz/csu/2007edicniplan.nsf/p/4017-0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391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2685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http://www.czso.cz/csu/2007edicniplan.nsf/p/4017-07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Administrator</dc:creator>
  <cp:keywords/>
  <dc:description/>
  <cp:lastModifiedBy>operator</cp:lastModifiedBy>
  <cp:revision>9</cp:revision>
  <cp:lastPrinted>2014-01-13T11:34:00Z</cp:lastPrinted>
  <dcterms:created xsi:type="dcterms:W3CDTF">2014-01-13T11:35:00Z</dcterms:created>
  <dcterms:modified xsi:type="dcterms:W3CDTF">2014-06-02T11:25:00Z</dcterms:modified>
</cp:coreProperties>
</file>