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786E" w:rsidRPr="00063477" w:rsidRDefault="004C786E">
      <w:pPr>
        <w:jc w:val="center"/>
        <w:rPr>
          <w:rFonts w:ascii="Arial" w:hAnsi="Arial" w:cs="Arial"/>
          <w:b/>
          <w:bCs/>
          <w:i/>
          <w:iCs/>
          <w:lang w:val="en-GB"/>
        </w:rPr>
      </w:pPr>
      <w:r w:rsidRPr="00063477">
        <w:rPr>
          <w:rFonts w:ascii="Arial" w:hAnsi="Arial" w:cs="Arial"/>
          <w:b/>
          <w:bCs/>
          <w:i/>
          <w:iCs/>
          <w:lang w:val="en-GB"/>
        </w:rPr>
        <w:t>22. SCIENCE AND RESEARCH</w:t>
      </w:r>
    </w:p>
    <w:p w:rsidR="004C786E" w:rsidRPr="00063477" w:rsidRDefault="004C786E">
      <w:pPr>
        <w:jc w:val="both"/>
        <w:rPr>
          <w:rFonts w:ascii="Arial" w:hAnsi="Arial" w:cs="Arial"/>
          <w:i/>
          <w:iCs/>
          <w:sz w:val="20"/>
          <w:lang w:val="en-GB"/>
        </w:rPr>
      </w:pPr>
    </w:p>
    <w:p w:rsidR="004C786E" w:rsidRPr="00063477" w:rsidRDefault="004C786E" w:rsidP="006542EB">
      <w:pPr>
        <w:ind w:firstLine="709"/>
        <w:jc w:val="both"/>
        <w:rPr>
          <w:rFonts w:ascii="Arial" w:hAnsi="Arial" w:cs="Arial"/>
          <w:i/>
          <w:sz w:val="20"/>
          <w:szCs w:val="20"/>
          <w:lang w:val="en-GB"/>
        </w:rPr>
      </w:pPr>
      <w:r w:rsidRPr="00063477">
        <w:rPr>
          <w:rFonts w:ascii="Arial" w:hAnsi="Arial" w:cs="Arial"/>
          <w:i/>
          <w:sz w:val="20"/>
          <w:szCs w:val="20"/>
          <w:lang w:val="en-GB"/>
        </w:rPr>
        <w:t xml:space="preserve">Science and research statistics aims to provide basic data on key areas of </w:t>
      </w:r>
      <w:r w:rsidRPr="00063477">
        <w:rPr>
          <w:rFonts w:ascii="Arial" w:hAnsi="Arial" w:cs="Arial"/>
          <w:b/>
          <w:i/>
          <w:sz w:val="20"/>
          <w:szCs w:val="20"/>
          <w:lang w:val="en-GB"/>
        </w:rPr>
        <w:t>science, technologies</w:t>
      </w:r>
      <w:r w:rsidR="00834491" w:rsidRPr="00063477">
        <w:rPr>
          <w:rFonts w:ascii="Arial" w:hAnsi="Arial" w:cs="Arial"/>
          <w:b/>
          <w:i/>
          <w:sz w:val="20"/>
          <w:szCs w:val="20"/>
          <w:lang w:val="en-GB"/>
        </w:rPr>
        <w:t>,</w:t>
      </w:r>
      <w:r w:rsidRPr="00063477">
        <w:rPr>
          <w:rFonts w:ascii="Arial" w:hAnsi="Arial" w:cs="Arial"/>
          <w:b/>
          <w:i/>
          <w:sz w:val="20"/>
          <w:szCs w:val="20"/>
          <w:lang w:val="en-GB"/>
        </w:rPr>
        <w:t xml:space="preserve"> and innovations </w:t>
      </w:r>
      <w:r w:rsidRPr="00063477">
        <w:rPr>
          <w:rFonts w:ascii="Arial" w:hAnsi="Arial" w:cs="Arial"/>
          <w:i/>
          <w:sz w:val="20"/>
          <w:szCs w:val="20"/>
          <w:lang w:val="en-GB"/>
        </w:rPr>
        <w:t xml:space="preserve">in </w:t>
      </w:r>
      <w:r w:rsidR="006542EB" w:rsidRPr="00063477">
        <w:rPr>
          <w:rFonts w:ascii="Arial" w:hAnsi="Arial" w:cs="Arial"/>
          <w:i/>
          <w:sz w:val="20"/>
          <w:szCs w:val="20"/>
          <w:lang w:val="en-GB"/>
        </w:rPr>
        <w:t>the </w:t>
      </w:r>
      <w:r w:rsidRPr="00063477">
        <w:rPr>
          <w:rFonts w:ascii="Arial" w:hAnsi="Arial" w:cs="Arial"/>
          <w:i/>
          <w:sz w:val="20"/>
          <w:szCs w:val="20"/>
          <w:lang w:val="en-GB"/>
        </w:rPr>
        <w:t xml:space="preserve">Czech Republic from </w:t>
      </w:r>
      <w:r w:rsidR="006542EB" w:rsidRPr="00063477">
        <w:rPr>
          <w:rFonts w:ascii="Arial" w:hAnsi="Arial" w:cs="Arial"/>
          <w:i/>
          <w:sz w:val="20"/>
          <w:szCs w:val="20"/>
          <w:lang w:val="en-GB"/>
        </w:rPr>
        <w:t>the </w:t>
      </w:r>
      <w:r w:rsidRPr="00063477">
        <w:rPr>
          <w:rFonts w:ascii="Arial" w:hAnsi="Arial" w:cs="Arial"/>
          <w:i/>
          <w:sz w:val="20"/>
          <w:szCs w:val="20"/>
          <w:lang w:val="en-GB"/>
        </w:rPr>
        <w:t>point of view of financial and human resources entering science, technologies</w:t>
      </w:r>
      <w:r w:rsidR="004D22EA" w:rsidRPr="00063477">
        <w:rPr>
          <w:rFonts w:ascii="Arial" w:hAnsi="Arial" w:cs="Arial"/>
          <w:i/>
          <w:sz w:val="20"/>
          <w:szCs w:val="20"/>
          <w:lang w:val="en-GB"/>
        </w:rPr>
        <w:t>,</w:t>
      </w:r>
      <w:r w:rsidRPr="00063477">
        <w:rPr>
          <w:rFonts w:ascii="Arial" w:hAnsi="Arial" w:cs="Arial"/>
          <w:i/>
          <w:sz w:val="20"/>
          <w:szCs w:val="20"/>
          <w:lang w:val="en-GB"/>
        </w:rPr>
        <w:t xml:space="preserve"> and innovations as well as</w:t>
      </w:r>
      <w:r w:rsidR="00B76FA6">
        <w:rPr>
          <w:rFonts w:ascii="Arial" w:hAnsi="Arial" w:cs="Arial"/>
          <w:i/>
          <w:sz w:val="20"/>
          <w:szCs w:val="20"/>
          <w:lang w:val="en-GB"/>
        </w:rPr>
        <w:t xml:space="preserve"> from the</w:t>
      </w:r>
      <w:r w:rsidR="00081A96">
        <w:rPr>
          <w:rFonts w:ascii="Arial" w:hAnsi="Arial" w:cs="Arial"/>
          <w:i/>
          <w:sz w:val="20"/>
          <w:szCs w:val="20"/>
          <w:lang w:val="en-GB"/>
        </w:rPr>
        <w:t> </w:t>
      </w:r>
      <w:r w:rsidR="00B76FA6">
        <w:rPr>
          <w:rFonts w:ascii="Arial" w:hAnsi="Arial" w:cs="Arial"/>
          <w:i/>
          <w:sz w:val="20"/>
          <w:szCs w:val="20"/>
          <w:lang w:val="en-GB"/>
        </w:rPr>
        <w:t>point of view of</w:t>
      </w:r>
      <w:r w:rsidRPr="00063477">
        <w:rPr>
          <w:rFonts w:ascii="Arial" w:hAnsi="Arial" w:cs="Arial"/>
          <w:i/>
          <w:sz w:val="20"/>
          <w:szCs w:val="20"/>
          <w:lang w:val="en-GB"/>
        </w:rPr>
        <w:t xml:space="preserve"> their results such as innovations, granted patents or external trade with high-tech production. </w:t>
      </w:r>
    </w:p>
    <w:p w:rsidR="004C786E" w:rsidRPr="00063477" w:rsidRDefault="004C786E" w:rsidP="006542EB">
      <w:pPr>
        <w:pStyle w:val="Zkladntext"/>
        <w:spacing w:before="120"/>
        <w:ind w:firstLine="709"/>
        <w:rPr>
          <w:rFonts w:ascii="Arial" w:hAnsi="Arial" w:cs="Arial"/>
          <w:i/>
          <w:iCs/>
          <w:sz w:val="20"/>
        </w:rPr>
      </w:pPr>
      <w:r w:rsidRPr="00063477">
        <w:rPr>
          <w:rFonts w:ascii="Arial" w:hAnsi="Arial" w:cs="Arial"/>
          <w:b/>
          <w:bCs/>
          <w:i/>
          <w:iCs/>
          <w:sz w:val="20"/>
        </w:rPr>
        <w:t>Science</w:t>
      </w:r>
      <w:r w:rsidRPr="00063477">
        <w:rPr>
          <w:rFonts w:ascii="Arial" w:hAnsi="Arial" w:cs="Arial"/>
          <w:i/>
          <w:iCs/>
          <w:sz w:val="20"/>
        </w:rPr>
        <w:t xml:space="preserve"> refers to</w:t>
      </w:r>
      <w:r w:rsidR="006542EB" w:rsidRPr="00063477">
        <w:rPr>
          <w:rFonts w:ascii="Arial" w:hAnsi="Arial" w:cs="Arial"/>
          <w:i/>
          <w:iCs/>
          <w:sz w:val="20"/>
        </w:rPr>
        <w:t xml:space="preserve"> a </w:t>
      </w:r>
      <w:r w:rsidRPr="00063477">
        <w:rPr>
          <w:rFonts w:ascii="Arial" w:hAnsi="Arial" w:cs="Arial"/>
          <w:i/>
          <w:iCs/>
          <w:sz w:val="20"/>
        </w:rPr>
        <w:t>consistent system of verifiable observations and findings on</w:t>
      </w:r>
      <w:r w:rsidR="006542EB" w:rsidRPr="00063477">
        <w:rPr>
          <w:rFonts w:ascii="Arial" w:hAnsi="Arial" w:cs="Arial"/>
          <w:i/>
          <w:iCs/>
          <w:sz w:val="20"/>
        </w:rPr>
        <w:t xml:space="preserve"> a </w:t>
      </w:r>
      <w:r w:rsidRPr="00063477">
        <w:rPr>
          <w:rFonts w:ascii="Arial" w:hAnsi="Arial" w:cs="Arial"/>
          <w:i/>
          <w:iCs/>
          <w:sz w:val="20"/>
        </w:rPr>
        <w:t>given set of phenomena as well as of methods used to obtain, process, explain in theory, and apply these observations and findings.</w:t>
      </w:r>
    </w:p>
    <w:p w:rsidR="004C786E" w:rsidRPr="00063477" w:rsidRDefault="004C786E" w:rsidP="006542EB">
      <w:pPr>
        <w:pStyle w:val="Zkladntext"/>
        <w:spacing w:before="120"/>
        <w:ind w:firstLine="709"/>
        <w:rPr>
          <w:rFonts w:ascii="Arial" w:hAnsi="Arial" w:cs="Arial"/>
          <w:bCs/>
          <w:i/>
          <w:sz w:val="20"/>
          <w:szCs w:val="20"/>
        </w:rPr>
      </w:pPr>
      <w:r w:rsidRPr="00063477">
        <w:rPr>
          <w:rFonts w:ascii="Arial" w:hAnsi="Arial" w:cs="Arial"/>
          <w:b/>
          <w:bCs/>
          <w:i/>
          <w:sz w:val="20"/>
          <w:szCs w:val="20"/>
        </w:rPr>
        <w:t>Technologies</w:t>
      </w:r>
      <w:r w:rsidRPr="00063477">
        <w:rPr>
          <w:rFonts w:ascii="Arial" w:hAnsi="Arial" w:cs="Arial"/>
          <w:bCs/>
          <w:i/>
          <w:sz w:val="20"/>
          <w:szCs w:val="20"/>
        </w:rPr>
        <w:t xml:space="preserve"> take three fundamental forms: </w:t>
      </w:r>
      <w:r w:rsidRPr="00063477">
        <w:rPr>
          <w:rFonts w:ascii="Arial" w:hAnsi="Arial" w:cs="Arial"/>
          <w:b/>
          <w:bCs/>
          <w:i/>
          <w:sz w:val="20"/>
          <w:szCs w:val="20"/>
        </w:rPr>
        <w:t>tangible</w:t>
      </w:r>
      <w:r w:rsidRPr="00063477">
        <w:rPr>
          <w:rFonts w:ascii="Arial" w:hAnsi="Arial" w:cs="Arial"/>
          <w:bCs/>
          <w:i/>
          <w:sz w:val="20"/>
          <w:szCs w:val="20"/>
        </w:rPr>
        <w:t>: knowledge embodied in physical objects (machinery, equipment, instruments, etc.); </w:t>
      </w:r>
      <w:r w:rsidRPr="00063477">
        <w:rPr>
          <w:rFonts w:ascii="Arial" w:hAnsi="Arial" w:cs="Arial"/>
          <w:b/>
          <w:bCs/>
          <w:i/>
          <w:sz w:val="20"/>
          <w:szCs w:val="20"/>
        </w:rPr>
        <w:t>intangible</w:t>
      </w:r>
      <w:r w:rsidRPr="00063477">
        <w:rPr>
          <w:rFonts w:ascii="Arial" w:hAnsi="Arial" w:cs="Arial"/>
          <w:bCs/>
          <w:i/>
          <w:sz w:val="20"/>
          <w:szCs w:val="20"/>
        </w:rPr>
        <w:t>: knowledge accumulated in people (human capital), information embodied in electronic media and documents (software, plans, projects, results of observations, mathematical calculations, maps, etc.)</w:t>
      </w:r>
      <w:r w:rsidR="007F48C5" w:rsidRPr="00063477">
        <w:rPr>
          <w:rFonts w:ascii="Arial" w:hAnsi="Arial" w:cs="Arial"/>
          <w:bCs/>
          <w:i/>
          <w:sz w:val="20"/>
          <w:szCs w:val="20"/>
        </w:rPr>
        <w:t>,</w:t>
      </w:r>
      <w:r w:rsidRPr="00063477">
        <w:rPr>
          <w:rFonts w:ascii="Arial" w:hAnsi="Arial" w:cs="Arial"/>
          <w:bCs/>
          <w:i/>
          <w:sz w:val="20"/>
          <w:szCs w:val="20"/>
        </w:rPr>
        <w:t xml:space="preserve"> and </w:t>
      </w:r>
      <w:r w:rsidRPr="00063477">
        <w:rPr>
          <w:rFonts w:ascii="Arial" w:hAnsi="Arial" w:cs="Arial"/>
          <w:b/>
          <w:bCs/>
          <w:i/>
          <w:sz w:val="20"/>
          <w:szCs w:val="20"/>
        </w:rPr>
        <w:t>institutional</w:t>
      </w:r>
      <w:r w:rsidRPr="00063477">
        <w:rPr>
          <w:rFonts w:ascii="Arial" w:hAnsi="Arial" w:cs="Arial"/>
          <w:bCs/>
          <w:i/>
          <w:sz w:val="20"/>
          <w:szCs w:val="20"/>
        </w:rPr>
        <w:t xml:space="preserve">: arrangement of activities and relations (organizational structure, management system, standards, regulations, etc.). </w:t>
      </w:r>
      <w:r w:rsidR="00BC5338" w:rsidRPr="00063477">
        <w:rPr>
          <w:rFonts w:ascii="Arial" w:hAnsi="Arial" w:cs="Arial"/>
          <w:bCs/>
          <w:i/>
          <w:sz w:val="20"/>
          <w:szCs w:val="20"/>
        </w:rPr>
        <w:t>Thus</w:t>
      </w:r>
      <w:r w:rsidRPr="00063477">
        <w:rPr>
          <w:rFonts w:ascii="Arial" w:hAnsi="Arial" w:cs="Arial"/>
          <w:bCs/>
          <w:i/>
          <w:sz w:val="20"/>
          <w:szCs w:val="20"/>
        </w:rPr>
        <w:t>, while science is concerned about how and why certain things happen, technology is focus</w:t>
      </w:r>
      <w:r w:rsidR="000A6350" w:rsidRPr="00063477">
        <w:rPr>
          <w:rFonts w:ascii="Arial" w:hAnsi="Arial" w:cs="Arial"/>
          <w:bCs/>
          <w:i/>
          <w:sz w:val="20"/>
          <w:szCs w:val="20"/>
        </w:rPr>
        <w:t>ing</w:t>
      </w:r>
      <w:r w:rsidRPr="00063477">
        <w:rPr>
          <w:rFonts w:ascii="Arial" w:hAnsi="Arial" w:cs="Arial"/>
          <w:bCs/>
          <w:i/>
          <w:sz w:val="20"/>
          <w:szCs w:val="20"/>
        </w:rPr>
        <w:t xml:space="preserve"> on </w:t>
      </w:r>
      <w:r w:rsidR="006542EB" w:rsidRPr="00063477">
        <w:rPr>
          <w:rFonts w:ascii="Arial" w:hAnsi="Arial" w:cs="Arial"/>
          <w:bCs/>
          <w:i/>
          <w:sz w:val="20"/>
          <w:szCs w:val="20"/>
        </w:rPr>
        <w:t>the </w:t>
      </w:r>
      <w:r w:rsidRPr="00063477">
        <w:rPr>
          <w:rFonts w:ascii="Arial" w:hAnsi="Arial" w:cs="Arial"/>
          <w:bCs/>
          <w:i/>
          <w:sz w:val="20"/>
          <w:szCs w:val="20"/>
        </w:rPr>
        <w:t xml:space="preserve">means </w:t>
      </w:r>
      <w:r w:rsidR="00CB1131" w:rsidRPr="00063477">
        <w:rPr>
          <w:rFonts w:ascii="Arial" w:hAnsi="Arial" w:cs="Arial"/>
          <w:bCs/>
          <w:i/>
          <w:sz w:val="20"/>
          <w:szCs w:val="20"/>
        </w:rPr>
        <w:t>by which they are implemented</w:t>
      </w:r>
      <w:r w:rsidRPr="00063477">
        <w:rPr>
          <w:rFonts w:ascii="Arial" w:hAnsi="Arial" w:cs="Arial"/>
          <w:bCs/>
          <w:i/>
          <w:sz w:val="20"/>
          <w:szCs w:val="20"/>
        </w:rPr>
        <w:t>.</w:t>
      </w:r>
    </w:p>
    <w:p w:rsidR="004C786E" w:rsidRPr="00063477" w:rsidRDefault="004C786E" w:rsidP="006542EB">
      <w:pPr>
        <w:pStyle w:val="Zkladntext"/>
        <w:spacing w:before="120"/>
        <w:ind w:firstLine="709"/>
        <w:rPr>
          <w:rFonts w:ascii="Arial" w:hAnsi="Arial" w:cs="Arial"/>
          <w:bCs/>
          <w:i/>
          <w:sz w:val="20"/>
          <w:szCs w:val="20"/>
        </w:rPr>
      </w:pPr>
      <w:r w:rsidRPr="00063477">
        <w:rPr>
          <w:rFonts w:ascii="Arial" w:hAnsi="Arial" w:cs="Arial"/>
          <w:bCs/>
          <w:i/>
          <w:sz w:val="20"/>
          <w:szCs w:val="20"/>
        </w:rPr>
        <w:t>An</w:t>
      </w:r>
      <w:r w:rsidR="005E5A33" w:rsidRPr="00063477">
        <w:rPr>
          <w:rFonts w:ascii="Arial" w:hAnsi="Arial" w:cs="Arial"/>
          <w:bCs/>
          <w:i/>
          <w:sz w:val="20"/>
          <w:szCs w:val="20"/>
        </w:rPr>
        <w:t> </w:t>
      </w:r>
      <w:r w:rsidRPr="00063477">
        <w:rPr>
          <w:rFonts w:ascii="Arial" w:hAnsi="Arial" w:cs="Arial"/>
          <w:b/>
          <w:bCs/>
          <w:i/>
          <w:sz w:val="20"/>
          <w:szCs w:val="20"/>
        </w:rPr>
        <w:t>innovation</w:t>
      </w:r>
      <w:r w:rsidRPr="00063477">
        <w:rPr>
          <w:rFonts w:ascii="Arial" w:hAnsi="Arial" w:cs="Arial"/>
          <w:bCs/>
          <w:i/>
          <w:sz w:val="20"/>
          <w:szCs w:val="20"/>
        </w:rPr>
        <w:t xml:space="preserve"> is </w:t>
      </w:r>
      <w:r w:rsidR="006542EB" w:rsidRPr="00063477">
        <w:rPr>
          <w:rFonts w:ascii="Arial" w:hAnsi="Arial" w:cs="Arial"/>
          <w:bCs/>
          <w:i/>
          <w:sz w:val="20"/>
          <w:szCs w:val="20"/>
        </w:rPr>
        <w:t>the </w:t>
      </w:r>
      <w:r w:rsidRPr="00063477">
        <w:rPr>
          <w:rFonts w:ascii="Arial" w:hAnsi="Arial" w:cs="Arial"/>
          <w:bCs/>
          <w:i/>
          <w:sz w:val="20"/>
          <w:szCs w:val="20"/>
        </w:rPr>
        <w:t>implementation of</w:t>
      </w:r>
      <w:r w:rsidR="006542EB" w:rsidRPr="00063477">
        <w:rPr>
          <w:rFonts w:ascii="Arial" w:hAnsi="Arial" w:cs="Arial"/>
          <w:bCs/>
          <w:i/>
          <w:sz w:val="20"/>
          <w:szCs w:val="20"/>
        </w:rPr>
        <w:t xml:space="preserve"> a </w:t>
      </w:r>
      <w:r w:rsidRPr="00063477">
        <w:rPr>
          <w:rFonts w:ascii="Arial" w:hAnsi="Arial" w:cs="Arial"/>
          <w:bCs/>
          <w:i/>
          <w:sz w:val="20"/>
          <w:szCs w:val="20"/>
        </w:rPr>
        <w:t>new or significantly improved product (goods or service) or</w:t>
      </w:r>
      <w:r w:rsidR="006542EB" w:rsidRPr="00063477">
        <w:rPr>
          <w:rFonts w:ascii="Arial" w:hAnsi="Arial" w:cs="Arial"/>
          <w:bCs/>
          <w:i/>
          <w:sz w:val="20"/>
          <w:szCs w:val="20"/>
        </w:rPr>
        <w:t xml:space="preserve"> a </w:t>
      </w:r>
      <w:r w:rsidRPr="00063477">
        <w:rPr>
          <w:rFonts w:ascii="Arial" w:hAnsi="Arial" w:cs="Arial"/>
          <w:bCs/>
          <w:i/>
          <w:sz w:val="20"/>
          <w:szCs w:val="20"/>
        </w:rPr>
        <w:t>process, new marketing method or</w:t>
      </w:r>
      <w:r w:rsidR="006542EB" w:rsidRPr="00063477">
        <w:rPr>
          <w:rFonts w:ascii="Arial" w:hAnsi="Arial" w:cs="Arial"/>
          <w:bCs/>
          <w:i/>
          <w:sz w:val="20"/>
          <w:szCs w:val="20"/>
        </w:rPr>
        <w:t xml:space="preserve"> a </w:t>
      </w:r>
      <w:r w:rsidRPr="00063477">
        <w:rPr>
          <w:rFonts w:ascii="Arial" w:hAnsi="Arial" w:cs="Arial"/>
          <w:bCs/>
          <w:i/>
          <w:sz w:val="20"/>
          <w:szCs w:val="20"/>
        </w:rPr>
        <w:t>new organi</w:t>
      </w:r>
      <w:r w:rsidR="002D5126" w:rsidRPr="00063477">
        <w:rPr>
          <w:rFonts w:ascii="Arial" w:hAnsi="Arial" w:cs="Arial"/>
          <w:bCs/>
          <w:i/>
          <w:sz w:val="20"/>
          <w:szCs w:val="20"/>
        </w:rPr>
        <w:t>z</w:t>
      </w:r>
      <w:r w:rsidRPr="00063477">
        <w:rPr>
          <w:rFonts w:ascii="Arial" w:hAnsi="Arial" w:cs="Arial"/>
          <w:bCs/>
          <w:i/>
          <w:sz w:val="20"/>
          <w:szCs w:val="20"/>
        </w:rPr>
        <w:t xml:space="preserve">ational method in business practices, workplace organisation or external relations. </w:t>
      </w:r>
    </w:p>
    <w:p w:rsidR="004D66F6" w:rsidRDefault="004C786E" w:rsidP="001F5544">
      <w:pPr>
        <w:pStyle w:val="Nadpis2"/>
        <w:keepNext w:val="0"/>
        <w:spacing w:before="120" w:after="0"/>
        <w:ind w:firstLine="720"/>
        <w:rPr>
          <w:rStyle w:val="Siln"/>
          <w:i/>
          <w:szCs w:val="20"/>
          <w:lang w:val="en-GB"/>
        </w:rPr>
      </w:pPr>
      <w:r w:rsidRPr="00063477">
        <w:rPr>
          <w:b w:val="0"/>
          <w:bCs w:val="0"/>
          <w:i/>
          <w:szCs w:val="20"/>
          <w:lang w:val="en-GB"/>
        </w:rPr>
        <w:t>Data provided in this chapter were obtained mainly from</w:t>
      </w:r>
      <w:r w:rsidR="00CB1131" w:rsidRPr="00063477">
        <w:rPr>
          <w:b w:val="0"/>
          <w:bCs w:val="0"/>
          <w:i/>
          <w:szCs w:val="20"/>
          <w:lang w:val="en-GB"/>
        </w:rPr>
        <w:t xml:space="preserve"> regular</w:t>
      </w:r>
      <w:r w:rsidRPr="00063477">
        <w:rPr>
          <w:b w:val="0"/>
          <w:bCs w:val="0"/>
          <w:i/>
          <w:szCs w:val="20"/>
          <w:lang w:val="en-GB"/>
        </w:rPr>
        <w:t xml:space="preserve"> statistical surveys of </w:t>
      </w:r>
      <w:r w:rsidR="006542EB" w:rsidRPr="00063477">
        <w:rPr>
          <w:b w:val="0"/>
          <w:bCs w:val="0"/>
          <w:i/>
          <w:szCs w:val="20"/>
          <w:lang w:val="en-GB"/>
        </w:rPr>
        <w:t>the </w:t>
      </w:r>
      <w:r w:rsidRPr="00063477">
        <w:rPr>
          <w:b w:val="0"/>
          <w:bCs w:val="0"/>
          <w:i/>
          <w:szCs w:val="20"/>
          <w:lang w:val="en-GB"/>
        </w:rPr>
        <w:t xml:space="preserve">CZSO, primarily from </w:t>
      </w:r>
      <w:r w:rsidR="006542EB" w:rsidRPr="00063477">
        <w:rPr>
          <w:b w:val="0"/>
          <w:bCs w:val="0"/>
          <w:i/>
          <w:szCs w:val="20"/>
          <w:lang w:val="en-GB"/>
        </w:rPr>
        <w:t>the </w:t>
      </w:r>
      <w:r w:rsidRPr="00063477">
        <w:rPr>
          <w:b w:val="0"/>
          <w:bCs w:val="0"/>
          <w:i/>
          <w:szCs w:val="20"/>
          <w:lang w:val="en-GB"/>
        </w:rPr>
        <w:t>s</w:t>
      </w:r>
      <w:r w:rsidRPr="00063477">
        <w:rPr>
          <w:rStyle w:val="Siln"/>
          <w:i/>
          <w:szCs w:val="20"/>
          <w:lang w:val="en-GB"/>
        </w:rPr>
        <w:t>urvey on research and development, survey on innovation activities of enterprises</w:t>
      </w:r>
      <w:r w:rsidR="001664A6">
        <w:rPr>
          <w:rStyle w:val="Siln"/>
          <w:i/>
          <w:szCs w:val="20"/>
          <w:lang w:val="en-GB"/>
        </w:rPr>
        <w:t>, survey on licences,</w:t>
      </w:r>
      <w:r w:rsidRPr="00063477">
        <w:rPr>
          <w:rStyle w:val="Siln"/>
          <w:i/>
          <w:szCs w:val="20"/>
          <w:lang w:val="en-GB"/>
        </w:rPr>
        <w:t xml:space="preserve"> and</w:t>
      </w:r>
      <w:r w:rsidR="001664A6">
        <w:rPr>
          <w:rStyle w:val="Siln"/>
          <w:i/>
          <w:szCs w:val="20"/>
          <w:lang w:val="en-GB"/>
        </w:rPr>
        <w:t xml:space="preserve"> from</w:t>
      </w:r>
      <w:r w:rsidRPr="00063477">
        <w:rPr>
          <w:rStyle w:val="Siln"/>
          <w:i/>
          <w:szCs w:val="20"/>
          <w:lang w:val="en-GB"/>
        </w:rPr>
        <w:t xml:space="preserve"> other data sources of </w:t>
      </w:r>
      <w:r w:rsidR="006542EB" w:rsidRPr="00063477">
        <w:rPr>
          <w:rStyle w:val="Siln"/>
          <w:i/>
          <w:szCs w:val="20"/>
          <w:lang w:val="en-GB"/>
        </w:rPr>
        <w:t>the </w:t>
      </w:r>
      <w:r w:rsidRPr="00063477">
        <w:rPr>
          <w:rStyle w:val="Siln"/>
          <w:i/>
          <w:szCs w:val="20"/>
          <w:lang w:val="en-GB"/>
        </w:rPr>
        <w:t>CZSO. In</w:t>
      </w:r>
      <w:r w:rsidR="005E5A33" w:rsidRPr="00063477">
        <w:rPr>
          <w:rStyle w:val="Siln"/>
          <w:i/>
          <w:szCs w:val="20"/>
          <w:lang w:val="en-GB"/>
        </w:rPr>
        <w:t> </w:t>
      </w:r>
      <w:r w:rsidRPr="00063477">
        <w:rPr>
          <w:rStyle w:val="Siln"/>
          <w:i/>
          <w:szCs w:val="20"/>
          <w:lang w:val="en-GB"/>
        </w:rPr>
        <w:t>some cases, data from other national data sources were obtained (e.g.</w:t>
      </w:r>
      <w:r w:rsidR="003B55D8" w:rsidRPr="00063477">
        <w:rPr>
          <w:rStyle w:val="Siln"/>
          <w:i/>
          <w:szCs w:val="20"/>
          <w:lang w:val="en-GB"/>
        </w:rPr>
        <w:t xml:space="preserve"> the</w:t>
      </w:r>
      <w:r w:rsidR="008762BA" w:rsidRPr="00063477">
        <w:rPr>
          <w:rStyle w:val="Siln"/>
          <w:i/>
          <w:szCs w:val="20"/>
          <w:lang w:val="en-GB"/>
        </w:rPr>
        <w:t> </w:t>
      </w:r>
      <w:r w:rsidRPr="00063477">
        <w:rPr>
          <w:rStyle w:val="Siln"/>
          <w:i/>
          <w:szCs w:val="20"/>
          <w:lang w:val="en-GB"/>
        </w:rPr>
        <w:t xml:space="preserve">Industrial Property Office of </w:t>
      </w:r>
      <w:r w:rsidR="006542EB" w:rsidRPr="00063477">
        <w:rPr>
          <w:rStyle w:val="Siln"/>
          <w:i/>
          <w:szCs w:val="20"/>
          <w:lang w:val="en-GB"/>
        </w:rPr>
        <w:t>the </w:t>
      </w:r>
      <w:r w:rsidRPr="00063477">
        <w:rPr>
          <w:rStyle w:val="Siln"/>
          <w:i/>
          <w:szCs w:val="20"/>
          <w:lang w:val="en-GB"/>
        </w:rPr>
        <w:t>CR</w:t>
      </w:r>
      <w:r w:rsidR="009B7498" w:rsidRPr="00063477">
        <w:rPr>
          <w:rStyle w:val="Siln"/>
          <w:i/>
          <w:szCs w:val="20"/>
          <w:lang w:val="en-GB"/>
        </w:rPr>
        <w:t xml:space="preserve">, </w:t>
      </w:r>
      <w:r w:rsidR="0038315E" w:rsidRPr="00063477">
        <w:rPr>
          <w:rStyle w:val="Siln"/>
          <w:i/>
          <w:szCs w:val="20"/>
          <w:lang w:val="en-GB"/>
        </w:rPr>
        <w:t>the</w:t>
      </w:r>
      <w:r w:rsidR="008762BA" w:rsidRPr="00063477">
        <w:rPr>
          <w:rStyle w:val="Siln"/>
          <w:i/>
          <w:szCs w:val="20"/>
          <w:lang w:val="en-GB"/>
        </w:rPr>
        <w:t> </w:t>
      </w:r>
      <w:r w:rsidR="009B7498" w:rsidRPr="00063477">
        <w:rPr>
          <w:rStyle w:val="Siln"/>
          <w:i/>
          <w:szCs w:val="20"/>
          <w:lang w:val="en-GB"/>
        </w:rPr>
        <w:t>Research and Development Council,</w:t>
      </w:r>
      <w:r w:rsidR="00515116" w:rsidRPr="00063477">
        <w:rPr>
          <w:rStyle w:val="Siln"/>
          <w:i/>
          <w:szCs w:val="20"/>
          <w:lang w:val="en-GB"/>
        </w:rPr>
        <w:t xml:space="preserve"> or</w:t>
      </w:r>
      <w:r w:rsidR="00B7363D" w:rsidRPr="00063477">
        <w:rPr>
          <w:rStyle w:val="Siln"/>
          <w:i/>
          <w:szCs w:val="20"/>
          <w:lang w:val="en-GB"/>
        </w:rPr>
        <w:t xml:space="preserve"> </w:t>
      </w:r>
      <w:r w:rsidR="0038315E" w:rsidRPr="00063477">
        <w:rPr>
          <w:rStyle w:val="Siln"/>
          <w:i/>
          <w:szCs w:val="20"/>
          <w:lang w:val="en-GB"/>
        </w:rPr>
        <w:t>the</w:t>
      </w:r>
      <w:r w:rsidR="008762BA" w:rsidRPr="00063477">
        <w:rPr>
          <w:rStyle w:val="Siln"/>
          <w:i/>
          <w:szCs w:val="20"/>
          <w:lang w:val="en-GB"/>
        </w:rPr>
        <w:t> </w:t>
      </w:r>
      <w:r w:rsidR="008C50B6" w:rsidRPr="00063477">
        <w:rPr>
          <w:rStyle w:val="Siln"/>
          <w:i/>
          <w:szCs w:val="20"/>
          <w:lang w:val="en-GB"/>
        </w:rPr>
        <w:t>Ministry of Education, Youth and Sports of the</w:t>
      </w:r>
      <w:r w:rsidR="008762BA" w:rsidRPr="00063477">
        <w:rPr>
          <w:rStyle w:val="Siln"/>
          <w:i/>
          <w:szCs w:val="20"/>
          <w:lang w:val="en-GB"/>
        </w:rPr>
        <w:t> </w:t>
      </w:r>
      <w:r w:rsidR="008C50B6" w:rsidRPr="00063477">
        <w:rPr>
          <w:rStyle w:val="Siln"/>
          <w:i/>
          <w:szCs w:val="20"/>
          <w:lang w:val="en-GB"/>
        </w:rPr>
        <w:t>CR</w:t>
      </w:r>
      <w:r w:rsidRPr="00063477">
        <w:rPr>
          <w:rStyle w:val="Siln"/>
          <w:i/>
          <w:szCs w:val="20"/>
          <w:lang w:val="en-GB"/>
        </w:rPr>
        <w:t>).</w:t>
      </w:r>
      <w:r w:rsidR="004D66F6">
        <w:rPr>
          <w:rStyle w:val="Siln"/>
          <w:i/>
          <w:szCs w:val="20"/>
          <w:lang w:val="en-GB"/>
        </w:rPr>
        <w:t xml:space="preserve"> </w:t>
      </w:r>
    </w:p>
    <w:p w:rsidR="004D66F6" w:rsidRDefault="004D66F6" w:rsidP="00B147EC">
      <w:pPr>
        <w:pStyle w:val="Nadpis2"/>
        <w:keepNext w:val="0"/>
        <w:spacing w:before="0" w:after="0"/>
        <w:rPr>
          <w:rStyle w:val="Siln"/>
          <w:i/>
          <w:szCs w:val="20"/>
          <w:lang w:val="en-GB"/>
        </w:rPr>
      </w:pPr>
    </w:p>
    <w:p w:rsidR="001F5544" w:rsidRPr="00063477" w:rsidRDefault="001F5544">
      <w:pPr>
        <w:pStyle w:val="Zkladntext"/>
        <w:rPr>
          <w:rFonts w:ascii="Arial" w:hAnsi="Arial" w:cs="Arial"/>
          <w:i/>
          <w:iCs/>
          <w:sz w:val="20"/>
        </w:rPr>
      </w:pP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b/>
          <w:bCs/>
          <w:i/>
          <w:iCs/>
          <w:sz w:val="20"/>
        </w:rPr>
      </w:pPr>
      <w:r w:rsidRPr="00063477">
        <w:rPr>
          <w:rFonts w:ascii="Arial" w:hAnsi="Arial" w:cs="Arial"/>
          <w:b/>
          <w:bCs/>
          <w:i/>
          <w:iCs/>
          <w:sz w:val="20"/>
        </w:rPr>
        <w:t>Notes on Tables</w:t>
      </w: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i/>
          <w:iCs/>
          <w:sz w:val="20"/>
        </w:rPr>
      </w:pPr>
    </w:p>
    <w:p w:rsidR="004C786E" w:rsidRPr="00063477" w:rsidRDefault="004C786E">
      <w:pPr>
        <w:pStyle w:val="Zkladntext"/>
        <w:ind w:left="709" w:hanging="709"/>
        <w:rPr>
          <w:rFonts w:ascii="Arial" w:hAnsi="Arial" w:cs="Arial"/>
          <w:b/>
          <w:bCs/>
          <w:i/>
          <w:iCs/>
          <w:sz w:val="20"/>
        </w:rPr>
      </w:pPr>
      <w:r w:rsidRPr="00063477">
        <w:rPr>
          <w:rFonts w:ascii="Arial" w:hAnsi="Arial" w:cs="Arial"/>
          <w:i/>
          <w:iCs/>
          <w:sz w:val="20"/>
        </w:rPr>
        <w:t xml:space="preserve">Table </w:t>
      </w:r>
      <w:r w:rsidRPr="00063477">
        <w:rPr>
          <w:rFonts w:ascii="Arial" w:hAnsi="Arial" w:cs="Arial"/>
          <w:b/>
          <w:bCs/>
          <w:i/>
          <w:iCs/>
          <w:sz w:val="20"/>
        </w:rPr>
        <w:t>22</w:t>
      </w:r>
      <w:r w:rsidRPr="00063477">
        <w:rPr>
          <w:rFonts w:ascii="Arial" w:hAnsi="Arial" w:cs="Arial"/>
          <w:i/>
          <w:iCs/>
          <w:sz w:val="20"/>
        </w:rPr>
        <w:t xml:space="preserve">-1. </w:t>
      </w:r>
      <w:r w:rsidRPr="00063477">
        <w:rPr>
          <w:rFonts w:ascii="Arial" w:hAnsi="Arial" w:cs="Arial"/>
          <w:b/>
          <w:bCs/>
          <w:i/>
          <w:iCs/>
          <w:sz w:val="20"/>
        </w:rPr>
        <w:t xml:space="preserve">Human resources in science and technology </w:t>
      </w:r>
    </w:p>
    <w:p w:rsidR="004C786E" w:rsidRPr="00063477" w:rsidRDefault="004C786E">
      <w:pPr>
        <w:pStyle w:val="Zkladntext"/>
        <w:spacing w:before="120" w:after="120"/>
        <w:ind w:firstLine="705"/>
        <w:rPr>
          <w:rFonts w:ascii="Arial" w:hAnsi="Arial" w:cs="Arial"/>
          <w:i/>
          <w:iCs/>
          <w:sz w:val="20"/>
        </w:rPr>
      </w:pPr>
      <w:r w:rsidRPr="00063477">
        <w:rPr>
          <w:rFonts w:ascii="Arial" w:hAnsi="Arial" w:cs="Arial"/>
          <w:b/>
          <w:bCs/>
          <w:i/>
          <w:iCs/>
          <w:sz w:val="20"/>
        </w:rPr>
        <w:t>Human resources in science and technology</w:t>
      </w:r>
      <w:r w:rsidRPr="00063477">
        <w:rPr>
          <w:rFonts w:ascii="Arial" w:hAnsi="Arial" w:cs="Arial"/>
          <w:i/>
          <w:iCs/>
          <w:sz w:val="20"/>
        </w:rPr>
        <w:t xml:space="preserve"> (HRST) as defined in </w:t>
      </w:r>
      <w:r w:rsidR="006542EB" w:rsidRPr="00063477">
        <w:rPr>
          <w:rFonts w:ascii="Arial" w:hAnsi="Arial" w:cs="Arial"/>
          <w:i/>
          <w:iCs/>
          <w:sz w:val="20"/>
        </w:rPr>
        <w:t>the </w:t>
      </w:r>
      <w:r w:rsidRPr="00063477">
        <w:rPr>
          <w:rFonts w:ascii="Arial" w:hAnsi="Arial" w:cs="Arial"/>
          <w:i/>
          <w:iCs/>
          <w:sz w:val="20"/>
        </w:rPr>
        <w:t xml:space="preserve">Canberra Manual (Manual on </w:t>
      </w:r>
      <w:r w:rsidR="006542EB" w:rsidRPr="00063477">
        <w:rPr>
          <w:rFonts w:ascii="Arial" w:hAnsi="Arial" w:cs="Arial"/>
          <w:i/>
          <w:iCs/>
          <w:sz w:val="20"/>
        </w:rPr>
        <w:t>the </w:t>
      </w:r>
      <w:r w:rsidRPr="00063477">
        <w:rPr>
          <w:rFonts w:ascii="Arial" w:hAnsi="Arial" w:cs="Arial"/>
          <w:i/>
          <w:iCs/>
          <w:sz w:val="20"/>
        </w:rPr>
        <w:t xml:space="preserve">Measurement of Human Resources devoted to S&amp;T, OECD, Paris, 1995) are people who </w:t>
      </w:r>
      <w:r w:rsidRPr="00063477">
        <w:rPr>
          <w:rFonts w:ascii="Arial" w:hAnsi="Arial" w:cs="Arial"/>
          <w:b/>
          <w:bCs/>
          <w:i/>
          <w:iCs/>
          <w:sz w:val="20"/>
        </w:rPr>
        <w:t xml:space="preserve">fulfil at least one </w:t>
      </w:r>
      <w:r w:rsidRPr="00063477">
        <w:rPr>
          <w:rFonts w:ascii="Arial" w:hAnsi="Arial" w:cs="Arial"/>
          <w:i/>
          <w:iCs/>
          <w:sz w:val="20"/>
        </w:rPr>
        <w:t>of </w:t>
      </w:r>
      <w:r w:rsidR="006542EB" w:rsidRPr="00063477">
        <w:rPr>
          <w:rFonts w:ascii="Arial" w:hAnsi="Arial" w:cs="Arial"/>
          <w:i/>
          <w:iCs/>
          <w:sz w:val="20"/>
        </w:rPr>
        <w:t>the </w:t>
      </w:r>
      <w:r w:rsidRPr="00063477">
        <w:rPr>
          <w:rFonts w:ascii="Arial" w:hAnsi="Arial" w:cs="Arial"/>
          <w:i/>
          <w:iCs/>
          <w:sz w:val="20"/>
        </w:rPr>
        <w:t>following conditions:</w:t>
      </w:r>
    </w:p>
    <w:p w:rsidR="004C786E" w:rsidRPr="00063477" w:rsidRDefault="004C786E" w:rsidP="00026B0B">
      <w:pPr>
        <w:pStyle w:val="Zkladntext"/>
        <w:spacing w:before="120" w:after="120"/>
        <w:ind w:left="170" w:hanging="170"/>
        <w:rPr>
          <w:rFonts w:ascii="Arial" w:hAnsi="Arial" w:cs="Arial"/>
          <w:i/>
          <w:iCs/>
          <w:sz w:val="20"/>
        </w:rPr>
      </w:pPr>
      <w:r w:rsidRPr="00063477">
        <w:rPr>
          <w:rFonts w:ascii="Arial" w:hAnsi="Arial" w:cs="Arial"/>
          <w:i/>
          <w:iCs/>
          <w:sz w:val="20"/>
        </w:rPr>
        <w:t xml:space="preserve">– they have successfully completed </w:t>
      </w:r>
      <w:r w:rsidRPr="00063477">
        <w:rPr>
          <w:rFonts w:ascii="Arial" w:hAnsi="Arial" w:cs="Arial"/>
          <w:b/>
          <w:bCs/>
          <w:i/>
          <w:iCs/>
          <w:sz w:val="20"/>
        </w:rPr>
        <w:t>tertiary</w:t>
      </w:r>
      <w:r w:rsidRPr="00063477">
        <w:rPr>
          <w:rFonts w:ascii="Arial" w:hAnsi="Arial" w:cs="Arial"/>
          <w:i/>
          <w:iCs/>
          <w:sz w:val="20"/>
        </w:rPr>
        <w:t xml:space="preserve"> </w:t>
      </w:r>
      <w:r w:rsidRPr="00063477">
        <w:rPr>
          <w:rFonts w:ascii="Arial" w:hAnsi="Arial" w:cs="Arial"/>
          <w:b/>
          <w:bCs/>
          <w:i/>
          <w:iCs/>
          <w:sz w:val="20"/>
        </w:rPr>
        <w:t xml:space="preserve">education </w:t>
      </w:r>
      <w:r w:rsidR="00737DE0">
        <w:rPr>
          <w:rFonts w:ascii="Arial" w:hAnsi="Arial" w:cs="Arial"/>
          <w:i/>
          <w:iCs/>
          <w:sz w:val="20"/>
        </w:rPr>
        <w:t>(ISCED levels 5A, 5B, and </w:t>
      </w:r>
      <w:r w:rsidRPr="00063477">
        <w:rPr>
          <w:rFonts w:ascii="Arial" w:hAnsi="Arial" w:cs="Arial"/>
          <w:i/>
          <w:iCs/>
          <w:sz w:val="20"/>
        </w:rPr>
        <w:t xml:space="preserve">6) in any field of </w:t>
      </w:r>
      <w:r w:rsidR="008A0634" w:rsidRPr="00063477">
        <w:rPr>
          <w:rFonts w:ascii="Arial" w:hAnsi="Arial" w:cs="Arial"/>
          <w:i/>
          <w:iCs/>
          <w:sz w:val="20"/>
        </w:rPr>
        <w:t xml:space="preserve">education </w:t>
      </w:r>
      <w:r w:rsidRPr="00063477">
        <w:rPr>
          <w:rFonts w:ascii="Arial" w:hAnsi="Arial" w:cs="Arial"/>
          <w:i/>
          <w:iCs/>
          <w:sz w:val="20"/>
        </w:rPr>
        <w:t>and/or</w:t>
      </w:r>
    </w:p>
    <w:p w:rsidR="004C786E" w:rsidRPr="00063477" w:rsidRDefault="004C786E">
      <w:pPr>
        <w:pStyle w:val="Zkladntext"/>
        <w:spacing w:before="120" w:after="120"/>
        <w:ind w:left="170" w:hanging="170"/>
        <w:rPr>
          <w:rFonts w:ascii="Arial" w:hAnsi="Arial" w:cs="Arial"/>
          <w:i/>
          <w:iCs/>
          <w:sz w:val="20"/>
        </w:rPr>
      </w:pPr>
      <w:r w:rsidRPr="00063477">
        <w:rPr>
          <w:rFonts w:ascii="Arial" w:hAnsi="Arial" w:cs="Arial"/>
          <w:i/>
          <w:iCs/>
          <w:sz w:val="20"/>
        </w:rPr>
        <w:t xml:space="preserve">– they are </w:t>
      </w:r>
      <w:r w:rsidRPr="00063477">
        <w:rPr>
          <w:rFonts w:ascii="Arial" w:hAnsi="Arial" w:cs="Arial"/>
          <w:b/>
          <w:bCs/>
          <w:i/>
          <w:iCs/>
          <w:sz w:val="20"/>
        </w:rPr>
        <w:t>employed in science and technology occupations</w:t>
      </w:r>
      <w:r w:rsidRPr="00063477">
        <w:rPr>
          <w:rFonts w:ascii="Arial" w:hAnsi="Arial" w:cs="Arial"/>
          <w:i/>
          <w:iCs/>
          <w:sz w:val="20"/>
        </w:rPr>
        <w:t xml:space="preserve"> (CZ-ISCO major groups 2 and 3). </w:t>
      </w:r>
    </w:p>
    <w:p w:rsidR="004C786E" w:rsidRPr="00063477" w:rsidRDefault="004C786E">
      <w:pPr>
        <w:autoSpaceDE w:val="0"/>
        <w:autoSpaceDN w:val="0"/>
        <w:adjustRightInd w:val="0"/>
        <w:spacing w:before="60"/>
        <w:ind w:firstLine="708"/>
        <w:jc w:val="both"/>
        <w:rPr>
          <w:rFonts w:ascii="Arial" w:hAnsi="Arial" w:cs="Arial"/>
          <w:i/>
          <w:sz w:val="20"/>
          <w:szCs w:val="20"/>
          <w:lang w:val="en-GB"/>
        </w:rPr>
      </w:pPr>
      <w:r w:rsidRPr="00063477">
        <w:rPr>
          <w:rFonts w:ascii="Arial" w:hAnsi="Arial" w:cs="Arial"/>
          <w:i/>
          <w:sz w:val="20"/>
          <w:szCs w:val="20"/>
          <w:lang w:val="en-GB"/>
        </w:rPr>
        <w:t xml:space="preserve">Persons with completed tertiary education in </w:t>
      </w:r>
      <w:r w:rsidRPr="00063477">
        <w:rPr>
          <w:rFonts w:ascii="Arial" w:hAnsi="Arial" w:cs="Arial"/>
          <w:b/>
          <w:i/>
          <w:sz w:val="20"/>
          <w:szCs w:val="20"/>
          <w:lang w:val="en-GB"/>
        </w:rPr>
        <w:t xml:space="preserve">science </w:t>
      </w:r>
      <w:r w:rsidRPr="00063477">
        <w:rPr>
          <w:rFonts w:ascii="Arial" w:hAnsi="Arial" w:cs="Arial"/>
          <w:i/>
          <w:sz w:val="20"/>
          <w:szCs w:val="20"/>
          <w:lang w:val="en-GB"/>
        </w:rPr>
        <w:t>and</w:t>
      </w:r>
      <w:r w:rsidRPr="00063477">
        <w:rPr>
          <w:rFonts w:ascii="Arial" w:hAnsi="Arial" w:cs="Arial"/>
          <w:b/>
          <w:i/>
          <w:sz w:val="20"/>
          <w:szCs w:val="20"/>
          <w:lang w:val="en-GB"/>
        </w:rPr>
        <w:t xml:space="preserve"> engineering</w:t>
      </w:r>
      <w:r w:rsidRPr="00063477">
        <w:rPr>
          <w:rFonts w:ascii="Arial" w:hAnsi="Arial" w:cs="Arial"/>
          <w:i/>
          <w:sz w:val="20"/>
          <w:szCs w:val="20"/>
          <w:lang w:val="en-GB"/>
        </w:rPr>
        <w:t xml:space="preserve"> are considered from </w:t>
      </w:r>
      <w:r w:rsidR="006542EB" w:rsidRPr="00063477">
        <w:rPr>
          <w:rFonts w:ascii="Arial" w:hAnsi="Arial" w:cs="Arial"/>
          <w:i/>
          <w:sz w:val="20"/>
          <w:szCs w:val="20"/>
          <w:lang w:val="en-GB"/>
        </w:rPr>
        <w:t>the </w:t>
      </w:r>
      <w:r w:rsidRPr="00063477">
        <w:rPr>
          <w:rFonts w:ascii="Arial" w:hAnsi="Arial" w:cs="Arial"/>
          <w:i/>
          <w:sz w:val="20"/>
          <w:szCs w:val="20"/>
          <w:lang w:val="en-GB"/>
        </w:rPr>
        <w:t xml:space="preserve">point of view of education to be </w:t>
      </w:r>
      <w:r w:rsidR="006542EB" w:rsidRPr="00063477">
        <w:rPr>
          <w:rFonts w:ascii="Arial" w:hAnsi="Arial" w:cs="Arial"/>
          <w:i/>
          <w:sz w:val="20"/>
          <w:szCs w:val="20"/>
          <w:lang w:val="en-GB"/>
        </w:rPr>
        <w:t>the </w:t>
      </w:r>
      <w:r w:rsidRPr="00063477">
        <w:rPr>
          <w:rFonts w:ascii="Arial" w:hAnsi="Arial" w:cs="Arial"/>
          <w:i/>
          <w:sz w:val="20"/>
          <w:szCs w:val="20"/>
          <w:lang w:val="en-GB"/>
        </w:rPr>
        <w:t xml:space="preserve">basis of tertiary educated population for </w:t>
      </w:r>
      <w:r w:rsidR="006542EB" w:rsidRPr="00063477">
        <w:rPr>
          <w:rFonts w:ascii="Arial" w:hAnsi="Arial" w:cs="Arial"/>
          <w:i/>
          <w:sz w:val="20"/>
          <w:szCs w:val="20"/>
          <w:lang w:val="en-GB"/>
        </w:rPr>
        <w:t>the </w:t>
      </w:r>
      <w:r w:rsidRPr="00063477">
        <w:rPr>
          <w:rFonts w:ascii="Arial" w:hAnsi="Arial" w:cs="Arial"/>
          <w:i/>
          <w:sz w:val="20"/>
          <w:szCs w:val="20"/>
          <w:lang w:val="en-GB"/>
        </w:rPr>
        <w:t xml:space="preserve">area of science and technologies. It applies to persons with education in </w:t>
      </w:r>
      <w:r w:rsidR="006542EB" w:rsidRPr="00063477">
        <w:rPr>
          <w:rFonts w:ascii="Arial" w:hAnsi="Arial" w:cs="Arial"/>
          <w:i/>
          <w:sz w:val="20"/>
          <w:szCs w:val="20"/>
          <w:lang w:val="en-GB"/>
        </w:rPr>
        <w:t>the </w:t>
      </w:r>
      <w:r w:rsidRPr="00063477">
        <w:rPr>
          <w:rFonts w:ascii="Arial" w:hAnsi="Arial" w:cs="Arial"/>
          <w:i/>
          <w:sz w:val="20"/>
          <w:szCs w:val="20"/>
          <w:lang w:val="en-GB"/>
        </w:rPr>
        <w:t xml:space="preserve">area of science (life sciences, physical sciences, mathematics and statistics, and computing </w:t>
      </w:r>
      <w:r w:rsidR="00A0492F" w:rsidRPr="00063477">
        <w:rPr>
          <w:rFonts w:ascii="Arial" w:hAnsi="Arial" w:cs="Arial"/>
          <w:i/>
          <w:sz w:val="20"/>
          <w:szCs w:val="20"/>
          <w:lang w:val="en-GB"/>
        </w:rPr>
        <w:t>–</w:t>
      </w:r>
      <w:r w:rsidRPr="00063477">
        <w:rPr>
          <w:rFonts w:ascii="Arial" w:hAnsi="Arial" w:cs="Arial"/>
          <w:i/>
          <w:sz w:val="20"/>
          <w:szCs w:val="20"/>
          <w:lang w:val="en-GB"/>
        </w:rPr>
        <w:t xml:space="preserve"> ISCED field of education broad group 4) and in </w:t>
      </w:r>
      <w:r w:rsidRPr="00063477">
        <w:rPr>
          <w:rFonts w:ascii="Arial" w:hAnsi="Arial" w:cs="Arial"/>
          <w:i/>
          <w:iCs/>
          <w:sz w:val="20"/>
          <w:lang w:val="en-GB"/>
        </w:rPr>
        <w:t xml:space="preserve">engineering, manufacturing and </w:t>
      </w:r>
      <w:r w:rsidR="00737DE0">
        <w:rPr>
          <w:rFonts w:ascii="Arial" w:hAnsi="Arial" w:cs="Arial"/>
          <w:i/>
          <w:iCs/>
          <w:sz w:val="20"/>
          <w:lang w:val="en-GB"/>
        </w:rPr>
        <w:t>construction (ISCED broad group </w:t>
      </w:r>
      <w:r w:rsidRPr="00063477">
        <w:rPr>
          <w:rFonts w:ascii="Arial" w:hAnsi="Arial" w:cs="Arial"/>
          <w:i/>
          <w:iCs/>
          <w:sz w:val="20"/>
          <w:lang w:val="en-GB"/>
        </w:rPr>
        <w:t>5)</w:t>
      </w:r>
      <w:r w:rsidR="00A0492F" w:rsidRPr="00063477">
        <w:rPr>
          <w:rFonts w:ascii="Arial" w:hAnsi="Arial" w:cs="Arial"/>
          <w:i/>
          <w:iCs/>
          <w:sz w:val="20"/>
          <w:lang w:val="en-GB"/>
        </w:rPr>
        <w:t>.</w:t>
      </w:r>
    </w:p>
    <w:p w:rsidR="00AF39DC" w:rsidRPr="00063477" w:rsidRDefault="004C786E">
      <w:pPr>
        <w:autoSpaceDE w:val="0"/>
        <w:autoSpaceDN w:val="0"/>
        <w:adjustRightInd w:val="0"/>
        <w:spacing w:before="60"/>
        <w:ind w:firstLine="708"/>
        <w:jc w:val="both"/>
        <w:rPr>
          <w:rFonts w:ascii="Arial" w:hAnsi="Arial" w:cs="Arial"/>
          <w:i/>
          <w:sz w:val="20"/>
          <w:szCs w:val="20"/>
          <w:lang w:val="en-GB"/>
        </w:rPr>
      </w:pPr>
      <w:r w:rsidRPr="00063477">
        <w:rPr>
          <w:rFonts w:ascii="Arial" w:hAnsi="Arial" w:cs="Arial"/>
          <w:i/>
          <w:sz w:val="20"/>
          <w:szCs w:val="20"/>
          <w:lang w:val="en-GB"/>
        </w:rPr>
        <w:t>Among persons employed in science and technology occupations there is</w:t>
      </w:r>
      <w:r w:rsidR="006542EB" w:rsidRPr="00063477">
        <w:rPr>
          <w:rFonts w:ascii="Arial" w:hAnsi="Arial" w:cs="Arial"/>
          <w:i/>
          <w:sz w:val="20"/>
          <w:szCs w:val="20"/>
          <w:lang w:val="en-GB"/>
        </w:rPr>
        <w:t xml:space="preserve"> a </w:t>
      </w:r>
      <w:r w:rsidRPr="00063477">
        <w:rPr>
          <w:rFonts w:ascii="Arial" w:hAnsi="Arial" w:cs="Arial"/>
          <w:i/>
          <w:sz w:val="20"/>
          <w:szCs w:val="20"/>
          <w:lang w:val="en-GB"/>
        </w:rPr>
        <w:t xml:space="preserve">very narrow group of persons called </w:t>
      </w:r>
      <w:r w:rsidRPr="00063477">
        <w:rPr>
          <w:rFonts w:ascii="Arial" w:hAnsi="Arial" w:cs="Arial"/>
          <w:b/>
          <w:i/>
          <w:sz w:val="20"/>
          <w:szCs w:val="20"/>
          <w:lang w:val="en-GB"/>
        </w:rPr>
        <w:t>s</w:t>
      </w:r>
      <w:r w:rsidRPr="00063477">
        <w:rPr>
          <w:rFonts w:ascii="Arial" w:hAnsi="Arial" w:cs="Arial"/>
          <w:b/>
          <w:i/>
          <w:iCs/>
          <w:sz w:val="20"/>
          <w:lang w:val="en-GB"/>
        </w:rPr>
        <w:t>cientists and engineers</w:t>
      </w:r>
      <w:r w:rsidRPr="00063477">
        <w:rPr>
          <w:rFonts w:ascii="Arial" w:hAnsi="Arial" w:cs="Arial"/>
          <w:i/>
          <w:sz w:val="20"/>
          <w:szCs w:val="20"/>
          <w:lang w:val="en-GB"/>
        </w:rPr>
        <w:t xml:space="preserve">. </w:t>
      </w:r>
    </w:p>
    <w:p w:rsidR="004C786E" w:rsidRPr="00063477" w:rsidRDefault="0080424C">
      <w:pPr>
        <w:autoSpaceDE w:val="0"/>
        <w:autoSpaceDN w:val="0"/>
        <w:adjustRightInd w:val="0"/>
        <w:spacing w:before="60"/>
        <w:ind w:firstLine="708"/>
        <w:jc w:val="both"/>
        <w:rPr>
          <w:rFonts w:ascii="Arial" w:hAnsi="Arial" w:cs="Arial"/>
          <w:i/>
          <w:iCs/>
          <w:sz w:val="20"/>
          <w:lang w:val="en-GB"/>
        </w:rPr>
      </w:pPr>
      <w:r w:rsidRPr="00063477">
        <w:rPr>
          <w:rFonts w:ascii="Arial" w:hAnsi="Arial" w:cs="Arial"/>
          <w:i/>
          <w:sz w:val="20"/>
          <w:szCs w:val="20"/>
          <w:lang w:val="en-GB"/>
        </w:rPr>
        <w:t xml:space="preserve">Data originate from the Labour Force Sample Survey (LFSS) of the CZSO (the table provides average data of the relevant year). More detailed data on the LFSS are available in the Chapter </w:t>
      </w:r>
      <w:r w:rsidRPr="00063477">
        <w:rPr>
          <w:rFonts w:ascii="Arial" w:hAnsi="Arial" w:cs="Arial"/>
          <w:b/>
          <w:i/>
          <w:sz w:val="20"/>
          <w:szCs w:val="20"/>
          <w:lang w:val="en-GB"/>
        </w:rPr>
        <w:t>10</w:t>
      </w:r>
      <w:r w:rsidR="003F12AE" w:rsidRPr="00063477">
        <w:rPr>
          <w:rFonts w:ascii="Arial" w:hAnsi="Arial" w:cs="Arial"/>
          <w:i/>
          <w:sz w:val="20"/>
          <w:szCs w:val="20"/>
          <w:lang w:val="en-GB"/>
        </w:rPr>
        <w:t xml:space="preserve"> </w:t>
      </w:r>
      <w:r w:rsidRPr="00063477">
        <w:rPr>
          <w:rFonts w:ascii="Arial" w:hAnsi="Arial" w:cs="Arial"/>
          <w:i/>
          <w:sz w:val="20"/>
          <w:szCs w:val="20"/>
          <w:lang w:val="en-GB"/>
        </w:rPr>
        <w:t>Labour Market, part</w:t>
      </w:r>
      <w:r w:rsidR="002E0F23" w:rsidRPr="00063477">
        <w:rPr>
          <w:rFonts w:ascii="Arial" w:hAnsi="Arial" w:cs="Arial"/>
          <w:i/>
          <w:sz w:val="20"/>
          <w:szCs w:val="20"/>
          <w:lang w:val="en-GB"/>
        </w:rPr>
        <w:t> </w:t>
      </w:r>
      <w:r w:rsidRPr="00063477">
        <w:rPr>
          <w:rFonts w:ascii="Arial" w:hAnsi="Arial" w:cs="Arial"/>
          <w:i/>
          <w:sz w:val="20"/>
          <w:szCs w:val="20"/>
          <w:lang w:val="en-GB"/>
        </w:rPr>
        <w:t>B.</w:t>
      </w:r>
      <w:r w:rsidR="004C786E" w:rsidRPr="00063477">
        <w:rPr>
          <w:rFonts w:ascii="Arial" w:hAnsi="Arial" w:cs="Arial"/>
          <w:i/>
          <w:iCs/>
          <w:sz w:val="20"/>
          <w:lang w:val="en-GB"/>
        </w:rPr>
        <w:t xml:space="preserve"> </w:t>
      </w:r>
    </w:p>
    <w:p w:rsidR="004C786E" w:rsidRPr="00063477" w:rsidRDefault="004C786E">
      <w:pPr>
        <w:autoSpaceDE w:val="0"/>
        <w:autoSpaceDN w:val="0"/>
        <w:adjustRightInd w:val="0"/>
        <w:spacing w:before="60"/>
        <w:ind w:firstLine="708"/>
        <w:jc w:val="both"/>
        <w:rPr>
          <w:rFonts w:ascii="Arial" w:hAnsi="Arial" w:cs="Arial"/>
          <w:i/>
          <w:sz w:val="20"/>
          <w:szCs w:val="20"/>
          <w:lang w:val="en-GB"/>
        </w:rPr>
      </w:pPr>
      <w:r w:rsidRPr="00063477">
        <w:rPr>
          <w:rFonts w:ascii="Arial" w:hAnsi="Arial" w:cs="Arial"/>
          <w:i/>
          <w:sz w:val="20"/>
          <w:szCs w:val="20"/>
          <w:lang w:val="en-GB"/>
        </w:rPr>
        <w:t xml:space="preserve">In 2010 </w:t>
      </w:r>
      <w:r w:rsidR="006542EB" w:rsidRPr="00063477">
        <w:rPr>
          <w:rFonts w:ascii="Arial" w:hAnsi="Arial" w:cs="Arial"/>
          <w:i/>
          <w:sz w:val="20"/>
          <w:szCs w:val="20"/>
          <w:lang w:val="en-GB"/>
        </w:rPr>
        <w:t>the </w:t>
      </w:r>
      <w:r w:rsidRPr="00063477">
        <w:rPr>
          <w:rFonts w:ascii="Arial" w:hAnsi="Arial" w:cs="Arial"/>
          <w:i/>
          <w:sz w:val="20"/>
          <w:szCs w:val="20"/>
          <w:lang w:val="en-GB"/>
        </w:rPr>
        <w:t xml:space="preserve">methodology changed and therefore as for persons employed in science and technology </w:t>
      </w:r>
      <w:r w:rsidR="006542EB" w:rsidRPr="00063477">
        <w:rPr>
          <w:rFonts w:ascii="Arial" w:hAnsi="Arial" w:cs="Arial"/>
          <w:i/>
          <w:sz w:val="20"/>
          <w:szCs w:val="20"/>
          <w:lang w:val="en-GB"/>
        </w:rPr>
        <w:t>the </w:t>
      </w:r>
      <w:r w:rsidRPr="00063477">
        <w:rPr>
          <w:rFonts w:ascii="Arial" w:hAnsi="Arial" w:cs="Arial"/>
          <w:i/>
          <w:sz w:val="20"/>
          <w:szCs w:val="20"/>
          <w:lang w:val="en-GB"/>
        </w:rPr>
        <w:t xml:space="preserve">data for </w:t>
      </w:r>
      <w:r w:rsidR="006542EB" w:rsidRPr="00063477">
        <w:rPr>
          <w:rFonts w:ascii="Arial" w:hAnsi="Arial" w:cs="Arial"/>
          <w:i/>
          <w:sz w:val="20"/>
          <w:szCs w:val="20"/>
          <w:lang w:val="en-GB"/>
        </w:rPr>
        <w:t>the </w:t>
      </w:r>
      <w:r w:rsidRPr="00063477">
        <w:rPr>
          <w:rFonts w:ascii="Arial" w:hAnsi="Arial" w:cs="Arial"/>
          <w:i/>
          <w:sz w:val="20"/>
          <w:szCs w:val="20"/>
          <w:lang w:val="en-GB"/>
        </w:rPr>
        <w:t xml:space="preserve">year 2010 are not fully comparable with those of previous years. </w:t>
      </w: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i/>
          <w:iCs/>
          <w:sz w:val="20"/>
        </w:rPr>
      </w:pPr>
    </w:p>
    <w:p w:rsidR="004C786E" w:rsidRPr="00063477" w:rsidRDefault="004C786E" w:rsidP="00081A96">
      <w:pPr>
        <w:pStyle w:val="Zkladntext"/>
        <w:rPr>
          <w:rFonts w:ascii="Arial" w:hAnsi="Arial" w:cs="Arial"/>
          <w:b/>
          <w:i/>
          <w:iCs/>
          <w:sz w:val="20"/>
        </w:rPr>
      </w:pPr>
      <w:r w:rsidRPr="00063477">
        <w:rPr>
          <w:rFonts w:ascii="Arial" w:hAnsi="Arial" w:cs="Arial"/>
          <w:i/>
          <w:iCs/>
          <w:sz w:val="20"/>
        </w:rPr>
        <w:t xml:space="preserve">Table </w:t>
      </w:r>
      <w:r w:rsidRPr="00063477">
        <w:rPr>
          <w:rFonts w:ascii="Arial" w:hAnsi="Arial" w:cs="Arial"/>
          <w:b/>
          <w:i/>
          <w:iCs/>
          <w:sz w:val="20"/>
        </w:rPr>
        <w:t>22</w:t>
      </w:r>
      <w:r w:rsidRPr="00063477">
        <w:rPr>
          <w:rFonts w:ascii="Arial" w:hAnsi="Arial" w:cs="Arial"/>
          <w:i/>
          <w:iCs/>
          <w:sz w:val="20"/>
        </w:rPr>
        <w:t>-2.</w:t>
      </w:r>
      <w:r w:rsidRPr="00081A96">
        <w:rPr>
          <w:rFonts w:ascii="Arial" w:hAnsi="Arial" w:cs="Arial"/>
          <w:i/>
          <w:iCs/>
          <w:sz w:val="20"/>
        </w:rPr>
        <w:t xml:space="preserve"> </w:t>
      </w:r>
      <w:r w:rsidRPr="00063477">
        <w:rPr>
          <w:rFonts w:ascii="Arial" w:hAnsi="Arial" w:cs="Arial"/>
          <w:b/>
          <w:i/>
          <w:iCs/>
          <w:sz w:val="20"/>
        </w:rPr>
        <w:t>Persons with tertiary education</w:t>
      </w:r>
    </w:p>
    <w:p w:rsidR="004C786E" w:rsidRPr="00063477" w:rsidRDefault="004C786E" w:rsidP="005E5A33">
      <w:pPr>
        <w:autoSpaceDE w:val="0"/>
        <w:autoSpaceDN w:val="0"/>
        <w:adjustRightInd w:val="0"/>
        <w:spacing w:before="120"/>
        <w:ind w:firstLine="709"/>
        <w:jc w:val="both"/>
        <w:rPr>
          <w:rFonts w:ascii="Arial" w:hAnsi="Arial" w:cs="Arial"/>
          <w:i/>
          <w:sz w:val="20"/>
          <w:lang w:val="en-GB"/>
        </w:rPr>
      </w:pPr>
      <w:r w:rsidRPr="00063477">
        <w:rPr>
          <w:rFonts w:ascii="Arial" w:hAnsi="Arial" w:cs="Arial"/>
          <w:b/>
          <w:i/>
          <w:sz w:val="20"/>
          <w:lang w:val="en-GB"/>
        </w:rPr>
        <w:t>Tertiary level of education</w:t>
      </w:r>
      <w:r w:rsidRPr="00063477">
        <w:rPr>
          <w:rFonts w:ascii="Arial" w:hAnsi="Arial" w:cs="Arial"/>
          <w:i/>
          <w:sz w:val="20"/>
          <w:lang w:val="en-GB"/>
        </w:rPr>
        <w:t xml:space="preserve"> is defined according to </w:t>
      </w:r>
      <w:r w:rsidR="006542EB" w:rsidRPr="00063477">
        <w:rPr>
          <w:rFonts w:ascii="Arial" w:hAnsi="Arial" w:cs="Arial"/>
          <w:i/>
          <w:sz w:val="20"/>
          <w:lang w:val="en-GB"/>
        </w:rPr>
        <w:t>the </w:t>
      </w:r>
      <w:r w:rsidRPr="00063477">
        <w:rPr>
          <w:rFonts w:ascii="Arial" w:hAnsi="Arial" w:cs="Arial"/>
          <w:i/>
          <w:sz w:val="20"/>
          <w:lang w:val="en-GB"/>
        </w:rPr>
        <w:t>International Standard Classification of Education (ISCED-97) and it comprises 5A, 5B, and 6 levels. Tertiary education is split into higher education and higher professional education.</w:t>
      </w:r>
      <w:r w:rsidR="006542EB" w:rsidRPr="00063477">
        <w:rPr>
          <w:rFonts w:ascii="Arial" w:hAnsi="Arial" w:cs="Arial"/>
          <w:i/>
          <w:sz w:val="20"/>
          <w:lang w:val="en-GB"/>
        </w:rPr>
        <w:t xml:space="preserve"> </w:t>
      </w:r>
      <w:r w:rsidRPr="00063477">
        <w:rPr>
          <w:rFonts w:ascii="Arial" w:hAnsi="Arial" w:cs="Arial"/>
          <w:i/>
          <w:sz w:val="20"/>
          <w:lang w:val="en-GB"/>
        </w:rPr>
        <w:t>Higher education is provided at universities</w:t>
      </w:r>
      <w:r w:rsidR="00B84A81">
        <w:rPr>
          <w:rFonts w:ascii="Arial" w:hAnsi="Arial" w:cs="Arial"/>
          <w:i/>
          <w:sz w:val="20"/>
          <w:lang w:val="en-GB"/>
        </w:rPr>
        <w:t>,</w:t>
      </w:r>
      <w:r w:rsidRPr="00063477">
        <w:rPr>
          <w:rFonts w:ascii="Arial" w:hAnsi="Arial" w:cs="Arial"/>
          <w:i/>
          <w:sz w:val="20"/>
          <w:lang w:val="en-GB"/>
        </w:rPr>
        <w:t xml:space="preserve"> higher </w:t>
      </w:r>
      <w:r w:rsidRPr="00063477">
        <w:rPr>
          <w:rFonts w:ascii="Arial" w:hAnsi="Arial" w:cs="Arial"/>
          <w:i/>
          <w:sz w:val="20"/>
          <w:lang w:val="en-GB"/>
        </w:rPr>
        <w:lastRenderedPageBreak/>
        <w:t xml:space="preserve">professional education by higher professional schools. In </w:t>
      </w:r>
      <w:r w:rsidR="006542EB" w:rsidRPr="00063477">
        <w:rPr>
          <w:rFonts w:ascii="Arial" w:hAnsi="Arial" w:cs="Arial"/>
          <w:i/>
          <w:sz w:val="20"/>
          <w:lang w:val="en-GB"/>
        </w:rPr>
        <w:t>the </w:t>
      </w:r>
      <w:r w:rsidRPr="00063477">
        <w:rPr>
          <w:rFonts w:ascii="Arial" w:hAnsi="Arial" w:cs="Arial"/>
          <w:i/>
          <w:sz w:val="20"/>
          <w:lang w:val="en-GB"/>
        </w:rPr>
        <w:t xml:space="preserve">Czech Republic, since 2001, higher education has been divided to three levels: bachelor programme, master programme, and doctoral programme (see Chapter </w:t>
      </w:r>
      <w:r w:rsidRPr="00063477">
        <w:rPr>
          <w:rFonts w:ascii="Arial" w:hAnsi="Arial" w:cs="Arial"/>
          <w:b/>
          <w:i/>
          <w:sz w:val="20"/>
          <w:lang w:val="en-GB"/>
        </w:rPr>
        <w:t>23</w:t>
      </w:r>
      <w:r w:rsidRPr="00063477">
        <w:rPr>
          <w:rFonts w:ascii="Arial" w:hAnsi="Arial" w:cs="Arial"/>
          <w:i/>
          <w:sz w:val="20"/>
          <w:lang w:val="en-GB"/>
        </w:rPr>
        <w:t xml:space="preserve"> Education). </w:t>
      </w:r>
    </w:p>
    <w:p w:rsidR="004C786E" w:rsidRPr="00063477" w:rsidRDefault="004C786E" w:rsidP="00D05801">
      <w:pPr>
        <w:pStyle w:val="Zkladntext"/>
        <w:spacing w:before="120"/>
        <w:ind w:firstLine="709"/>
        <w:rPr>
          <w:rFonts w:ascii="Arial" w:hAnsi="Arial" w:cs="Arial"/>
          <w:i/>
          <w:sz w:val="20"/>
          <w:szCs w:val="20"/>
        </w:rPr>
      </w:pPr>
      <w:r w:rsidRPr="00063477">
        <w:rPr>
          <w:rFonts w:ascii="Arial" w:hAnsi="Arial" w:cs="Arial"/>
          <w:i/>
          <w:sz w:val="20"/>
        </w:rPr>
        <w:t xml:space="preserve">Data on persons with completed tertiary education in </w:t>
      </w:r>
      <w:r w:rsidRPr="00063477">
        <w:rPr>
          <w:rFonts w:ascii="Arial" w:hAnsi="Arial" w:cs="Arial"/>
          <w:b/>
          <w:i/>
          <w:sz w:val="20"/>
        </w:rPr>
        <w:t>science and engineering fields of education</w:t>
      </w:r>
      <w:r w:rsidRPr="00063477">
        <w:rPr>
          <w:rFonts w:ascii="Arial" w:hAnsi="Arial" w:cs="Arial"/>
          <w:i/>
          <w:sz w:val="20"/>
        </w:rPr>
        <w:t xml:space="preserve"> and persons with completed tertiary education in </w:t>
      </w:r>
      <w:r w:rsidRPr="00063477">
        <w:rPr>
          <w:rFonts w:ascii="Arial" w:hAnsi="Arial" w:cs="Arial"/>
          <w:b/>
          <w:i/>
          <w:sz w:val="20"/>
        </w:rPr>
        <w:t>doctoral programmes</w:t>
      </w:r>
      <w:r w:rsidRPr="00063477">
        <w:rPr>
          <w:rFonts w:ascii="Arial" w:hAnsi="Arial" w:cs="Arial"/>
          <w:i/>
          <w:sz w:val="20"/>
        </w:rPr>
        <w:t xml:space="preserve"> </w:t>
      </w:r>
      <w:r w:rsidRPr="00063477">
        <w:rPr>
          <w:rFonts w:ascii="Arial" w:hAnsi="Arial" w:cs="Arial"/>
          <w:b/>
          <w:i/>
          <w:sz w:val="20"/>
        </w:rPr>
        <w:t>at universities</w:t>
      </w:r>
      <w:r w:rsidRPr="00063477">
        <w:rPr>
          <w:rFonts w:ascii="Arial" w:hAnsi="Arial" w:cs="Arial"/>
          <w:i/>
          <w:sz w:val="20"/>
        </w:rPr>
        <w:t xml:space="preserve"> are from </w:t>
      </w:r>
      <w:r w:rsidR="006542EB" w:rsidRPr="00063477">
        <w:rPr>
          <w:rFonts w:ascii="Arial" w:hAnsi="Arial" w:cs="Arial"/>
          <w:i/>
          <w:sz w:val="20"/>
        </w:rPr>
        <w:t>the </w:t>
      </w:r>
      <w:r w:rsidRPr="00063477">
        <w:rPr>
          <w:rFonts w:ascii="Arial" w:hAnsi="Arial" w:cs="Arial"/>
          <w:i/>
          <w:sz w:val="20"/>
        </w:rPr>
        <w:t xml:space="preserve">point of view of qualified human resources for science and technology considered to be </w:t>
      </w:r>
      <w:r w:rsidR="006542EB" w:rsidRPr="00063477">
        <w:rPr>
          <w:rFonts w:ascii="Arial" w:hAnsi="Arial" w:cs="Arial"/>
          <w:i/>
          <w:sz w:val="20"/>
        </w:rPr>
        <w:t>the </w:t>
      </w:r>
      <w:r w:rsidRPr="00063477">
        <w:rPr>
          <w:rFonts w:ascii="Arial" w:hAnsi="Arial" w:cs="Arial"/>
          <w:i/>
          <w:sz w:val="20"/>
        </w:rPr>
        <w:t>most important.</w:t>
      </w:r>
      <w:r w:rsidR="001D4307" w:rsidRPr="00063477">
        <w:rPr>
          <w:rFonts w:ascii="Arial" w:hAnsi="Arial" w:cs="Arial"/>
          <w:i/>
          <w:sz w:val="20"/>
        </w:rPr>
        <w:t xml:space="preserve"> </w:t>
      </w:r>
      <w:r w:rsidRPr="00063477">
        <w:rPr>
          <w:rFonts w:ascii="Arial" w:hAnsi="Arial" w:cs="Arial"/>
          <w:i/>
          <w:sz w:val="20"/>
          <w:szCs w:val="20"/>
        </w:rPr>
        <w:t xml:space="preserve">Data originate from </w:t>
      </w:r>
      <w:r w:rsidR="006542EB" w:rsidRPr="00063477">
        <w:rPr>
          <w:rFonts w:ascii="Arial" w:hAnsi="Arial" w:cs="Arial"/>
          <w:i/>
          <w:sz w:val="20"/>
          <w:szCs w:val="20"/>
        </w:rPr>
        <w:t>the </w:t>
      </w:r>
      <w:r w:rsidRPr="00063477">
        <w:rPr>
          <w:rFonts w:ascii="Arial" w:hAnsi="Arial" w:cs="Arial"/>
          <w:i/>
          <w:sz w:val="20"/>
          <w:szCs w:val="20"/>
        </w:rPr>
        <w:t xml:space="preserve">Labour Force Sample Survey (LFSS) of </w:t>
      </w:r>
      <w:r w:rsidR="006542EB" w:rsidRPr="00063477">
        <w:rPr>
          <w:rFonts w:ascii="Arial" w:hAnsi="Arial" w:cs="Arial"/>
          <w:i/>
          <w:sz w:val="20"/>
          <w:szCs w:val="20"/>
        </w:rPr>
        <w:t>the </w:t>
      </w:r>
      <w:r w:rsidRPr="00063477">
        <w:rPr>
          <w:rFonts w:ascii="Arial" w:hAnsi="Arial" w:cs="Arial"/>
          <w:i/>
          <w:sz w:val="20"/>
          <w:szCs w:val="20"/>
        </w:rPr>
        <w:t>CZSO (</w:t>
      </w:r>
      <w:r w:rsidR="00737DE0">
        <w:rPr>
          <w:rFonts w:ascii="Arial" w:hAnsi="Arial" w:cs="Arial"/>
          <w:i/>
          <w:sz w:val="20"/>
          <w:szCs w:val="20"/>
        </w:rPr>
        <w:t>the </w:t>
      </w:r>
      <w:r w:rsidRPr="00063477">
        <w:rPr>
          <w:rFonts w:ascii="Arial" w:hAnsi="Arial" w:cs="Arial"/>
          <w:i/>
          <w:sz w:val="20"/>
          <w:szCs w:val="20"/>
        </w:rPr>
        <w:t>table provide</w:t>
      </w:r>
      <w:r w:rsidR="00AB4089" w:rsidRPr="00063477">
        <w:rPr>
          <w:rFonts w:ascii="Arial" w:hAnsi="Arial" w:cs="Arial"/>
          <w:i/>
          <w:sz w:val="20"/>
          <w:szCs w:val="20"/>
        </w:rPr>
        <w:t>s</w:t>
      </w:r>
      <w:r w:rsidRPr="00063477">
        <w:rPr>
          <w:rFonts w:ascii="Arial" w:hAnsi="Arial" w:cs="Arial"/>
          <w:i/>
          <w:sz w:val="20"/>
          <w:szCs w:val="20"/>
        </w:rPr>
        <w:t xml:space="preserve"> average data of </w:t>
      </w:r>
      <w:r w:rsidR="006542EB" w:rsidRPr="00063477">
        <w:rPr>
          <w:rFonts w:ascii="Arial" w:hAnsi="Arial" w:cs="Arial"/>
          <w:i/>
          <w:sz w:val="20"/>
          <w:szCs w:val="20"/>
        </w:rPr>
        <w:t>the </w:t>
      </w:r>
      <w:r w:rsidRPr="00063477">
        <w:rPr>
          <w:rFonts w:ascii="Arial" w:hAnsi="Arial" w:cs="Arial"/>
          <w:i/>
          <w:sz w:val="20"/>
          <w:szCs w:val="20"/>
        </w:rPr>
        <w:t xml:space="preserve">relevant year). More detailed data on </w:t>
      </w:r>
      <w:r w:rsidR="006542EB" w:rsidRPr="00063477">
        <w:rPr>
          <w:rFonts w:ascii="Arial" w:hAnsi="Arial" w:cs="Arial"/>
          <w:i/>
          <w:sz w:val="20"/>
          <w:szCs w:val="20"/>
        </w:rPr>
        <w:t>the </w:t>
      </w:r>
      <w:r w:rsidRPr="00063477">
        <w:rPr>
          <w:rFonts w:ascii="Arial" w:hAnsi="Arial" w:cs="Arial"/>
          <w:i/>
          <w:sz w:val="20"/>
          <w:szCs w:val="20"/>
        </w:rPr>
        <w:t xml:space="preserve">LFSS are available in </w:t>
      </w:r>
      <w:r w:rsidR="006542EB" w:rsidRPr="00063477">
        <w:rPr>
          <w:rFonts w:ascii="Arial" w:hAnsi="Arial" w:cs="Arial"/>
          <w:i/>
          <w:sz w:val="20"/>
          <w:szCs w:val="20"/>
        </w:rPr>
        <w:t>the </w:t>
      </w:r>
      <w:r w:rsidRPr="00063477">
        <w:rPr>
          <w:rFonts w:ascii="Arial" w:hAnsi="Arial" w:cs="Arial"/>
          <w:i/>
          <w:sz w:val="20"/>
          <w:szCs w:val="20"/>
        </w:rPr>
        <w:t xml:space="preserve">Chapter </w:t>
      </w:r>
      <w:r w:rsidRPr="00063477">
        <w:rPr>
          <w:rFonts w:ascii="Arial" w:hAnsi="Arial" w:cs="Arial"/>
          <w:b/>
          <w:i/>
          <w:sz w:val="20"/>
          <w:szCs w:val="20"/>
        </w:rPr>
        <w:t>10</w:t>
      </w:r>
      <w:r w:rsidRPr="00063477">
        <w:rPr>
          <w:rFonts w:ascii="Arial" w:hAnsi="Arial" w:cs="Arial"/>
          <w:i/>
          <w:sz w:val="20"/>
          <w:szCs w:val="20"/>
        </w:rPr>
        <w:t xml:space="preserve"> Labour Market, part B.</w:t>
      </w:r>
      <w:r w:rsidR="006542EB" w:rsidRPr="00063477">
        <w:rPr>
          <w:rFonts w:ascii="Arial" w:hAnsi="Arial" w:cs="Arial"/>
          <w:i/>
          <w:sz w:val="20"/>
          <w:szCs w:val="20"/>
        </w:rPr>
        <w:t xml:space="preserve"> </w:t>
      </w:r>
    </w:p>
    <w:p w:rsidR="004C786E" w:rsidRPr="00063477" w:rsidRDefault="004C786E">
      <w:pPr>
        <w:pStyle w:val="Zkladntext"/>
        <w:rPr>
          <w:rFonts w:ascii="Arial" w:hAnsi="Arial" w:cs="Arial"/>
          <w:i/>
          <w:iCs/>
          <w:sz w:val="20"/>
        </w:rPr>
      </w:pPr>
    </w:p>
    <w:p w:rsidR="00B7363D" w:rsidRPr="00063477" w:rsidRDefault="00B7363D">
      <w:pPr>
        <w:pStyle w:val="Zkladntext"/>
        <w:rPr>
          <w:rFonts w:ascii="Arial" w:hAnsi="Arial" w:cs="Arial"/>
          <w:i/>
          <w:iCs/>
          <w:sz w:val="20"/>
        </w:rPr>
      </w:pPr>
    </w:p>
    <w:p w:rsidR="004C786E" w:rsidRPr="00063477" w:rsidRDefault="004C786E">
      <w:pPr>
        <w:pStyle w:val="Zkladntext"/>
        <w:rPr>
          <w:rFonts w:ascii="Arial" w:hAnsi="Arial" w:cs="Arial"/>
          <w:b/>
          <w:i/>
          <w:iCs/>
          <w:sz w:val="20"/>
        </w:rPr>
      </w:pPr>
      <w:r w:rsidRPr="0049534E">
        <w:rPr>
          <w:rFonts w:ascii="Arial" w:hAnsi="Arial" w:cs="Arial"/>
          <w:i/>
          <w:iCs/>
          <w:sz w:val="20"/>
        </w:rPr>
        <w:t xml:space="preserve">Table </w:t>
      </w:r>
      <w:r w:rsidRPr="0049534E">
        <w:rPr>
          <w:rFonts w:ascii="Arial" w:hAnsi="Arial" w:cs="Arial"/>
          <w:b/>
          <w:i/>
          <w:iCs/>
          <w:sz w:val="20"/>
        </w:rPr>
        <w:t>22</w:t>
      </w:r>
      <w:r w:rsidRPr="0049534E">
        <w:rPr>
          <w:rFonts w:ascii="Arial" w:hAnsi="Arial" w:cs="Arial"/>
          <w:i/>
          <w:iCs/>
          <w:sz w:val="20"/>
        </w:rPr>
        <w:t xml:space="preserve">-3. </w:t>
      </w:r>
      <w:r w:rsidRPr="0049534E">
        <w:rPr>
          <w:rFonts w:ascii="Arial" w:hAnsi="Arial" w:cs="Arial"/>
          <w:b/>
          <w:i/>
          <w:iCs/>
          <w:sz w:val="20"/>
        </w:rPr>
        <w:t>Scientists and engineers</w:t>
      </w:r>
    </w:p>
    <w:p w:rsidR="004C786E" w:rsidRPr="00063477" w:rsidRDefault="004C786E" w:rsidP="00B7363D">
      <w:pPr>
        <w:pStyle w:val="Zkladntext"/>
        <w:spacing w:before="120"/>
        <w:ind w:firstLine="709"/>
        <w:rPr>
          <w:rFonts w:ascii="Arial" w:hAnsi="Arial" w:cs="Arial"/>
          <w:bCs/>
          <w:i/>
          <w:sz w:val="20"/>
        </w:rPr>
      </w:pPr>
      <w:r w:rsidRPr="0049534E">
        <w:rPr>
          <w:rFonts w:ascii="Arial" w:hAnsi="Arial" w:cs="Arial"/>
          <w:b/>
          <w:i/>
          <w:iCs/>
          <w:sz w:val="20"/>
        </w:rPr>
        <w:t>Scientists and engineers</w:t>
      </w:r>
      <w:r w:rsidRPr="00063477">
        <w:rPr>
          <w:rFonts w:ascii="Arial" w:hAnsi="Arial" w:cs="Arial"/>
          <w:b/>
          <w:bCs/>
          <w:i/>
          <w:sz w:val="20"/>
        </w:rPr>
        <w:t xml:space="preserve"> </w:t>
      </w:r>
      <w:r w:rsidRPr="00063477">
        <w:rPr>
          <w:rFonts w:ascii="Arial" w:hAnsi="Arial" w:cs="Arial"/>
          <w:bCs/>
          <w:i/>
          <w:sz w:val="20"/>
        </w:rPr>
        <w:t>are</w:t>
      </w:r>
      <w:r w:rsidR="006542EB" w:rsidRPr="00063477">
        <w:rPr>
          <w:rFonts w:ascii="Arial" w:hAnsi="Arial" w:cs="Arial"/>
          <w:bCs/>
          <w:i/>
          <w:sz w:val="20"/>
        </w:rPr>
        <w:t xml:space="preserve"> a </w:t>
      </w:r>
      <w:r w:rsidRPr="00063477">
        <w:rPr>
          <w:rFonts w:ascii="Arial" w:hAnsi="Arial" w:cs="Arial"/>
          <w:bCs/>
          <w:i/>
          <w:sz w:val="20"/>
        </w:rPr>
        <w:t xml:space="preserve">narrow group of experts employed in science and technology occupations. </w:t>
      </w:r>
      <w:r w:rsidRPr="00063477">
        <w:rPr>
          <w:rFonts w:ascii="Arial" w:hAnsi="Arial" w:cs="Arial"/>
          <w:i/>
          <w:iCs/>
          <w:sz w:val="20"/>
        </w:rPr>
        <w:t xml:space="preserve">They increase </w:t>
      </w:r>
      <w:r w:rsidR="006542EB" w:rsidRPr="00063477">
        <w:rPr>
          <w:rFonts w:ascii="Arial" w:hAnsi="Arial" w:cs="Arial"/>
          <w:i/>
          <w:iCs/>
          <w:sz w:val="20"/>
        </w:rPr>
        <w:t>the </w:t>
      </w:r>
      <w:r w:rsidRPr="00063477">
        <w:rPr>
          <w:rFonts w:ascii="Arial" w:hAnsi="Arial" w:cs="Arial"/>
          <w:i/>
          <w:iCs/>
          <w:sz w:val="20"/>
        </w:rPr>
        <w:t xml:space="preserve">existing stock of knowledge, apply scientific or artistic concepts and theories, teach about </w:t>
      </w:r>
      <w:r w:rsidR="006542EB" w:rsidRPr="00063477">
        <w:rPr>
          <w:rFonts w:ascii="Arial" w:hAnsi="Arial" w:cs="Arial"/>
          <w:i/>
          <w:iCs/>
          <w:sz w:val="20"/>
        </w:rPr>
        <w:t>the </w:t>
      </w:r>
      <w:r w:rsidRPr="00063477">
        <w:rPr>
          <w:rFonts w:ascii="Arial" w:hAnsi="Arial" w:cs="Arial"/>
          <w:i/>
          <w:iCs/>
          <w:sz w:val="20"/>
        </w:rPr>
        <w:t>foregoing in</w:t>
      </w:r>
      <w:r w:rsidR="006542EB" w:rsidRPr="00063477">
        <w:rPr>
          <w:rFonts w:ascii="Arial" w:hAnsi="Arial" w:cs="Arial"/>
          <w:i/>
          <w:iCs/>
          <w:sz w:val="20"/>
        </w:rPr>
        <w:t xml:space="preserve"> a </w:t>
      </w:r>
      <w:r w:rsidRPr="00063477">
        <w:rPr>
          <w:rFonts w:ascii="Arial" w:hAnsi="Arial" w:cs="Arial"/>
          <w:i/>
          <w:iCs/>
          <w:sz w:val="20"/>
        </w:rPr>
        <w:t xml:space="preserve">systematic manner or engage in any combination of these activities in </w:t>
      </w:r>
      <w:r w:rsidR="006542EB" w:rsidRPr="00063477">
        <w:rPr>
          <w:rFonts w:ascii="Arial" w:hAnsi="Arial" w:cs="Arial"/>
          <w:i/>
          <w:iCs/>
          <w:sz w:val="20"/>
        </w:rPr>
        <w:t>the </w:t>
      </w:r>
      <w:r w:rsidRPr="00063477">
        <w:rPr>
          <w:rFonts w:ascii="Arial" w:hAnsi="Arial" w:cs="Arial"/>
          <w:i/>
          <w:iCs/>
          <w:sz w:val="20"/>
        </w:rPr>
        <w:t>following fields that</w:t>
      </w:r>
      <w:r w:rsidRPr="00063477">
        <w:rPr>
          <w:rFonts w:ascii="Arial" w:hAnsi="Arial" w:cs="Arial"/>
          <w:i/>
          <w:sz w:val="20"/>
        </w:rPr>
        <w:t xml:space="preserve"> is their main source of income:</w:t>
      </w:r>
    </w:p>
    <w:p w:rsidR="004C786E" w:rsidRPr="00063477" w:rsidRDefault="005E5A33" w:rsidP="005E5A33">
      <w:pPr>
        <w:pStyle w:val="Zkladntext"/>
        <w:spacing w:before="120"/>
        <w:jc w:val="left"/>
        <w:rPr>
          <w:rFonts w:ascii="Arial" w:hAnsi="Arial" w:cs="Arial"/>
          <w:i/>
          <w:sz w:val="20"/>
        </w:rPr>
      </w:pPr>
      <w:r w:rsidRPr="00063477">
        <w:rPr>
          <w:rFonts w:ascii="Arial" w:hAnsi="Arial" w:cs="Arial"/>
          <w:i/>
          <w:sz w:val="20"/>
        </w:rPr>
        <w:t>– </w:t>
      </w:r>
      <w:r w:rsidR="00697806" w:rsidRPr="00063477">
        <w:rPr>
          <w:rFonts w:ascii="Arial" w:hAnsi="Arial" w:cs="Arial"/>
          <w:i/>
          <w:sz w:val="20"/>
        </w:rPr>
        <w:t>Science and engineering professionals</w:t>
      </w:r>
      <w:r w:rsidR="004C786E" w:rsidRPr="00063477">
        <w:rPr>
          <w:rFonts w:ascii="Arial" w:hAnsi="Arial" w:cs="Arial"/>
          <w:i/>
          <w:sz w:val="20"/>
        </w:rPr>
        <w:t xml:space="preserve"> (CZ-ISCO sub-major group 21)</w:t>
      </w:r>
      <w:r w:rsidR="00E25BDF" w:rsidRPr="00063477">
        <w:rPr>
          <w:rFonts w:ascii="Arial" w:hAnsi="Arial" w:cs="Arial"/>
          <w:i/>
          <w:sz w:val="20"/>
        </w:rPr>
        <w:t>;</w:t>
      </w:r>
      <w:r w:rsidR="004C786E" w:rsidRPr="00063477">
        <w:rPr>
          <w:rFonts w:ascii="Arial" w:hAnsi="Arial" w:cs="Arial"/>
          <w:i/>
          <w:sz w:val="20"/>
        </w:rPr>
        <w:t xml:space="preserve"> </w:t>
      </w:r>
    </w:p>
    <w:p w:rsidR="00E25BDF" w:rsidRPr="00063477" w:rsidRDefault="005E5A33" w:rsidP="005E5A33">
      <w:pPr>
        <w:pStyle w:val="Zkladntext"/>
        <w:spacing w:before="120"/>
        <w:jc w:val="left"/>
        <w:rPr>
          <w:rFonts w:ascii="Arial" w:hAnsi="Arial" w:cs="Arial"/>
          <w:i/>
          <w:sz w:val="20"/>
        </w:rPr>
      </w:pPr>
      <w:r w:rsidRPr="00063477">
        <w:rPr>
          <w:rFonts w:ascii="Arial" w:hAnsi="Arial" w:cs="Arial"/>
          <w:i/>
          <w:sz w:val="20"/>
        </w:rPr>
        <w:t>– </w:t>
      </w:r>
      <w:r w:rsidR="00D10D09" w:rsidRPr="00063477">
        <w:rPr>
          <w:rFonts w:ascii="Arial" w:hAnsi="Arial" w:cs="Arial"/>
          <w:i/>
          <w:sz w:val="20"/>
        </w:rPr>
        <w:t>H</w:t>
      </w:r>
      <w:r w:rsidR="004C786E" w:rsidRPr="00063477">
        <w:rPr>
          <w:rFonts w:ascii="Arial" w:hAnsi="Arial" w:cs="Arial"/>
          <w:i/>
          <w:sz w:val="20"/>
        </w:rPr>
        <w:t>ealth professionals (CZ-ISCO sub-major group 22</w:t>
      </w:r>
      <w:r w:rsidR="00E25BDF" w:rsidRPr="00063477">
        <w:rPr>
          <w:rFonts w:ascii="Arial" w:hAnsi="Arial" w:cs="Arial"/>
          <w:i/>
          <w:sz w:val="20"/>
        </w:rPr>
        <w:t>);</w:t>
      </w:r>
    </w:p>
    <w:p w:rsidR="004C786E" w:rsidRPr="00063477" w:rsidRDefault="008762BA" w:rsidP="00E25BDF">
      <w:pPr>
        <w:pStyle w:val="Zkladntext"/>
        <w:spacing w:before="120"/>
        <w:ind w:left="45"/>
        <w:jc w:val="left"/>
        <w:rPr>
          <w:rFonts w:cs="Arial"/>
          <w:i/>
        </w:rPr>
      </w:pPr>
      <w:r w:rsidRPr="00063477">
        <w:rPr>
          <w:rFonts w:ascii="Arial" w:hAnsi="Arial" w:cs="Arial"/>
          <w:i/>
          <w:sz w:val="20"/>
        </w:rPr>
        <w:t>– </w:t>
      </w:r>
      <w:r w:rsidR="00E25BDF" w:rsidRPr="00063477">
        <w:rPr>
          <w:rFonts w:ascii="Arial" w:hAnsi="Arial" w:cs="Arial"/>
          <w:i/>
          <w:sz w:val="20"/>
        </w:rPr>
        <w:t xml:space="preserve">Information and communications technology professionals (CZ-ISCO sub-major group 25). </w:t>
      </w:r>
    </w:p>
    <w:p w:rsidR="004C786E" w:rsidRPr="00063477" w:rsidRDefault="006542EB">
      <w:pPr>
        <w:pStyle w:val="Zkladntext"/>
        <w:spacing w:before="120"/>
        <w:ind w:firstLine="708"/>
        <w:rPr>
          <w:rFonts w:ascii="Arial" w:hAnsi="Arial" w:cs="Arial"/>
          <w:i/>
          <w:iCs/>
          <w:sz w:val="20"/>
        </w:rPr>
      </w:pPr>
      <w:r w:rsidRPr="00063477">
        <w:rPr>
          <w:rFonts w:ascii="Arial" w:hAnsi="Arial" w:cs="Arial"/>
          <w:i/>
          <w:iCs/>
          <w:sz w:val="20"/>
        </w:rPr>
        <w:t>The </w:t>
      </w:r>
      <w:r w:rsidR="004C786E" w:rsidRPr="00063477">
        <w:rPr>
          <w:rFonts w:ascii="Arial" w:hAnsi="Arial" w:cs="Arial"/>
          <w:i/>
          <w:iCs/>
          <w:sz w:val="20"/>
        </w:rPr>
        <w:t xml:space="preserve">data on </w:t>
      </w:r>
      <w:r w:rsidRPr="00063477">
        <w:rPr>
          <w:rFonts w:ascii="Arial" w:hAnsi="Arial" w:cs="Arial"/>
          <w:i/>
          <w:iCs/>
          <w:sz w:val="20"/>
        </w:rPr>
        <w:t>the </w:t>
      </w:r>
      <w:r w:rsidR="004C786E" w:rsidRPr="00063477">
        <w:rPr>
          <w:rFonts w:ascii="Arial" w:hAnsi="Arial" w:cs="Arial"/>
          <w:b/>
          <w:i/>
          <w:iCs/>
          <w:sz w:val="20"/>
        </w:rPr>
        <w:t>numbers</w:t>
      </w:r>
      <w:r w:rsidR="004C786E" w:rsidRPr="00063477">
        <w:rPr>
          <w:rFonts w:ascii="Arial" w:hAnsi="Arial" w:cs="Arial"/>
          <w:i/>
          <w:iCs/>
          <w:sz w:val="20"/>
        </w:rPr>
        <w:t xml:space="preserve"> </w:t>
      </w:r>
      <w:r w:rsidR="004C786E" w:rsidRPr="0049534E">
        <w:rPr>
          <w:rFonts w:ascii="Arial" w:hAnsi="Arial" w:cs="Arial"/>
          <w:i/>
          <w:iCs/>
          <w:sz w:val="20"/>
        </w:rPr>
        <w:t>of scientists and engineers come from</w:t>
      </w:r>
      <w:r w:rsidR="004C786E" w:rsidRPr="00063477">
        <w:rPr>
          <w:rFonts w:ascii="Arial" w:hAnsi="Arial" w:cs="Arial"/>
          <w:i/>
          <w:iCs/>
          <w:sz w:val="20"/>
        </w:rPr>
        <w:t xml:space="preserve"> </w:t>
      </w:r>
      <w:r w:rsidRPr="00063477">
        <w:rPr>
          <w:rFonts w:ascii="Arial" w:hAnsi="Arial" w:cs="Arial"/>
          <w:i/>
          <w:iCs/>
          <w:sz w:val="20"/>
        </w:rPr>
        <w:t>the </w:t>
      </w:r>
      <w:r w:rsidR="004C786E" w:rsidRPr="00063477">
        <w:rPr>
          <w:rFonts w:ascii="Arial" w:hAnsi="Arial" w:cs="Arial"/>
          <w:i/>
          <w:iCs/>
          <w:sz w:val="20"/>
        </w:rPr>
        <w:t xml:space="preserve">Labour Force Sample Survey (LFSS) of </w:t>
      </w:r>
      <w:r w:rsidRPr="00063477">
        <w:rPr>
          <w:rFonts w:ascii="Arial" w:hAnsi="Arial" w:cs="Arial"/>
          <w:i/>
          <w:iCs/>
          <w:sz w:val="20"/>
        </w:rPr>
        <w:t>the </w:t>
      </w:r>
      <w:r w:rsidR="004C786E" w:rsidRPr="00063477">
        <w:rPr>
          <w:rFonts w:ascii="Arial" w:hAnsi="Arial" w:cs="Arial"/>
          <w:i/>
          <w:iCs/>
          <w:sz w:val="20"/>
        </w:rPr>
        <w:t>CZSO (</w:t>
      </w:r>
      <w:r w:rsidRPr="00063477">
        <w:rPr>
          <w:rFonts w:ascii="Arial" w:hAnsi="Arial" w:cs="Arial"/>
          <w:i/>
          <w:iCs/>
          <w:sz w:val="20"/>
        </w:rPr>
        <w:t>the </w:t>
      </w:r>
      <w:r w:rsidR="004C786E" w:rsidRPr="00063477">
        <w:rPr>
          <w:rFonts w:ascii="Arial" w:hAnsi="Arial" w:cs="Arial"/>
          <w:i/>
          <w:iCs/>
          <w:sz w:val="20"/>
        </w:rPr>
        <w:t xml:space="preserve">table presents average data of </w:t>
      </w:r>
      <w:r w:rsidRPr="00063477">
        <w:rPr>
          <w:rFonts w:ascii="Arial" w:hAnsi="Arial" w:cs="Arial"/>
          <w:i/>
          <w:iCs/>
          <w:sz w:val="20"/>
        </w:rPr>
        <w:t>the </w:t>
      </w:r>
      <w:r w:rsidR="004C786E" w:rsidRPr="00063477">
        <w:rPr>
          <w:rFonts w:ascii="Arial" w:hAnsi="Arial" w:cs="Arial"/>
          <w:i/>
          <w:iCs/>
          <w:sz w:val="20"/>
        </w:rPr>
        <w:t xml:space="preserve">relevant year). More detailed data on </w:t>
      </w:r>
      <w:r w:rsidRPr="00063477">
        <w:rPr>
          <w:rFonts w:ascii="Arial" w:hAnsi="Arial" w:cs="Arial"/>
          <w:i/>
          <w:iCs/>
          <w:sz w:val="20"/>
        </w:rPr>
        <w:t>the </w:t>
      </w:r>
      <w:r w:rsidR="004C786E" w:rsidRPr="00063477">
        <w:rPr>
          <w:rFonts w:ascii="Arial" w:hAnsi="Arial" w:cs="Arial"/>
          <w:i/>
          <w:iCs/>
          <w:sz w:val="20"/>
        </w:rPr>
        <w:t xml:space="preserve">LFSS are available in </w:t>
      </w:r>
      <w:r w:rsidRPr="00063477">
        <w:rPr>
          <w:rFonts w:ascii="Arial" w:hAnsi="Arial" w:cs="Arial"/>
          <w:i/>
          <w:iCs/>
          <w:sz w:val="20"/>
        </w:rPr>
        <w:t>the </w:t>
      </w:r>
      <w:r w:rsidR="004C786E" w:rsidRPr="00063477">
        <w:rPr>
          <w:rFonts w:ascii="Arial" w:hAnsi="Arial" w:cs="Arial"/>
          <w:i/>
          <w:iCs/>
          <w:sz w:val="20"/>
        </w:rPr>
        <w:t xml:space="preserve">Chapter </w:t>
      </w:r>
      <w:r w:rsidR="004C786E" w:rsidRPr="00063477">
        <w:rPr>
          <w:rFonts w:ascii="Arial" w:hAnsi="Arial" w:cs="Arial"/>
          <w:b/>
          <w:i/>
          <w:iCs/>
          <w:sz w:val="20"/>
        </w:rPr>
        <w:t>10</w:t>
      </w:r>
      <w:r w:rsidR="004C786E" w:rsidRPr="00063477">
        <w:rPr>
          <w:rFonts w:ascii="Arial" w:hAnsi="Arial" w:cs="Arial"/>
          <w:i/>
          <w:iCs/>
          <w:sz w:val="20"/>
        </w:rPr>
        <w:t xml:space="preserve"> Labour Market, part B.</w:t>
      </w:r>
    </w:p>
    <w:p w:rsidR="004C786E" w:rsidRPr="00063477" w:rsidRDefault="004C786E">
      <w:pPr>
        <w:autoSpaceDE w:val="0"/>
        <w:autoSpaceDN w:val="0"/>
        <w:adjustRightInd w:val="0"/>
        <w:spacing w:before="60"/>
        <w:ind w:firstLine="708"/>
        <w:jc w:val="both"/>
        <w:rPr>
          <w:rFonts w:ascii="Arial" w:hAnsi="Arial" w:cs="Arial"/>
          <w:i/>
          <w:sz w:val="20"/>
          <w:szCs w:val="20"/>
          <w:lang w:val="en-GB"/>
        </w:rPr>
      </w:pPr>
      <w:r w:rsidRPr="00063477">
        <w:rPr>
          <w:rFonts w:ascii="Arial" w:hAnsi="Arial" w:cs="Arial"/>
          <w:i/>
          <w:sz w:val="20"/>
          <w:szCs w:val="20"/>
          <w:lang w:val="en-GB"/>
        </w:rPr>
        <w:t>In</w:t>
      </w:r>
      <w:r w:rsidR="005E5A33" w:rsidRPr="00063477">
        <w:rPr>
          <w:rFonts w:ascii="Arial" w:hAnsi="Arial" w:cs="Arial"/>
          <w:i/>
          <w:sz w:val="20"/>
          <w:szCs w:val="20"/>
          <w:lang w:val="en-GB"/>
        </w:rPr>
        <w:t> </w:t>
      </w:r>
      <w:r w:rsidRPr="00063477">
        <w:rPr>
          <w:rFonts w:ascii="Arial" w:hAnsi="Arial" w:cs="Arial"/>
          <w:i/>
          <w:sz w:val="20"/>
          <w:szCs w:val="20"/>
          <w:lang w:val="en-GB"/>
        </w:rPr>
        <w:t xml:space="preserve">2010 </w:t>
      </w:r>
      <w:r w:rsidR="006542EB" w:rsidRPr="00063477">
        <w:rPr>
          <w:rFonts w:ascii="Arial" w:hAnsi="Arial" w:cs="Arial"/>
          <w:i/>
          <w:sz w:val="20"/>
          <w:szCs w:val="20"/>
          <w:lang w:val="en-GB"/>
        </w:rPr>
        <w:t>the </w:t>
      </w:r>
      <w:r w:rsidRPr="00063477">
        <w:rPr>
          <w:rFonts w:ascii="Arial" w:hAnsi="Arial" w:cs="Arial"/>
          <w:i/>
          <w:sz w:val="20"/>
          <w:szCs w:val="20"/>
          <w:lang w:val="en-GB"/>
        </w:rPr>
        <w:t xml:space="preserve">methodology changed and therefore </w:t>
      </w:r>
      <w:r w:rsidR="006542EB" w:rsidRPr="00063477">
        <w:rPr>
          <w:rFonts w:ascii="Arial" w:hAnsi="Arial" w:cs="Arial"/>
          <w:i/>
          <w:sz w:val="20"/>
          <w:szCs w:val="20"/>
          <w:lang w:val="en-GB"/>
        </w:rPr>
        <w:t>the </w:t>
      </w:r>
      <w:r w:rsidRPr="00063477">
        <w:rPr>
          <w:rFonts w:ascii="Arial" w:hAnsi="Arial" w:cs="Arial"/>
          <w:i/>
          <w:sz w:val="20"/>
          <w:szCs w:val="20"/>
          <w:lang w:val="en-GB"/>
        </w:rPr>
        <w:t xml:space="preserve">data for </w:t>
      </w:r>
      <w:r w:rsidR="006542EB" w:rsidRPr="00063477">
        <w:rPr>
          <w:rFonts w:ascii="Arial" w:hAnsi="Arial" w:cs="Arial"/>
          <w:i/>
          <w:sz w:val="20"/>
          <w:szCs w:val="20"/>
          <w:lang w:val="en-GB"/>
        </w:rPr>
        <w:t>the </w:t>
      </w:r>
      <w:r w:rsidRPr="00063477">
        <w:rPr>
          <w:rFonts w:ascii="Arial" w:hAnsi="Arial" w:cs="Arial"/>
          <w:i/>
          <w:sz w:val="20"/>
          <w:szCs w:val="20"/>
          <w:lang w:val="en-GB"/>
        </w:rPr>
        <w:t xml:space="preserve">year 2010 are not fully comparable with those of previous years. </w:t>
      </w:r>
    </w:p>
    <w:p w:rsidR="004C786E" w:rsidRPr="00063477" w:rsidRDefault="004C786E" w:rsidP="005E5A33">
      <w:pPr>
        <w:pStyle w:val="Zkladntextodsazen"/>
        <w:spacing w:before="120" w:after="0"/>
        <w:ind w:left="0" w:firstLine="709"/>
        <w:jc w:val="both"/>
        <w:rPr>
          <w:rFonts w:ascii="Arial" w:hAnsi="Arial" w:cs="Arial"/>
          <w:b/>
          <w:bCs/>
          <w:i/>
          <w:sz w:val="20"/>
          <w:lang w:val="en-GB"/>
        </w:rPr>
      </w:pPr>
      <w:r w:rsidRPr="00063477">
        <w:rPr>
          <w:rFonts w:ascii="Arial" w:hAnsi="Arial" w:cs="Arial"/>
          <w:i/>
          <w:sz w:val="20"/>
          <w:szCs w:val="20"/>
          <w:lang w:val="en-GB"/>
        </w:rPr>
        <w:t xml:space="preserve">Data on </w:t>
      </w:r>
      <w:r w:rsidRPr="00063477">
        <w:rPr>
          <w:rFonts w:ascii="Arial" w:hAnsi="Arial" w:cs="Arial"/>
          <w:b/>
          <w:i/>
          <w:sz w:val="20"/>
          <w:szCs w:val="20"/>
          <w:lang w:val="en-GB"/>
        </w:rPr>
        <w:t>wages</w:t>
      </w:r>
      <w:r w:rsidRPr="00063477">
        <w:rPr>
          <w:rFonts w:ascii="Arial" w:hAnsi="Arial" w:cs="Arial"/>
          <w:i/>
          <w:sz w:val="20"/>
          <w:szCs w:val="20"/>
          <w:lang w:val="en-GB"/>
        </w:rPr>
        <w:t xml:space="preserve"> of s</w:t>
      </w:r>
      <w:r w:rsidRPr="00063477">
        <w:rPr>
          <w:rFonts w:ascii="Arial" w:hAnsi="Arial" w:cs="Arial"/>
          <w:i/>
          <w:iCs/>
          <w:sz w:val="20"/>
          <w:lang w:val="en-GB"/>
        </w:rPr>
        <w:t>cientists and engineers</w:t>
      </w:r>
      <w:r w:rsidRPr="00063477">
        <w:rPr>
          <w:rFonts w:ascii="Arial" w:hAnsi="Arial" w:cs="Arial"/>
          <w:b/>
          <w:bCs/>
          <w:i/>
          <w:sz w:val="20"/>
          <w:lang w:val="en-GB"/>
        </w:rPr>
        <w:t xml:space="preserve"> </w:t>
      </w:r>
      <w:r w:rsidRPr="00063477">
        <w:rPr>
          <w:rFonts w:ascii="Arial" w:hAnsi="Arial" w:cs="Arial"/>
          <w:bCs/>
          <w:i/>
          <w:sz w:val="20"/>
          <w:lang w:val="en-GB"/>
        </w:rPr>
        <w:t xml:space="preserve">come from structural wage statistics. More detailed data on structural wage statistics in </w:t>
      </w:r>
      <w:r w:rsidR="006542EB" w:rsidRPr="00063477">
        <w:rPr>
          <w:rFonts w:ascii="Arial" w:hAnsi="Arial" w:cs="Arial"/>
          <w:bCs/>
          <w:i/>
          <w:sz w:val="20"/>
          <w:lang w:val="en-GB"/>
        </w:rPr>
        <w:t>the </w:t>
      </w:r>
      <w:r w:rsidRPr="00063477">
        <w:rPr>
          <w:rFonts w:ascii="Arial" w:hAnsi="Arial" w:cs="Arial"/>
          <w:bCs/>
          <w:i/>
          <w:sz w:val="20"/>
          <w:lang w:val="en-GB"/>
        </w:rPr>
        <w:t xml:space="preserve">breakdown by occupation (Classification of Occupations, CZ-ISCO) are available in Chapter </w:t>
      </w:r>
      <w:r w:rsidRPr="00063477">
        <w:rPr>
          <w:rFonts w:ascii="Arial" w:hAnsi="Arial" w:cs="Arial"/>
          <w:b/>
          <w:bCs/>
          <w:i/>
          <w:sz w:val="20"/>
          <w:lang w:val="en-GB"/>
        </w:rPr>
        <w:t>10</w:t>
      </w:r>
      <w:r w:rsidRPr="00063477">
        <w:rPr>
          <w:rFonts w:ascii="Arial" w:hAnsi="Arial" w:cs="Arial"/>
          <w:bCs/>
          <w:i/>
          <w:sz w:val="20"/>
          <w:lang w:val="en-GB"/>
        </w:rPr>
        <w:t xml:space="preserve"> Labour Market, part</w:t>
      </w:r>
      <w:r w:rsidR="00081A96">
        <w:rPr>
          <w:rFonts w:ascii="Arial" w:hAnsi="Arial" w:cs="Arial"/>
          <w:bCs/>
          <w:i/>
          <w:sz w:val="20"/>
          <w:lang w:val="en-GB"/>
        </w:rPr>
        <w:t> </w:t>
      </w:r>
      <w:r w:rsidRPr="00063477">
        <w:rPr>
          <w:rFonts w:ascii="Arial" w:hAnsi="Arial" w:cs="Arial"/>
          <w:bCs/>
          <w:i/>
          <w:sz w:val="20"/>
          <w:lang w:val="en-GB"/>
        </w:rPr>
        <w:t xml:space="preserve">A, namely in </w:t>
      </w:r>
      <w:r w:rsidR="006542EB" w:rsidRPr="00063477">
        <w:rPr>
          <w:rFonts w:ascii="Arial" w:hAnsi="Arial" w:cs="Arial"/>
          <w:bCs/>
          <w:i/>
          <w:sz w:val="20"/>
          <w:lang w:val="en-GB"/>
        </w:rPr>
        <w:t>the </w:t>
      </w:r>
      <w:r w:rsidRPr="00063477">
        <w:rPr>
          <w:rFonts w:ascii="Arial" w:hAnsi="Arial" w:cs="Arial"/>
          <w:bCs/>
          <w:i/>
          <w:sz w:val="20"/>
          <w:lang w:val="en-GB"/>
        </w:rPr>
        <w:t xml:space="preserve">notes below </w:t>
      </w:r>
      <w:r w:rsidR="006542EB" w:rsidRPr="00063477">
        <w:rPr>
          <w:rFonts w:ascii="Arial" w:hAnsi="Arial" w:cs="Arial"/>
          <w:bCs/>
          <w:i/>
          <w:sz w:val="20"/>
          <w:lang w:val="en-GB"/>
        </w:rPr>
        <w:t>the </w:t>
      </w:r>
      <w:r w:rsidRPr="00063477">
        <w:rPr>
          <w:rFonts w:ascii="Arial" w:hAnsi="Arial" w:cs="Arial"/>
          <w:bCs/>
          <w:i/>
          <w:sz w:val="20"/>
          <w:lang w:val="en-GB"/>
        </w:rPr>
        <w:t xml:space="preserve">Tables </w:t>
      </w:r>
      <w:r w:rsidRPr="00063477">
        <w:rPr>
          <w:rFonts w:ascii="Arial" w:hAnsi="Arial" w:cs="Arial"/>
          <w:b/>
          <w:i/>
          <w:sz w:val="20"/>
          <w:szCs w:val="20"/>
          <w:lang w:val="en-GB"/>
        </w:rPr>
        <w:t>10</w:t>
      </w:r>
      <w:r w:rsidRPr="00063477">
        <w:rPr>
          <w:rFonts w:ascii="Arial" w:hAnsi="Arial" w:cs="Arial"/>
          <w:i/>
          <w:sz w:val="20"/>
          <w:szCs w:val="20"/>
          <w:lang w:val="en-GB"/>
        </w:rPr>
        <w:t>-4 and</w:t>
      </w:r>
      <w:r w:rsidR="00081A96">
        <w:rPr>
          <w:rFonts w:ascii="Arial" w:hAnsi="Arial" w:cs="Arial"/>
          <w:i/>
          <w:sz w:val="20"/>
          <w:szCs w:val="20"/>
          <w:lang w:val="en-GB"/>
        </w:rPr>
        <w:t> </w:t>
      </w:r>
      <w:r w:rsidRPr="00063477">
        <w:rPr>
          <w:rFonts w:ascii="Arial" w:hAnsi="Arial" w:cs="Arial"/>
          <w:b/>
          <w:i/>
          <w:sz w:val="20"/>
          <w:szCs w:val="20"/>
          <w:lang w:val="en-GB"/>
        </w:rPr>
        <w:t>10</w:t>
      </w:r>
      <w:r w:rsidRPr="00063477">
        <w:rPr>
          <w:rFonts w:ascii="Arial" w:hAnsi="Arial" w:cs="Arial"/>
          <w:i/>
          <w:sz w:val="20"/>
          <w:szCs w:val="20"/>
          <w:lang w:val="en-GB"/>
        </w:rPr>
        <w:t xml:space="preserve">-5. </w:t>
      </w:r>
    </w:p>
    <w:p w:rsidR="004C786E" w:rsidRPr="00063477" w:rsidRDefault="004C786E">
      <w:pPr>
        <w:pStyle w:val="Zkladntext"/>
        <w:rPr>
          <w:rFonts w:ascii="Arial" w:hAnsi="Arial" w:cs="Arial"/>
          <w:i/>
          <w:iCs/>
          <w:sz w:val="20"/>
        </w:rPr>
      </w:pPr>
    </w:p>
    <w:p w:rsidR="005E5A33" w:rsidRPr="00063477" w:rsidRDefault="005E5A33">
      <w:pPr>
        <w:pStyle w:val="Zkladntext"/>
        <w:rPr>
          <w:rFonts w:ascii="Arial" w:hAnsi="Arial" w:cs="Arial"/>
          <w:i/>
          <w:iCs/>
          <w:sz w:val="20"/>
        </w:rPr>
      </w:pPr>
    </w:p>
    <w:p w:rsidR="004C786E" w:rsidRPr="00063477" w:rsidRDefault="004C786E" w:rsidP="005E5A33">
      <w:pPr>
        <w:pStyle w:val="Zkladntext"/>
        <w:ind w:left="709" w:hanging="709"/>
        <w:rPr>
          <w:rFonts w:ascii="Arial" w:hAnsi="Arial" w:cs="Arial"/>
          <w:i/>
          <w:iCs/>
          <w:sz w:val="20"/>
        </w:rPr>
      </w:pPr>
      <w:r w:rsidRPr="00063477">
        <w:rPr>
          <w:rFonts w:ascii="Arial" w:hAnsi="Arial" w:cs="Arial"/>
          <w:i/>
          <w:iCs/>
          <w:sz w:val="20"/>
        </w:rPr>
        <w:t xml:space="preserve">Table </w:t>
      </w:r>
      <w:r w:rsidRPr="00063477">
        <w:rPr>
          <w:rFonts w:ascii="Arial" w:hAnsi="Arial" w:cs="Arial"/>
          <w:b/>
          <w:i/>
          <w:iCs/>
          <w:sz w:val="20"/>
        </w:rPr>
        <w:t>22</w:t>
      </w:r>
      <w:r w:rsidRPr="00063477">
        <w:rPr>
          <w:rFonts w:ascii="Arial" w:hAnsi="Arial" w:cs="Arial"/>
          <w:i/>
          <w:iCs/>
          <w:sz w:val="20"/>
        </w:rPr>
        <w:t xml:space="preserve">-4. </w:t>
      </w:r>
      <w:r w:rsidR="004A4C4D" w:rsidRPr="00063477">
        <w:rPr>
          <w:rFonts w:ascii="Arial" w:hAnsi="Arial" w:cs="Arial"/>
          <w:b/>
          <w:i/>
          <w:iCs/>
          <w:sz w:val="20"/>
        </w:rPr>
        <w:t>S</w:t>
      </w:r>
      <w:r w:rsidRPr="00063477">
        <w:rPr>
          <w:rFonts w:ascii="Arial" w:hAnsi="Arial" w:cs="Arial"/>
          <w:b/>
          <w:i/>
          <w:iCs/>
          <w:sz w:val="20"/>
        </w:rPr>
        <w:t>tudents and graduates of</w:t>
      </w:r>
      <w:r w:rsidR="004A4C4D" w:rsidRPr="00063477">
        <w:rPr>
          <w:rFonts w:ascii="Arial" w:hAnsi="Arial" w:cs="Arial"/>
          <w:b/>
          <w:i/>
          <w:iCs/>
          <w:sz w:val="20"/>
        </w:rPr>
        <w:t xml:space="preserve"> universities of</w:t>
      </w:r>
      <w:r w:rsidRPr="00063477">
        <w:rPr>
          <w:rFonts w:ascii="Arial" w:hAnsi="Arial" w:cs="Arial"/>
          <w:b/>
          <w:i/>
          <w:iCs/>
          <w:sz w:val="20"/>
        </w:rPr>
        <w:t xml:space="preserve"> science and engineering fields of education</w:t>
      </w:r>
    </w:p>
    <w:p w:rsidR="004C786E" w:rsidRPr="00063477" w:rsidRDefault="006542EB">
      <w:pPr>
        <w:pStyle w:val="Zkladntext"/>
        <w:spacing w:before="120"/>
        <w:ind w:firstLine="709"/>
        <w:rPr>
          <w:rFonts w:ascii="Arial" w:hAnsi="Arial" w:cs="Arial"/>
          <w:i/>
          <w:iCs/>
          <w:sz w:val="20"/>
        </w:rPr>
      </w:pPr>
      <w:r w:rsidRPr="00063477">
        <w:rPr>
          <w:rFonts w:ascii="Arial" w:hAnsi="Arial" w:cs="Arial"/>
          <w:i/>
          <w:iCs/>
          <w:sz w:val="20"/>
        </w:rPr>
        <w:t>The </w:t>
      </w:r>
      <w:r w:rsidR="004C786E" w:rsidRPr="00063477">
        <w:rPr>
          <w:rFonts w:ascii="Arial" w:hAnsi="Arial" w:cs="Arial"/>
          <w:i/>
          <w:iCs/>
          <w:sz w:val="20"/>
        </w:rPr>
        <w:t xml:space="preserve">table </w:t>
      </w:r>
      <w:r w:rsidR="00981A16" w:rsidRPr="00063477">
        <w:rPr>
          <w:rFonts w:ascii="Arial" w:hAnsi="Arial" w:cs="Arial"/>
          <w:i/>
          <w:iCs/>
          <w:sz w:val="20"/>
        </w:rPr>
        <w:t xml:space="preserve">contains </w:t>
      </w:r>
      <w:r w:rsidRPr="00063477">
        <w:rPr>
          <w:rFonts w:ascii="Arial" w:hAnsi="Arial" w:cs="Arial"/>
          <w:i/>
          <w:iCs/>
          <w:sz w:val="20"/>
        </w:rPr>
        <w:t>the </w:t>
      </w:r>
      <w:r w:rsidR="004C786E" w:rsidRPr="00063477">
        <w:rPr>
          <w:rFonts w:ascii="Arial" w:hAnsi="Arial" w:cs="Arial"/>
          <w:b/>
          <w:i/>
          <w:iCs/>
          <w:sz w:val="20"/>
        </w:rPr>
        <w:t xml:space="preserve">number of </w:t>
      </w:r>
      <w:r w:rsidR="00981A16" w:rsidRPr="00063477">
        <w:rPr>
          <w:rFonts w:ascii="Arial" w:hAnsi="Arial" w:cs="Arial"/>
          <w:b/>
          <w:i/>
          <w:iCs/>
          <w:sz w:val="20"/>
        </w:rPr>
        <w:t xml:space="preserve">higher </w:t>
      </w:r>
      <w:r w:rsidR="004C786E" w:rsidRPr="00063477">
        <w:rPr>
          <w:rFonts w:ascii="Arial" w:hAnsi="Arial" w:cs="Arial"/>
          <w:b/>
          <w:i/>
          <w:iCs/>
          <w:sz w:val="20"/>
        </w:rPr>
        <w:t xml:space="preserve">education students and graduates </w:t>
      </w:r>
      <w:r w:rsidR="004C786E" w:rsidRPr="00063477">
        <w:rPr>
          <w:rFonts w:ascii="Arial" w:hAnsi="Arial" w:cs="Arial"/>
          <w:i/>
          <w:iCs/>
          <w:sz w:val="20"/>
        </w:rPr>
        <w:t>(ISCED levels 5A and 6) in </w:t>
      </w:r>
      <w:r w:rsidRPr="00063477">
        <w:rPr>
          <w:rFonts w:ascii="Arial" w:hAnsi="Arial" w:cs="Arial"/>
          <w:i/>
          <w:iCs/>
          <w:sz w:val="20"/>
        </w:rPr>
        <w:t>the </w:t>
      </w:r>
      <w:r w:rsidR="004C786E" w:rsidRPr="00063477">
        <w:rPr>
          <w:rFonts w:ascii="Arial" w:hAnsi="Arial" w:cs="Arial"/>
          <w:i/>
          <w:iCs/>
          <w:sz w:val="20"/>
        </w:rPr>
        <w:t>fields</w:t>
      </w:r>
      <w:r w:rsidR="004C786E" w:rsidRPr="00063477">
        <w:rPr>
          <w:rFonts w:ascii="Arial" w:hAnsi="Arial" w:cs="Arial"/>
          <w:b/>
          <w:i/>
          <w:iCs/>
          <w:sz w:val="20"/>
        </w:rPr>
        <w:t xml:space="preserve"> </w:t>
      </w:r>
      <w:r w:rsidR="004C786E" w:rsidRPr="00063477">
        <w:rPr>
          <w:rFonts w:ascii="Arial" w:hAnsi="Arial" w:cs="Arial"/>
          <w:i/>
          <w:iCs/>
          <w:sz w:val="20"/>
        </w:rPr>
        <w:t xml:space="preserve">of </w:t>
      </w:r>
      <w:r w:rsidR="004C786E" w:rsidRPr="00063477">
        <w:rPr>
          <w:rFonts w:ascii="Arial" w:hAnsi="Arial" w:cs="Arial"/>
          <w:b/>
          <w:i/>
          <w:iCs/>
          <w:sz w:val="20"/>
        </w:rPr>
        <w:t xml:space="preserve">science </w:t>
      </w:r>
      <w:r w:rsidR="004C786E" w:rsidRPr="00063477">
        <w:rPr>
          <w:rFonts w:ascii="Arial" w:hAnsi="Arial" w:cs="Arial"/>
          <w:i/>
          <w:iCs/>
          <w:sz w:val="20"/>
        </w:rPr>
        <w:t xml:space="preserve">(life sciences, physical sciences, mathematics and statistics, computing) and </w:t>
      </w:r>
      <w:r w:rsidR="004C786E" w:rsidRPr="00063477">
        <w:rPr>
          <w:rFonts w:ascii="Arial" w:hAnsi="Arial" w:cs="Arial"/>
          <w:b/>
          <w:i/>
          <w:iCs/>
          <w:sz w:val="20"/>
        </w:rPr>
        <w:t xml:space="preserve">engineering, manufacturing and construction </w:t>
      </w:r>
      <w:r w:rsidR="004C786E" w:rsidRPr="00063477">
        <w:rPr>
          <w:rFonts w:ascii="Arial" w:hAnsi="Arial" w:cs="Arial"/>
          <w:i/>
          <w:iCs/>
          <w:sz w:val="20"/>
        </w:rPr>
        <w:t>(engineering and engineering trades, manufacturing and processing, archit</w:t>
      </w:r>
      <w:r w:rsidR="00737DE0">
        <w:rPr>
          <w:rFonts w:ascii="Arial" w:hAnsi="Arial" w:cs="Arial"/>
          <w:i/>
          <w:iCs/>
          <w:sz w:val="20"/>
        </w:rPr>
        <w:t>ecture and building) defined in </w:t>
      </w:r>
      <w:r w:rsidR="008F3BF0" w:rsidRPr="00063477">
        <w:rPr>
          <w:rFonts w:ascii="Arial" w:hAnsi="Arial" w:cs="Arial"/>
          <w:i/>
          <w:iCs/>
          <w:sz w:val="20"/>
        </w:rPr>
        <w:t>the</w:t>
      </w:r>
      <w:r w:rsidR="008762BA" w:rsidRPr="00063477">
        <w:rPr>
          <w:rFonts w:ascii="Arial" w:hAnsi="Arial" w:cs="Arial"/>
          <w:i/>
          <w:iCs/>
          <w:sz w:val="20"/>
        </w:rPr>
        <w:t> </w:t>
      </w:r>
      <w:r w:rsidR="00737DE0">
        <w:rPr>
          <w:rFonts w:ascii="Arial" w:hAnsi="Arial" w:cs="Arial"/>
          <w:i/>
          <w:iCs/>
          <w:sz w:val="20"/>
        </w:rPr>
        <w:t>ISCED 97 (ISCED </w:t>
      </w:r>
      <w:r w:rsidR="004C786E" w:rsidRPr="00063477">
        <w:rPr>
          <w:rFonts w:ascii="Arial" w:hAnsi="Arial" w:cs="Arial"/>
          <w:i/>
          <w:iCs/>
          <w:sz w:val="20"/>
        </w:rPr>
        <w:t xml:space="preserve">broad groups 4 and 5). </w:t>
      </w:r>
    </w:p>
    <w:p w:rsidR="0019702F" w:rsidRPr="00063477" w:rsidRDefault="006542EB">
      <w:pPr>
        <w:pStyle w:val="Zkladntext"/>
        <w:spacing w:before="120"/>
        <w:ind w:firstLine="709"/>
        <w:rPr>
          <w:rFonts w:ascii="Arial" w:hAnsi="Arial" w:cs="Arial"/>
          <w:i/>
          <w:iCs/>
          <w:sz w:val="20"/>
        </w:rPr>
      </w:pPr>
      <w:r w:rsidRPr="00063477">
        <w:rPr>
          <w:rFonts w:ascii="Arial" w:hAnsi="Arial" w:cs="Arial"/>
          <w:i/>
          <w:iCs/>
          <w:sz w:val="20"/>
        </w:rPr>
        <w:t>The </w:t>
      </w:r>
      <w:r w:rsidR="004C786E" w:rsidRPr="00063477">
        <w:rPr>
          <w:rFonts w:ascii="Arial" w:hAnsi="Arial" w:cs="Arial"/>
          <w:i/>
          <w:iCs/>
          <w:sz w:val="20"/>
        </w:rPr>
        <w:t xml:space="preserve">data come from data sources of </w:t>
      </w:r>
      <w:r w:rsidRPr="00063477">
        <w:rPr>
          <w:rFonts w:ascii="Arial" w:hAnsi="Arial" w:cs="Arial"/>
          <w:i/>
          <w:iCs/>
          <w:sz w:val="20"/>
        </w:rPr>
        <w:t>the </w:t>
      </w:r>
      <w:r w:rsidR="00D11C8E" w:rsidRPr="00063477">
        <w:rPr>
          <w:rFonts w:ascii="Arial" w:hAnsi="Arial" w:cs="Arial"/>
          <w:i/>
          <w:iCs/>
          <w:sz w:val="20"/>
        </w:rPr>
        <w:t>Ministry of Education, Youth and Sports</w:t>
      </w:r>
      <w:r w:rsidR="008762BA" w:rsidRPr="00063477">
        <w:rPr>
          <w:rFonts w:ascii="Arial" w:hAnsi="Arial" w:cs="Arial"/>
          <w:i/>
          <w:iCs/>
          <w:sz w:val="20"/>
        </w:rPr>
        <w:t xml:space="preserve"> of the CR</w:t>
      </w:r>
      <w:r w:rsidR="00405A6B" w:rsidRPr="00063477">
        <w:rPr>
          <w:rFonts w:ascii="Arial" w:hAnsi="Arial" w:cs="Arial"/>
          <w:i/>
          <w:iCs/>
          <w:sz w:val="20"/>
        </w:rPr>
        <w:t xml:space="preserve">, namely from </w:t>
      </w:r>
      <w:r w:rsidRPr="00063477">
        <w:rPr>
          <w:rFonts w:ascii="Arial" w:hAnsi="Arial" w:cs="Arial"/>
          <w:i/>
          <w:iCs/>
          <w:sz w:val="20"/>
        </w:rPr>
        <w:t>the </w:t>
      </w:r>
      <w:r w:rsidR="0082092A" w:rsidRPr="00063477">
        <w:rPr>
          <w:rFonts w:ascii="Arial" w:hAnsi="Arial" w:cs="Arial"/>
          <w:iCs/>
          <w:sz w:val="20"/>
        </w:rPr>
        <w:t>“</w:t>
      </w:r>
      <w:r w:rsidR="00405A6B" w:rsidRPr="00063477">
        <w:rPr>
          <w:rFonts w:ascii="Arial" w:hAnsi="Arial" w:cs="Arial"/>
          <w:iCs/>
          <w:sz w:val="20"/>
        </w:rPr>
        <w:t>SIMS</w:t>
      </w:r>
      <w:r w:rsidR="0082092A" w:rsidRPr="00063477">
        <w:rPr>
          <w:rFonts w:ascii="Arial" w:hAnsi="Arial" w:cs="Arial"/>
          <w:iCs/>
          <w:sz w:val="20"/>
        </w:rPr>
        <w:t>”</w:t>
      </w:r>
      <w:r w:rsidR="00405A6B" w:rsidRPr="00063477">
        <w:rPr>
          <w:rFonts w:ascii="Arial" w:hAnsi="Arial" w:cs="Arial"/>
          <w:i/>
          <w:iCs/>
          <w:sz w:val="20"/>
        </w:rPr>
        <w:t xml:space="preserve"> database</w:t>
      </w:r>
      <w:r w:rsidR="0082092A" w:rsidRPr="00063477">
        <w:rPr>
          <w:rFonts w:ascii="Arial" w:hAnsi="Arial" w:cs="Arial"/>
          <w:i/>
          <w:iCs/>
          <w:sz w:val="20"/>
        </w:rPr>
        <w:t xml:space="preserve"> (i.e.</w:t>
      </w:r>
      <w:r w:rsidR="005E5A33" w:rsidRPr="00063477">
        <w:rPr>
          <w:rFonts w:ascii="Arial" w:hAnsi="Arial" w:cs="Arial"/>
          <w:i/>
          <w:iCs/>
          <w:sz w:val="20"/>
        </w:rPr>
        <w:t> </w:t>
      </w:r>
      <w:r w:rsidR="0082092A" w:rsidRPr="00063477">
        <w:rPr>
          <w:rFonts w:ascii="Arial" w:hAnsi="Arial" w:cs="Arial"/>
          <w:i/>
          <w:iCs/>
          <w:sz w:val="20"/>
        </w:rPr>
        <w:t>Union Information from Students</w:t>
      </w:r>
      <w:r w:rsidR="00081A96">
        <w:rPr>
          <w:rFonts w:ascii="Arial" w:hAnsi="Arial" w:cs="Arial"/>
          <w:i/>
          <w:iCs/>
          <w:sz w:val="20"/>
        </w:rPr>
        <w:t xml:space="preserve">’ </w:t>
      </w:r>
      <w:r w:rsidR="0082092A" w:rsidRPr="00063477">
        <w:rPr>
          <w:rFonts w:ascii="Arial" w:hAnsi="Arial" w:cs="Arial"/>
          <w:i/>
          <w:iCs/>
          <w:sz w:val="20"/>
        </w:rPr>
        <w:t>Registers)</w:t>
      </w:r>
      <w:r w:rsidR="004C786E" w:rsidRPr="00063477">
        <w:rPr>
          <w:rFonts w:ascii="Arial" w:hAnsi="Arial" w:cs="Arial"/>
          <w:i/>
          <w:iCs/>
          <w:sz w:val="20"/>
        </w:rPr>
        <w:t xml:space="preserve">. </w:t>
      </w:r>
      <w:r w:rsidR="0097353E" w:rsidRPr="00063477">
        <w:rPr>
          <w:rFonts w:ascii="Arial" w:hAnsi="Arial" w:cs="Arial"/>
          <w:i/>
          <w:iCs/>
          <w:sz w:val="20"/>
        </w:rPr>
        <w:t>Since</w:t>
      </w:r>
      <w:r w:rsidRPr="00063477">
        <w:rPr>
          <w:rFonts w:ascii="Arial" w:hAnsi="Arial" w:cs="Arial"/>
          <w:i/>
          <w:iCs/>
          <w:sz w:val="20"/>
        </w:rPr>
        <w:t xml:space="preserve"> a </w:t>
      </w:r>
      <w:r w:rsidR="0097353E" w:rsidRPr="00063477">
        <w:rPr>
          <w:rFonts w:ascii="Arial" w:hAnsi="Arial" w:cs="Arial"/>
          <w:i/>
          <w:iCs/>
          <w:sz w:val="20"/>
        </w:rPr>
        <w:t xml:space="preserve">field of </w:t>
      </w:r>
      <w:r w:rsidR="00451C9F" w:rsidRPr="00063477">
        <w:rPr>
          <w:rFonts w:ascii="Arial" w:hAnsi="Arial" w:cs="Arial"/>
          <w:i/>
          <w:iCs/>
          <w:sz w:val="20"/>
        </w:rPr>
        <w:t xml:space="preserve">education </w:t>
      </w:r>
      <w:r w:rsidR="0097353E" w:rsidRPr="00063477">
        <w:rPr>
          <w:rFonts w:ascii="Arial" w:hAnsi="Arial" w:cs="Arial"/>
          <w:i/>
          <w:iCs/>
          <w:sz w:val="20"/>
        </w:rPr>
        <w:t xml:space="preserve">with </w:t>
      </w:r>
      <w:r w:rsidRPr="00063477">
        <w:rPr>
          <w:rFonts w:ascii="Arial" w:hAnsi="Arial" w:cs="Arial"/>
          <w:i/>
          <w:iCs/>
          <w:sz w:val="20"/>
        </w:rPr>
        <w:t>the </w:t>
      </w:r>
      <w:r w:rsidR="0097353E" w:rsidRPr="00063477">
        <w:rPr>
          <w:rFonts w:ascii="Arial" w:hAnsi="Arial" w:cs="Arial"/>
          <w:i/>
          <w:iCs/>
          <w:sz w:val="20"/>
        </w:rPr>
        <w:t>same code may have various con</w:t>
      </w:r>
      <w:r w:rsidR="00D46322" w:rsidRPr="00063477">
        <w:rPr>
          <w:rFonts w:ascii="Arial" w:hAnsi="Arial" w:cs="Arial"/>
          <w:i/>
          <w:iCs/>
          <w:sz w:val="20"/>
        </w:rPr>
        <w:t xml:space="preserve">tents </w:t>
      </w:r>
      <w:r w:rsidR="00897537" w:rsidRPr="00063477">
        <w:rPr>
          <w:rFonts w:ascii="Arial" w:hAnsi="Arial" w:cs="Arial"/>
          <w:i/>
          <w:iCs/>
          <w:sz w:val="20"/>
        </w:rPr>
        <w:t>at different</w:t>
      </w:r>
      <w:r w:rsidR="00D46322" w:rsidRPr="00063477">
        <w:rPr>
          <w:rFonts w:ascii="Arial" w:hAnsi="Arial" w:cs="Arial"/>
          <w:i/>
          <w:iCs/>
          <w:sz w:val="20"/>
        </w:rPr>
        <w:t xml:space="preserve"> universit</w:t>
      </w:r>
      <w:r w:rsidR="00897537" w:rsidRPr="00063477">
        <w:rPr>
          <w:rFonts w:ascii="Arial" w:hAnsi="Arial" w:cs="Arial"/>
          <w:i/>
          <w:iCs/>
          <w:sz w:val="20"/>
        </w:rPr>
        <w:t>ies</w:t>
      </w:r>
      <w:r w:rsidR="00D46322" w:rsidRPr="00063477">
        <w:rPr>
          <w:rFonts w:ascii="Arial" w:hAnsi="Arial" w:cs="Arial"/>
          <w:i/>
          <w:iCs/>
          <w:sz w:val="20"/>
        </w:rPr>
        <w:t xml:space="preserve"> (and thus it is problematic to classify students to relevant groups of fields of </w:t>
      </w:r>
      <w:r w:rsidR="00451C9F" w:rsidRPr="00063477">
        <w:rPr>
          <w:rFonts w:ascii="Arial" w:hAnsi="Arial" w:cs="Arial"/>
          <w:i/>
          <w:iCs/>
          <w:sz w:val="20"/>
        </w:rPr>
        <w:t>education</w:t>
      </w:r>
      <w:r w:rsidR="00D46322" w:rsidRPr="00063477">
        <w:rPr>
          <w:rFonts w:ascii="Arial" w:hAnsi="Arial" w:cs="Arial"/>
          <w:i/>
          <w:iCs/>
          <w:sz w:val="20"/>
        </w:rPr>
        <w:t xml:space="preserve">), </w:t>
      </w:r>
      <w:r w:rsidR="00D46322" w:rsidRPr="00063477">
        <w:rPr>
          <w:rFonts w:ascii="Arial" w:hAnsi="Arial" w:cs="Arial"/>
          <w:b/>
          <w:i/>
          <w:iCs/>
          <w:sz w:val="20"/>
        </w:rPr>
        <w:t xml:space="preserve">expert estimates </w:t>
      </w:r>
      <w:r w:rsidR="00D46322" w:rsidRPr="00063477">
        <w:rPr>
          <w:rFonts w:ascii="Arial" w:hAnsi="Arial" w:cs="Arial"/>
          <w:i/>
          <w:iCs/>
          <w:sz w:val="20"/>
        </w:rPr>
        <w:t xml:space="preserve">are </w:t>
      </w:r>
      <w:r w:rsidR="00312F81" w:rsidRPr="00063477">
        <w:rPr>
          <w:rFonts w:ascii="Arial" w:hAnsi="Arial" w:cs="Arial"/>
          <w:i/>
          <w:iCs/>
          <w:sz w:val="20"/>
        </w:rPr>
        <w:t xml:space="preserve">given for </w:t>
      </w:r>
      <w:r w:rsidRPr="00063477">
        <w:rPr>
          <w:rFonts w:ascii="Arial" w:hAnsi="Arial" w:cs="Arial"/>
          <w:i/>
          <w:iCs/>
          <w:sz w:val="20"/>
        </w:rPr>
        <w:t>the </w:t>
      </w:r>
      <w:r w:rsidR="00312F81" w:rsidRPr="00063477">
        <w:rPr>
          <w:rFonts w:ascii="Arial" w:hAnsi="Arial" w:cs="Arial"/>
          <w:i/>
          <w:iCs/>
          <w:sz w:val="20"/>
        </w:rPr>
        <w:t xml:space="preserve">breakdown by field of </w:t>
      </w:r>
      <w:r w:rsidR="00BC7C54" w:rsidRPr="00063477">
        <w:rPr>
          <w:rFonts w:ascii="Arial" w:hAnsi="Arial" w:cs="Arial"/>
          <w:i/>
          <w:iCs/>
          <w:sz w:val="20"/>
        </w:rPr>
        <w:t>education</w:t>
      </w:r>
      <w:r w:rsidR="00312F81" w:rsidRPr="00063477">
        <w:rPr>
          <w:rFonts w:ascii="Arial" w:hAnsi="Arial" w:cs="Arial"/>
          <w:i/>
          <w:iCs/>
          <w:sz w:val="20"/>
        </w:rPr>
        <w:t>.</w:t>
      </w:r>
      <w:r w:rsidR="0097353E" w:rsidRPr="00063477">
        <w:rPr>
          <w:rFonts w:ascii="Arial" w:hAnsi="Arial" w:cs="Arial"/>
          <w:i/>
          <w:iCs/>
          <w:sz w:val="20"/>
        </w:rPr>
        <w:t xml:space="preserve"> </w:t>
      </w:r>
      <w:r w:rsidRPr="00063477">
        <w:rPr>
          <w:rFonts w:ascii="Arial" w:hAnsi="Arial" w:cs="Arial"/>
          <w:i/>
          <w:iCs/>
          <w:sz w:val="20"/>
        </w:rPr>
        <w:t>The </w:t>
      </w:r>
      <w:r w:rsidR="00681A37" w:rsidRPr="00063477">
        <w:rPr>
          <w:rFonts w:ascii="Arial" w:hAnsi="Arial" w:cs="Arial"/>
          <w:i/>
          <w:iCs/>
          <w:sz w:val="20"/>
        </w:rPr>
        <w:t>e</w:t>
      </w:r>
      <w:r w:rsidR="004C786E" w:rsidRPr="00063477">
        <w:rPr>
          <w:rFonts w:ascii="Arial" w:hAnsi="Arial" w:cs="Arial"/>
          <w:i/>
          <w:iCs/>
          <w:sz w:val="20"/>
        </w:rPr>
        <w:t xml:space="preserve">xpert estimates are based on data by field of </w:t>
      </w:r>
      <w:r w:rsidR="00451C9F" w:rsidRPr="00063477">
        <w:rPr>
          <w:rFonts w:ascii="Arial" w:hAnsi="Arial" w:cs="Arial"/>
          <w:i/>
          <w:iCs/>
          <w:sz w:val="20"/>
        </w:rPr>
        <w:t xml:space="preserve">education </w:t>
      </w:r>
      <w:r w:rsidR="004C786E" w:rsidRPr="00063477">
        <w:rPr>
          <w:rFonts w:ascii="Arial" w:hAnsi="Arial" w:cs="Arial"/>
          <w:i/>
          <w:iCs/>
          <w:sz w:val="20"/>
        </w:rPr>
        <w:t>and</w:t>
      </w:r>
      <w:r w:rsidRPr="00063477">
        <w:rPr>
          <w:rFonts w:ascii="Arial" w:hAnsi="Arial" w:cs="Arial"/>
          <w:i/>
          <w:iCs/>
          <w:sz w:val="20"/>
        </w:rPr>
        <w:t xml:space="preserve"> a </w:t>
      </w:r>
      <w:r w:rsidR="004C786E" w:rsidRPr="00063477">
        <w:rPr>
          <w:rFonts w:ascii="Arial" w:hAnsi="Arial" w:cs="Arial"/>
          <w:i/>
          <w:iCs/>
          <w:sz w:val="20"/>
        </w:rPr>
        <w:t xml:space="preserve">table of correspondence between </w:t>
      </w:r>
      <w:r w:rsidR="00230E44" w:rsidRPr="00063477">
        <w:rPr>
          <w:rFonts w:ascii="Arial" w:hAnsi="Arial" w:cs="Arial"/>
          <w:i/>
          <w:iCs/>
          <w:sz w:val="20"/>
        </w:rPr>
        <w:t>the</w:t>
      </w:r>
      <w:r w:rsidR="008762BA" w:rsidRPr="00063477">
        <w:rPr>
          <w:rFonts w:ascii="Arial" w:hAnsi="Arial" w:cs="Arial"/>
          <w:i/>
          <w:iCs/>
          <w:sz w:val="20"/>
        </w:rPr>
        <w:t> </w:t>
      </w:r>
      <w:r w:rsidR="004C786E" w:rsidRPr="00063477">
        <w:rPr>
          <w:rFonts w:ascii="Arial" w:hAnsi="Arial" w:cs="Arial"/>
          <w:i/>
          <w:iCs/>
          <w:sz w:val="20"/>
        </w:rPr>
        <w:t xml:space="preserve">CBBE (Classification of Basic Branches of Education), </w:t>
      </w:r>
      <w:r w:rsidR="00230E44" w:rsidRPr="00063477">
        <w:rPr>
          <w:rFonts w:ascii="Arial" w:hAnsi="Arial" w:cs="Arial"/>
          <w:i/>
          <w:iCs/>
          <w:sz w:val="20"/>
        </w:rPr>
        <w:t>the</w:t>
      </w:r>
      <w:r w:rsidR="008762BA" w:rsidRPr="00063477">
        <w:rPr>
          <w:rFonts w:ascii="Arial" w:hAnsi="Arial" w:cs="Arial"/>
          <w:i/>
          <w:iCs/>
          <w:sz w:val="20"/>
        </w:rPr>
        <w:t> </w:t>
      </w:r>
      <w:r w:rsidR="004C786E" w:rsidRPr="00063477">
        <w:rPr>
          <w:rFonts w:ascii="Arial" w:hAnsi="Arial" w:cs="Arial"/>
          <w:i/>
          <w:iCs/>
          <w:sz w:val="20"/>
        </w:rPr>
        <w:t>ISCED 97</w:t>
      </w:r>
      <w:r w:rsidR="0098238C" w:rsidRPr="00063477">
        <w:rPr>
          <w:rFonts w:ascii="Arial" w:hAnsi="Arial" w:cs="Arial"/>
          <w:i/>
          <w:iCs/>
          <w:sz w:val="20"/>
        </w:rPr>
        <w:t>,</w:t>
      </w:r>
      <w:r w:rsidR="004C786E" w:rsidRPr="00063477">
        <w:rPr>
          <w:rFonts w:ascii="Arial" w:hAnsi="Arial" w:cs="Arial"/>
          <w:i/>
          <w:iCs/>
          <w:sz w:val="20"/>
        </w:rPr>
        <w:t xml:space="preserve"> and fields of </w:t>
      </w:r>
      <w:r w:rsidR="00451C9F" w:rsidRPr="00063477">
        <w:rPr>
          <w:rFonts w:ascii="Arial" w:hAnsi="Arial" w:cs="Arial"/>
          <w:i/>
          <w:iCs/>
          <w:sz w:val="20"/>
        </w:rPr>
        <w:t>education</w:t>
      </w:r>
      <w:r w:rsidR="004C786E" w:rsidRPr="00063477">
        <w:rPr>
          <w:rFonts w:ascii="Arial" w:hAnsi="Arial" w:cs="Arial"/>
          <w:i/>
          <w:iCs/>
          <w:sz w:val="20"/>
        </w:rPr>
        <w:t xml:space="preserve">. </w:t>
      </w:r>
    </w:p>
    <w:p w:rsidR="0019702F" w:rsidRPr="00063477" w:rsidRDefault="0019702F" w:rsidP="0019702F">
      <w:pPr>
        <w:pStyle w:val="Zkladntext"/>
        <w:spacing w:before="120"/>
        <w:ind w:firstLine="709"/>
        <w:rPr>
          <w:rFonts w:ascii="Arial" w:hAnsi="Arial" w:cs="Arial"/>
          <w:i/>
          <w:iCs/>
          <w:sz w:val="20"/>
          <w:highlight w:val="yellow"/>
        </w:rPr>
      </w:pPr>
      <w:r w:rsidRPr="00063477">
        <w:rPr>
          <w:rFonts w:ascii="Arial" w:hAnsi="Arial" w:cs="Arial"/>
          <w:i/>
          <w:iCs/>
          <w:sz w:val="20"/>
        </w:rPr>
        <w:t>Data</w:t>
      </w:r>
      <w:r w:rsidR="005D5636" w:rsidRPr="00063477">
        <w:rPr>
          <w:rFonts w:ascii="Arial" w:hAnsi="Arial" w:cs="Arial"/>
          <w:i/>
          <w:iCs/>
          <w:sz w:val="20"/>
        </w:rPr>
        <w:t xml:space="preserve"> on students of universities are always related to 31</w:t>
      </w:r>
      <w:r w:rsidR="005E5A33" w:rsidRPr="00063477">
        <w:rPr>
          <w:rFonts w:ascii="Arial" w:hAnsi="Arial" w:cs="Arial"/>
          <w:i/>
          <w:iCs/>
          <w:sz w:val="20"/>
        </w:rPr>
        <w:t> </w:t>
      </w:r>
      <w:r w:rsidR="005D5636" w:rsidRPr="00063477">
        <w:rPr>
          <w:rFonts w:ascii="Arial" w:hAnsi="Arial" w:cs="Arial"/>
          <w:i/>
          <w:iCs/>
          <w:sz w:val="20"/>
        </w:rPr>
        <w:t xml:space="preserve">December of </w:t>
      </w:r>
      <w:r w:rsidR="006542EB" w:rsidRPr="00063477">
        <w:rPr>
          <w:rFonts w:ascii="Arial" w:hAnsi="Arial" w:cs="Arial"/>
          <w:i/>
          <w:iCs/>
          <w:sz w:val="20"/>
        </w:rPr>
        <w:t>the </w:t>
      </w:r>
      <w:r w:rsidR="005D5636" w:rsidRPr="00063477">
        <w:rPr>
          <w:rFonts w:ascii="Arial" w:hAnsi="Arial" w:cs="Arial"/>
          <w:i/>
          <w:iCs/>
          <w:sz w:val="20"/>
        </w:rPr>
        <w:t xml:space="preserve">relevant year; data on graduates apply to </w:t>
      </w:r>
      <w:r w:rsidR="006542EB" w:rsidRPr="00063477">
        <w:rPr>
          <w:rFonts w:ascii="Arial" w:hAnsi="Arial" w:cs="Arial"/>
          <w:i/>
          <w:iCs/>
          <w:sz w:val="20"/>
        </w:rPr>
        <w:t>the </w:t>
      </w:r>
      <w:r w:rsidR="005D5636" w:rsidRPr="00063477">
        <w:rPr>
          <w:rFonts w:ascii="Arial" w:hAnsi="Arial" w:cs="Arial"/>
          <w:i/>
          <w:iCs/>
          <w:sz w:val="20"/>
        </w:rPr>
        <w:t xml:space="preserve">entire school year. </w:t>
      </w:r>
    </w:p>
    <w:p w:rsidR="0073204F" w:rsidRPr="00063477" w:rsidRDefault="0073204F" w:rsidP="0019702F">
      <w:pPr>
        <w:pStyle w:val="Zkladntext"/>
        <w:spacing w:before="120"/>
        <w:ind w:firstLine="709"/>
        <w:rPr>
          <w:rFonts w:ascii="Arial" w:hAnsi="Arial" w:cs="Arial"/>
          <w:i/>
          <w:iCs/>
          <w:sz w:val="20"/>
        </w:rPr>
      </w:pPr>
      <w:r w:rsidRPr="00063477">
        <w:rPr>
          <w:rFonts w:ascii="Arial" w:hAnsi="Arial" w:cs="Arial"/>
          <w:i/>
          <w:iCs/>
          <w:sz w:val="20"/>
        </w:rPr>
        <w:t xml:space="preserve">Total sums of students do not have to be equal to </w:t>
      </w:r>
      <w:r w:rsidR="006542EB" w:rsidRPr="00063477">
        <w:rPr>
          <w:rFonts w:ascii="Arial" w:hAnsi="Arial" w:cs="Arial"/>
          <w:i/>
          <w:iCs/>
          <w:sz w:val="20"/>
        </w:rPr>
        <w:t>the </w:t>
      </w:r>
      <w:r w:rsidRPr="00063477">
        <w:rPr>
          <w:rFonts w:ascii="Arial" w:hAnsi="Arial" w:cs="Arial"/>
          <w:i/>
          <w:iCs/>
          <w:sz w:val="20"/>
        </w:rPr>
        <w:t xml:space="preserve">sums </w:t>
      </w:r>
      <w:r w:rsidR="007C1560" w:rsidRPr="00063477">
        <w:rPr>
          <w:rFonts w:ascii="Arial" w:hAnsi="Arial" w:cs="Arial"/>
          <w:i/>
          <w:iCs/>
          <w:sz w:val="20"/>
        </w:rPr>
        <w:t>of</w:t>
      </w:r>
      <w:r w:rsidRPr="00063477">
        <w:rPr>
          <w:rFonts w:ascii="Arial" w:hAnsi="Arial" w:cs="Arial"/>
          <w:i/>
          <w:iCs/>
          <w:sz w:val="20"/>
        </w:rPr>
        <w:t xml:space="preserve"> types of programmes and groups of fields of </w:t>
      </w:r>
      <w:r w:rsidR="00187743" w:rsidRPr="00063477">
        <w:rPr>
          <w:rFonts w:ascii="Arial" w:hAnsi="Arial" w:cs="Arial"/>
          <w:i/>
          <w:iCs/>
          <w:sz w:val="20"/>
        </w:rPr>
        <w:t>education</w:t>
      </w:r>
      <w:r w:rsidRPr="00063477">
        <w:rPr>
          <w:rFonts w:ascii="Arial" w:hAnsi="Arial" w:cs="Arial"/>
          <w:i/>
          <w:iCs/>
          <w:sz w:val="20"/>
        </w:rPr>
        <w:t xml:space="preserve">, because one student may study more fields at more universities at </w:t>
      </w:r>
      <w:r w:rsidR="006542EB" w:rsidRPr="00063477">
        <w:rPr>
          <w:rFonts w:ascii="Arial" w:hAnsi="Arial" w:cs="Arial"/>
          <w:i/>
          <w:iCs/>
          <w:sz w:val="20"/>
        </w:rPr>
        <w:t>the </w:t>
      </w:r>
      <w:r w:rsidRPr="00063477">
        <w:rPr>
          <w:rFonts w:ascii="Arial" w:hAnsi="Arial" w:cs="Arial"/>
          <w:i/>
          <w:iCs/>
          <w:sz w:val="20"/>
        </w:rPr>
        <w:t xml:space="preserve">same time and in </w:t>
      </w:r>
      <w:r w:rsidR="006542EB" w:rsidRPr="00063477">
        <w:rPr>
          <w:rFonts w:ascii="Arial" w:hAnsi="Arial" w:cs="Arial"/>
          <w:i/>
          <w:iCs/>
          <w:sz w:val="20"/>
        </w:rPr>
        <w:t>the </w:t>
      </w:r>
      <w:r w:rsidRPr="00063477">
        <w:rPr>
          <w:rFonts w:ascii="Arial" w:hAnsi="Arial" w:cs="Arial"/>
          <w:i/>
          <w:iCs/>
          <w:sz w:val="20"/>
        </w:rPr>
        <w:t>total indicator such</w:t>
      </w:r>
      <w:r w:rsidR="006542EB" w:rsidRPr="00063477">
        <w:rPr>
          <w:rFonts w:ascii="Arial" w:hAnsi="Arial" w:cs="Arial"/>
          <w:i/>
          <w:iCs/>
          <w:sz w:val="20"/>
        </w:rPr>
        <w:t xml:space="preserve"> a </w:t>
      </w:r>
      <w:r w:rsidRPr="00063477">
        <w:rPr>
          <w:rFonts w:ascii="Arial" w:hAnsi="Arial" w:cs="Arial"/>
          <w:i/>
          <w:iCs/>
          <w:sz w:val="20"/>
        </w:rPr>
        <w:t xml:space="preserve">student is counted only once. </w:t>
      </w:r>
    </w:p>
    <w:p w:rsidR="004C786E" w:rsidRPr="00063477" w:rsidRDefault="004C786E">
      <w:pPr>
        <w:pStyle w:val="Zkladntext"/>
        <w:spacing w:before="120"/>
        <w:ind w:firstLine="709"/>
        <w:rPr>
          <w:rFonts w:ascii="Arial" w:hAnsi="Arial" w:cs="Arial"/>
          <w:i/>
          <w:iCs/>
          <w:sz w:val="20"/>
        </w:rPr>
      </w:pPr>
      <w:r w:rsidRPr="00063477">
        <w:rPr>
          <w:rFonts w:ascii="Arial" w:hAnsi="Arial" w:cs="Arial"/>
          <w:i/>
          <w:iCs/>
          <w:sz w:val="20"/>
        </w:rPr>
        <w:t xml:space="preserve">Due to </w:t>
      </w:r>
      <w:r w:rsidR="00C9401D" w:rsidRPr="00063477">
        <w:rPr>
          <w:rFonts w:ascii="Arial" w:hAnsi="Arial" w:cs="Arial"/>
          <w:i/>
          <w:iCs/>
          <w:sz w:val="20"/>
        </w:rPr>
        <w:t>the</w:t>
      </w:r>
      <w:r w:rsidR="008762BA" w:rsidRPr="00063477">
        <w:rPr>
          <w:rFonts w:ascii="Arial" w:hAnsi="Arial" w:cs="Arial"/>
          <w:i/>
          <w:iCs/>
          <w:sz w:val="20"/>
        </w:rPr>
        <w:t> </w:t>
      </w:r>
      <w:r w:rsidRPr="00063477">
        <w:rPr>
          <w:rFonts w:ascii="Arial" w:hAnsi="Arial" w:cs="Arial"/>
          <w:i/>
          <w:iCs/>
          <w:sz w:val="20"/>
        </w:rPr>
        <w:t xml:space="preserve">revision of </w:t>
      </w:r>
      <w:r w:rsidR="006542EB" w:rsidRPr="00063477">
        <w:rPr>
          <w:rFonts w:ascii="Arial" w:hAnsi="Arial" w:cs="Arial"/>
          <w:i/>
          <w:iCs/>
          <w:sz w:val="20"/>
        </w:rPr>
        <w:t>the </w:t>
      </w:r>
      <w:r w:rsidRPr="00063477">
        <w:rPr>
          <w:rFonts w:ascii="Arial" w:hAnsi="Arial" w:cs="Arial"/>
          <w:i/>
          <w:iCs/>
          <w:sz w:val="20"/>
        </w:rPr>
        <w:t xml:space="preserve">ISCED and </w:t>
      </w:r>
      <w:r w:rsidR="00C9401D" w:rsidRPr="00063477">
        <w:rPr>
          <w:rFonts w:ascii="Arial" w:hAnsi="Arial" w:cs="Arial"/>
          <w:i/>
          <w:iCs/>
          <w:sz w:val="20"/>
        </w:rPr>
        <w:t>the</w:t>
      </w:r>
      <w:r w:rsidR="008762BA" w:rsidRPr="00063477">
        <w:rPr>
          <w:rFonts w:ascii="Arial" w:hAnsi="Arial" w:cs="Arial"/>
          <w:i/>
          <w:iCs/>
          <w:sz w:val="20"/>
        </w:rPr>
        <w:t> </w:t>
      </w:r>
      <w:r w:rsidRPr="00063477">
        <w:rPr>
          <w:rFonts w:ascii="Arial" w:hAnsi="Arial" w:cs="Arial"/>
          <w:i/>
          <w:iCs/>
          <w:sz w:val="20"/>
        </w:rPr>
        <w:t xml:space="preserve">CBBE </w:t>
      </w:r>
      <w:r w:rsidR="006625DF" w:rsidRPr="00063477">
        <w:rPr>
          <w:rFonts w:ascii="Arial" w:hAnsi="Arial" w:cs="Arial"/>
          <w:i/>
          <w:iCs/>
          <w:sz w:val="20"/>
        </w:rPr>
        <w:t xml:space="preserve">table of correspondence </w:t>
      </w:r>
      <w:r w:rsidR="006542EB" w:rsidRPr="00063477">
        <w:rPr>
          <w:rFonts w:ascii="Arial" w:hAnsi="Arial" w:cs="Arial"/>
          <w:i/>
          <w:iCs/>
          <w:sz w:val="20"/>
        </w:rPr>
        <w:t>the </w:t>
      </w:r>
      <w:r w:rsidRPr="00063477">
        <w:rPr>
          <w:rFonts w:ascii="Arial" w:hAnsi="Arial" w:cs="Arial"/>
          <w:i/>
          <w:iCs/>
          <w:sz w:val="20"/>
        </w:rPr>
        <w:t xml:space="preserve">data in time series may differ from </w:t>
      </w:r>
      <w:r w:rsidR="006542EB" w:rsidRPr="00063477">
        <w:rPr>
          <w:rFonts w:ascii="Arial" w:hAnsi="Arial" w:cs="Arial"/>
          <w:i/>
          <w:iCs/>
          <w:sz w:val="20"/>
        </w:rPr>
        <w:t>the </w:t>
      </w:r>
      <w:r w:rsidRPr="00063477">
        <w:rPr>
          <w:rFonts w:ascii="Arial" w:hAnsi="Arial" w:cs="Arial"/>
          <w:i/>
          <w:iCs/>
          <w:sz w:val="20"/>
        </w:rPr>
        <w:t>previously published data.</w:t>
      </w: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i/>
          <w:iCs/>
          <w:sz w:val="20"/>
        </w:rPr>
      </w:pPr>
    </w:p>
    <w:p w:rsidR="004C786E" w:rsidRPr="00063477" w:rsidRDefault="004C786E" w:rsidP="00081A96">
      <w:pPr>
        <w:pStyle w:val="Zkladntext"/>
        <w:keepNext/>
        <w:rPr>
          <w:rFonts w:ascii="Arial" w:hAnsi="Arial" w:cs="Arial"/>
          <w:b/>
          <w:bCs/>
          <w:i/>
          <w:iCs/>
          <w:sz w:val="20"/>
        </w:rPr>
      </w:pPr>
      <w:r w:rsidRPr="00063477">
        <w:rPr>
          <w:rFonts w:ascii="Arial" w:hAnsi="Arial" w:cs="Arial"/>
          <w:i/>
          <w:iCs/>
          <w:sz w:val="20"/>
        </w:rPr>
        <w:lastRenderedPageBreak/>
        <w:t xml:space="preserve">Tables </w:t>
      </w:r>
      <w:r w:rsidRPr="00063477">
        <w:rPr>
          <w:rFonts w:ascii="Arial" w:hAnsi="Arial" w:cs="Arial"/>
          <w:b/>
          <w:bCs/>
          <w:i/>
          <w:iCs/>
          <w:sz w:val="20"/>
        </w:rPr>
        <w:t>22</w:t>
      </w:r>
      <w:r w:rsidRPr="00063477">
        <w:rPr>
          <w:rFonts w:ascii="Arial" w:hAnsi="Arial" w:cs="Arial"/>
          <w:i/>
          <w:iCs/>
          <w:sz w:val="20"/>
        </w:rPr>
        <w:t xml:space="preserve">-5 to </w:t>
      </w:r>
      <w:r w:rsidRPr="00063477">
        <w:rPr>
          <w:rFonts w:ascii="Arial" w:hAnsi="Arial" w:cs="Arial"/>
          <w:b/>
          <w:bCs/>
          <w:i/>
          <w:iCs/>
          <w:sz w:val="20"/>
        </w:rPr>
        <w:t>22</w:t>
      </w:r>
      <w:r w:rsidRPr="00063477">
        <w:rPr>
          <w:rFonts w:ascii="Arial" w:hAnsi="Arial" w:cs="Arial"/>
          <w:i/>
          <w:iCs/>
          <w:sz w:val="20"/>
        </w:rPr>
        <w:t>-</w:t>
      </w:r>
      <w:r w:rsidR="002E33AC" w:rsidRPr="00063477">
        <w:rPr>
          <w:rFonts w:ascii="Arial" w:hAnsi="Arial" w:cs="Arial"/>
          <w:i/>
          <w:iCs/>
          <w:sz w:val="20"/>
        </w:rPr>
        <w:t>1</w:t>
      </w:r>
      <w:r w:rsidR="002E33AC">
        <w:rPr>
          <w:rFonts w:ascii="Arial" w:hAnsi="Arial" w:cs="Arial"/>
          <w:i/>
          <w:iCs/>
          <w:sz w:val="20"/>
        </w:rPr>
        <w:t>1</w:t>
      </w:r>
      <w:r w:rsidRPr="00063477">
        <w:rPr>
          <w:rFonts w:ascii="Arial" w:hAnsi="Arial" w:cs="Arial"/>
          <w:i/>
          <w:iCs/>
          <w:sz w:val="20"/>
        </w:rPr>
        <w:t xml:space="preserve">. </w:t>
      </w:r>
      <w:r w:rsidRPr="00063477">
        <w:rPr>
          <w:rFonts w:ascii="Arial" w:hAnsi="Arial" w:cs="Arial"/>
          <w:b/>
          <w:bCs/>
          <w:i/>
          <w:iCs/>
          <w:sz w:val="20"/>
        </w:rPr>
        <w:t>Research and development</w:t>
      </w:r>
      <w:r w:rsidR="00876683" w:rsidRPr="00063477">
        <w:rPr>
          <w:rFonts w:ascii="Arial" w:hAnsi="Arial" w:cs="Arial"/>
          <w:b/>
          <w:bCs/>
          <w:i/>
          <w:iCs/>
          <w:sz w:val="20"/>
        </w:rPr>
        <w:t xml:space="preserve"> (R&amp;D)</w:t>
      </w:r>
    </w:p>
    <w:p w:rsidR="004C786E" w:rsidRPr="00063477" w:rsidRDefault="004C786E">
      <w:pPr>
        <w:pStyle w:val="Zkladntext"/>
        <w:spacing w:before="120" w:after="120"/>
        <w:ind w:firstLine="705"/>
        <w:rPr>
          <w:rFonts w:ascii="Arial" w:hAnsi="Arial" w:cs="Arial"/>
          <w:i/>
          <w:iCs/>
          <w:sz w:val="20"/>
        </w:rPr>
      </w:pPr>
      <w:r w:rsidRPr="00063477">
        <w:rPr>
          <w:rFonts w:ascii="Arial" w:hAnsi="Arial" w:cs="Arial"/>
          <w:b/>
          <w:bCs/>
          <w:i/>
          <w:iCs/>
          <w:sz w:val="20"/>
        </w:rPr>
        <w:t>Research</w:t>
      </w:r>
      <w:r w:rsidRPr="00063477">
        <w:rPr>
          <w:rFonts w:ascii="Arial" w:hAnsi="Arial" w:cs="Arial"/>
          <w:i/>
          <w:iCs/>
          <w:sz w:val="20"/>
        </w:rPr>
        <w:t xml:space="preserve"> is creative work undertaken on</w:t>
      </w:r>
      <w:r w:rsidR="006542EB" w:rsidRPr="00063477">
        <w:rPr>
          <w:rFonts w:ascii="Arial" w:hAnsi="Arial" w:cs="Arial"/>
          <w:i/>
          <w:iCs/>
          <w:sz w:val="20"/>
        </w:rPr>
        <w:t xml:space="preserve"> a </w:t>
      </w:r>
      <w:r w:rsidRPr="00063477">
        <w:rPr>
          <w:rFonts w:ascii="Arial" w:hAnsi="Arial" w:cs="Arial"/>
          <w:i/>
          <w:iCs/>
          <w:sz w:val="20"/>
        </w:rPr>
        <w:t xml:space="preserve">systematic basis in order to increase </w:t>
      </w:r>
      <w:r w:rsidR="006542EB" w:rsidRPr="00063477">
        <w:rPr>
          <w:rFonts w:ascii="Arial" w:hAnsi="Arial" w:cs="Arial"/>
          <w:i/>
          <w:iCs/>
          <w:sz w:val="20"/>
        </w:rPr>
        <w:t>the </w:t>
      </w:r>
      <w:r w:rsidRPr="00063477">
        <w:rPr>
          <w:rFonts w:ascii="Arial" w:hAnsi="Arial" w:cs="Arial"/>
          <w:i/>
          <w:iCs/>
          <w:sz w:val="20"/>
        </w:rPr>
        <w:t>stock of knowledge, including knowledge of human beings, culture</w:t>
      </w:r>
      <w:r w:rsidR="00AB224A">
        <w:rPr>
          <w:rFonts w:ascii="Arial" w:hAnsi="Arial" w:cs="Arial"/>
          <w:i/>
          <w:iCs/>
          <w:sz w:val="20"/>
        </w:rPr>
        <w:t>,</w:t>
      </w:r>
      <w:r w:rsidRPr="00063477">
        <w:rPr>
          <w:rFonts w:ascii="Arial" w:hAnsi="Arial" w:cs="Arial"/>
          <w:i/>
          <w:iCs/>
          <w:sz w:val="20"/>
        </w:rPr>
        <w:t xml:space="preserve"> and </w:t>
      </w:r>
      <w:r w:rsidR="000003CB" w:rsidRPr="00063477">
        <w:rPr>
          <w:rFonts w:ascii="Arial" w:hAnsi="Arial" w:cs="Arial"/>
          <w:i/>
          <w:iCs/>
          <w:sz w:val="20"/>
        </w:rPr>
        <w:t>the</w:t>
      </w:r>
      <w:r w:rsidR="008762BA" w:rsidRPr="00063477">
        <w:rPr>
          <w:rFonts w:ascii="Arial" w:hAnsi="Arial" w:cs="Arial"/>
          <w:i/>
          <w:iCs/>
          <w:sz w:val="20"/>
        </w:rPr>
        <w:t> </w:t>
      </w:r>
      <w:r w:rsidRPr="00063477">
        <w:rPr>
          <w:rFonts w:ascii="Arial" w:hAnsi="Arial" w:cs="Arial"/>
          <w:i/>
          <w:iCs/>
          <w:sz w:val="20"/>
        </w:rPr>
        <w:t xml:space="preserve">society using methods allowing confirmation, widening or refuting of knowledge obtained. </w:t>
      </w:r>
    </w:p>
    <w:p w:rsidR="004C786E" w:rsidRPr="00063477" w:rsidRDefault="004C786E">
      <w:pPr>
        <w:pStyle w:val="Zkladntext"/>
        <w:spacing w:before="120" w:after="120"/>
        <w:ind w:firstLine="705"/>
        <w:rPr>
          <w:rFonts w:ascii="Arial" w:hAnsi="Arial" w:cs="Arial"/>
          <w:i/>
          <w:iCs/>
          <w:sz w:val="20"/>
        </w:rPr>
      </w:pPr>
      <w:r w:rsidRPr="00063477">
        <w:rPr>
          <w:rFonts w:ascii="Arial" w:hAnsi="Arial" w:cs="Arial"/>
          <w:b/>
          <w:bCs/>
          <w:i/>
          <w:iCs/>
          <w:sz w:val="20"/>
        </w:rPr>
        <w:t>Development</w:t>
      </w:r>
      <w:r w:rsidRPr="00063477">
        <w:rPr>
          <w:rFonts w:ascii="Arial" w:hAnsi="Arial" w:cs="Arial"/>
          <w:i/>
          <w:iCs/>
          <w:sz w:val="20"/>
        </w:rPr>
        <w:t xml:space="preserve"> is systematic creative work, drawing on existing knowledge gained from research and/or practical experience, which is directed to producing new materials, products or devices, to installing new processes, systems and services, or to improving substantially those already produced or installed, including acquisition and testing of prototypes, pilot plants or demonstration plants.</w:t>
      </w:r>
    </w:p>
    <w:p w:rsidR="004C786E" w:rsidRPr="00063477" w:rsidRDefault="004C786E" w:rsidP="001F5544">
      <w:pPr>
        <w:ind w:firstLine="709"/>
        <w:jc w:val="both"/>
        <w:rPr>
          <w:rFonts w:ascii="Arial" w:hAnsi="Arial" w:cs="Arial"/>
          <w:i/>
          <w:sz w:val="20"/>
          <w:szCs w:val="20"/>
          <w:lang w:val="en-GB"/>
        </w:rPr>
      </w:pPr>
      <w:r w:rsidRPr="00063477">
        <w:rPr>
          <w:rFonts w:ascii="Arial" w:hAnsi="Arial" w:cs="Arial"/>
          <w:b/>
          <w:bCs/>
          <w:i/>
          <w:sz w:val="20"/>
          <w:szCs w:val="20"/>
          <w:lang w:val="en-GB"/>
        </w:rPr>
        <w:t xml:space="preserve">Characteristics of research and development </w:t>
      </w:r>
      <w:r w:rsidRPr="00063477">
        <w:rPr>
          <w:rFonts w:ascii="Arial" w:hAnsi="Arial" w:cs="Arial"/>
          <w:i/>
          <w:sz w:val="20"/>
          <w:szCs w:val="20"/>
          <w:lang w:val="en-GB"/>
        </w:rPr>
        <w:t xml:space="preserve">(hereinafter only R&amp;D) are observed by </w:t>
      </w:r>
      <w:r w:rsidR="006542EB" w:rsidRPr="00063477">
        <w:rPr>
          <w:rFonts w:ascii="Arial" w:hAnsi="Arial" w:cs="Arial"/>
          <w:i/>
          <w:sz w:val="20"/>
          <w:szCs w:val="20"/>
          <w:lang w:val="en-GB"/>
        </w:rPr>
        <w:t>the </w:t>
      </w:r>
      <w:r w:rsidRPr="00063477">
        <w:rPr>
          <w:rFonts w:ascii="Arial" w:hAnsi="Arial" w:cs="Arial"/>
          <w:i/>
          <w:sz w:val="20"/>
          <w:szCs w:val="20"/>
          <w:lang w:val="en-GB"/>
        </w:rPr>
        <w:t xml:space="preserve">Annual questionnaire on research and development, which includes questions on human and financial resources determined for R&amp;D activities realized on </w:t>
      </w:r>
      <w:r w:rsidR="006542EB" w:rsidRPr="00063477">
        <w:rPr>
          <w:rFonts w:ascii="Arial" w:hAnsi="Arial" w:cs="Arial"/>
          <w:i/>
          <w:sz w:val="20"/>
          <w:szCs w:val="20"/>
          <w:lang w:val="en-GB"/>
        </w:rPr>
        <w:t>the </w:t>
      </w:r>
      <w:r w:rsidRPr="00063477">
        <w:rPr>
          <w:rFonts w:ascii="Arial" w:hAnsi="Arial" w:cs="Arial"/>
          <w:i/>
          <w:sz w:val="20"/>
          <w:szCs w:val="20"/>
          <w:lang w:val="en-GB"/>
        </w:rPr>
        <w:t xml:space="preserve">territory of </w:t>
      </w:r>
      <w:r w:rsidR="006542EB" w:rsidRPr="00063477">
        <w:rPr>
          <w:rFonts w:ascii="Arial" w:hAnsi="Arial" w:cs="Arial"/>
          <w:i/>
          <w:sz w:val="20"/>
          <w:szCs w:val="20"/>
          <w:lang w:val="en-GB"/>
        </w:rPr>
        <w:t>the </w:t>
      </w:r>
      <w:r w:rsidRPr="00063477">
        <w:rPr>
          <w:rFonts w:ascii="Arial" w:hAnsi="Arial" w:cs="Arial"/>
          <w:i/>
          <w:sz w:val="20"/>
          <w:szCs w:val="20"/>
          <w:lang w:val="en-GB"/>
        </w:rPr>
        <w:t xml:space="preserve">Czech Republic in </w:t>
      </w:r>
      <w:r w:rsidR="00191D02" w:rsidRPr="00063477">
        <w:rPr>
          <w:rFonts w:ascii="Arial" w:hAnsi="Arial" w:cs="Arial"/>
          <w:i/>
          <w:sz w:val="20"/>
          <w:szCs w:val="20"/>
          <w:lang w:val="en-GB"/>
        </w:rPr>
        <w:t xml:space="preserve">individual </w:t>
      </w:r>
      <w:r w:rsidRPr="00063477">
        <w:rPr>
          <w:rFonts w:ascii="Arial" w:hAnsi="Arial" w:cs="Arial"/>
          <w:i/>
          <w:sz w:val="20"/>
          <w:szCs w:val="20"/>
          <w:lang w:val="en-GB"/>
        </w:rPr>
        <w:t xml:space="preserve">sectors of R&amp;D performance. </w:t>
      </w:r>
      <w:r w:rsidR="006542EB" w:rsidRPr="00063477">
        <w:rPr>
          <w:rFonts w:ascii="Arial" w:hAnsi="Arial" w:cs="Arial"/>
          <w:i/>
          <w:sz w:val="20"/>
          <w:szCs w:val="20"/>
          <w:lang w:val="en-GB"/>
        </w:rPr>
        <w:t>The </w:t>
      </w:r>
      <w:r w:rsidRPr="00063477">
        <w:rPr>
          <w:rFonts w:ascii="Arial" w:hAnsi="Arial" w:cs="Arial"/>
          <w:i/>
          <w:sz w:val="20"/>
          <w:szCs w:val="20"/>
          <w:lang w:val="en-GB"/>
        </w:rPr>
        <w:t xml:space="preserve">statistical survey fully complies with methodological principles of </w:t>
      </w:r>
      <w:r w:rsidR="006542EB" w:rsidRPr="00063477">
        <w:rPr>
          <w:rFonts w:ascii="Arial" w:hAnsi="Arial" w:cs="Arial"/>
          <w:i/>
          <w:sz w:val="20"/>
          <w:szCs w:val="20"/>
          <w:lang w:val="en-GB"/>
        </w:rPr>
        <w:t>the </w:t>
      </w:r>
      <w:r w:rsidRPr="00063477">
        <w:rPr>
          <w:rFonts w:ascii="Arial" w:hAnsi="Arial" w:cs="Arial"/>
          <w:i/>
          <w:sz w:val="20"/>
          <w:szCs w:val="20"/>
          <w:lang w:val="en-GB"/>
        </w:rPr>
        <w:t xml:space="preserve">EU and </w:t>
      </w:r>
      <w:r w:rsidR="00466D71" w:rsidRPr="00063477">
        <w:rPr>
          <w:rFonts w:ascii="Arial" w:hAnsi="Arial" w:cs="Arial"/>
          <w:i/>
          <w:sz w:val="20"/>
          <w:szCs w:val="20"/>
          <w:lang w:val="en-GB"/>
        </w:rPr>
        <w:t>the</w:t>
      </w:r>
      <w:r w:rsidR="008762BA" w:rsidRPr="00063477">
        <w:rPr>
          <w:rFonts w:ascii="Arial" w:hAnsi="Arial" w:cs="Arial"/>
          <w:i/>
          <w:sz w:val="20"/>
          <w:szCs w:val="20"/>
          <w:lang w:val="en-GB"/>
        </w:rPr>
        <w:t> </w:t>
      </w:r>
      <w:r w:rsidRPr="00063477">
        <w:rPr>
          <w:rFonts w:ascii="Arial" w:hAnsi="Arial" w:cs="Arial"/>
          <w:i/>
          <w:sz w:val="20"/>
          <w:szCs w:val="20"/>
          <w:lang w:val="en-GB"/>
        </w:rPr>
        <w:t xml:space="preserve">OECD mentioned in </w:t>
      </w:r>
      <w:r w:rsidR="006542EB" w:rsidRPr="00063477">
        <w:rPr>
          <w:rFonts w:ascii="Arial" w:hAnsi="Arial" w:cs="Arial"/>
          <w:i/>
          <w:sz w:val="20"/>
          <w:szCs w:val="20"/>
          <w:lang w:val="en-GB"/>
        </w:rPr>
        <w:t>the </w:t>
      </w:r>
      <w:r w:rsidRPr="00063477">
        <w:rPr>
          <w:rFonts w:ascii="Arial" w:hAnsi="Arial" w:cs="Arial"/>
          <w:i/>
          <w:sz w:val="20"/>
          <w:szCs w:val="20"/>
          <w:lang w:val="en-GB"/>
        </w:rPr>
        <w:t>Frascati Manual (OECD, Paris</w:t>
      </w:r>
      <w:r w:rsidR="005E5A33" w:rsidRPr="00063477">
        <w:rPr>
          <w:rFonts w:ascii="Arial" w:hAnsi="Arial" w:cs="Arial"/>
          <w:i/>
          <w:sz w:val="20"/>
          <w:szCs w:val="20"/>
          <w:lang w:val="en-GB"/>
        </w:rPr>
        <w:t> </w:t>
      </w:r>
      <w:r w:rsidRPr="00063477">
        <w:rPr>
          <w:rFonts w:ascii="Arial" w:hAnsi="Arial" w:cs="Arial"/>
          <w:i/>
          <w:sz w:val="20"/>
          <w:szCs w:val="20"/>
          <w:lang w:val="en-GB"/>
        </w:rPr>
        <w:t>2002) and</w:t>
      </w:r>
      <w:r w:rsidR="009C7572">
        <w:rPr>
          <w:rFonts w:ascii="Arial" w:hAnsi="Arial" w:cs="Arial"/>
          <w:i/>
          <w:sz w:val="20"/>
          <w:szCs w:val="20"/>
          <w:lang w:val="en-GB"/>
        </w:rPr>
        <w:t xml:space="preserve"> </w:t>
      </w:r>
      <w:r w:rsidR="009C7572" w:rsidRPr="009C7572">
        <w:rPr>
          <w:rFonts w:ascii="Arial" w:hAnsi="Arial" w:cs="Arial"/>
          <w:bCs/>
          <w:i/>
          <w:sz w:val="20"/>
          <w:szCs w:val="20"/>
          <w:lang w:val="en-GB"/>
        </w:rPr>
        <w:t>Commission Implementing Regulation (EU) No</w:t>
      </w:r>
      <w:r w:rsidR="00CF5EED">
        <w:rPr>
          <w:rFonts w:ascii="Arial" w:hAnsi="Arial" w:cs="Arial"/>
          <w:bCs/>
          <w:i/>
          <w:sz w:val="20"/>
          <w:szCs w:val="20"/>
          <w:lang w:val="en-GB"/>
        </w:rPr>
        <w:t>.</w:t>
      </w:r>
      <w:r w:rsidR="009C7572" w:rsidRPr="009C7572">
        <w:rPr>
          <w:rFonts w:ascii="Arial" w:hAnsi="Arial" w:cs="Arial"/>
          <w:bCs/>
          <w:i/>
          <w:sz w:val="20"/>
          <w:szCs w:val="20"/>
          <w:lang w:val="en-GB"/>
        </w:rPr>
        <w:t> 995/2012</w:t>
      </w:r>
      <w:r w:rsidRPr="00063477">
        <w:rPr>
          <w:rFonts w:ascii="Arial" w:hAnsi="Arial" w:cs="Arial"/>
          <w:i/>
          <w:sz w:val="20"/>
          <w:szCs w:val="20"/>
          <w:lang w:val="en-GB"/>
        </w:rPr>
        <w:t xml:space="preserve">. </w:t>
      </w:r>
    </w:p>
    <w:p w:rsidR="004C786E" w:rsidRPr="00063477" w:rsidRDefault="004C786E">
      <w:pPr>
        <w:pStyle w:val="Zkladntext"/>
        <w:spacing w:before="120" w:after="120"/>
        <w:ind w:firstLine="705"/>
        <w:rPr>
          <w:rFonts w:ascii="Arial" w:hAnsi="Arial" w:cs="Arial"/>
          <w:i/>
          <w:iCs/>
          <w:sz w:val="20"/>
        </w:rPr>
      </w:pPr>
      <w:r w:rsidRPr="00063477">
        <w:rPr>
          <w:rFonts w:ascii="Arial" w:hAnsi="Arial" w:cs="Arial"/>
          <w:b/>
          <w:i/>
          <w:iCs/>
          <w:sz w:val="20"/>
        </w:rPr>
        <w:t>Reporting units</w:t>
      </w:r>
      <w:r w:rsidRPr="00063477">
        <w:rPr>
          <w:rFonts w:ascii="Arial" w:hAnsi="Arial" w:cs="Arial"/>
          <w:i/>
          <w:iCs/>
          <w:sz w:val="20"/>
        </w:rPr>
        <w:t xml:space="preserve"> in </w:t>
      </w:r>
      <w:r w:rsidR="006542EB" w:rsidRPr="00063477">
        <w:rPr>
          <w:rFonts w:ascii="Arial" w:hAnsi="Arial" w:cs="Arial"/>
          <w:i/>
          <w:iCs/>
          <w:sz w:val="20"/>
        </w:rPr>
        <w:t>the </w:t>
      </w:r>
      <w:r w:rsidRPr="00063477">
        <w:rPr>
          <w:rFonts w:ascii="Arial" w:hAnsi="Arial" w:cs="Arial"/>
          <w:i/>
          <w:iCs/>
          <w:sz w:val="20"/>
        </w:rPr>
        <w:t xml:space="preserve">R&amp;D survey are all legal and natural persons performing R&amp;D on </w:t>
      </w:r>
      <w:r w:rsidR="006542EB" w:rsidRPr="00063477">
        <w:rPr>
          <w:rFonts w:ascii="Arial" w:hAnsi="Arial" w:cs="Arial"/>
          <w:i/>
          <w:iCs/>
          <w:sz w:val="20"/>
        </w:rPr>
        <w:t>the </w:t>
      </w:r>
      <w:r w:rsidRPr="00063477">
        <w:rPr>
          <w:rFonts w:ascii="Arial" w:hAnsi="Arial" w:cs="Arial"/>
          <w:i/>
          <w:iCs/>
          <w:sz w:val="20"/>
        </w:rPr>
        <w:t xml:space="preserve">territory of </w:t>
      </w:r>
      <w:r w:rsidR="006542EB" w:rsidRPr="00063477">
        <w:rPr>
          <w:rFonts w:ascii="Arial" w:hAnsi="Arial" w:cs="Arial"/>
          <w:i/>
          <w:iCs/>
          <w:sz w:val="20"/>
        </w:rPr>
        <w:t>the </w:t>
      </w:r>
      <w:r w:rsidRPr="00063477">
        <w:rPr>
          <w:rFonts w:ascii="Arial" w:hAnsi="Arial" w:cs="Arial"/>
          <w:i/>
          <w:iCs/>
          <w:sz w:val="20"/>
        </w:rPr>
        <w:t xml:space="preserve">Czech Republic as their principal (CZ-NACE 72 – Scientific research and development) or secondary economic activity, irrespective of </w:t>
      </w:r>
      <w:r w:rsidR="006542EB" w:rsidRPr="00063477">
        <w:rPr>
          <w:rFonts w:ascii="Arial" w:hAnsi="Arial" w:cs="Arial"/>
          <w:i/>
          <w:iCs/>
          <w:sz w:val="20"/>
        </w:rPr>
        <w:t>the </w:t>
      </w:r>
      <w:r w:rsidRPr="00063477">
        <w:rPr>
          <w:rFonts w:ascii="Arial" w:hAnsi="Arial" w:cs="Arial"/>
          <w:i/>
          <w:iCs/>
          <w:sz w:val="20"/>
        </w:rPr>
        <w:t>number of personnel, sector or CZ-NACE activity.</w:t>
      </w:r>
    </w:p>
    <w:p w:rsidR="004C786E" w:rsidRPr="00063477" w:rsidRDefault="004C786E">
      <w:pPr>
        <w:pStyle w:val="Zkladntext"/>
        <w:spacing w:before="120" w:after="120"/>
        <w:ind w:firstLine="705"/>
        <w:rPr>
          <w:rFonts w:ascii="Arial" w:hAnsi="Arial" w:cs="Arial"/>
          <w:i/>
          <w:sz w:val="20"/>
        </w:rPr>
      </w:pPr>
      <w:r w:rsidRPr="00063477">
        <w:rPr>
          <w:rFonts w:ascii="Arial" w:hAnsi="Arial" w:cs="Arial"/>
          <w:b/>
          <w:bCs/>
          <w:i/>
          <w:sz w:val="20"/>
        </w:rPr>
        <w:t>Sector of research and development performance</w:t>
      </w:r>
      <w:r w:rsidRPr="00063477">
        <w:rPr>
          <w:rFonts w:ascii="Arial" w:hAnsi="Arial" w:cs="Arial"/>
          <w:i/>
          <w:sz w:val="20"/>
        </w:rPr>
        <w:t xml:space="preserve"> is</w:t>
      </w:r>
      <w:r w:rsidR="006542EB" w:rsidRPr="00063477">
        <w:rPr>
          <w:rFonts w:ascii="Arial" w:hAnsi="Arial" w:cs="Arial"/>
          <w:i/>
          <w:sz w:val="20"/>
        </w:rPr>
        <w:t xml:space="preserve"> a </w:t>
      </w:r>
      <w:r w:rsidRPr="00063477">
        <w:rPr>
          <w:rFonts w:ascii="Arial" w:hAnsi="Arial" w:cs="Arial"/>
          <w:i/>
          <w:sz w:val="20"/>
        </w:rPr>
        <w:t xml:space="preserve">basic category used in </w:t>
      </w:r>
      <w:r w:rsidRPr="00063477">
        <w:rPr>
          <w:rFonts w:ascii="Arial" w:hAnsi="Arial" w:cs="Arial"/>
          <w:i/>
          <w:iCs/>
          <w:sz w:val="20"/>
        </w:rPr>
        <w:t xml:space="preserve">R&amp;D statistics, which groups all institutional units performing R&amp;D based on their main functions, behaviour, and targets. R&amp;D indicators are </w:t>
      </w:r>
      <w:r w:rsidRPr="00063477">
        <w:rPr>
          <w:rFonts w:ascii="Arial" w:hAnsi="Arial" w:cs="Arial"/>
          <w:i/>
          <w:sz w:val="20"/>
        </w:rPr>
        <w:t xml:space="preserve">usually measured and published, also at an international level, in four sectors of </w:t>
      </w:r>
      <w:r w:rsidRPr="00063477">
        <w:rPr>
          <w:rFonts w:ascii="Arial" w:hAnsi="Arial" w:cs="Arial"/>
          <w:i/>
          <w:iCs/>
          <w:sz w:val="20"/>
        </w:rPr>
        <w:t xml:space="preserve">R&amp;D performance (hereinafter only sectors) </w:t>
      </w:r>
      <w:r w:rsidRPr="00063477">
        <w:rPr>
          <w:rFonts w:ascii="Arial" w:hAnsi="Arial" w:cs="Arial"/>
          <w:i/>
          <w:sz w:val="20"/>
        </w:rPr>
        <w:t xml:space="preserve">– business enterprise, government, higher education, and private non-profit. These sectors were defined based on </w:t>
      </w:r>
      <w:r w:rsidR="006542EB" w:rsidRPr="00063477">
        <w:rPr>
          <w:rFonts w:ascii="Arial" w:hAnsi="Arial" w:cs="Arial"/>
          <w:i/>
          <w:sz w:val="20"/>
        </w:rPr>
        <w:t>the </w:t>
      </w:r>
      <w:r w:rsidRPr="00063477">
        <w:rPr>
          <w:rFonts w:ascii="Arial" w:hAnsi="Arial" w:cs="Arial"/>
          <w:i/>
          <w:sz w:val="20"/>
        </w:rPr>
        <w:t xml:space="preserve">Nomenclature of Institutional Sectors and Subsectors (ISEKTOR) used in </w:t>
      </w:r>
      <w:r w:rsidR="006542EB" w:rsidRPr="00063477">
        <w:rPr>
          <w:rFonts w:ascii="Arial" w:hAnsi="Arial" w:cs="Arial"/>
          <w:i/>
          <w:sz w:val="20"/>
        </w:rPr>
        <w:t>the </w:t>
      </w:r>
      <w:r w:rsidRPr="00063477">
        <w:rPr>
          <w:rFonts w:ascii="Arial" w:hAnsi="Arial" w:cs="Arial"/>
          <w:i/>
          <w:sz w:val="20"/>
        </w:rPr>
        <w:t>National Accounts (</w:t>
      </w:r>
      <w:r w:rsidR="00CB7874" w:rsidRPr="00063477">
        <w:rPr>
          <w:rFonts w:ascii="Arial" w:hAnsi="Arial" w:cs="Arial"/>
          <w:i/>
          <w:sz w:val="20"/>
        </w:rPr>
        <w:t>the</w:t>
      </w:r>
      <w:r w:rsidR="008762BA" w:rsidRPr="00063477">
        <w:rPr>
          <w:rFonts w:ascii="Arial" w:hAnsi="Arial" w:cs="Arial"/>
          <w:i/>
          <w:sz w:val="20"/>
        </w:rPr>
        <w:t> </w:t>
      </w:r>
      <w:r w:rsidRPr="00063477">
        <w:rPr>
          <w:rFonts w:ascii="Arial" w:hAnsi="Arial" w:cs="Arial"/>
          <w:i/>
          <w:sz w:val="20"/>
        </w:rPr>
        <w:t xml:space="preserve">ESA system) and definitions given in </w:t>
      </w:r>
      <w:r w:rsidR="006542EB" w:rsidRPr="00063477">
        <w:rPr>
          <w:rFonts w:ascii="Arial" w:hAnsi="Arial" w:cs="Arial"/>
          <w:i/>
          <w:sz w:val="20"/>
        </w:rPr>
        <w:t>the </w:t>
      </w:r>
      <w:r w:rsidRPr="00063477">
        <w:rPr>
          <w:rFonts w:ascii="Arial" w:hAnsi="Arial" w:cs="Arial"/>
          <w:i/>
          <w:sz w:val="20"/>
        </w:rPr>
        <w:t xml:space="preserve">Frascati Manual: </w:t>
      </w:r>
    </w:p>
    <w:p w:rsidR="004C786E" w:rsidRPr="00063477" w:rsidRDefault="004C786E">
      <w:pPr>
        <w:pStyle w:val="Zkladntext"/>
        <w:spacing w:before="120" w:after="120"/>
        <w:ind w:left="170" w:hanging="170"/>
        <w:rPr>
          <w:rFonts w:ascii="Arial" w:hAnsi="Arial" w:cs="Arial"/>
          <w:i/>
          <w:iCs/>
          <w:sz w:val="20"/>
          <w:szCs w:val="20"/>
        </w:rPr>
      </w:pPr>
      <w:r w:rsidRPr="00063477">
        <w:rPr>
          <w:rFonts w:ascii="Arial" w:hAnsi="Arial" w:cs="Arial"/>
          <w:i/>
          <w:iCs/>
          <w:sz w:val="20"/>
        </w:rPr>
        <w:t>– </w:t>
      </w:r>
      <w:r w:rsidRPr="00063477">
        <w:rPr>
          <w:rFonts w:ascii="Arial" w:hAnsi="Arial" w:cs="Arial"/>
          <w:b/>
          <w:bCs/>
          <w:i/>
          <w:iCs/>
          <w:sz w:val="20"/>
        </w:rPr>
        <w:t xml:space="preserve">business enterprise sector </w:t>
      </w:r>
      <w:r w:rsidRPr="00063477">
        <w:rPr>
          <w:rFonts w:ascii="Arial" w:hAnsi="Arial" w:cs="Arial"/>
          <w:i/>
          <w:sz w:val="20"/>
          <w:szCs w:val="20"/>
        </w:rPr>
        <w:t>(ISEKTOR 11: Non-financial corporations; 12: Financial corporations; 141: Employers</w:t>
      </w:r>
      <w:r w:rsidR="009F02AF" w:rsidRPr="00063477">
        <w:rPr>
          <w:rFonts w:ascii="Arial" w:hAnsi="Arial" w:cs="Arial"/>
          <w:i/>
          <w:sz w:val="20"/>
          <w:szCs w:val="20"/>
        </w:rPr>
        <w:t>,</w:t>
      </w:r>
      <w:r w:rsidRPr="00063477">
        <w:rPr>
          <w:rFonts w:ascii="Arial" w:hAnsi="Arial" w:cs="Arial"/>
          <w:i/>
          <w:sz w:val="20"/>
          <w:szCs w:val="20"/>
        </w:rPr>
        <w:t xml:space="preserve"> and 142: Own-account workers)</w:t>
      </w:r>
      <w:r w:rsidRPr="00063477">
        <w:rPr>
          <w:rFonts w:ascii="Arial" w:hAnsi="Arial" w:cs="Arial"/>
          <w:bCs/>
          <w:i/>
          <w:iCs/>
          <w:sz w:val="20"/>
          <w:szCs w:val="20"/>
        </w:rPr>
        <w:t>,</w:t>
      </w:r>
      <w:r w:rsidRPr="00063477">
        <w:rPr>
          <w:rFonts w:ascii="Arial" w:hAnsi="Arial" w:cs="Arial"/>
          <w:i/>
          <w:iCs/>
          <w:sz w:val="20"/>
        </w:rPr>
        <w:t xml:space="preserve"> which comprises all companies, organizations</w:t>
      </w:r>
      <w:r w:rsidR="009F02AF" w:rsidRPr="00063477">
        <w:rPr>
          <w:rFonts w:ascii="Arial" w:hAnsi="Arial" w:cs="Arial"/>
          <w:i/>
          <w:iCs/>
          <w:sz w:val="20"/>
        </w:rPr>
        <w:t>,</w:t>
      </w:r>
      <w:r w:rsidRPr="00063477">
        <w:rPr>
          <w:rFonts w:ascii="Arial" w:hAnsi="Arial" w:cs="Arial"/>
          <w:i/>
          <w:iCs/>
          <w:sz w:val="20"/>
        </w:rPr>
        <w:t xml:space="preserve"> and institutions, principal activity of which is market production of goods or services for sale to </w:t>
      </w:r>
      <w:r w:rsidR="006542EB" w:rsidRPr="00063477">
        <w:rPr>
          <w:rFonts w:ascii="Arial" w:hAnsi="Arial" w:cs="Arial"/>
          <w:i/>
          <w:iCs/>
          <w:sz w:val="20"/>
        </w:rPr>
        <w:t>the </w:t>
      </w:r>
      <w:r w:rsidRPr="00063477">
        <w:rPr>
          <w:rFonts w:ascii="Arial" w:hAnsi="Arial" w:cs="Arial"/>
          <w:i/>
          <w:iCs/>
          <w:sz w:val="20"/>
        </w:rPr>
        <w:t>general public at an economically significant price;</w:t>
      </w:r>
      <w:r w:rsidRPr="00063477">
        <w:rPr>
          <w:rFonts w:ascii="Arial" w:hAnsi="Arial" w:cs="Arial"/>
          <w:i/>
          <w:iCs/>
          <w:sz w:val="20"/>
          <w:szCs w:val="20"/>
        </w:rPr>
        <w:t xml:space="preserve"> </w:t>
      </w:r>
    </w:p>
    <w:p w:rsidR="004C786E" w:rsidRPr="00063477" w:rsidRDefault="004C786E">
      <w:pPr>
        <w:pStyle w:val="Zkladntext"/>
        <w:spacing w:before="120" w:after="120"/>
        <w:ind w:left="170" w:hanging="170"/>
        <w:rPr>
          <w:rFonts w:ascii="Arial" w:hAnsi="Arial" w:cs="Arial"/>
          <w:i/>
          <w:iCs/>
          <w:sz w:val="20"/>
        </w:rPr>
      </w:pPr>
      <w:r w:rsidRPr="00063477">
        <w:rPr>
          <w:rFonts w:ascii="Arial" w:hAnsi="Arial" w:cs="Arial"/>
          <w:i/>
          <w:iCs/>
          <w:sz w:val="20"/>
        </w:rPr>
        <w:t>– </w:t>
      </w:r>
      <w:r w:rsidRPr="00063477">
        <w:rPr>
          <w:rFonts w:ascii="Arial" w:hAnsi="Arial" w:cs="Arial"/>
          <w:b/>
          <w:bCs/>
          <w:i/>
          <w:iCs/>
          <w:sz w:val="20"/>
        </w:rPr>
        <w:t xml:space="preserve">government sector </w:t>
      </w:r>
      <w:r w:rsidRPr="00063477">
        <w:rPr>
          <w:rFonts w:ascii="Arial" w:hAnsi="Arial" w:cs="Arial"/>
          <w:i/>
          <w:sz w:val="20"/>
          <w:szCs w:val="20"/>
        </w:rPr>
        <w:t>(ISEKTOR 13: General government)</w:t>
      </w:r>
      <w:r w:rsidRPr="00063477">
        <w:rPr>
          <w:rFonts w:ascii="Arial" w:hAnsi="Arial" w:cs="Arial"/>
          <w:i/>
          <w:iCs/>
          <w:sz w:val="20"/>
        </w:rPr>
        <w:t xml:space="preserve"> comprises bodies of central and local government, except for publicly managed higher education institutions</w:t>
      </w:r>
      <w:r w:rsidRPr="00063477">
        <w:rPr>
          <w:rFonts w:ascii="Arial" w:hAnsi="Arial" w:cs="Arial"/>
          <w:i/>
          <w:iCs/>
          <w:sz w:val="20"/>
          <w:szCs w:val="20"/>
        </w:rPr>
        <w:t xml:space="preserve"> </w:t>
      </w:r>
      <w:r w:rsidRPr="00063477">
        <w:rPr>
          <w:rFonts w:ascii="Arial" w:hAnsi="Arial" w:cs="Arial"/>
          <w:i/>
          <w:sz w:val="20"/>
          <w:szCs w:val="20"/>
        </w:rPr>
        <w:t>(CZ-NACE 854)</w:t>
      </w:r>
      <w:r w:rsidRPr="00063477">
        <w:rPr>
          <w:rFonts w:ascii="Arial" w:hAnsi="Arial" w:cs="Arial"/>
          <w:i/>
          <w:iCs/>
          <w:sz w:val="20"/>
          <w:szCs w:val="20"/>
        </w:rPr>
        <w:t>.</w:t>
      </w:r>
      <w:r w:rsidRPr="00063477">
        <w:rPr>
          <w:rFonts w:ascii="Arial" w:hAnsi="Arial" w:cs="Arial"/>
          <w:i/>
          <w:iCs/>
          <w:sz w:val="20"/>
        </w:rPr>
        <w:t xml:space="preserve"> This sector includes especially workplaces of </w:t>
      </w:r>
      <w:r w:rsidR="006542EB" w:rsidRPr="00063477">
        <w:rPr>
          <w:rFonts w:ascii="Arial" w:hAnsi="Arial" w:cs="Arial"/>
          <w:i/>
          <w:iCs/>
          <w:sz w:val="20"/>
        </w:rPr>
        <w:t>the </w:t>
      </w:r>
      <w:r w:rsidRPr="00063477">
        <w:rPr>
          <w:rFonts w:ascii="Arial" w:hAnsi="Arial" w:cs="Arial"/>
          <w:i/>
          <w:iCs/>
          <w:sz w:val="20"/>
        </w:rPr>
        <w:t xml:space="preserve">Academy of Sciences of </w:t>
      </w:r>
      <w:r w:rsidR="006542EB" w:rsidRPr="00063477">
        <w:rPr>
          <w:rFonts w:ascii="Arial" w:hAnsi="Arial" w:cs="Arial"/>
          <w:i/>
          <w:iCs/>
          <w:sz w:val="20"/>
        </w:rPr>
        <w:t>the </w:t>
      </w:r>
      <w:r w:rsidRPr="00063477">
        <w:rPr>
          <w:rFonts w:ascii="Arial" w:hAnsi="Arial" w:cs="Arial"/>
          <w:i/>
          <w:iCs/>
          <w:sz w:val="20"/>
        </w:rPr>
        <w:t xml:space="preserve">Czech Republic and other places of research under </w:t>
      </w:r>
      <w:r w:rsidR="006542EB" w:rsidRPr="00063477">
        <w:rPr>
          <w:rFonts w:ascii="Arial" w:hAnsi="Arial" w:cs="Arial"/>
          <w:i/>
          <w:iCs/>
          <w:sz w:val="20"/>
        </w:rPr>
        <w:t>the </w:t>
      </w:r>
      <w:r w:rsidRPr="00063477">
        <w:rPr>
          <w:rFonts w:ascii="Arial" w:hAnsi="Arial" w:cs="Arial"/>
          <w:i/>
          <w:iCs/>
          <w:sz w:val="20"/>
        </w:rPr>
        <w:t xml:space="preserve">competence of ministries (on 1 January 2007 </w:t>
      </w:r>
      <w:r w:rsidR="006542EB" w:rsidRPr="00063477">
        <w:rPr>
          <w:rFonts w:ascii="Arial" w:hAnsi="Arial" w:cs="Arial"/>
          <w:i/>
          <w:iCs/>
          <w:sz w:val="20"/>
        </w:rPr>
        <w:t>the </w:t>
      </w:r>
      <w:r w:rsidRPr="00063477">
        <w:rPr>
          <w:rFonts w:ascii="Arial" w:hAnsi="Arial" w:cs="Arial"/>
          <w:i/>
          <w:iCs/>
          <w:sz w:val="20"/>
        </w:rPr>
        <w:t xml:space="preserve">statute of most of these entities changed to </w:t>
      </w:r>
      <w:r w:rsidR="00723BA1" w:rsidRPr="00063477">
        <w:rPr>
          <w:rFonts w:ascii="Arial" w:hAnsi="Arial" w:cs="Arial"/>
          <w:i/>
          <w:iCs/>
          <w:sz w:val="20"/>
        </w:rPr>
        <w:t>public research</w:t>
      </w:r>
      <w:r w:rsidRPr="00063477">
        <w:rPr>
          <w:rFonts w:ascii="Arial" w:hAnsi="Arial" w:cs="Arial"/>
          <w:i/>
          <w:iCs/>
          <w:sz w:val="20"/>
        </w:rPr>
        <w:t xml:space="preserve"> </w:t>
      </w:r>
      <w:r w:rsidR="000C4E70" w:rsidRPr="00063477">
        <w:rPr>
          <w:rFonts w:ascii="Arial" w:hAnsi="Arial" w:cs="Arial"/>
          <w:i/>
          <w:iCs/>
          <w:sz w:val="20"/>
        </w:rPr>
        <w:t>ins</w:t>
      </w:r>
      <w:r w:rsidRPr="00063477">
        <w:rPr>
          <w:rFonts w:ascii="Arial" w:hAnsi="Arial" w:cs="Arial"/>
          <w:i/>
          <w:iCs/>
          <w:sz w:val="20"/>
        </w:rPr>
        <w:t>titutions),</w:t>
      </w:r>
      <w:r w:rsidRPr="00063477">
        <w:rPr>
          <w:rFonts w:ascii="Arial" w:hAnsi="Arial" w:cs="Arial"/>
          <w:i/>
          <w:iCs/>
          <w:sz w:val="20"/>
          <w:szCs w:val="20"/>
        </w:rPr>
        <w:t xml:space="preserve"> </w:t>
      </w:r>
      <w:r w:rsidRPr="00063477">
        <w:rPr>
          <w:rFonts w:ascii="Arial" w:hAnsi="Arial" w:cs="Arial"/>
          <w:i/>
          <w:iCs/>
          <w:sz w:val="20"/>
        </w:rPr>
        <w:t>public libraries, archives, museums and other cultural establishments performing R&amp;D as their secondary activity;</w:t>
      </w:r>
    </w:p>
    <w:p w:rsidR="004C786E" w:rsidRPr="00063477" w:rsidRDefault="004C786E">
      <w:pPr>
        <w:pStyle w:val="Zkladntext"/>
        <w:spacing w:before="120" w:after="120"/>
        <w:ind w:left="170" w:hanging="170"/>
        <w:rPr>
          <w:rFonts w:ascii="Arial" w:hAnsi="Arial" w:cs="Arial"/>
          <w:i/>
          <w:iCs/>
          <w:sz w:val="20"/>
        </w:rPr>
      </w:pPr>
      <w:r w:rsidRPr="00063477">
        <w:rPr>
          <w:rFonts w:ascii="Arial" w:hAnsi="Arial" w:cs="Arial"/>
          <w:i/>
          <w:iCs/>
          <w:sz w:val="20"/>
        </w:rPr>
        <w:t>– </w:t>
      </w:r>
      <w:r w:rsidRPr="00063477">
        <w:rPr>
          <w:rFonts w:ascii="Arial" w:hAnsi="Arial" w:cs="Arial"/>
          <w:b/>
          <w:bCs/>
          <w:i/>
          <w:iCs/>
          <w:sz w:val="20"/>
        </w:rPr>
        <w:t xml:space="preserve">higher education sector </w:t>
      </w:r>
      <w:r w:rsidRPr="00063477">
        <w:rPr>
          <w:rFonts w:ascii="Arial" w:hAnsi="Arial" w:cs="Arial"/>
          <w:bCs/>
          <w:i/>
          <w:iCs/>
          <w:sz w:val="20"/>
        </w:rPr>
        <w:t>(CZ-NACE 854: Higher education)</w:t>
      </w:r>
      <w:r w:rsidRPr="00063477">
        <w:rPr>
          <w:rFonts w:ascii="Arial" w:hAnsi="Arial" w:cs="Arial"/>
          <w:i/>
          <w:iCs/>
          <w:sz w:val="20"/>
        </w:rPr>
        <w:t xml:space="preserve"> comprises all public and private universities and other institutions of post-secondary education and also all research institutes, experimental facilities and clinics, work of which is directly controlled or managed by higher education institutions or they are associated with them (teaching hospitals). This sector is not</w:t>
      </w:r>
      <w:r w:rsidR="006542EB" w:rsidRPr="00063477">
        <w:rPr>
          <w:rFonts w:ascii="Arial" w:hAnsi="Arial" w:cs="Arial"/>
          <w:i/>
          <w:iCs/>
          <w:sz w:val="20"/>
        </w:rPr>
        <w:t xml:space="preserve"> a </w:t>
      </w:r>
      <w:r w:rsidRPr="00063477">
        <w:rPr>
          <w:rFonts w:ascii="Arial" w:hAnsi="Arial" w:cs="Arial"/>
          <w:i/>
          <w:iCs/>
          <w:sz w:val="20"/>
        </w:rPr>
        <w:t xml:space="preserve">separate institutional sector but it has been separately identified by </w:t>
      </w:r>
      <w:r w:rsidR="006542EB" w:rsidRPr="00063477">
        <w:rPr>
          <w:rFonts w:ascii="Arial" w:hAnsi="Arial" w:cs="Arial"/>
          <w:i/>
          <w:iCs/>
          <w:sz w:val="20"/>
        </w:rPr>
        <w:t>the </w:t>
      </w:r>
      <w:r w:rsidRPr="00063477">
        <w:rPr>
          <w:rFonts w:ascii="Arial" w:hAnsi="Arial" w:cs="Arial"/>
          <w:i/>
          <w:iCs/>
          <w:sz w:val="20"/>
        </w:rPr>
        <w:t>OECD for its important role in R&amp;D;</w:t>
      </w:r>
    </w:p>
    <w:p w:rsidR="004C786E" w:rsidRPr="00063477" w:rsidRDefault="004C786E">
      <w:pPr>
        <w:pStyle w:val="Zkladntext"/>
        <w:spacing w:before="120"/>
        <w:ind w:left="170" w:hanging="170"/>
        <w:rPr>
          <w:rFonts w:ascii="Arial" w:hAnsi="Arial" w:cs="Arial"/>
          <w:i/>
          <w:iCs/>
          <w:sz w:val="20"/>
        </w:rPr>
      </w:pPr>
      <w:r w:rsidRPr="00063477">
        <w:rPr>
          <w:rFonts w:ascii="Arial" w:hAnsi="Arial" w:cs="Arial"/>
          <w:i/>
          <w:iCs/>
          <w:sz w:val="20"/>
        </w:rPr>
        <w:t>– </w:t>
      </w:r>
      <w:r w:rsidRPr="00063477">
        <w:rPr>
          <w:rFonts w:ascii="Arial" w:hAnsi="Arial" w:cs="Arial"/>
          <w:b/>
          <w:i/>
          <w:iCs/>
          <w:sz w:val="20"/>
        </w:rPr>
        <w:t>private non-profit sector</w:t>
      </w:r>
      <w:r w:rsidRPr="00063477">
        <w:rPr>
          <w:rFonts w:ascii="Arial" w:hAnsi="Arial" w:cs="Arial"/>
          <w:i/>
          <w:iCs/>
          <w:sz w:val="20"/>
        </w:rPr>
        <w:t xml:space="preserve"> (ISEKTOR 15: </w:t>
      </w:r>
      <w:r w:rsidRPr="00063477">
        <w:rPr>
          <w:rFonts w:ascii="Arial" w:hAnsi="Arial" w:cs="Arial"/>
          <w:bCs/>
          <w:i/>
          <w:iCs/>
          <w:sz w:val="20"/>
        </w:rPr>
        <w:t>Non-profit institutions serving households</w:t>
      </w:r>
      <w:r w:rsidR="000C4E70" w:rsidRPr="00063477">
        <w:rPr>
          <w:rFonts w:ascii="Arial" w:hAnsi="Arial" w:cs="Arial"/>
          <w:bCs/>
          <w:i/>
          <w:iCs/>
          <w:sz w:val="20"/>
        </w:rPr>
        <w:t xml:space="preserve">, 14: Households except </w:t>
      </w:r>
      <w:r w:rsidR="009E0201">
        <w:rPr>
          <w:rFonts w:ascii="Arial" w:hAnsi="Arial" w:cs="Arial"/>
          <w:bCs/>
          <w:i/>
          <w:iCs/>
          <w:sz w:val="20"/>
        </w:rPr>
        <w:t>for</w:t>
      </w:r>
      <w:r w:rsidR="009E0201" w:rsidRPr="00063477">
        <w:rPr>
          <w:rFonts w:ascii="Arial" w:hAnsi="Arial" w:cs="Arial"/>
          <w:bCs/>
          <w:i/>
          <w:iCs/>
          <w:sz w:val="20"/>
        </w:rPr>
        <w:t xml:space="preserve"> </w:t>
      </w:r>
      <w:r w:rsidR="00081A96">
        <w:rPr>
          <w:rFonts w:ascii="Arial" w:hAnsi="Arial" w:cs="Arial"/>
          <w:bCs/>
          <w:i/>
          <w:iCs/>
          <w:sz w:val="20"/>
        </w:rPr>
        <w:t>141 and </w:t>
      </w:r>
      <w:r w:rsidR="000C4E70" w:rsidRPr="00063477">
        <w:rPr>
          <w:rFonts w:ascii="Arial" w:hAnsi="Arial" w:cs="Arial"/>
          <w:bCs/>
          <w:i/>
          <w:iCs/>
          <w:sz w:val="20"/>
        </w:rPr>
        <w:t>142</w:t>
      </w:r>
      <w:r w:rsidRPr="00063477">
        <w:rPr>
          <w:rFonts w:ascii="Arial" w:hAnsi="Arial" w:cs="Arial"/>
          <w:bCs/>
          <w:i/>
          <w:iCs/>
          <w:sz w:val="20"/>
        </w:rPr>
        <w:t>)</w:t>
      </w:r>
      <w:r w:rsidRPr="00063477">
        <w:rPr>
          <w:rFonts w:ascii="Arial" w:hAnsi="Arial" w:cs="Arial"/>
          <w:b/>
          <w:bCs/>
          <w:i/>
          <w:iCs/>
          <w:sz w:val="20"/>
        </w:rPr>
        <w:t xml:space="preserve"> </w:t>
      </w:r>
      <w:r w:rsidRPr="00063477">
        <w:rPr>
          <w:rFonts w:ascii="Arial" w:hAnsi="Arial" w:cs="Arial"/>
          <w:i/>
          <w:iCs/>
          <w:sz w:val="20"/>
        </w:rPr>
        <w:t xml:space="preserve">comprises private institutions, including private persons and households, whose primary aim is not profit formation but providing </w:t>
      </w:r>
      <w:r w:rsidR="00F74C96" w:rsidRPr="00063477">
        <w:rPr>
          <w:rFonts w:ascii="Arial" w:hAnsi="Arial" w:cs="Arial"/>
          <w:i/>
          <w:iCs/>
          <w:sz w:val="20"/>
        </w:rPr>
        <w:t xml:space="preserve">of </w:t>
      </w:r>
      <w:r w:rsidRPr="00063477">
        <w:rPr>
          <w:rFonts w:ascii="Arial" w:hAnsi="Arial" w:cs="Arial"/>
          <w:i/>
          <w:iCs/>
          <w:sz w:val="20"/>
        </w:rPr>
        <w:t>non-market servic</w:t>
      </w:r>
      <w:r w:rsidR="00737DE0">
        <w:rPr>
          <w:rFonts w:ascii="Arial" w:hAnsi="Arial" w:cs="Arial"/>
          <w:i/>
          <w:iCs/>
          <w:sz w:val="20"/>
        </w:rPr>
        <w:t>es to households. They include, </w:t>
      </w:r>
      <w:r w:rsidRPr="00063477">
        <w:rPr>
          <w:rFonts w:ascii="Arial" w:hAnsi="Arial" w:cs="Arial"/>
          <w:i/>
          <w:iCs/>
          <w:sz w:val="20"/>
        </w:rPr>
        <w:t xml:space="preserve">e.g., associations of research organizations, societies, unions, movements, federations or foundations. Private non-profit sector is insignificant as for R&amp;D performance. </w:t>
      </w:r>
    </w:p>
    <w:p w:rsidR="00B147EC" w:rsidRDefault="00B147EC" w:rsidP="00B147EC">
      <w:pPr>
        <w:pStyle w:val="Zkladntext"/>
        <w:rPr>
          <w:rFonts w:ascii="Arial" w:hAnsi="Arial" w:cs="Arial"/>
          <w:i/>
          <w:iCs/>
          <w:sz w:val="20"/>
        </w:rPr>
      </w:pPr>
    </w:p>
    <w:p w:rsidR="00B147EC" w:rsidRDefault="00B147EC" w:rsidP="00B147EC">
      <w:pPr>
        <w:pStyle w:val="Zkladntext"/>
        <w:rPr>
          <w:rFonts w:ascii="Arial" w:hAnsi="Arial" w:cs="Arial"/>
          <w:i/>
          <w:iCs/>
          <w:sz w:val="20"/>
        </w:rPr>
      </w:pPr>
    </w:p>
    <w:p w:rsidR="004C786E" w:rsidRPr="00063477" w:rsidRDefault="004C786E" w:rsidP="00B147EC">
      <w:pPr>
        <w:pStyle w:val="Zkladntext"/>
        <w:rPr>
          <w:rFonts w:ascii="Arial" w:hAnsi="Arial" w:cs="Arial"/>
          <w:i/>
          <w:iCs/>
          <w:sz w:val="20"/>
        </w:rPr>
      </w:pPr>
      <w:r w:rsidRPr="00063477">
        <w:rPr>
          <w:rFonts w:ascii="Arial" w:hAnsi="Arial" w:cs="Arial"/>
          <w:i/>
          <w:iCs/>
          <w:sz w:val="20"/>
        </w:rPr>
        <w:t xml:space="preserve">Table </w:t>
      </w:r>
      <w:r w:rsidRPr="00063477">
        <w:rPr>
          <w:rFonts w:ascii="Arial" w:hAnsi="Arial" w:cs="Arial"/>
          <w:b/>
          <w:i/>
          <w:iCs/>
          <w:sz w:val="20"/>
        </w:rPr>
        <w:t>22</w:t>
      </w:r>
      <w:r w:rsidRPr="00063477">
        <w:rPr>
          <w:rFonts w:ascii="Arial" w:hAnsi="Arial" w:cs="Arial"/>
          <w:i/>
          <w:iCs/>
          <w:sz w:val="20"/>
        </w:rPr>
        <w:t xml:space="preserve">-6. </w:t>
      </w:r>
      <w:r w:rsidRPr="00063477">
        <w:rPr>
          <w:rFonts w:ascii="Arial" w:hAnsi="Arial" w:cs="Arial"/>
          <w:b/>
          <w:i/>
          <w:iCs/>
          <w:sz w:val="20"/>
        </w:rPr>
        <w:t>R&amp;D personnel and expenditure by region</w:t>
      </w:r>
    </w:p>
    <w:p w:rsidR="004C786E" w:rsidRPr="00063477" w:rsidRDefault="006542EB">
      <w:pPr>
        <w:pStyle w:val="Zkladntext"/>
        <w:spacing w:before="120"/>
        <w:ind w:firstLine="709"/>
        <w:rPr>
          <w:rFonts w:ascii="Arial" w:hAnsi="Arial" w:cs="Arial"/>
          <w:i/>
          <w:iCs/>
          <w:sz w:val="20"/>
        </w:rPr>
      </w:pPr>
      <w:r w:rsidRPr="00063477">
        <w:rPr>
          <w:rFonts w:ascii="Arial" w:hAnsi="Arial" w:cs="Arial"/>
          <w:i/>
          <w:iCs/>
          <w:sz w:val="20"/>
        </w:rPr>
        <w:t>The </w:t>
      </w:r>
      <w:r w:rsidR="004C786E" w:rsidRPr="00063477">
        <w:rPr>
          <w:rFonts w:ascii="Arial" w:hAnsi="Arial" w:cs="Arial"/>
          <w:i/>
          <w:iCs/>
          <w:sz w:val="20"/>
        </w:rPr>
        <w:t>data are broken down</w:t>
      </w:r>
      <w:r w:rsidR="004C786E" w:rsidRPr="00063477">
        <w:rPr>
          <w:rFonts w:ascii="Arial" w:hAnsi="Arial" w:cs="Arial"/>
          <w:b/>
          <w:i/>
          <w:iCs/>
          <w:sz w:val="20"/>
        </w:rPr>
        <w:t xml:space="preserve"> </w:t>
      </w:r>
      <w:r w:rsidR="004C786E" w:rsidRPr="00063477">
        <w:rPr>
          <w:rFonts w:ascii="Arial" w:hAnsi="Arial" w:cs="Arial"/>
          <w:i/>
          <w:iCs/>
          <w:sz w:val="20"/>
        </w:rPr>
        <w:t>by</w:t>
      </w:r>
      <w:r w:rsidR="004C786E" w:rsidRPr="00063477">
        <w:rPr>
          <w:rFonts w:ascii="Arial" w:hAnsi="Arial" w:cs="Arial"/>
          <w:b/>
          <w:i/>
          <w:iCs/>
          <w:sz w:val="20"/>
        </w:rPr>
        <w:t xml:space="preserve"> region</w:t>
      </w:r>
      <w:r w:rsidR="004C786E" w:rsidRPr="00063477">
        <w:rPr>
          <w:rFonts w:ascii="Arial" w:hAnsi="Arial" w:cs="Arial"/>
          <w:i/>
          <w:iCs/>
          <w:sz w:val="20"/>
        </w:rPr>
        <w:t xml:space="preserve"> according to </w:t>
      </w:r>
      <w:r w:rsidRPr="00063477">
        <w:rPr>
          <w:rFonts w:ascii="Arial" w:hAnsi="Arial" w:cs="Arial"/>
          <w:i/>
          <w:iCs/>
          <w:sz w:val="20"/>
        </w:rPr>
        <w:t>the </w:t>
      </w:r>
      <w:r w:rsidR="004C786E" w:rsidRPr="00063477">
        <w:rPr>
          <w:rFonts w:ascii="Arial" w:hAnsi="Arial" w:cs="Arial"/>
          <w:b/>
          <w:bCs/>
          <w:i/>
          <w:iCs/>
          <w:sz w:val="20"/>
        </w:rPr>
        <w:t>location</w:t>
      </w:r>
      <w:r w:rsidR="004C786E" w:rsidRPr="00063477">
        <w:rPr>
          <w:rFonts w:ascii="Arial" w:hAnsi="Arial" w:cs="Arial"/>
          <w:b/>
          <w:i/>
          <w:iCs/>
          <w:sz w:val="20"/>
        </w:rPr>
        <w:t xml:space="preserve"> of R&amp;D </w:t>
      </w:r>
      <w:r w:rsidR="000C4E70" w:rsidRPr="00063477">
        <w:rPr>
          <w:rFonts w:ascii="Arial" w:hAnsi="Arial" w:cs="Arial"/>
          <w:b/>
          <w:i/>
          <w:iCs/>
          <w:sz w:val="20"/>
        </w:rPr>
        <w:t>workplaces</w:t>
      </w:r>
      <w:r w:rsidR="000C4E70" w:rsidRPr="00063477">
        <w:rPr>
          <w:rFonts w:ascii="Arial" w:hAnsi="Arial" w:cs="Arial"/>
          <w:i/>
          <w:iCs/>
          <w:sz w:val="20"/>
        </w:rPr>
        <w:t xml:space="preserve"> </w:t>
      </w:r>
      <w:r w:rsidR="004C786E" w:rsidRPr="00063477">
        <w:rPr>
          <w:rFonts w:ascii="Arial" w:hAnsi="Arial" w:cs="Arial"/>
          <w:i/>
          <w:iCs/>
          <w:sz w:val="20"/>
        </w:rPr>
        <w:t>of</w:t>
      </w:r>
      <w:r w:rsidR="00E301FE" w:rsidRPr="00063477">
        <w:rPr>
          <w:rFonts w:ascii="Arial" w:hAnsi="Arial" w:cs="Arial"/>
          <w:i/>
          <w:iCs/>
          <w:sz w:val="20"/>
        </w:rPr>
        <w:t xml:space="preserve"> individual</w:t>
      </w:r>
      <w:r w:rsidR="004C786E" w:rsidRPr="00063477">
        <w:rPr>
          <w:rFonts w:ascii="Arial" w:hAnsi="Arial" w:cs="Arial"/>
          <w:i/>
          <w:iCs/>
          <w:sz w:val="20"/>
        </w:rPr>
        <w:t xml:space="preserve"> reporting units, which are mainly individual faculties of universities but also </w:t>
      </w:r>
      <w:r w:rsidR="003E6D88" w:rsidRPr="00063477">
        <w:rPr>
          <w:rFonts w:ascii="Arial" w:hAnsi="Arial" w:cs="Arial"/>
          <w:i/>
          <w:iCs/>
          <w:sz w:val="20"/>
        </w:rPr>
        <w:t>some</w:t>
      </w:r>
      <w:r w:rsidR="00F5182E">
        <w:rPr>
          <w:rFonts w:ascii="Arial" w:hAnsi="Arial" w:cs="Arial"/>
          <w:i/>
          <w:iCs/>
          <w:sz w:val="20"/>
        </w:rPr>
        <w:t xml:space="preserve"> workplaces of</w:t>
      </w:r>
      <w:r w:rsidR="003E6D88" w:rsidRPr="00063477">
        <w:rPr>
          <w:rFonts w:ascii="Arial" w:hAnsi="Arial" w:cs="Arial"/>
          <w:i/>
          <w:iCs/>
          <w:sz w:val="20"/>
        </w:rPr>
        <w:t xml:space="preserve"> </w:t>
      </w:r>
      <w:r w:rsidR="004C786E" w:rsidRPr="00063477">
        <w:rPr>
          <w:rFonts w:ascii="Arial" w:hAnsi="Arial" w:cs="Arial"/>
          <w:i/>
          <w:iCs/>
          <w:sz w:val="20"/>
        </w:rPr>
        <w:t xml:space="preserve">research institutes under </w:t>
      </w:r>
      <w:r w:rsidRPr="00063477">
        <w:rPr>
          <w:rFonts w:ascii="Arial" w:hAnsi="Arial" w:cs="Arial"/>
          <w:i/>
          <w:iCs/>
          <w:sz w:val="20"/>
        </w:rPr>
        <w:t>the </w:t>
      </w:r>
      <w:r w:rsidR="004C786E" w:rsidRPr="00063477">
        <w:rPr>
          <w:rFonts w:ascii="Arial" w:hAnsi="Arial" w:cs="Arial"/>
          <w:i/>
          <w:iCs/>
          <w:sz w:val="20"/>
        </w:rPr>
        <w:t xml:space="preserve">competence of ministries. </w:t>
      </w: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i/>
          <w:iCs/>
          <w:sz w:val="20"/>
        </w:rPr>
      </w:pPr>
    </w:p>
    <w:p w:rsidR="004C786E" w:rsidRPr="00063477" w:rsidRDefault="004C786E">
      <w:pPr>
        <w:pStyle w:val="Zkladntext"/>
        <w:spacing w:after="120"/>
        <w:rPr>
          <w:rFonts w:ascii="Arial" w:hAnsi="Arial" w:cs="Arial"/>
          <w:i/>
          <w:iCs/>
          <w:sz w:val="20"/>
        </w:rPr>
      </w:pPr>
      <w:r w:rsidRPr="00063477">
        <w:rPr>
          <w:rFonts w:ascii="Arial" w:hAnsi="Arial" w:cs="Arial"/>
          <w:i/>
          <w:iCs/>
          <w:sz w:val="20"/>
        </w:rPr>
        <w:lastRenderedPageBreak/>
        <w:t xml:space="preserve">Table </w:t>
      </w:r>
      <w:r w:rsidRPr="00063477">
        <w:rPr>
          <w:rFonts w:ascii="Arial" w:hAnsi="Arial" w:cs="Arial"/>
          <w:b/>
          <w:i/>
          <w:iCs/>
          <w:sz w:val="20"/>
        </w:rPr>
        <w:t>22</w:t>
      </w:r>
      <w:r w:rsidRPr="00063477">
        <w:rPr>
          <w:rFonts w:ascii="Arial" w:hAnsi="Arial" w:cs="Arial"/>
          <w:i/>
          <w:iCs/>
          <w:sz w:val="20"/>
        </w:rPr>
        <w:t xml:space="preserve">-7. </w:t>
      </w:r>
      <w:r w:rsidRPr="00063477">
        <w:rPr>
          <w:rFonts w:ascii="Arial" w:hAnsi="Arial" w:cs="Arial"/>
          <w:b/>
          <w:i/>
          <w:iCs/>
          <w:sz w:val="20"/>
        </w:rPr>
        <w:t>R&amp;D personnel by sector of performance</w:t>
      </w:r>
    </w:p>
    <w:p w:rsidR="000C4E70" w:rsidRPr="00063477" w:rsidRDefault="004C786E">
      <w:pPr>
        <w:pStyle w:val="Zkladntext"/>
        <w:spacing w:before="120" w:after="120"/>
        <w:ind w:left="170" w:hanging="170"/>
        <w:rPr>
          <w:rFonts w:ascii="Arial" w:hAnsi="Arial" w:cs="Arial"/>
          <w:i/>
          <w:iCs/>
          <w:sz w:val="20"/>
        </w:rPr>
      </w:pPr>
      <w:r w:rsidRPr="00063477">
        <w:rPr>
          <w:rFonts w:ascii="Arial" w:hAnsi="Arial" w:cs="Arial"/>
          <w:i/>
          <w:iCs/>
          <w:sz w:val="20"/>
        </w:rPr>
        <w:t xml:space="preserve">Persons employed in research and development (hereinafter only </w:t>
      </w:r>
      <w:r w:rsidRPr="00063477">
        <w:rPr>
          <w:rFonts w:ascii="Arial" w:hAnsi="Arial" w:cs="Arial"/>
          <w:b/>
          <w:i/>
          <w:iCs/>
          <w:sz w:val="20"/>
        </w:rPr>
        <w:t>R&amp;D personnel</w:t>
      </w:r>
      <w:r w:rsidRPr="00063477">
        <w:rPr>
          <w:rFonts w:ascii="Arial" w:hAnsi="Arial" w:cs="Arial"/>
          <w:i/>
          <w:iCs/>
          <w:sz w:val="20"/>
        </w:rPr>
        <w:t xml:space="preserve">) by </w:t>
      </w:r>
      <w:r w:rsidRPr="00063477">
        <w:rPr>
          <w:rFonts w:ascii="Arial" w:hAnsi="Arial" w:cs="Arial"/>
          <w:b/>
          <w:i/>
          <w:iCs/>
          <w:sz w:val="20"/>
        </w:rPr>
        <w:t>occupation</w:t>
      </w:r>
      <w:r w:rsidRPr="00063477">
        <w:rPr>
          <w:rFonts w:ascii="Arial" w:hAnsi="Arial" w:cs="Arial"/>
          <w:i/>
          <w:iCs/>
          <w:sz w:val="20"/>
        </w:rPr>
        <w:t>:</w:t>
      </w:r>
    </w:p>
    <w:p w:rsidR="004C786E" w:rsidRPr="00063477" w:rsidRDefault="00A71B66">
      <w:pPr>
        <w:pStyle w:val="Zkladntext"/>
        <w:spacing w:before="120" w:after="120"/>
        <w:ind w:left="170" w:hanging="170"/>
        <w:rPr>
          <w:rFonts w:ascii="Arial" w:hAnsi="Arial" w:cs="Arial"/>
          <w:i/>
          <w:iCs/>
          <w:sz w:val="20"/>
        </w:rPr>
      </w:pPr>
      <w:r w:rsidRPr="00063477">
        <w:rPr>
          <w:rFonts w:ascii="Arial" w:hAnsi="Arial" w:cs="Arial"/>
          <w:b/>
          <w:bCs/>
          <w:i/>
          <w:iCs/>
          <w:sz w:val="20"/>
        </w:rPr>
        <w:t>– </w:t>
      </w:r>
      <w:r w:rsidR="004C786E" w:rsidRPr="00063477">
        <w:rPr>
          <w:rFonts w:ascii="Arial" w:hAnsi="Arial" w:cs="Arial"/>
          <w:b/>
          <w:bCs/>
          <w:i/>
          <w:iCs/>
          <w:sz w:val="20"/>
        </w:rPr>
        <w:t>researchers</w:t>
      </w:r>
      <w:r w:rsidR="004C786E" w:rsidRPr="00063477">
        <w:rPr>
          <w:rFonts w:ascii="Arial" w:hAnsi="Arial" w:cs="Arial"/>
          <w:bCs/>
          <w:i/>
          <w:iCs/>
          <w:sz w:val="20"/>
        </w:rPr>
        <w:t>, who</w:t>
      </w:r>
      <w:r w:rsidR="004C786E" w:rsidRPr="00063477">
        <w:rPr>
          <w:rFonts w:ascii="Arial" w:hAnsi="Arial" w:cs="Arial"/>
          <w:b/>
          <w:bCs/>
          <w:i/>
          <w:iCs/>
          <w:sz w:val="20"/>
        </w:rPr>
        <w:t xml:space="preserve"> </w:t>
      </w:r>
      <w:r w:rsidR="004C786E" w:rsidRPr="00063477">
        <w:rPr>
          <w:rFonts w:ascii="Arial" w:hAnsi="Arial" w:cs="Arial"/>
          <w:bCs/>
          <w:i/>
          <w:iCs/>
          <w:sz w:val="20"/>
        </w:rPr>
        <w:t>are</w:t>
      </w:r>
      <w:r w:rsidR="004C786E" w:rsidRPr="00063477">
        <w:rPr>
          <w:rFonts w:ascii="Arial" w:hAnsi="Arial" w:cs="Arial"/>
          <w:i/>
          <w:iCs/>
          <w:sz w:val="20"/>
          <w:szCs w:val="16"/>
        </w:rPr>
        <w:t xml:space="preserve"> engaged in </w:t>
      </w:r>
      <w:r w:rsidR="006542EB" w:rsidRPr="00063477">
        <w:rPr>
          <w:rFonts w:ascii="Arial" w:hAnsi="Arial" w:cs="Arial"/>
          <w:i/>
          <w:iCs/>
          <w:sz w:val="20"/>
          <w:szCs w:val="16"/>
        </w:rPr>
        <w:t>the </w:t>
      </w:r>
      <w:r w:rsidR="004C786E" w:rsidRPr="00063477">
        <w:rPr>
          <w:rFonts w:ascii="Arial" w:hAnsi="Arial" w:cs="Arial"/>
          <w:i/>
          <w:iCs/>
          <w:sz w:val="20"/>
          <w:szCs w:val="16"/>
        </w:rPr>
        <w:t>conception or generation of new knowledge, products, processes, methods</w:t>
      </w:r>
      <w:r w:rsidR="000C6D66" w:rsidRPr="00063477">
        <w:rPr>
          <w:rFonts w:ascii="Arial" w:hAnsi="Arial" w:cs="Arial"/>
          <w:i/>
          <w:iCs/>
          <w:sz w:val="20"/>
          <w:szCs w:val="16"/>
        </w:rPr>
        <w:t>,</w:t>
      </w:r>
      <w:r w:rsidR="004C786E" w:rsidRPr="00063477">
        <w:rPr>
          <w:rFonts w:ascii="Arial" w:hAnsi="Arial" w:cs="Arial"/>
          <w:i/>
          <w:iCs/>
          <w:sz w:val="20"/>
          <w:szCs w:val="16"/>
        </w:rPr>
        <w:t xml:space="preserve"> and systems or</w:t>
      </w:r>
      <w:r w:rsidR="000C6D66" w:rsidRPr="00063477">
        <w:rPr>
          <w:rFonts w:ascii="Arial" w:hAnsi="Arial" w:cs="Arial"/>
          <w:i/>
          <w:iCs/>
          <w:sz w:val="20"/>
          <w:szCs w:val="16"/>
        </w:rPr>
        <w:t xml:space="preserve"> are</w:t>
      </w:r>
      <w:r w:rsidR="004C786E" w:rsidRPr="00063477">
        <w:rPr>
          <w:rFonts w:ascii="Arial" w:hAnsi="Arial" w:cs="Arial"/>
          <w:i/>
          <w:iCs/>
          <w:sz w:val="20"/>
          <w:szCs w:val="16"/>
        </w:rPr>
        <w:t xml:space="preserve"> managing such projects. </w:t>
      </w:r>
      <w:r w:rsidR="004C786E" w:rsidRPr="00063477">
        <w:rPr>
          <w:rFonts w:ascii="Arial" w:hAnsi="Arial" w:cs="Arial"/>
          <w:i/>
          <w:iCs/>
          <w:sz w:val="20"/>
        </w:rPr>
        <w:t>They are mostly scientific specialists or heads of R&amp;D departments;</w:t>
      </w:r>
    </w:p>
    <w:p w:rsidR="004C786E" w:rsidRPr="00063477" w:rsidRDefault="00A71B66">
      <w:pPr>
        <w:pStyle w:val="Zkladntext"/>
        <w:spacing w:before="120" w:after="120"/>
        <w:ind w:left="170" w:hanging="170"/>
        <w:rPr>
          <w:rFonts w:ascii="TT1866o00" w:hAnsi="TT1866o00"/>
          <w:sz w:val="20"/>
          <w:szCs w:val="20"/>
        </w:rPr>
      </w:pPr>
      <w:r w:rsidRPr="00063477">
        <w:rPr>
          <w:rFonts w:ascii="Arial" w:hAnsi="Arial" w:cs="Arial"/>
          <w:b/>
          <w:bCs/>
          <w:i/>
          <w:iCs/>
          <w:sz w:val="20"/>
          <w:szCs w:val="20"/>
        </w:rPr>
        <w:t>– </w:t>
      </w:r>
      <w:r w:rsidR="004C786E" w:rsidRPr="00063477">
        <w:rPr>
          <w:rFonts w:ascii="Arial" w:hAnsi="Arial" w:cs="Arial"/>
          <w:b/>
          <w:bCs/>
          <w:i/>
          <w:iCs/>
          <w:sz w:val="20"/>
          <w:szCs w:val="20"/>
        </w:rPr>
        <w:t>technicians</w:t>
      </w:r>
      <w:r w:rsidR="004C786E" w:rsidRPr="00063477">
        <w:rPr>
          <w:rFonts w:ascii="Arial" w:hAnsi="Arial" w:cs="Arial"/>
          <w:bCs/>
          <w:i/>
          <w:iCs/>
          <w:sz w:val="20"/>
          <w:szCs w:val="20"/>
        </w:rPr>
        <w:t>,</w:t>
      </w:r>
      <w:r w:rsidR="004C786E" w:rsidRPr="00063477">
        <w:rPr>
          <w:rFonts w:ascii="Arial" w:hAnsi="Arial" w:cs="Arial"/>
          <w:i/>
          <w:iCs/>
          <w:sz w:val="20"/>
          <w:szCs w:val="20"/>
        </w:rPr>
        <w:t xml:space="preserve"> who participate in research and development by performing scientific and technical tasks involving </w:t>
      </w:r>
      <w:r w:rsidR="006542EB" w:rsidRPr="00063477">
        <w:rPr>
          <w:rFonts w:ascii="Arial" w:hAnsi="Arial" w:cs="Arial"/>
          <w:i/>
          <w:iCs/>
          <w:sz w:val="20"/>
          <w:szCs w:val="20"/>
        </w:rPr>
        <w:t>the </w:t>
      </w:r>
      <w:r w:rsidR="004C786E" w:rsidRPr="00063477">
        <w:rPr>
          <w:rFonts w:ascii="Arial" w:hAnsi="Arial" w:cs="Arial"/>
          <w:i/>
          <w:iCs/>
          <w:sz w:val="20"/>
          <w:szCs w:val="20"/>
        </w:rPr>
        <w:t xml:space="preserve">application of concepts and operational methods, usually under </w:t>
      </w:r>
      <w:r w:rsidR="006542EB" w:rsidRPr="00063477">
        <w:rPr>
          <w:rFonts w:ascii="Arial" w:hAnsi="Arial" w:cs="Arial"/>
          <w:i/>
          <w:iCs/>
          <w:sz w:val="20"/>
          <w:szCs w:val="20"/>
        </w:rPr>
        <w:t>the </w:t>
      </w:r>
      <w:r w:rsidR="004C786E" w:rsidRPr="00063477">
        <w:rPr>
          <w:rFonts w:ascii="Arial" w:hAnsi="Arial" w:cs="Arial"/>
          <w:i/>
          <w:iCs/>
          <w:sz w:val="20"/>
          <w:szCs w:val="20"/>
        </w:rPr>
        <w:t>supervision of researchers;</w:t>
      </w:r>
    </w:p>
    <w:p w:rsidR="004C786E" w:rsidRPr="00063477" w:rsidRDefault="00A71B66">
      <w:pPr>
        <w:pStyle w:val="Zkladntext"/>
        <w:spacing w:before="120" w:after="120"/>
        <w:ind w:left="170" w:hanging="170"/>
        <w:rPr>
          <w:rFonts w:ascii="Arial" w:hAnsi="Arial" w:cs="Arial"/>
          <w:i/>
          <w:iCs/>
          <w:sz w:val="20"/>
          <w:szCs w:val="20"/>
        </w:rPr>
      </w:pPr>
      <w:r w:rsidRPr="00063477">
        <w:rPr>
          <w:rFonts w:ascii="Arial" w:hAnsi="Arial" w:cs="Arial"/>
          <w:b/>
          <w:bCs/>
          <w:i/>
          <w:iCs/>
          <w:sz w:val="20"/>
          <w:szCs w:val="20"/>
        </w:rPr>
        <w:t>– </w:t>
      </w:r>
      <w:r w:rsidR="004C786E" w:rsidRPr="00063477">
        <w:rPr>
          <w:rFonts w:ascii="Arial" w:hAnsi="Arial" w:cs="Arial"/>
          <w:b/>
          <w:bCs/>
          <w:i/>
          <w:iCs/>
          <w:sz w:val="20"/>
          <w:szCs w:val="20"/>
        </w:rPr>
        <w:t>other research and development personnel</w:t>
      </w:r>
      <w:r w:rsidR="004C786E" w:rsidRPr="00063477">
        <w:rPr>
          <w:rFonts w:ascii="Arial" w:hAnsi="Arial" w:cs="Arial"/>
          <w:i/>
          <w:iCs/>
          <w:sz w:val="20"/>
          <w:szCs w:val="20"/>
        </w:rPr>
        <w:t xml:space="preserve"> –</w:t>
      </w:r>
      <w:r w:rsidR="00DB7881" w:rsidRPr="00063477">
        <w:rPr>
          <w:rFonts w:ascii="Arial" w:hAnsi="Arial" w:cs="Arial"/>
          <w:i/>
          <w:iCs/>
          <w:sz w:val="20"/>
          <w:szCs w:val="20"/>
        </w:rPr>
        <w:t xml:space="preserve"> </w:t>
      </w:r>
      <w:r w:rsidR="004C786E" w:rsidRPr="00063477">
        <w:rPr>
          <w:rFonts w:ascii="Arial" w:hAnsi="Arial" w:cs="Arial"/>
          <w:i/>
          <w:iCs/>
          <w:sz w:val="20"/>
          <w:szCs w:val="20"/>
        </w:rPr>
        <w:t xml:space="preserve">craftsmen, secretarial and clerical staff participating in R&amp;D activities or </w:t>
      </w:r>
      <w:r w:rsidR="00A21838" w:rsidRPr="00063477">
        <w:rPr>
          <w:rFonts w:ascii="Arial" w:hAnsi="Arial" w:cs="Arial"/>
          <w:i/>
          <w:iCs/>
          <w:sz w:val="20"/>
          <w:szCs w:val="20"/>
        </w:rPr>
        <w:t>involved in</w:t>
      </w:r>
      <w:r w:rsidR="004C786E" w:rsidRPr="00063477">
        <w:rPr>
          <w:rFonts w:ascii="Arial" w:hAnsi="Arial" w:cs="Arial"/>
          <w:i/>
          <w:iCs/>
          <w:sz w:val="20"/>
          <w:szCs w:val="20"/>
        </w:rPr>
        <w:t xml:space="preserve"> such activities; included are also managers and </w:t>
      </w:r>
      <w:r w:rsidR="00F3074D" w:rsidRPr="00063477">
        <w:rPr>
          <w:rFonts w:ascii="Arial" w:hAnsi="Arial" w:cs="Arial"/>
          <w:i/>
          <w:iCs/>
          <w:sz w:val="20"/>
          <w:szCs w:val="20"/>
        </w:rPr>
        <w:t xml:space="preserve">administrative </w:t>
      </w:r>
      <w:r w:rsidR="004C786E" w:rsidRPr="00063477">
        <w:rPr>
          <w:rFonts w:ascii="Arial" w:hAnsi="Arial" w:cs="Arial"/>
          <w:i/>
          <w:iCs/>
          <w:sz w:val="20"/>
          <w:szCs w:val="20"/>
        </w:rPr>
        <w:t xml:space="preserve">staff who provide direct support </w:t>
      </w:r>
      <w:r w:rsidR="00132B61">
        <w:rPr>
          <w:rFonts w:ascii="Arial" w:hAnsi="Arial" w:cs="Arial"/>
          <w:i/>
          <w:iCs/>
          <w:sz w:val="20"/>
          <w:szCs w:val="20"/>
        </w:rPr>
        <w:t>to</w:t>
      </w:r>
      <w:r w:rsidR="00132B61" w:rsidRPr="00063477">
        <w:rPr>
          <w:rFonts w:ascii="Arial" w:hAnsi="Arial" w:cs="Arial"/>
          <w:i/>
          <w:iCs/>
          <w:sz w:val="20"/>
          <w:szCs w:val="20"/>
        </w:rPr>
        <w:t> </w:t>
      </w:r>
      <w:r w:rsidR="004C786E" w:rsidRPr="00063477">
        <w:rPr>
          <w:rFonts w:ascii="Arial" w:hAnsi="Arial" w:cs="Arial"/>
          <w:i/>
          <w:iCs/>
          <w:sz w:val="20"/>
          <w:szCs w:val="20"/>
        </w:rPr>
        <w:t>R&amp;D.</w:t>
      </w:r>
    </w:p>
    <w:p w:rsidR="004C786E" w:rsidRPr="00063477" w:rsidRDefault="006542EB">
      <w:pPr>
        <w:pStyle w:val="Zkladntext"/>
        <w:spacing w:before="120" w:after="120"/>
        <w:ind w:firstLine="708"/>
        <w:rPr>
          <w:rFonts w:ascii="Arial" w:hAnsi="Arial" w:cs="Arial"/>
          <w:i/>
          <w:iCs/>
          <w:sz w:val="20"/>
          <w:szCs w:val="20"/>
        </w:rPr>
      </w:pPr>
      <w:r w:rsidRPr="00063477">
        <w:rPr>
          <w:rFonts w:ascii="Arial" w:hAnsi="Arial" w:cs="Arial"/>
          <w:i/>
          <w:iCs/>
          <w:sz w:val="20"/>
          <w:szCs w:val="20"/>
        </w:rPr>
        <w:t>The </w:t>
      </w:r>
      <w:r w:rsidR="004C786E" w:rsidRPr="00063477">
        <w:rPr>
          <w:rFonts w:ascii="Arial" w:hAnsi="Arial" w:cs="Arial"/>
          <w:i/>
          <w:iCs/>
          <w:sz w:val="20"/>
          <w:szCs w:val="20"/>
        </w:rPr>
        <w:t xml:space="preserve">number of R&amp;D personnel is measured by </w:t>
      </w:r>
      <w:r w:rsidR="004C786E" w:rsidRPr="00063477">
        <w:rPr>
          <w:rFonts w:ascii="Arial" w:hAnsi="Arial" w:cs="Arial"/>
          <w:b/>
          <w:i/>
          <w:iCs/>
          <w:sz w:val="20"/>
          <w:szCs w:val="20"/>
        </w:rPr>
        <w:t>two basic indicators</w:t>
      </w:r>
      <w:r w:rsidR="004C786E" w:rsidRPr="00063477">
        <w:rPr>
          <w:rFonts w:ascii="Arial" w:hAnsi="Arial" w:cs="Arial"/>
          <w:i/>
          <w:iCs/>
          <w:sz w:val="20"/>
          <w:szCs w:val="20"/>
        </w:rPr>
        <w:t xml:space="preserve"> – headcount (HC) and full-time equivalent (FTE):</w:t>
      </w:r>
    </w:p>
    <w:p w:rsidR="004C786E" w:rsidRPr="00063477" w:rsidRDefault="004C786E">
      <w:pPr>
        <w:pStyle w:val="Zkladntext"/>
        <w:spacing w:before="120" w:after="120"/>
        <w:ind w:left="170" w:hanging="170"/>
        <w:rPr>
          <w:rFonts w:ascii="Arial" w:hAnsi="Arial" w:cs="Arial"/>
          <w:i/>
          <w:iCs/>
          <w:sz w:val="20"/>
          <w:szCs w:val="20"/>
        </w:rPr>
      </w:pPr>
      <w:r w:rsidRPr="00063477">
        <w:rPr>
          <w:rFonts w:ascii="Arial" w:hAnsi="Arial" w:cs="Arial"/>
          <w:i/>
          <w:iCs/>
          <w:sz w:val="20"/>
          <w:szCs w:val="20"/>
        </w:rPr>
        <w:t>– </w:t>
      </w:r>
      <w:r w:rsidRPr="00063477">
        <w:rPr>
          <w:rFonts w:ascii="Arial" w:hAnsi="Arial" w:cs="Arial"/>
          <w:b/>
          <w:i/>
          <w:iCs/>
          <w:sz w:val="20"/>
          <w:szCs w:val="20"/>
        </w:rPr>
        <w:t xml:space="preserve">headcount </w:t>
      </w:r>
      <w:r w:rsidRPr="00063477">
        <w:rPr>
          <w:rFonts w:ascii="Arial" w:hAnsi="Arial" w:cs="Arial"/>
          <w:i/>
          <w:iCs/>
          <w:sz w:val="20"/>
          <w:szCs w:val="20"/>
        </w:rPr>
        <w:t xml:space="preserve">refers to </w:t>
      </w:r>
      <w:r w:rsidR="006542EB" w:rsidRPr="00063477">
        <w:rPr>
          <w:rFonts w:ascii="Arial" w:hAnsi="Arial" w:cs="Arial"/>
          <w:i/>
          <w:iCs/>
          <w:sz w:val="20"/>
          <w:szCs w:val="20"/>
        </w:rPr>
        <w:t>the </w:t>
      </w:r>
      <w:r w:rsidRPr="00063477">
        <w:rPr>
          <w:rFonts w:ascii="Arial" w:hAnsi="Arial" w:cs="Arial"/>
          <w:i/>
          <w:iCs/>
          <w:sz w:val="20"/>
          <w:szCs w:val="20"/>
        </w:rPr>
        <w:t xml:space="preserve">registered number of persons fully or partially engaged in research and development activities, employed in </w:t>
      </w:r>
      <w:r w:rsidR="006542EB" w:rsidRPr="00063477">
        <w:rPr>
          <w:rFonts w:ascii="Arial" w:hAnsi="Arial" w:cs="Arial"/>
          <w:i/>
          <w:iCs/>
          <w:sz w:val="20"/>
          <w:szCs w:val="20"/>
        </w:rPr>
        <w:t>the </w:t>
      </w:r>
      <w:r w:rsidRPr="00063477">
        <w:rPr>
          <w:rFonts w:ascii="Arial" w:hAnsi="Arial" w:cs="Arial"/>
          <w:i/>
          <w:iCs/>
          <w:sz w:val="20"/>
          <w:szCs w:val="20"/>
        </w:rPr>
        <w:t xml:space="preserve">reporting units in main or secondary employment as at </w:t>
      </w:r>
      <w:r w:rsidR="006542EB" w:rsidRPr="00063477">
        <w:rPr>
          <w:rFonts w:ascii="Arial" w:hAnsi="Arial" w:cs="Arial"/>
          <w:i/>
          <w:iCs/>
          <w:sz w:val="20"/>
          <w:szCs w:val="20"/>
        </w:rPr>
        <w:t>the </w:t>
      </w:r>
      <w:r w:rsidRPr="00063477">
        <w:rPr>
          <w:rFonts w:ascii="Arial" w:hAnsi="Arial" w:cs="Arial"/>
          <w:i/>
          <w:iCs/>
          <w:sz w:val="20"/>
          <w:szCs w:val="20"/>
        </w:rPr>
        <w:t xml:space="preserve">end of </w:t>
      </w:r>
      <w:r w:rsidR="006542EB" w:rsidRPr="00063477">
        <w:rPr>
          <w:rFonts w:ascii="Arial" w:hAnsi="Arial" w:cs="Arial"/>
          <w:i/>
          <w:iCs/>
          <w:sz w:val="20"/>
          <w:szCs w:val="20"/>
        </w:rPr>
        <w:t>the </w:t>
      </w:r>
      <w:r w:rsidRPr="00063477">
        <w:rPr>
          <w:rFonts w:ascii="Arial" w:hAnsi="Arial" w:cs="Arial"/>
          <w:i/>
          <w:iCs/>
          <w:sz w:val="20"/>
          <w:szCs w:val="20"/>
        </w:rPr>
        <w:t>reference year.</w:t>
      </w:r>
      <w:r w:rsidRPr="00063477">
        <w:rPr>
          <w:rFonts w:cs="Arial"/>
        </w:rPr>
        <w:t xml:space="preserve"> </w:t>
      </w:r>
      <w:r w:rsidRPr="00063477">
        <w:rPr>
          <w:rFonts w:ascii="Arial" w:hAnsi="Arial" w:cs="Arial"/>
          <w:i/>
          <w:iCs/>
          <w:sz w:val="20"/>
          <w:szCs w:val="20"/>
        </w:rPr>
        <w:t xml:space="preserve">Primarily in </w:t>
      </w:r>
      <w:r w:rsidR="006542EB" w:rsidRPr="00063477">
        <w:rPr>
          <w:rFonts w:ascii="Arial" w:hAnsi="Arial" w:cs="Arial"/>
          <w:i/>
          <w:iCs/>
          <w:sz w:val="20"/>
          <w:szCs w:val="20"/>
        </w:rPr>
        <w:t>the </w:t>
      </w:r>
      <w:r w:rsidRPr="00063477">
        <w:rPr>
          <w:rFonts w:ascii="Arial" w:hAnsi="Arial" w:cs="Arial"/>
          <w:i/>
          <w:iCs/>
          <w:sz w:val="20"/>
          <w:szCs w:val="20"/>
        </w:rPr>
        <w:t xml:space="preserve">higher education and partially also in </w:t>
      </w:r>
      <w:r w:rsidR="006542EB" w:rsidRPr="00063477">
        <w:rPr>
          <w:rFonts w:ascii="Arial" w:hAnsi="Arial" w:cs="Arial"/>
          <w:i/>
          <w:iCs/>
          <w:sz w:val="20"/>
          <w:szCs w:val="20"/>
        </w:rPr>
        <w:t>the </w:t>
      </w:r>
      <w:r w:rsidRPr="00063477">
        <w:rPr>
          <w:rFonts w:ascii="Arial" w:hAnsi="Arial" w:cs="Arial"/>
          <w:i/>
          <w:iCs/>
          <w:sz w:val="20"/>
          <w:szCs w:val="20"/>
        </w:rPr>
        <w:t>government sector,</w:t>
      </w:r>
      <w:r w:rsidR="006542EB" w:rsidRPr="00063477">
        <w:rPr>
          <w:rFonts w:ascii="Arial" w:hAnsi="Arial" w:cs="Arial"/>
          <w:i/>
          <w:iCs/>
          <w:sz w:val="20"/>
          <w:szCs w:val="20"/>
        </w:rPr>
        <w:t xml:space="preserve"> a </w:t>
      </w:r>
      <w:r w:rsidRPr="00063477">
        <w:rPr>
          <w:rFonts w:ascii="Arial" w:hAnsi="Arial" w:cs="Arial"/>
          <w:i/>
          <w:iCs/>
          <w:sz w:val="20"/>
          <w:szCs w:val="20"/>
        </w:rPr>
        <w:t xml:space="preserve">huge amount of </w:t>
      </w:r>
      <w:r w:rsidRPr="00063477">
        <w:rPr>
          <w:rFonts w:ascii="Arial" w:hAnsi="Arial" w:cs="Arial"/>
          <w:i/>
          <w:iCs/>
          <w:sz w:val="20"/>
        </w:rPr>
        <w:t xml:space="preserve">R&amp;D personnel, especially researchers, have an employment contract in more entities. Therefore, in these sectors, </w:t>
      </w:r>
      <w:r w:rsidR="006542EB" w:rsidRPr="00063477">
        <w:rPr>
          <w:rFonts w:ascii="Arial" w:hAnsi="Arial" w:cs="Arial"/>
          <w:i/>
          <w:iCs/>
          <w:sz w:val="20"/>
        </w:rPr>
        <w:t>the </w:t>
      </w:r>
      <w:r w:rsidRPr="00063477">
        <w:rPr>
          <w:rFonts w:ascii="Arial" w:hAnsi="Arial" w:cs="Arial"/>
          <w:i/>
          <w:iCs/>
          <w:sz w:val="20"/>
        </w:rPr>
        <w:t xml:space="preserve">indicator is overestimated and does not </w:t>
      </w:r>
      <w:r w:rsidR="0098301F">
        <w:rPr>
          <w:rFonts w:ascii="Arial" w:hAnsi="Arial" w:cs="Arial"/>
          <w:i/>
          <w:iCs/>
          <w:sz w:val="20"/>
        </w:rPr>
        <w:t>present</w:t>
      </w:r>
      <w:r w:rsidRPr="00063477">
        <w:rPr>
          <w:rFonts w:ascii="Arial" w:hAnsi="Arial" w:cs="Arial"/>
          <w:i/>
          <w:iCs/>
          <w:sz w:val="20"/>
        </w:rPr>
        <w:t xml:space="preserve"> </w:t>
      </w:r>
      <w:r w:rsidR="006542EB" w:rsidRPr="00063477">
        <w:rPr>
          <w:rFonts w:ascii="Arial" w:hAnsi="Arial" w:cs="Arial"/>
          <w:i/>
          <w:iCs/>
          <w:sz w:val="20"/>
        </w:rPr>
        <w:t>the </w:t>
      </w:r>
      <w:r w:rsidRPr="00063477">
        <w:rPr>
          <w:rFonts w:ascii="Arial" w:hAnsi="Arial" w:cs="Arial"/>
          <w:i/>
          <w:iCs/>
          <w:sz w:val="20"/>
        </w:rPr>
        <w:t>real number of persons working in R&amp;D</w:t>
      </w:r>
      <w:r w:rsidR="00A0492F" w:rsidRPr="00063477">
        <w:rPr>
          <w:rFonts w:ascii="Arial" w:hAnsi="Arial" w:cs="Arial"/>
          <w:i/>
          <w:iCs/>
          <w:sz w:val="20"/>
        </w:rPr>
        <w:t>;</w:t>
      </w:r>
      <w:r w:rsidRPr="00063477">
        <w:rPr>
          <w:rFonts w:ascii="Arial" w:hAnsi="Arial" w:cs="Arial"/>
          <w:i/>
          <w:iCs/>
          <w:sz w:val="20"/>
        </w:rPr>
        <w:t xml:space="preserve"> </w:t>
      </w:r>
    </w:p>
    <w:p w:rsidR="004C786E" w:rsidRPr="00063477" w:rsidRDefault="004C786E">
      <w:pPr>
        <w:pStyle w:val="Zkladntext"/>
        <w:spacing w:before="120"/>
        <w:ind w:left="170" w:hanging="170"/>
        <w:rPr>
          <w:rFonts w:ascii="Arial" w:hAnsi="Arial" w:cs="Arial"/>
          <w:i/>
          <w:iCs/>
          <w:sz w:val="20"/>
        </w:rPr>
      </w:pPr>
      <w:r w:rsidRPr="00063477">
        <w:rPr>
          <w:rFonts w:ascii="Arial" w:hAnsi="Arial" w:cs="Arial"/>
          <w:i/>
          <w:iCs/>
          <w:sz w:val="20"/>
          <w:szCs w:val="20"/>
        </w:rPr>
        <w:t>– </w:t>
      </w:r>
      <w:r w:rsidRPr="00063477">
        <w:rPr>
          <w:rFonts w:ascii="Arial" w:hAnsi="Arial" w:cs="Arial"/>
          <w:b/>
          <w:i/>
          <w:iCs/>
          <w:sz w:val="20"/>
          <w:szCs w:val="20"/>
        </w:rPr>
        <w:t>full-time equivalent (FTE)</w:t>
      </w:r>
      <w:r w:rsidRPr="00063477">
        <w:rPr>
          <w:rFonts w:ascii="Arial" w:hAnsi="Arial" w:cs="Arial"/>
          <w:i/>
          <w:iCs/>
          <w:sz w:val="20"/>
          <w:szCs w:val="20"/>
        </w:rPr>
        <w:t xml:space="preserve"> refers to </w:t>
      </w:r>
      <w:r w:rsidR="006542EB" w:rsidRPr="00063477">
        <w:rPr>
          <w:rFonts w:ascii="Arial" w:hAnsi="Arial" w:cs="Arial"/>
          <w:i/>
          <w:iCs/>
          <w:sz w:val="20"/>
          <w:szCs w:val="20"/>
        </w:rPr>
        <w:t>the </w:t>
      </w:r>
      <w:r w:rsidRPr="00063477">
        <w:rPr>
          <w:rFonts w:ascii="Arial" w:hAnsi="Arial" w:cs="Arial"/>
          <w:i/>
          <w:iCs/>
          <w:sz w:val="20"/>
          <w:szCs w:val="20"/>
        </w:rPr>
        <w:t xml:space="preserve">average registered number of FTE R&amp;D personnel. </w:t>
      </w:r>
      <w:r w:rsidRPr="00063477">
        <w:rPr>
          <w:rFonts w:ascii="Arial" w:hAnsi="Arial" w:cs="Arial"/>
          <w:i/>
          <w:iCs/>
          <w:sz w:val="20"/>
        </w:rPr>
        <w:t>One FTE equals one-year (full-time) work of</w:t>
      </w:r>
      <w:r w:rsidR="006542EB" w:rsidRPr="00063477">
        <w:rPr>
          <w:rFonts w:ascii="Arial" w:hAnsi="Arial" w:cs="Arial"/>
          <w:i/>
          <w:iCs/>
          <w:sz w:val="20"/>
        </w:rPr>
        <w:t xml:space="preserve"> a </w:t>
      </w:r>
      <w:r w:rsidRPr="00063477">
        <w:rPr>
          <w:rFonts w:ascii="Arial" w:hAnsi="Arial" w:cs="Arial"/>
          <w:i/>
          <w:iCs/>
          <w:sz w:val="20"/>
        </w:rPr>
        <w:t xml:space="preserve">member of personnel who is 100% engaged in R&amp;D activities. </w:t>
      </w:r>
      <w:r w:rsidR="006542EB" w:rsidRPr="00063477">
        <w:rPr>
          <w:rFonts w:ascii="Arial" w:hAnsi="Arial" w:cs="Arial"/>
          <w:i/>
          <w:iCs/>
          <w:sz w:val="20"/>
        </w:rPr>
        <w:t>The </w:t>
      </w:r>
      <w:r w:rsidRPr="00063477">
        <w:rPr>
          <w:rFonts w:ascii="Arial" w:hAnsi="Arial" w:cs="Arial"/>
          <w:i/>
          <w:iCs/>
          <w:sz w:val="20"/>
        </w:rPr>
        <w:t xml:space="preserve">FTE indicator also includes </w:t>
      </w:r>
      <w:r w:rsidR="006542EB" w:rsidRPr="00063477">
        <w:rPr>
          <w:rFonts w:ascii="Arial" w:hAnsi="Arial" w:cs="Arial"/>
          <w:i/>
          <w:iCs/>
          <w:sz w:val="20"/>
        </w:rPr>
        <w:t>the </w:t>
      </w:r>
      <w:r w:rsidRPr="00063477">
        <w:rPr>
          <w:rFonts w:ascii="Arial" w:hAnsi="Arial" w:cs="Arial"/>
          <w:i/>
          <w:iCs/>
          <w:sz w:val="20"/>
        </w:rPr>
        <w:t xml:space="preserve">number of persons working for </w:t>
      </w:r>
      <w:r w:rsidR="006542EB" w:rsidRPr="00063477">
        <w:rPr>
          <w:rFonts w:ascii="Arial" w:hAnsi="Arial" w:cs="Arial"/>
          <w:i/>
          <w:iCs/>
          <w:sz w:val="20"/>
        </w:rPr>
        <w:t>the </w:t>
      </w:r>
      <w:r w:rsidRPr="00063477">
        <w:rPr>
          <w:rFonts w:ascii="Arial" w:hAnsi="Arial" w:cs="Arial"/>
          <w:i/>
          <w:iCs/>
          <w:sz w:val="20"/>
        </w:rPr>
        <w:t xml:space="preserve">reporting unit under various contracts for work converted according to </w:t>
      </w:r>
      <w:r w:rsidR="006542EB" w:rsidRPr="00063477">
        <w:rPr>
          <w:rFonts w:ascii="Arial" w:hAnsi="Arial" w:cs="Arial"/>
          <w:i/>
          <w:iCs/>
          <w:sz w:val="20"/>
        </w:rPr>
        <w:t>the </w:t>
      </w:r>
      <w:r w:rsidRPr="00063477">
        <w:rPr>
          <w:rFonts w:ascii="Arial" w:hAnsi="Arial" w:cs="Arial"/>
          <w:i/>
          <w:iCs/>
          <w:sz w:val="20"/>
        </w:rPr>
        <w:t xml:space="preserve">methodology valid for </w:t>
      </w:r>
      <w:r w:rsidR="006542EB" w:rsidRPr="00063477">
        <w:rPr>
          <w:rFonts w:ascii="Arial" w:hAnsi="Arial" w:cs="Arial"/>
          <w:i/>
          <w:iCs/>
          <w:sz w:val="20"/>
        </w:rPr>
        <w:t>the </w:t>
      </w:r>
      <w:r w:rsidRPr="00063477">
        <w:rPr>
          <w:rFonts w:ascii="Arial" w:hAnsi="Arial" w:cs="Arial"/>
          <w:i/>
          <w:iCs/>
          <w:sz w:val="20"/>
        </w:rPr>
        <w:t xml:space="preserve">FTE. </w:t>
      </w: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b/>
          <w:i/>
          <w:iCs/>
          <w:sz w:val="20"/>
        </w:rPr>
      </w:pPr>
      <w:r w:rsidRPr="00063477">
        <w:rPr>
          <w:rFonts w:ascii="Arial" w:hAnsi="Arial" w:cs="Arial"/>
          <w:i/>
          <w:iCs/>
          <w:sz w:val="20"/>
        </w:rPr>
        <w:t xml:space="preserve">Table </w:t>
      </w:r>
      <w:r w:rsidRPr="00063477">
        <w:rPr>
          <w:rFonts w:ascii="Arial" w:hAnsi="Arial" w:cs="Arial"/>
          <w:b/>
          <w:i/>
          <w:iCs/>
          <w:sz w:val="20"/>
        </w:rPr>
        <w:t>22</w:t>
      </w:r>
      <w:r w:rsidRPr="00063477">
        <w:rPr>
          <w:rFonts w:ascii="Arial" w:hAnsi="Arial" w:cs="Arial"/>
          <w:i/>
          <w:iCs/>
          <w:sz w:val="20"/>
        </w:rPr>
        <w:t xml:space="preserve">-8. </w:t>
      </w:r>
      <w:r w:rsidRPr="00063477">
        <w:rPr>
          <w:rFonts w:ascii="Arial" w:hAnsi="Arial" w:cs="Arial"/>
          <w:b/>
          <w:i/>
          <w:iCs/>
          <w:sz w:val="20"/>
        </w:rPr>
        <w:t>R&amp;D expenditure by sector of performance</w:t>
      </w:r>
    </w:p>
    <w:p w:rsidR="004C786E" w:rsidRPr="00063477" w:rsidRDefault="004C786E">
      <w:pPr>
        <w:pStyle w:val="Zkladntext"/>
        <w:spacing w:before="120" w:after="120"/>
        <w:ind w:firstLine="709"/>
        <w:rPr>
          <w:rFonts w:ascii="Arial" w:hAnsi="Arial" w:cs="Arial"/>
          <w:i/>
          <w:iCs/>
          <w:sz w:val="20"/>
        </w:rPr>
      </w:pPr>
      <w:r w:rsidRPr="00063477">
        <w:rPr>
          <w:rFonts w:ascii="Arial" w:hAnsi="Arial" w:cs="Arial"/>
          <w:b/>
          <w:i/>
          <w:iCs/>
          <w:sz w:val="20"/>
        </w:rPr>
        <w:t>Total research and development expenditure</w:t>
      </w:r>
      <w:r w:rsidRPr="00063477">
        <w:rPr>
          <w:rFonts w:ascii="Arial" w:hAnsi="Arial" w:cs="Arial"/>
          <w:i/>
          <w:iCs/>
          <w:sz w:val="20"/>
        </w:rPr>
        <w:t xml:space="preserve"> includes all current (wage and other) and capital expenditure determined for R&amp;D performed in observed businesses on </w:t>
      </w:r>
      <w:r w:rsidR="006542EB" w:rsidRPr="00063477">
        <w:rPr>
          <w:rFonts w:ascii="Arial" w:hAnsi="Arial" w:cs="Arial"/>
          <w:i/>
          <w:iCs/>
          <w:sz w:val="20"/>
        </w:rPr>
        <w:t>the </w:t>
      </w:r>
      <w:r w:rsidRPr="00063477">
        <w:rPr>
          <w:rFonts w:ascii="Arial" w:hAnsi="Arial" w:cs="Arial"/>
          <w:i/>
          <w:iCs/>
          <w:sz w:val="20"/>
        </w:rPr>
        <w:t>territory of</w:t>
      </w:r>
      <w:r w:rsidR="006542EB" w:rsidRPr="00063477">
        <w:rPr>
          <w:rFonts w:ascii="Arial" w:hAnsi="Arial" w:cs="Arial"/>
          <w:i/>
          <w:iCs/>
          <w:sz w:val="20"/>
        </w:rPr>
        <w:t xml:space="preserve"> a </w:t>
      </w:r>
      <w:r w:rsidRPr="00063477">
        <w:rPr>
          <w:rFonts w:ascii="Arial" w:hAnsi="Arial" w:cs="Arial"/>
          <w:i/>
          <w:iCs/>
          <w:sz w:val="20"/>
        </w:rPr>
        <w:t xml:space="preserve">given country made during </w:t>
      </w:r>
      <w:r w:rsidR="006542EB" w:rsidRPr="00063477">
        <w:rPr>
          <w:rFonts w:ascii="Arial" w:hAnsi="Arial" w:cs="Arial"/>
          <w:i/>
          <w:iCs/>
          <w:sz w:val="20"/>
        </w:rPr>
        <w:t>the </w:t>
      </w:r>
      <w:r w:rsidRPr="00063477">
        <w:rPr>
          <w:rFonts w:ascii="Arial" w:hAnsi="Arial" w:cs="Arial"/>
          <w:i/>
          <w:iCs/>
          <w:sz w:val="20"/>
        </w:rPr>
        <w:t xml:space="preserve">reference year regardless </w:t>
      </w:r>
      <w:r w:rsidR="006542EB" w:rsidRPr="00063477">
        <w:rPr>
          <w:rFonts w:ascii="Arial" w:hAnsi="Arial" w:cs="Arial"/>
          <w:i/>
          <w:iCs/>
          <w:sz w:val="20"/>
        </w:rPr>
        <w:t>the </w:t>
      </w:r>
      <w:r w:rsidRPr="00063477">
        <w:rPr>
          <w:rFonts w:ascii="Arial" w:hAnsi="Arial" w:cs="Arial"/>
          <w:i/>
          <w:iCs/>
          <w:sz w:val="20"/>
        </w:rPr>
        <w:t xml:space="preserve">source of </w:t>
      </w:r>
      <w:r w:rsidR="006542EB" w:rsidRPr="00063477">
        <w:rPr>
          <w:rFonts w:ascii="Arial" w:hAnsi="Arial" w:cs="Arial"/>
          <w:i/>
          <w:iCs/>
          <w:sz w:val="20"/>
        </w:rPr>
        <w:t>the </w:t>
      </w:r>
      <w:r w:rsidRPr="00063477">
        <w:rPr>
          <w:rFonts w:ascii="Arial" w:hAnsi="Arial" w:cs="Arial"/>
          <w:i/>
          <w:iCs/>
          <w:sz w:val="20"/>
        </w:rPr>
        <w:t xml:space="preserve">funds. </w:t>
      </w:r>
    </w:p>
    <w:p w:rsidR="004C786E" w:rsidRPr="00063477" w:rsidRDefault="006542EB">
      <w:pPr>
        <w:pStyle w:val="Zkladntext"/>
        <w:spacing w:before="120" w:after="120"/>
        <w:ind w:firstLine="709"/>
        <w:rPr>
          <w:rFonts w:ascii="Arial" w:hAnsi="Arial" w:cs="Arial"/>
          <w:i/>
          <w:iCs/>
          <w:sz w:val="20"/>
        </w:rPr>
      </w:pPr>
      <w:r w:rsidRPr="00063477">
        <w:rPr>
          <w:rFonts w:ascii="Arial" w:hAnsi="Arial" w:cs="Arial"/>
          <w:i/>
          <w:iCs/>
          <w:sz w:val="20"/>
        </w:rPr>
        <w:t>The </w:t>
      </w:r>
      <w:r w:rsidR="004C786E" w:rsidRPr="00063477">
        <w:rPr>
          <w:rFonts w:ascii="Arial" w:hAnsi="Arial" w:cs="Arial"/>
          <w:i/>
          <w:iCs/>
          <w:sz w:val="20"/>
        </w:rPr>
        <w:t xml:space="preserve">amount of R&amp;D expenditure made in individual sectors of performance is measured by </w:t>
      </w:r>
      <w:r w:rsidRPr="00063477">
        <w:rPr>
          <w:rFonts w:ascii="Arial" w:hAnsi="Arial" w:cs="Arial"/>
          <w:i/>
          <w:iCs/>
          <w:sz w:val="20"/>
        </w:rPr>
        <w:t>the </w:t>
      </w:r>
      <w:r w:rsidR="004C786E" w:rsidRPr="00063477">
        <w:rPr>
          <w:rFonts w:ascii="Arial" w:hAnsi="Arial" w:cs="Arial"/>
          <w:i/>
          <w:iCs/>
          <w:sz w:val="20"/>
        </w:rPr>
        <w:t xml:space="preserve">following </w:t>
      </w:r>
      <w:r w:rsidR="004C786E" w:rsidRPr="00063477">
        <w:rPr>
          <w:rFonts w:ascii="Arial" w:hAnsi="Arial" w:cs="Arial"/>
          <w:b/>
          <w:i/>
          <w:iCs/>
          <w:sz w:val="20"/>
        </w:rPr>
        <w:t>main sources of funds</w:t>
      </w:r>
      <w:r w:rsidR="004C786E" w:rsidRPr="00063477">
        <w:rPr>
          <w:rFonts w:ascii="Arial" w:hAnsi="Arial" w:cs="Arial"/>
          <w:i/>
          <w:iCs/>
          <w:sz w:val="20"/>
        </w:rPr>
        <w:t xml:space="preserve"> of R&amp;D activities:</w:t>
      </w:r>
    </w:p>
    <w:p w:rsidR="004C786E" w:rsidRPr="00063477" w:rsidRDefault="004C786E" w:rsidP="00A71B66">
      <w:pPr>
        <w:spacing w:before="120"/>
        <w:ind w:left="170" w:hanging="170"/>
        <w:jc w:val="both"/>
        <w:rPr>
          <w:rFonts w:ascii="Arial" w:hAnsi="Arial" w:cs="Arial"/>
          <w:i/>
          <w:iCs/>
          <w:sz w:val="20"/>
          <w:szCs w:val="20"/>
          <w:lang w:val="en-GB"/>
        </w:rPr>
      </w:pPr>
      <w:r w:rsidRPr="00063477">
        <w:rPr>
          <w:rFonts w:ascii="Arial" w:hAnsi="Arial" w:cs="Arial"/>
          <w:i/>
          <w:iCs/>
          <w:sz w:val="20"/>
          <w:szCs w:val="20"/>
          <w:lang w:val="en-GB"/>
        </w:rPr>
        <w:t>– </w:t>
      </w:r>
      <w:r w:rsidRPr="00063477">
        <w:rPr>
          <w:rFonts w:ascii="Arial" w:hAnsi="Arial" w:cs="Arial"/>
          <w:b/>
          <w:i/>
          <w:iCs/>
          <w:sz w:val="20"/>
          <w:szCs w:val="20"/>
          <w:lang w:val="en-GB"/>
        </w:rPr>
        <w:t>business enterprise</w:t>
      </w:r>
      <w:r w:rsidRPr="00D00EBC">
        <w:rPr>
          <w:rFonts w:ascii="Arial" w:hAnsi="Arial" w:cs="Arial"/>
          <w:b/>
          <w:i/>
          <w:iCs/>
          <w:sz w:val="20"/>
          <w:szCs w:val="20"/>
          <w:lang w:val="en-GB"/>
        </w:rPr>
        <w:t>,</w:t>
      </w:r>
      <w:r w:rsidR="00D00EBC">
        <w:rPr>
          <w:rFonts w:ascii="Arial" w:hAnsi="Arial" w:cs="Arial"/>
          <w:i/>
          <w:iCs/>
          <w:sz w:val="20"/>
          <w:szCs w:val="20"/>
          <w:lang w:val="en-GB"/>
        </w:rPr>
        <w:t xml:space="preserve"> </w:t>
      </w:r>
      <w:r w:rsidR="00D00EBC" w:rsidRPr="00D00EBC">
        <w:rPr>
          <w:rFonts w:ascii="Arial" w:hAnsi="Arial" w:cs="Arial"/>
          <w:b/>
          <w:i/>
          <w:iCs/>
          <w:sz w:val="20"/>
          <w:szCs w:val="20"/>
          <w:lang w:val="en-GB"/>
        </w:rPr>
        <w:t>national</w:t>
      </w:r>
      <w:r w:rsidRPr="00063477">
        <w:rPr>
          <w:rFonts w:ascii="Arial" w:hAnsi="Arial" w:cs="Arial"/>
          <w:i/>
          <w:iCs/>
          <w:sz w:val="20"/>
          <w:szCs w:val="20"/>
          <w:lang w:val="en-GB"/>
        </w:rPr>
        <w:t xml:space="preserve"> comprising of own sources of observed enterprises determined for </w:t>
      </w:r>
      <w:r w:rsidRPr="00063477">
        <w:rPr>
          <w:rFonts w:ascii="Arial" w:hAnsi="Arial" w:cs="Arial"/>
          <w:i/>
          <w:iCs/>
          <w:sz w:val="20"/>
          <w:lang w:val="en-GB"/>
        </w:rPr>
        <w:t xml:space="preserve">R&amp;D performed in </w:t>
      </w:r>
      <w:r w:rsidR="006542EB" w:rsidRPr="00063477">
        <w:rPr>
          <w:rFonts w:ascii="Arial" w:hAnsi="Arial" w:cs="Arial"/>
          <w:i/>
          <w:iCs/>
          <w:sz w:val="20"/>
          <w:lang w:val="en-GB"/>
        </w:rPr>
        <w:t>the </w:t>
      </w:r>
      <w:r w:rsidRPr="00063477">
        <w:rPr>
          <w:rFonts w:ascii="Arial" w:hAnsi="Arial" w:cs="Arial"/>
          <w:i/>
          <w:iCs/>
          <w:sz w:val="20"/>
          <w:lang w:val="en-GB"/>
        </w:rPr>
        <w:t xml:space="preserve">enterprise and business enterprise sources of businesses doing their business on </w:t>
      </w:r>
      <w:r w:rsidR="006542EB" w:rsidRPr="00063477">
        <w:rPr>
          <w:rFonts w:ascii="Arial" w:hAnsi="Arial" w:cs="Arial"/>
          <w:i/>
          <w:iCs/>
          <w:sz w:val="20"/>
          <w:lang w:val="en-GB"/>
        </w:rPr>
        <w:t>the </w:t>
      </w:r>
      <w:r w:rsidRPr="00063477">
        <w:rPr>
          <w:rFonts w:ascii="Arial" w:hAnsi="Arial" w:cs="Arial"/>
          <w:i/>
          <w:iCs/>
          <w:sz w:val="20"/>
          <w:lang w:val="en-GB"/>
        </w:rPr>
        <w:t>territory of</w:t>
      </w:r>
      <w:r w:rsidR="006542EB" w:rsidRPr="00063477">
        <w:rPr>
          <w:rFonts w:ascii="Arial" w:hAnsi="Arial" w:cs="Arial"/>
          <w:i/>
          <w:iCs/>
          <w:sz w:val="20"/>
          <w:lang w:val="en-GB"/>
        </w:rPr>
        <w:t xml:space="preserve"> a </w:t>
      </w:r>
      <w:r w:rsidRPr="00063477">
        <w:rPr>
          <w:rFonts w:ascii="Arial" w:hAnsi="Arial" w:cs="Arial"/>
          <w:i/>
          <w:iCs/>
          <w:sz w:val="20"/>
          <w:lang w:val="en-GB"/>
        </w:rPr>
        <w:t xml:space="preserve">given country for R&amp;D performed in other enterprises or at universities or public research institutions. At </w:t>
      </w:r>
      <w:r w:rsidR="006542EB" w:rsidRPr="00063477">
        <w:rPr>
          <w:rFonts w:ascii="Arial" w:hAnsi="Arial" w:cs="Arial"/>
          <w:i/>
          <w:iCs/>
          <w:sz w:val="20"/>
          <w:lang w:val="en-GB"/>
        </w:rPr>
        <w:t>the </w:t>
      </w:r>
      <w:r w:rsidRPr="00063477">
        <w:rPr>
          <w:rFonts w:ascii="Arial" w:hAnsi="Arial" w:cs="Arial"/>
          <w:i/>
          <w:iCs/>
          <w:sz w:val="20"/>
          <w:lang w:val="en-GB"/>
        </w:rPr>
        <w:t xml:space="preserve">government and higher education sectors, financing from business enterprise sources includes mainly </w:t>
      </w:r>
      <w:r w:rsidR="00E80842">
        <w:rPr>
          <w:rFonts w:ascii="Arial" w:hAnsi="Arial" w:cs="Arial"/>
          <w:i/>
          <w:iCs/>
          <w:sz w:val="20"/>
          <w:lang w:val="en-GB"/>
        </w:rPr>
        <w:t>income</w:t>
      </w:r>
      <w:r w:rsidR="00E80842" w:rsidRPr="00063477">
        <w:rPr>
          <w:rFonts w:ascii="Arial" w:hAnsi="Arial" w:cs="Arial"/>
          <w:i/>
          <w:iCs/>
          <w:sz w:val="20"/>
          <w:lang w:val="en-GB"/>
        </w:rPr>
        <w:t xml:space="preserve"> </w:t>
      </w:r>
      <w:r w:rsidRPr="00063477">
        <w:rPr>
          <w:rFonts w:ascii="Arial" w:hAnsi="Arial" w:cs="Arial"/>
          <w:i/>
          <w:iCs/>
          <w:sz w:val="20"/>
          <w:lang w:val="en-GB"/>
        </w:rPr>
        <w:t>from sale of R&amp;D services</w:t>
      </w:r>
      <w:r w:rsidRPr="00063477">
        <w:rPr>
          <w:rFonts w:ascii="Arial" w:hAnsi="Arial" w:cs="Arial"/>
          <w:i/>
          <w:iCs/>
          <w:sz w:val="20"/>
          <w:szCs w:val="20"/>
          <w:lang w:val="en-GB"/>
        </w:rPr>
        <w:t xml:space="preserve"> (orders for </w:t>
      </w:r>
      <w:r w:rsidRPr="00063477">
        <w:rPr>
          <w:rFonts w:ascii="Arial" w:hAnsi="Arial" w:cs="Arial"/>
          <w:i/>
          <w:iCs/>
          <w:sz w:val="20"/>
          <w:lang w:val="en-GB"/>
        </w:rPr>
        <w:t>R&amp;D</w:t>
      </w:r>
      <w:r w:rsidRPr="00063477">
        <w:rPr>
          <w:rFonts w:ascii="Arial" w:hAnsi="Arial" w:cs="Arial"/>
          <w:i/>
          <w:iCs/>
          <w:sz w:val="20"/>
          <w:szCs w:val="20"/>
          <w:lang w:val="en-GB"/>
        </w:rPr>
        <w:t xml:space="preserve">) and income from licence fees for intangible results of </w:t>
      </w:r>
      <w:r w:rsidRPr="00063477">
        <w:rPr>
          <w:rFonts w:ascii="Arial" w:hAnsi="Arial" w:cs="Arial"/>
          <w:i/>
          <w:iCs/>
          <w:sz w:val="20"/>
          <w:lang w:val="en-GB"/>
        </w:rPr>
        <w:t>R&amp;D</w:t>
      </w:r>
      <w:r w:rsidRPr="00063477">
        <w:rPr>
          <w:rFonts w:ascii="Arial" w:hAnsi="Arial" w:cs="Arial"/>
          <w:i/>
          <w:iCs/>
          <w:sz w:val="20"/>
          <w:szCs w:val="20"/>
          <w:lang w:val="en-GB"/>
        </w:rPr>
        <w:t>;</w:t>
      </w:r>
    </w:p>
    <w:p w:rsidR="004C786E" w:rsidRPr="00063477" w:rsidRDefault="004C786E" w:rsidP="00A71B66">
      <w:pPr>
        <w:spacing w:before="120"/>
        <w:ind w:left="170" w:hanging="170"/>
        <w:jc w:val="both"/>
        <w:rPr>
          <w:rFonts w:ascii="Arial" w:hAnsi="Arial" w:cs="Arial"/>
          <w:i/>
          <w:iCs/>
          <w:sz w:val="20"/>
          <w:szCs w:val="20"/>
          <w:lang w:val="en-GB"/>
        </w:rPr>
      </w:pPr>
      <w:r w:rsidRPr="00063477">
        <w:rPr>
          <w:rFonts w:ascii="Arial" w:hAnsi="Arial" w:cs="Arial"/>
          <w:i/>
          <w:iCs/>
          <w:sz w:val="20"/>
          <w:szCs w:val="20"/>
          <w:lang w:val="en-GB"/>
        </w:rPr>
        <w:t>– </w:t>
      </w:r>
      <w:r w:rsidRPr="00063477">
        <w:rPr>
          <w:rFonts w:ascii="Arial" w:hAnsi="Arial" w:cs="Arial"/>
          <w:b/>
          <w:i/>
          <w:iCs/>
          <w:sz w:val="20"/>
          <w:szCs w:val="20"/>
          <w:lang w:val="en-GB"/>
        </w:rPr>
        <w:t>government</w:t>
      </w:r>
      <w:r w:rsidRPr="00D00EBC">
        <w:rPr>
          <w:rFonts w:ascii="Arial" w:hAnsi="Arial" w:cs="Arial"/>
          <w:b/>
          <w:i/>
          <w:iCs/>
          <w:sz w:val="20"/>
          <w:szCs w:val="20"/>
          <w:lang w:val="en-GB"/>
        </w:rPr>
        <w:t>,</w:t>
      </w:r>
      <w:r w:rsidR="00D00EBC">
        <w:rPr>
          <w:rFonts w:ascii="Arial" w:hAnsi="Arial" w:cs="Arial"/>
          <w:i/>
          <w:iCs/>
          <w:sz w:val="20"/>
          <w:szCs w:val="20"/>
          <w:lang w:val="en-GB"/>
        </w:rPr>
        <w:t xml:space="preserve"> </w:t>
      </w:r>
      <w:r w:rsidR="00D00EBC" w:rsidRPr="00D00EBC">
        <w:rPr>
          <w:rFonts w:ascii="Arial" w:hAnsi="Arial" w:cs="Arial"/>
          <w:b/>
          <w:i/>
          <w:iCs/>
          <w:sz w:val="20"/>
          <w:szCs w:val="20"/>
          <w:lang w:val="en-GB"/>
        </w:rPr>
        <w:t>national</w:t>
      </w:r>
      <w:r w:rsidRPr="00063477">
        <w:rPr>
          <w:rFonts w:ascii="Arial" w:hAnsi="Arial" w:cs="Arial"/>
          <w:i/>
          <w:iCs/>
          <w:sz w:val="20"/>
          <w:szCs w:val="20"/>
          <w:lang w:val="en-GB"/>
        </w:rPr>
        <w:t xml:space="preserve"> </w:t>
      </w:r>
      <w:r w:rsidR="00D00EBC">
        <w:rPr>
          <w:rFonts w:ascii="Arial" w:hAnsi="Arial" w:cs="Arial"/>
          <w:i/>
          <w:iCs/>
          <w:sz w:val="20"/>
          <w:szCs w:val="20"/>
          <w:lang w:val="en-GB"/>
        </w:rPr>
        <w:t>that</w:t>
      </w:r>
      <w:r w:rsidR="00D00EBC" w:rsidRPr="00063477">
        <w:rPr>
          <w:rFonts w:ascii="Arial" w:hAnsi="Arial" w:cs="Arial"/>
          <w:i/>
          <w:iCs/>
          <w:sz w:val="20"/>
          <w:szCs w:val="20"/>
          <w:lang w:val="en-GB"/>
        </w:rPr>
        <w:t xml:space="preserve"> </w:t>
      </w:r>
      <w:r w:rsidRPr="00063477">
        <w:rPr>
          <w:rFonts w:ascii="Arial" w:hAnsi="Arial" w:cs="Arial"/>
          <w:i/>
          <w:iCs/>
          <w:sz w:val="20"/>
          <w:szCs w:val="20"/>
          <w:lang w:val="en-GB"/>
        </w:rPr>
        <w:t xml:space="preserve">originate from </w:t>
      </w:r>
      <w:r w:rsidR="006542EB" w:rsidRPr="00063477">
        <w:rPr>
          <w:rFonts w:ascii="Arial" w:hAnsi="Arial" w:cs="Arial"/>
          <w:i/>
          <w:iCs/>
          <w:sz w:val="20"/>
          <w:szCs w:val="20"/>
          <w:lang w:val="en-GB"/>
        </w:rPr>
        <w:t>the </w:t>
      </w:r>
      <w:r w:rsidRPr="00063477">
        <w:rPr>
          <w:rFonts w:ascii="Arial" w:hAnsi="Arial" w:cs="Arial"/>
          <w:i/>
          <w:iCs/>
          <w:sz w:val="20"/>
          <w:szCs w:val="20"/>
          <w:lang w:val="en-GB"/>
        </w:rPr>
        <w:t>state budget or budgets of regions determined for</w:t>
      </w:r>
      <w:r w:rsidRPr="00063477">
        <w:rPr>
          <w:rFonts w:ascii="Arial" w:hAnsi="Arial" w:cs="Arial"/>
          <w:i/>
          <w:iCs/>
          <w:sz w:val="20"/>
          <w:lang w:val="en-GB"/>
        </w:rPr>
        <w:t xml:space="preserve"> R&amp;D</w:t>
      </w:r>
      <w:r w:rsidR="006542EB" w:rsidRPr="00063477">
        <w:rPr>
          <w:rFonts w:ascii="Arial" w:hAnsi="Arial" w:cs="Arial"/>
          <w:i/>
          <w:iCs/>
          <w:sz w:val="20"/>
          <w:szCs w:val="20"/>
          <w:lang w:val="en-GB"/>
        </w:rPr>
        <w:t xml:space="preserve"> </w:t>
      </w:r>
      <w:r w:rsidRPr="00063477">
        <w:rPr>
          <w:rFonts w:ascii="Arial" w:hAnsi="Arial" w:cs="Arial"/>
          <w:i/>
          <w:iCs/>
          <w:sz w:val="20"/>
          <w:szCs w:val="20"/>
          <w:lang w:val="en-GB"/>
        </w:rPr>
        <w:t xml:space="preserve">performed on </w:t>
      </w:r>
      <w:r w:rsidR="006542EB" w:rsidRPr="00063477">
        <w:rPr>
          <w:rFonts w:ascii="Arial" w:hAnsi="Arial" w:cs="Arial"/>
          <w:i/>
          <w:iCs/>
          <w:sz w:val="20"/>
          <w:szCs w:val="20"/>
          <w:lang w:val="en-GB"/>
        </w:rPr>
        <w:t>the </w:t>
      </w:r>
      <w:r w:rsidRPr="00063477">
        <w:rPr>
          <w:rFonts w:ascii="Arial" w:hAnsi="Arial" w:cs="Arial"/>
          <w:i/>
          <w:iCs/>
          <w:sz w:val="20"/>
          <w:szCs w:val="20"/>
          <w:lang w:val="en-GB"/>
        </w:rPr>
        <w:t xml:space="preserve">territory of </w:t>
      </w:r>
      <w:r w:rsidR="006542EB" w:rsidRPr="00063477">
        <w:rPr>
          <w:rFonts w:ascii="Arial" w:hAnsi="Arial" w:cs="Arial"/>
          <w:i/>
          <w:iCs/>
          <w:sz w:val="20"/>
          <w:szCs w:val="20"/>
          <w:lang w:val="en-GB"/>
        </w:rPr>
        <w:t>the </w:t>
      </w:r>
      <w:r w:rsidRPr="00063477">
        <w:rPr>
          <w:rFonts w:ascii="Arial" w:hAnsi="Arial" w:cs="Arial"/>
          <w:i/>
          <w:iCs/>
          <w:sz w:val="20"/>
          <w:szCs w:val="20"/>
          <w:lang w:val="en-GB"/>
        </w:rPr>
        <w:t xml:space="preserve">Czech Republic; </w:t>
      </w:r>
    </w:p>
    <w:p w:rsidR="00230A46" w:rsidRPr="00063477" w:rsidRDefault="004C786E" w:rsidP="00A71B66">
      <w:pPr>
        <w:spacing w:before="120"/>
        <w:ind w:left="170" w:hanging="170"/>
        <w:jc w:val="both"/>
        <w:rPr>
          <w:rFonts w:ascii="Arial" w:hAnsi="Arial" w:cs="Arial"/>
          <w:i/>
          <w:iCs/>
          <w:sz w:val="20"/>
          <w:lang w:val="en-GB"/>
        </w:rPr>
      </w:pPr>
      <w:r w:rsidRPr="00063477">
        <w:rPr>
          <w:rFonts w:ascii="Arial" w:hAnsi="Arial" w:cs="Arial"/>
          <w:i/>
          <w:iCs/>
          <w:sz w:val="20"/>
          <w:szCs w:val="20"/>
          <w:lang w:val="en-GB"/>
        </w:rPr>
        <w:t>– </w:t>
      </w:r>
      <w:r w:rsidR="00EB2514" w:rsidRPr="00EB2514">
        <w:rPr>
          <w:rFonts w:ascii="Arial" w:hAnsi="Arial" w:cs="Arial"/>
          <w:b/>
          <w:i/>
          <w:iCs/>
          <w:sz w:val="20"/>
          <w:szCs w:val="20"/>
          <w:lang w:val="en-GB"/>
        </w:rPr>
        <w:t xml:space="preserve">from </w:t>
      </w:r>
      <w:r w:rsidRPr="00063477">
        <w:rPr>
          <w:rFonts w:ascii="Arial" w:hAnsi="Arial" w:cs="Arial"/>
          <w:b/>
          <w:i/>
          <w:iCs/>
          <w:sz w:val="20"/>
          <w:szCs w:val="20"/>
          <w:lang w:val="en-GB"/>
        </w:rPr>
        <w:t>abroad</w:t>
      </w:r>
      <w:r w:rsidRPr="00063477">
        <w:rPr>
          <w:rFonts w:ascii="Arial" w:hAnsi="Arial" w:cs="Arial"/>
          <w:i/>
          <w:iCs/>
          <w:sz w:val="20"/>
          <w:szCs w:val="20"/>
          <w:lang w:val="en-GB"/>
        </w:rPr>
        <w:t xml:space="preserve">, which include all financial sources for </w:t>
      </w:r>
      <w:r w:rsidRPr="00063477">
        <w:rPr>
          <w:rFonts w:ascii="Arial" w:hAnsi="Arial" w:cs="Arial"/>
          <w:i/>
          <w:iCs/>
          <w:sz w:val="20"/>
          <w:lang w:val="en-GB"/>
        </w:rPr>
        <w:t xml:space="preserve">R&amp;D provided from abroad. In </w:t>
      </w:r>
      <w:r w:rsidR="006542EB" w:rsidRPr="00063477">
        <w:rPr>
          <w:rFonts w:ascii="Arial" w:hAnsi="Arial" w:cs="Arial"/>
          <w:i/>
          <w:iCs/>
          <w:sz w:val="20"/>
          <w:lang w:val="en-GB"/>
        </w:rPr>
        <w:t>the </w:t>
      </w:r>
      <w:r w:rsidRPr="00063477">
        <w:rPr>
          <w:rFonts w:ascii="Arial" w:hAnsi="Arial" w:cs="Arial"/>
          <w:i/>
          <w:iCs/>
          <w:sz w:val="20"/>
          <w:lang w:val="en-GB"/>
        </w:rPr>
        <w:t xml:space="preserve">case of </w:t>
      </w:r>
      <w:r w:rsidR="006542EB" w:rsidRPr="00063477">
        <w:rPr>
          <w:rFonts w:ascii="Arial" w:hAnsi="Arial" w:cs="Arial"/>
          <w:i/>
          <w:iCs/>
          <w:sz w:val="20"/>
          <w:lang w:val="en-GB"/>
        </w:rPr>
        <w:t>the </w:t>
      </w:r>
      <w:r w:rsidRPr="00063477">
        <w:rPr>
          <w:rFonts w:ascii="Arial" w:hAnsi="Arial" w:cs="Arial"/>
          <w:i/>
          <w:iCs/>
          <w:sz w:val="20"/>
          <w:lang w:val="en-GB"/>
        </w:rPr>
        <w:t xml:space="preserve">Czech Republic, it includes mainly sources of international organizations (European </w:t>
      </w:r>
      <w:r w:rsidR="00515116" w:rsidRPr="00063477">
        <w:rPr>
          <w:rFonts w:ascii="Arial" w:hAnsi="Arial" w:cs="Arial"/>
          <w:i/>
          <w:iCs/>
          <w:sz w:val="20"/>
          <w:lang w:val="en-GB"/>
        </w:rPr>
        <w:t>Union</w:t>
      </w:r>
      <w:r w:rsidRPr="00063477">
        <w:rPr>
          <w:rFonts w:ascii="Arial" w:hAnsi="Arial" w:cs="Arial"/>
          <w:i/>
          <w:iCs/>
          <w:sz w:val="20"/>
          <w:lang w:val="en-GB"/>
        </w:rPr>
        <w:t xml:space="preserve">, NATO, etc.) including their facilities and operations within </w:t>
      </w:r>
      <w:r w:rsidR="006542EB" w:rsidRPr="00063477">
        <w:rPr>
          <w:rFonts w:ascii="Arial" w:hAnsi="Arial" w:cs="Arial"/>
          <w:i/>
          <w:iCs/>
          <w:sz w:val="20"/>
          <w:lang w:val="en-GB"/>
        </w:rPr>
        <w:t>the </w:t>
      </w:r>
      <w:r w:rsidRPr="00063477">
        <w:rPr>
          <w:rFonts w:ascii="Arial" w:hAnsi="Arial" w:cs="Arial"/>
          <w:i/>
          <w:iCs/>
          <w:sz w:val="20"/>
          <w:lang w:val="en-GB"/>
        </w:rPr>
        <w:t>country</w:t>
      </w:r>
      <w:r w:rsidR="00A67FBC" w:rsidRPr="00063477">
        <w:rPr>
          <w:rFonts w:ascii="Arial" w:hAnsi="Arial" w:cs="Arial"/>
          <w:i/>
          <w:iCs/>
          <w:sz w:val="20"/>
          <w:lang w:val="en-GB"/>
        </w:rPr>
        <w:t xml:space="preserve"> (public sources from abroad),</w:t>
      </w:r>
      <w:r w:rsidR="00515116" w:rsidRPr="00063477">
        <w:rPr>
          <w:rFonts w:ascii="Arial" w:hAnsi="Arial" w:cs="Arial"/>
          <w:i/>
          <w:iCs/>
          <w:sz w:val="20"/>
          <w:lang w:val="en-GB"/>
        </w:rPr>
        <w:t xml:space="preserve"> </w:t>
      </w:r>
      <w:r w:rsidRPr="00063477">
        <w:rPr>
          <w:rFonts w:ascii="Arial" w:hAnsi="Arial" w:cs="Arial"/>
          <w:i/>
          <w:iCs/>
          <w:sz w:val="20"/>
          <w:lang w:val="en-GB"/>
        </w:rPr>
        <w:t xml:space="preserve">sources of parent companies financing R&amp;D in their foreign affiliates in </w:t>
      </w:r>
      <w:r w:rsidR="006542EB" w:rsidRPr="00063477">
        <w:rPr>
          <w:rFonts w:ascii="Arial" w:hAnsi="Arial" w:cs="Arial"/>
          <w:i/>
          <w:iCs/>
          <w:sz w:val="20"/>
          <w:lang w:val="en-GB"/>
        </w:rPr>
        <w:t>the </w:t>
      </w:r>
      <w:r w:rsidRPr="00063477">
        <w:rPr>
          <w:rFonts w:ascii="Arial" w:hAnsi="Arial" w:cs="Arial"/>
          <w:i/>
          <w:iCs/>
          <w:sz w:val="20"/>
          <w:lang w:val="en-GB"/>
        </w:rPr>
        <w:t>Czech Republic</w:t>
      </w:r>
      <w:r w:rsidR="00B51E96" w:rsidRPr="00063477">
        <w:rPr>
          <w:rFonts w:ascii="Arial" w:hAnsi="Arial" w:cs="Arial"/>
          <w:i/>
          <w:iCs/>
          <w:sz w:val="20"/>
          <w:lang w:val="en-GB"/>
        </w:rPr>
        <w:t>, and</w:t>
      </w:r>
      <w:r w:rsidR="00515116" w:rsidRPr="00063477">
        <w:rPr>
          <w:rFonts w:ascii="Arial" w:hAnsi="Arial" w:cs="Arial"/>
          <w:i/>
          <w:iCs/>
          <w:sz w:val="20"/>
          <w:lang w:val="en-GB"/>
        </w:rPr>
        <w:t xml:space="preserve"> </w:t>
      </w:r>
      <w:r w:rsidR="00230A46" w:rsidRPr="00063477">
        <w:rPr>
          <w:rFonts w:ascii="Arial" w:hAnsi="Arial" w:cs="Arial"/>
          <w:i/>
          <w:iCs/>
          <w:sz w:val="20"/>
          <w:lang w:val="en-GB"/>
        </w:rPr>
        <w:t xml:space="preserve">income from sale of R&amp;D services (orders for R&amp;D) including income from licence fees for intangible results of R&amp;D obtained from foreign private entities. </w:t>
      </w:r>
    </w:p>
    <w:p w:rsidR="004C786E" w:rsidRPr="00063477" w:rsidRDefault="004C786E">
      <w:pPr>
        <w:pStyle w:val="Normlnweb"/>
        <w:spacing w:before="120" w:beforeAutospacing="0" w:after="0" w:afterAutospacing="0"/>
        <w:ind w:firstLine="680"/>
        <w:jc w:val="both"/>
        <w:rPr>
          <w:rFonts w:ascii="Arial" w:hAnsi="Arial" w:cs="Arial"/>
          <w:i/>
          <w:iCs/>
          <w:color w:val="auto"/>
          <w:sz w:val="20"/>
          <w:lang w:val="en-GB"/>
        </w:rPr>
      </w:pPr>
      <w:r w:rsidRPr="00063477">
        <w:rPr>
          <w:rFonts w:ascii="Arial" w:eastAsia="Times New Roman" w:hAnsi="Arial" w:cs="Arial"/>
          <w:i/>
          <w:iCs/>
          <w:color w:val="auto"/>
          <w:sz w:val="20"/>
          <w:szCs w:val="20"/>
          <w:lang w:val="en-GB"/>
        </w:rPr>
        <w:t xml:space="preserve">Besides </w:t>
      </w:r>
      <w:r w:rsidR="006542EB" w:rsidRPr="00063477">
        <w:rPr>
          <w:rFonts w:ascii="Arial" w:eastAsia="Times New Roman" w:hAnsi="Arial" w:cs="Arial"/>
          <w:i/>
          <w:iCs/>
          <w:color w:val="auto"/>
          <w:sz w:val="20"/>
          <w:szCs w:val="20"/>
          <w:lang w:val="en-GB"/>
        </w:rPr>
        <w:t>the </w:t>
      </w:r>
      <w:r w:rsidRPr="00063477">
        <w:rPr>
          <w:rFonts w:ascii="Arial" w:eastAsia="Times New Roman" w:hAnsi="Arial" w:cs="Arial"/>
          <w:i/>
          <w:iCs/>
          <w:color w:val="auto"/>
          <w:sz w:val="20"/>
          <w:szCs w:val="20"/>
          <w:lang w:val="en-GB"/>
        </w:rPr>
        <w:t xml:space="preserve">above-mentioned main sources, also </w:t>
      </w:r>
      <w:r w:rsidRPr="00063477">
        <w:rPr>
          <w:rFonts w:ascii="Arial" w:eastAsia="Times New Roman" w:hAnsi="Arial" w:cs="Arial"/>
          <w:b/>
          <w:i/>
          <w:iCs/>
          <w:color w:val="auto"/>
          <w:sz w:val="20"/>
          <w:szCs w:val="20"/>
          <w:lang w:val="en-GB"/>
        </w:rPr>
        <w:t xml:space="preserve">other national </w:t>
      </w:r>
      <w:r w:rsidRPr="00AD7AD4">
        <w:rPr>
          <w:rFonts w:ascii="Arial" w:eastAsia="Times New Roman" w:hAnsi="Arial" w:cs="Arial"/>
          <w:i/>
          <w:iCs/>
          <w:color w:val="auto"/>
          <w:sz w:val="20"/>
          <w:szCs w:val="20"/>
          <w:lang w:val="en-GB"/>
        </w:rPr>
        <w:t>sources</w:t>
      </w:r>
      <w:r w:rsidRPr="00063477">
        <w:rPr>
          <w:rFonts w:ascii="Arial" w:eastAsia="Times New Roman" w:hAnsi="Arial" w:cs="Arial"/>
          <w:i/>
          <w:iCs/>
          <w:color w:val="auto"/>
          <w:sz w:val="20"/>
          <w:szCs w:val="20"/>
          <w:lang w:val="en-GB"/>
        </w:rPr>
        <w:t xml:space="preserve"> contribute to </w:t>
      </w:r>
      <w:r w:rsidRPr="00063477">
        <w:rPr>
          <w:rFonts w:ascii="Arial" w:hAnsi="Arial" w:cs="Arial"/>
          <w:i/>
          <w:iCs/>
          <w:color w:val="auto"/>
          <w:sz w:val="20"/>
          <w:lang w:val="en-GB"/>
        </w:rPr>
        <w:t>R&amp;D financing, which comprise</w:t>
      </w:r>
      <w:r w:rsidR="00E827D1" w:rsidRPr="00063477">
        <w:rPr>
          <w:rFonts w:ascii="Arial" w:hAnsi="Arial" w:cs="Arial"/>
          <w:i/>
          <w:iCs/>
          <w:color w:val="auto"/>
          <w:sz w:val="20"/>
          <w:lang w:val="en-GB"/>
        </w:rPr>
        <w:t xml:space="preserve"> mainly</w:t>
      </w:r>
      <w:r w:rsidRPr="00063477">
        <w:rPr>
          <w:rFonts w:ascii="Arial" w:hAnsi="Arial" w:cs="Arial"/>
          <w:i/>
          <w:iCs/>
          <w:color w:val="auto"/>
          <w:sz w:val="20"/>
          <w:lang w:val="en-GB"/>
        </w:rPr>
        <w:t xml:space="preserve"> own sources of universities and private non-profit institutions originating</w:t>
      </w:r>
      <w:r w:rsidR="004D3FFA" w:rsidRPr="00063477">
        <w:rPr>
          <w:rFonts w:ascii="Arial" w:hAnsi="Arial" w:cs="Arial"/>
          <w:i/>
          <w:iCs/>
          <w:color w:val="auto"/>
          <w:sz w:val="20"/>
          <w:lang w:val="en-GB"/>
        </w:rPr>
        <w:t xml:space="preserve"> neither</w:t>
      </w:r>
      <w:r w:rsidRPr="00063477">
        <w:rPr>
          <w:rFonts w:ascii="Arial" w:hAnsi="Arial" w:cs="Arial"/>
          <w:i/>
          <w:iCs/>
          <w:color w:val="auto"/>
          <w:sz w:val="20"/>
          <w:lang w:val="en-GB"/>
        </w:rPr>
        <w:t xml:space="preserve"> from </w:t>
      </w:r>
      <w:r w:rsidR="006542EB" w:rsidRPr="00063477">
        <w:rPr>
          <w:rFonts w:ascii="Arial" w:hAnsi="Arial" w:cs="Arial"/>
          <w:i/>
          <w:iCs/>
          <w:color w:val="auto"/>
          <w:sz w:val="20"/>
          <w:lang w:val="en-GB"/>
        </w:rPr>
        <w:t>the </w:t>
      </w:r>
      <w:r w:rsidRPr="00063477">
        <w:rPr>
          <w:rFonts w:ascii="Arial" w:hAnsi="Arial" w:cs="Arial"/>
          <w:i/>
          <w:iCs/>
          <w:color w:val="auto"/>
          <w:sz w:val="20"/>
          <w:lang w:val="en-GB"/>
        </w:rPr>
        <w:t xml:space="preserve">state budget, </w:t>
      </w:r>
      <w:r w:rsidR="006542EB" w:rsidRPr="00063477">
        <w:rPr>
          <w:rFonts w:ascii="Arial" w:hAnsi="Arial" w:cs="Arial"/>
          <w:i/>
          <w:iCs/>
          <w:color w:val="auto"/>
          <w:sz w:val="20"/>
          <w:lang w:val="en-GB"/>
        </w:rPr>
        <w:t>the </w:t>
      </w:r>
      <w:r w:rsidRPr="00063477">
        <w:rPr>
          <w:rFonts w:ascii="Arial" w:hAnsi="Arial" w:cs="Arial"/>
          <w:i/>
          <w:iCs/>
          <w:color w:val="auto"/>
          <w:sz w:val="20"/>
          <w:lang w:val="en-GB"/>
        </w:rPr>
        <w:t>business enterprise sector</w:t>
      </w:r>
      <w:r w:rsidR="004D3FFA" w:rsidRPr="00063477">
        <w:rPr>
          <w:rFonts w:ascii="Arial" w:hAnsi="Arial" w:cs="Arial"/>
          <w:i/>
          <w:iCs/>
          <w:color w:val="auto"/>
          <w:sz w:val="20"/>
          <w:lang w:val="en-GB"/>
        </w:rPr>
        <w:t>,</w:t>
      </w:r>
      <w:r w:rsidRPr="00063477">
        <w:rPr>
          <w:rFonts w:ascii="Arial" w:hAnsi="Arial" w:cs="Arial"/>
          <w:i/>
          <w:iCs/>
          <w:color w:val="auto"/>
          <w:sz w:val="20"/>
          <w:lang w:val="en-GB"/>
        </w:rPr>
        <w:t xml:space="preserve"> </w:t>
      </w:r>
      <w:r w:rsidR="00213F8F" w:rsidRPr="00063477">
        <w:rPr>
          <w:rFonts w:ascii="Arial" w:hAnsi="Arial" w:cs="Arial"/>
          <w:i/>
          <w:iCs/>
          <w:color w:val="auto"/>
          <w:sz w:val="20"/>
          <w:lang w:val="en-GB"/>
        </w:rPr>
        <w:t xml:space="preserve">nor from </w:t>
      </w:r>
      <w:r w:rsidRPr="00063477">
        <w:rPr>
          <w:rFonts w:ascii="Arial" w:hAnsi="Arial" w:cs="Arial"/>
          <w:i/>
          <w:iCs/>
          <w:color w:val="auto"/>
          <w:sz w:val="20"/>
          <w:lang w:val="en-GB"/>
        </w:rPr>
        <w:t xml:space="preserve">abroad. These sources are insignificant in </w:t>
      </w:r>
      <w:r w:rsidR="006542EB" w:rsidRPr="00063477">
        <w:rPr>
          <w:rFonts w:ascii="Arial" w:hAnsi="Arial" w:cs="Arial"/>
          <w:i/>
          <w:iCs/>
          <w:color w:val="auto"/>
          <w:sz w:val="20"/>
          <w:lang w:val="en-GB"/>
        </w:rPr>
        <w:t>the </w:t>
      </w:r>
      <w:r w:rsidRPr="00063477">
        <w:rPr>
          <w:rFonts w:ascii="Arial" w:hAnsi="Arial" w:cs="Arial"/>
          <w:i/>
          <w:iCs/>
          <w:color w:val="auto"/>
          <w:sz w:val="20"/>
          <w:lang w:val="en-GB"/>
        </w:rPr>
        <w:t xml:space="preserve">CR within </w:t>
      </w:r>
      <w:r w:rsidR="006542EB" w:rsidRPr="00063477">
        <w:rPr>
          <w:rFonts w:ascii="Arial" w:hAnsi="Arial" w:cs="Arial"/>
          <w:i/>
          <w:iCs/>
          <w:color w:val="auto"/>
          <w:sz w:val="20"/>
          <w:lang w:val="en-GB"/>
        </w:rPr>
        <w:t>the </w:t>
      </w:r>
      <w:r w:rsidRPr="00063477">
        <w:rPr>
          <w:rFonts w:ascii="Arial" w:hAnsi="Arial" w:cs="Arial"/>
          <w:i/>
          <w:iCs/>
          <w:color w:val="auto"/>
          <w:sz w:val="20"/>
          <w:lang w:val="en-GB"/>
        </w:rPr>
        <w:t xml:space="preserve">total R&amp;D expenditure. </w:t>
      </w: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i/>
          <w:iCs/>
          <w:sz w:val="20"/>
        </w:rPr>
      </w:pPr>
    </w:p>
    <w:p w:rsidR="004C786E" w:rsidRPr="00063477" w:rsidRDefault="004C786E" w:rsidP="000026D8">
      <w:pPr>
        <w:pStyle w:val="Zkladntext"/>
        <w:keepNext/>
        <w:ind w:left="709" w:hanging="709"/>
        <w:rPr>
          <w:rFonts w:ascii="Arial" w:hAnsi="Arial" w:cs="Arial"/>
          <w:i/>
          <w:iCs/>
          <w:sz w:val="20"/>
        </w:rPr>
      </w:pPr>
      <w:r w:rsidRPr="00063477">
        <w:rPr>
          <w:rFonts w:ascii="Arial" w:hAnsi="Arial" w:cs="Arial"/>
          <w:i/>
          <w:iCs/>
          <w:sz w:val="20"/>
        </w:rPr>
        <w:lastRenderedPageBreak/>
        <w:t xml:space="preserve">Table </w:t>
      </w:r>
      <w:r w:rsidRPr="00063477">
        <w:rPr>
          <w:rFonts w:ascii="Arial" w:hAnsi="Arial" w:cs="Arial"/>
          <w:b/>
          <w:bCs/>
          <w:i/>
          <w:iCs/>
          <w:sz w:val="20"/>
        </w:rPr>
        <w:t>22</w:t>
      </w:r>
      <w:r w:rsidRPr="00063477">
        <w:rPr>
          <w:rFonts w:ascii="Arial" w:hAnsi="Arial" w:cs="Arial"/>
          <w:i/>
          <w:iCs/>
          <w:sz w:val="20"/>
        </w:rPr>
        <w:t xml:space="preserve">-10. </w:t>
      </w:r>
      <w:r w:rsidRPr="00063477">
        <w:rPr>
          <w:rFonts w:ascii="Arial" w:hAnsi="Arial" w:cs="Arial"/>
          <w:b/>
          <w:bCs/>
          <w:i/>
          <w:iCs/>
          <w:sz w:val="20"/>
        </w:rPr>
        <w:t xml:space="preserve">Government budget appropriations or outlays for R&amp;D by socio-economic objectives </w:t>
      </w:r>
    </w:p>
    <w:p w:rsidR="004C786E" w:rsidRPr="00063477" w:rsidRDefault="006542EB">
      <w:pPr>
        <w:spacing w:before="120"/>
        <w:ind w:firstLine="709"/>
        <w:jc w:val="both"/>
        <w:rPr>
          <w:rFonts w:ascii="Arial" w:hAnsi="Arial" w:cs="Arial"/>
          <w:i/>
          <w:iCs/>
          <w:sz w:val="20"/>
          <w:szCs w:val="20"/>
          <w:lang w:val="en-GB"/>
        </w:rPr>
      </w:pPr>
      <w:r w:rsidRPr="00063477">
        <w:rPr>
          <w:rFonts w:ascii="Arial" w:hAnsi="Arial" w:cs="Arial"/>
          <w:i/>
          <w:iCs/>
          <w:sz w:val="20"/>
          <w:szCs w:val="20"/>
          <w:lang w:val="en-GB"/>
        </w:rPr>
        <w:t>The </w:t>
      </w:r>
      <w:r w:rsidR="0068245A" w:rsidRPr="00063477">
        <w:rPr>
          <w:rFonts w:ascii="Arial" w:hAnsi="Arial" w:cs="Arial"/>
          <w:i/>
          <w:iCs/>
          <w:sz w:val="20"/>
          <w:szCs w:val="20"/>
          <w:lang w:val="en-GB"/>
        </w:rPr>
        <w:t xml:space="preserve">GBAORD </w:t>
      </w:r>
      <w:r w:rsidR="004C786E" w:rsidRPr="00063477">
        <w:rPr>
          <w:rFonts w:ascii="Arial" w:hAnsi="Arial" w:cs="Arial"/>
          <w:i/>
          <w:iCs/>
          <w:sz w:val="20"/>
          <w:szCs w:val="20"/>
          <w:lang w:val="en-GB"/>
        </w:rPr>
        <w:t xml:space="preserve">annual statistical task (Government Budget Appropriations or Outlays for R&amp;D) has been carried out in </w:t>
      </w:r>
      <w:r w:rsidRPr="00063477">
        <w:rPr>
          <w:rFonts w:ascii="Arial" w:hAnsi="Arial" w:cs="Arial"/>
          <w:i/>
          <w:iCs/>
          <w:sz w:val="20"/>
          <w:szCs w:val="20"/>
          <w:lang w:val="en-GB"/>
        </w:rPr>
        <w:t>the </w:t>
      </w:r>
      <w:r w:rsidR="004C786E" w:rsidRPr="00063477">
        <w:rPr>
          <w:rFonts w:ascii="Arial" w:hAnsi="Arial" w:cs="Arial"/>
          <w:i/>
          <w:iCs/>
          <w:sz w:val="20"/>
          <w:szCs w:val="20"/>
          <w:lang w:val="en-GB"/>
        </w:rPr>
        <w:t>CR since</w:t>
      </w:r>
      <w:r w:rsidR="00A71B66" w:rsidRPr="00063477">
        <w:rPr>
          <w:rFonts w:ascii="Arial" w:hAnsi="Arial" w:cs="Arial"/>
          <w:i/>
          <w:iCs/>
          <w:sz w:val="20"/>
          <w:szCs w:val="20"/>
          <w:lang w:val="en-GB"/>
        </w:rPr>
        <w:t> </w:t>
      </w:r>
      <w:r w:rsidR="004C786E" w:rsidRPr="00063477">
        <w:rPr>
          <w:rFonts w:ascii="Arial" w:hAnsi="Arial" w:cs="Arial"/>
          <w:i/>
          <w:iCs/>
          <w:sz w:val="20"/>
          <w:szCs w:val="20"/>
          <w:lang w:val="en-GB"/>
        </w:rPr>
        <w:t xml:space="preserve">2002. </w:t>
      </w:r>
      <w:r w:rsidRPr="00063477">
        <w:rPr>
          <w:rFonts w:ascii="Arial" w:hAnsi="Arial" w:cs="Arial"/>
          <w:i/>
          <w:iCs/>
          <w:sz w:val="20"/>
          <w:szCs w:val="20"/>
          <w:lang w:val="en-GB"/>
        </w:rPr>
        <w:t>The </w:t>
      </w:r>
      <w:r w:rsidR="004C786E" w:rsidRPr="00063477">
        <w:rPr>
          <w:rFonts w:ascii="Arial" w:hAnsi="Arial" w:cs="Arial"/>
          <w:i/>
          <w:iCs/>
          <w:sz w:val="20"/>
          <w:szCs w:val="20"/>
          <w:lang w:val="en-GB"/>
        </w:rPr>
        <w:t xml:space="preserve">target of </w:t>
      </w:r>
      <w:r w:rsidRPr="00063477">
        <w:rPr>
          <w:rFonts w:ascii="Arial" w:hAnsi="Arial" w:cs="Arial"/>
          <w:i/>
          <w:iCs/>
          <w:sz w:val="20"/>
          <w:szCs w:val="20"/>
          <w:lang w:val="en-GB"/>
        </w:rPr>
        <w:t>the </w:t>
      </w:r>
      <w:r w:rsidR="004C786E" w:rsidRPr="00063477">
        <w:rPr>
          <w:rFonts w:ascii="Arial" w:hAnsi="Arial" w:cs="Arial"/>
          <w:i/>
          <w:iCs/>
          <w:sz w:val="20"/>
          <w:szCs w:val="20"/>
          <w:lang w:val="en-GB"/>
        </w:rPr>
        <w:t xml:space="preserve">task is to ensure data on </w:t>
      </w:r>
      <w:r w:rsidRPr="00063477">
        <w:rPr>
          <w:rFonts w:ascii="Arial" w:hAnsi="Arial" w:cs="Arial"/>
          <w:i/>
          <w:iCs/>
          <w:sz w:val="20"/>
          <w:szCs w:val="20"/>
          <w:lang w:val="en-GB"/>
        </w:rPr>
        <w:t>the </w:t>
      </w:r>
      <w:r w:rsidR="004C786E" w:rsidRPr="00063477">
        <w:rPr>
          <w:rFonts w:ascii="Arial" w:hAnsi="Arial" w:cs="Arial"/>
          <w:i/>
          <w:iCs/>
          <w:sz w:val="20"/>
          <w:szCs w:val="20"/>
          <w:lang w:val="en-GB"/>
        </w:rPr>
        <w:t xml:space="preserve">state support of </w:t>
      </w:r>
      <w:r w:rsidR="004C786E" w:rsidRPr="00063477">
        <w:rPr>
          <w:rFonts w:ascii="Arial" w:hAnsi="Arial" w:cs="Arial"/>
          <w:bCs/>
          <w:i/>
          <w:iCs/>
          <w:sz w:val="20"/>
          <w:lang w:val="en-GB"/>
        </w:rPr>
        <w:t xml:space="preserve">R&amp;D from government budgets in </w:t>
      </w:r>
      <w:r w:rsidRPr="00063477">
        <w:rPr>
          <w:rFonts w:ascii="Arial" w:hAnsi="Arial" w:cs="Arial"/>
          <w:bCs/>
          <w:i/>
          <w:iCs/>
          <w:sz w:val="20"/>
          <w:lang w:val="en-GB"/>
        </w:rPr>
        <w:t>the </w:t>
      </w:r>
      <w:r w:rsidR="004C786E" w:rsidRPr="00063477">
        <w:rPr>
          <w:rFonts w:ascii="Arial" w:hAnsi="Arial" w:cs="Arial"/>
          <w:bCs/>
          <w:i/>
          <w:iCs/>
          <w:sz w:val="20"/>
          <w:lang w:val="en-GB"/>
        </w:rPr>
        <w:t xml:space="preserve">breakdown by socio-economic objectives or identification of key areas of R&amp;D to which </w:t>
      </w:r>
      <w:r w:rsidRPr="00063477">
        <w:rPr>
          <w:rFonts w:ascii="Arial" w:hAnsi="Arial" w:cs="Arial"/>
          <w:bCs/>
          <w:i/>
          <w:iCs/>
          <w:sz w:val="20"/>
          <w:lang w:val="en-GB"/>
        </w:rPr>
        <w:t>the </w:t>
      </w:r>
      <w:r w:rsidR="004C786E" w:rsidRPr="00063477">
        <w:rPr>
          <w:rFonts w:ascii="Arial" w:hAnsi="Arial" w:cs="Arial"/>
          <w:bCs/>
          <w:i/>
          <w:iCs/>
          <w:sz w:val="20"/>
          <w:lang w:val="en-GB"/>
        </w:rPr>
        <w:t xml:space="preserve">state support is directed. </w:t>
      </w:r>
    </w:p>
    <w:p w:rsidR="004C786E" w:rsidRPr="00063477" w:rsidRDefault="006542EB">
      <w:pPr>
        <w:spacing w:before="120"/>
        <w:ind w:firstLine="709"/>
        <w:jc w:val="both"/>
        <w:rPr>
          <w:rFonts w:ascii="Arial" w:hAnsi="Arial" w:cs="Arial"/>
          <w:i/>
          <w:iCs/>
          <w:sz w:val="20"/>
          <w:szCs w:val="20"/>
          <w:lang w:val="en-GB"/>
        </w:rPr>
      </w:pPr>
      <w:r w:rsidRPr="00063477">
        <w:rPr>
          <w:rFonts w:ascii="Arial" w:hAnsi="Arial" w:cs="Arial"/>
          <w:i/>
          <w:iCs/>
          <w:sz w:val="20"/>
          <w:szCs w:val="20"/>
          <w:lang w:val="en-GB"/>
        </w:rPr>
        <w:t>The </w:t>
      </w:r>
      <w:r w:rsidR="004C786E" w:rsidRPr="00063477">
        <w:rPr>
          <w:rFonts w:ascii="Arial" w:hAnsi="Arial" w:cs="Arial"/>
          <w:i/>
          <w:iCs/>
          <w:sz w:val="20"/>
          <w:szCs w:val="20"/>
          <w:lang w:val="en-GB"/>
        </w:rPr>
        <w:t xml:space="preserve">GBAORD statistical task is carried out within </w:t>
      </w:r>
      <w:r w:rsidRPr="00063477">
        <w:rPr>
          <w:rFonts w:ascii="Arial" w:hAnsi="Arial" w:cs="Arial"/>
          <w:i/>
          <w:iCs/>
          <w:sz w:val="20"/>
          <w:szCs w:val="20"/>
          <w:lang w:val="en-GB"/>
        </w:rPr>
        <w:t>the </w:t>
      </w:r>
      <w:r w:rsidR="004C786E" w:rsidRPr="00063477">
        <w:rPr>
          <w:rFonts w:ascii="Arial" w:hAnsi="Arial" w:cs="Arial"/>
          <w:i/>
          <w:iCs/>
          <w:sz w:val="20"/>
          <w:szCs w:val="20"/>
          <w:lang w:val="en-GB"/>
        </w:rPr>
        <w:t xml:space="preserve">EU as an obligatory survey based on </w:t>
      </w:r>
      <w:r w:rsidRPr="008A45DB">
        <w:rPr>
          <w:rFonts w:ascii="Arial" w:hAnsi="Arial" w:cs="Arial"/>
          <w:i/>
          <w:iCs/>
          <w:sz w:val="20"/>
          <w:szCs w:val="20"/>
          <w:lang w:val="en-GB"/>
        </w:rPr>
        <w:t>the </w:t>
      </w:r>
      <w:r w:rsidR="004C786E" w:rsidRPr="008A45DB">
        <w:rPr>
          <w:rFonts w:ascii="Arial" w:hAnsi="Arial" w:cs="Arial"/>
          <w:i/>
          <w:iCs/>
          <w:sz w:val="20"/>
          <w:szCs w:val="20"/>
          <w:lang w:val="en-GB"/>
        </w:rPr>
        <w:t>Commission</w:t>
      </w:r>
      <w:r w:rsidR="00883C98">
        <w:rPr>
          <w:rFonts w:ascii="Arial" w:hAnsi="Arial" w:cs="Arial"/>
          <w:i/>
          <w:iCs/>
          <w:sz w:val="20"/>
          <w:szCs w:val="20"/>
          <w:lang w:val="en-GB"/>
        </w:rPr>
        <w:t xml:space="preserve"> Implementing</w:t>
      </w:r>
      <w:r w:rsidR="004C786E" w:rsidRPr="008A45DB">
        <w:rPr>
          <w:rFonts w:ascii="Arial" w:hAnsi="Arial" w:cs="Arial"/>
          <w:i/>
          <w:iCs/>
          <w:sz w:val="20"/>
          <w:szCs w:val="20"/>
          <w:lang w:val="en-GB"/>
        </w:rPr>
        <w:t xml:space="preserve"> Regulation (</w:t>
      </w:r>
      <w:r w:rsidR="00883C98">
        <w:rPr>
          <w:rFonts w:ascii="Arial" w:hAnsi="Arial" w:cs="Arial"/>
          <w:i/>
          <w:iCs/>
          <w:sz w:val="20"/>
          <w:szCs w:val="20"/>
          <w:lang w:val="en-GB"/>
        </w:rPr>
        <w:t>EU</w:t>
      </w:r>
      <w:r w:rsidR="004C786E" w:rsidRPr="008A45DB">
        <w:rPr>
          <w:rFonts w:ascii="Arial" w:hAnsi="Arial" w:cs="Arial"/>
          <w:i/>
          <w:iCs/>
          <w:sz w:val="20"/>
          <w:szCs w:val="20"/>
          <w:lang w:val="en-GB"/>
        </w:rPr>
        <w:t>) No</w:t>
      </w:r>
      <w:r w:rsidR="00A71B66" w:rsidRPr="008A45DB">
        <w:rPr>
          <w:rFonts w:ascii="Arial" w:hAnsi="Arial" w:cs="Arial"/>
          <w:i/>
          <w:iCs/>
          <w:sz w:val="20"/>
          <w:szCs w:val="20"/>
          <w:lang w:val="en-GB"/>
        </w:rPr>
        <w:t> </w:t>
      </w:r>
      <w:r w:rsidR="00104D67" w:rsidRPr="008A45DB">
        <w:rPr>
          <w:rFonts w:ascii="Arial" w:hAnsi="Arial" w:cs="Arial"/>
          <w:i/>
          <w:iCs/>
          <w:sz w:val="20"/>
          <w:szCs w:val="20"/>
          <w:lang w:val="en-GB"/>
        </w:rPr>
        <w:t>995/2012</w:t>
      </w:r>
      <w:r w:rsidR="00571C51">
        <w:rPr>
          <w:rFonts w:ascii="Arial" w:hAnsi="Arial" w:cs="Arial"/>
          <w:i/>
          <w:iCs/>
          <w:sz w:val="20"/>
          <w:szCs w:val="20"/>
          <w:lang w:val="en-GB"/>
        </w:rPr>
        <w:t xml:space="preserve"> laying down detailed rules for the</w:t>
      </w:r>
      <w:r w:rsidR="00081A96">
        <w:rPr>
          <w:rFonts w:ascii="Arial" w:hAnsi="Arial" w:cs="Arial"/>
          <w:i/>
          <w:iCs/>
          <w:sz w:val="20"/>
          <w:szCs w:val="20"/>
          <w:lang w:val="en-GB"/>
        </w:rPr>
        <w:t> </w:t>
      </w:r>
      <w:r w:rsidR="008A45DB" w:rsidRPr="008A45DB">
        <w:rPr>
          <w:rFonts w:ascii="Arial" w:hAnsi="Arial" w:cs="Arial"/>
          <w:i/>
          <w:iCs/>
          <w:sz w:val="20"/>
          <w:szCs w:val="20"/>
          <w:lang w:val="en-GB"/>
        </w:rPr>
        <w:t>implement</w:t>
      </w:r>
      <w:r w:rsidR="00571C51">
        <w:rPr>
          <w:rFonts w:ascii="Arial" w:hAnsi="Arial" w:cs="Arial"/>
          <w:i/>
          <w:iCs/>
          <w:sz w:val="20"/>
          <w:szCs w:val="20"/>
          <w:lang w:val="en-GB"/>
        </w:rPr>
        <w:t>ation of</w:t>
      </w:r>
      <w:r w:rsidR="008A45DB" w:rsidRPr="008A45DB">
        <w:rPr>
          <w:rFonts w:ascii="Arial" w:hAnsi="Arial" w:cs="Arial"/>
          <w:i/>
          <w:iCs/>
          <w:sz w:val="20"/>
          <w:szCs w:val="20"/>
          <w:lang w:val="en-GB"/>
        </w:rPr>
        <w:t xml:space="preserve"> </w:t>
      </w:r>
      <w:r w:rsidR="008A45DB" w:rsidRPr="008A45DB">
        <w:rPr>
          <w:rFonts w:ascii="Arial" w:hAnsi="Arial" w:cs="Arial"/>
          <w:bCs/>
          <w:i/>
          <w:iCs/>
          <w:sz w:val="20"/>
          <w:szCs w:val="20"/>
          <w:lang w:val="en-GB"/>
        </w:rPr>
        <w:t>Decision No</w:t>
      </w:r>
      <w:r w:rsidR="00081A96">
        <w:rPr>
          <w:rFonts w:ascii="Arial" w:hAnsi="Arial" w:cs="Arial"/>
          <w:bCs/>
          <w:i/>
          <w:iCs/>
          <w:sz w:val="20"/>
          <w:szCs w:val="20"/>
          <w:lang w:val="en-GB"/>
        </w:rPr>
        <w:t> </w:t>
      </w:r>
      <w:r w:rsidR="008A45DB" w:rsidRPr="008A45DB">
        <w:rPr>
          <w:rFonts w:ascii="Arial" w:hAnsi="Arial" w:cs="Arial"/>
          <w:bCs/>
          <w:i/>
          <w:iCs/>
          <w:sz w:val="20"/>
          <w:szCs w:val="20"/>
          <w:lang w:val="en-GB"/>
        </w:rPr>
        <w:t>1608/2003/EC of the</w:t>
      </w:r>
      <w:r w:rsidR="00081A96">
        <w:rPr>
          <w:rFonts w:ascii="Arial" w:hAnsi="Arial" w:cs="Arial"/>
          <w:bCs/>
          <w:i/>
          <w:iCs/>
          <w:sz w:val="20"/>
          <w:szCs w:val="20"/>
          <w:lang w:val="en-GB"/>
        </w:rPr>
        <w:t> </w:t>
      </w:r>
      <w:r w:rsidR="008A45DB" w:rsidRPr="008A45DB">
        <w:rPr>
          <w:rFonts w:ascii="Arial" w:hAnsi="Arial" w:cs="Arial"/>
          <w:bCs/>
          <w:i/>
          <w:iCs/>
          <w:sz w:val="20"/>
          <w:szCs w:val="20"/>
          <w:lang w:val="en-GB"/>
        </w:rPr>
        <w:t>European Parliament and of the</w:t>
      </w:r>
      <w:r w:rsidR="00081A96">
        <w:rPr>
          <w:rFonts w:ascii="Arial" w:hAnsi="Arial" w:cs="Arial"/>
          <w:bCs/>
          <w:i/>
          <w:iCs/>
          <w:sz w:val="20"/>
          <w:szCs w:val="20"/>
          <w:lang w:val="en-GB"/>
        </w:rPr>
        <w:t> </w:t>
      </w:r>
      <w:r w:rsidR="008A45DB" w:rsidRPr="008A45DB">
        <w:rPr>
          <w:rFonts w:ascii="Arial" w:hAnsi="Arial" w:cs="Arial"/>
          <w:bCs/>
          <w:i/>
          <w:iCs/>
          <w:sz w:val="20"/>
          <w:szCs w:val="20"/>
          <w:lang w:val="en-GB"/>
        </w:rPr>
        <w:t>Council concerning the</w:t>
      </w:r>
      <w:r w:rsidR="00081A96">
        <w:rPr>
          <w:rFonts w:ascii="Arial" w:hAnsi="Arial" w:cs="Arial"/>
          <w:bCs/>
          <w:i/>
          <w:iCs/>
          <w:sz w:val="20"/>
          <w:szCs w:val="20"/>
          <w:lang w:val="en-GB"/>
        </w:rPr>
        <w:t> </w:t>
      </w:r>
      <w:r w:rsidR="008A45DB" w:rsidRPr="008A45DB">
        <w:rPr>
          <w:rFonts w:ascii="Arial" w:hAnsi="Arial" w:cs="Arial"/>
          <w:bCs/>
          <w:i/>
          <w:iCs/>
          <w:sz w:val="20"/>
          <w:szCs w:val="20"/>
          <w:lang w:val="en-GB"/>
        </w:rPr>
        <w:t>production and development of Community statistics on science and</w:t>
      </w:r>
      <w:r w:rsidR="00081A96">
        <w:rPr>
          <w:rFonts w:ascii="Arial" w:hAnsi="Arial" w:cs="Arial"/>
          <w:bCs/>
          <w:i/>
          <w:iCs/>
          <w:sz w:val="20"/>
          <w:szCs w:val="20"/>
          <w:lang w:val="en-GB"/>
        </w:rPr>
        <w:t> </w:t>
      </w:r>
      <w:r w:rsidR="008A45DB" w:rsidRPr="008A45DB">
        <w:rPr>
          <w:rFonts w:ascii="Arial" w:hAnsi="Arial" w:cs="Arial"/>
          <w:bCs/>
          <w:i/>
          <w:iCs/>
          <w:sz w:val="20"/>
          <w:szCs w:val="20"/>
          <w:lang w:val="en-GB"/>
        </w:rPr>
        <w:t>technology</w:t>
      </w:r>
      <w:r w:rsidR="00047781">
        <w:rPr>
          <w:rFonts w:ascii="Arial" w:hAnsi="Arial" w:cs="Arial"/>
          <w:bCs/>
          <w:i/>
          <w:iCs/>
          <w:sz w:val="20"/>
          <w:szCs w:val="20"/>
          <w:lang w:val="en-GB"/>
        </w:rPr>
        <w:t>,</w:t>
      </w:r>
      <w:r w:rsidR="008A45DB" w:rsidRPr="008A45DB">
        <w:rPr>
          <w:rFonts w:ascii="Arial" w:hAnsi="Arial" w:cs="Arial"/>
          <w:i/>
          <w:iCs/>
          <w:sz w:val="20"/>
          <w:szCs w:val="20"/>
          <w:lang w:val="en-GB"/>
        </w:rPr>
        <w:t xml:space="preserve"> </w:t>
      </w:r>
      <w:r w:rsidR="00081A96">
        <w:rPr>
          <w:rFonts w:ascii="Arial" w:hAnsi="Arial" w:cs="Arial"/>
          <w:i/>
          <w:iCs/>
          <w:sz w:val="20"/>
          <w:szCs w:val="20"/>
          <w:lang w:val="en-GB"/>
        </w:rPr>
        <w:t>and </w:t>
      </w:r>
      <w:r w:rsidRPr="008A45DB">
        <w:rPr>
          <w:rFonts w:ascii="Arial" w:hAnsi="Arial" w:cs="Arial"/>
          <w:i/>
          <w:iCs/>
          <w:sz w:val="20"/>
          <w:szCs w:val="20"/>
          <w:lang w:val="en-GB"/>
        </w:rPr>
        <w:t>the </w:t>
      </w:r>
      <w:r w:rsidR="004C786E" w:rsidRPr="008A45DB">
        <w:rPr>
          <w:rFonts w:ascii="Arial" w:hAnsi="Arial" w:cs="Arial"/>
          <w:i/>
          <w:iCs/>
          <w:sz w:val="20"/>
          <w:szCs w:val="20"/>
          <w:lang w:val="en-GB"/>
        </w:rPr>
        <w:t xml:space="preserve">methodology contained in </w:t>
      </w:r>
      <w:r w:rsidRPr="008A45DB">
        <w:rPr>
          <w:rFonts w:ascii="Arial" w:hAnsi="Arial" w:cs="Arial"/>
          <w:i/>
          <w:iCs/>
          <w:sz w:val="20"/>
          <w:szCs w:val="20"/>
          <w:lang w:val="en-GB"/>
        </w:rPr>
        <w:t>the </w:t>
      </w:r>
      <w:r w:rsidR="00081A96">
        <w:rPr>
          <w:rFonts w:ascii="Arial" w:hAnsi="Arial" w:cs="Arial"/>
          <w:i/>
          <w:iCs/>
          <w:sz w:val="20"/>
          <w:szCs w:val="20"/>
          <w:lang w:val="en-GB"/>
        </w:rPr>
        <w:t>Frascati Manual (OECD, </w:t>
      </w:r>
      <w:r w:rsidR="004C786E" w:rsidRPr="008A45DB">
        <w:rPr>
          <w:rFonts w:ascii="Arial" w:hAnsi="Arial" w:cs="Arial"/>
          <w:i/>
          <w:iCs/>
          <w:sz w:val="20"/>
          <w:szCs w:val="20"/>
          <w:lang w:val="en-GB"/>
        </w:rPr>
        <w:t xml:space="preserve">2002) with </w:t>
      </w:r>
      <w:r w:rsidRPr="008A45DB">
        <w:rPr>
          <w:rFonts w:ascii="Arial" w:hAnsi="Arial" w:cs="Arial"/>
          <w:i/>
          <w:iCs/>
          <w:sz w:val="20"/>
          <w:szCs w:val="20"/>
          <w:lang w:val="en-GB"/>
        </w:rPr>
        <w:t>the </w:t>
      </w:r>
      <w:r w:rsidR="004C786E" w:rsidRPr="008A45DB">
        <w:rPr>
          <w:rFonts w:ascii="Arial" w:hAnsi="Arial" w:cs="Arial"/>
          <w:i/>
          <w:iCs/>
          <w:sz w:val="20"/>
          <w:szCs w:val="20"/>
          <w:lang w:val="en-GB"/>
        </w:rPr>
        <w:t>aim</w:t>
      </w:r>
      <w:r w:rsidR="004C786E" w:rsidRPr="00063477">
        <w:rPr>
          <w:rFonts w:ascii="Arial" w:hAnsi="Arial" w:cs="Arial"/>
          <w:i/>
          <w:iCs/>
          <w:sz w:val="20"/>
          <w:szCs w:val="20"/>
          <w:lang w:val="en-GB"/>
        </w:rPr>
        <w:t xml:space="preserve"> to identify key areas of </w:t>
      </w:r>
      <w:r w:rsidR="004C786E" w:rsidRPr="00063477">
        <w:rPr>
          <w:rFonts w:ascii="Arial" w:hAnsi="Arial" w:cs="Arial"/>
          <w:bCs/>
          <w:i/>
          <w:iCs/>
          <w:sz w:val="20"/>
          <w:lang w:val="en-GB"/>
        </w:rPr>
        <w:t xml:space="preserve">R&amp;D to which </w:t>
      </w:r>
      <w:r w:rsidRPr="00063477">
        <w:rPr>
          <w:rFonts w:ascii="Arial" w:hAnsi="Arial" w:cs="Arial"/>
          <w:bCs/>
          <w:i/>
          <w:iCs/>
          <w:sz w:val="20"/>
          <w:lang w:val="en-GB"/>
        </w:rPr>
        <w:t>the </w:t>
      </w:r>
      <w:r w:rsidR="004C786E" w:rsidRPr="00063477">
        <w:rPr>
          <w:rFonts w:ascii="Arial" w:hAnsi="Arial" w:cs="Arial"/>
          <w:bCs/>
          <w:i/>
          <w:iCs/>
          <w:sz w:val="20"/>
          <w:lang w:val="en-GB"/>
        </w:rPr>
        <w:t xml:space="preserve">state support of R&amp;D is directed in </w:t>
      </w:r>
      <w:r w:rsidRPr="00063477">
        <w:rPr>
          <w:rFonts w:ascii="Arial" w:hAnsi="Arial" w:cs="Arial"/>
          <w:bCs/>
          <w:i/>
          <w:iCs/>
          <w:sz w:val="20"/>
          <w:lang w:val="en-GB"/>
        </w:rPr>
        <w:t>the </w:t>
      </w:r>
      <w:r w:rsidR="004C786E" w:rsidRPr="00063477">
        <w:rPr>
          <w:rFonts w:ascii="Arial" w:hAnsi="Arial" w:cs="Arial"/>
          <w:bCs/>
          <w:i/>
          <w:iCs/>
          <w:sz w:val="20"/>
          <w:lang w:val="en-GB"/>
        </w:rPr>
        <w:t xml:space="preserve">breakdown by socio-economic objectives (Nomenclature for </w:t>
      </w:r>
      <w:r w:rsidRPr="00063477">
        <w:rPr>
          <w:rFonts w:ascii="Arial" w:hAnsi="Arial" w:cs="Arial"/>
          <w:bCs/>
          <w:i/>
          <w:iCs/>
          <w:sz w:val="20"/>
          <w:lang w:val="en-GB"/>
        </w:rPr>
        <w:t>the </w:t>
      </w:r>
      <w:r w:rsidR="004C786E" w:rsidRPr="00063477">
        <w:rPr>
          <w:rFonts w:ascii="Arial" w:hAnsi="Arial" w:cs="Arial"/>
          <w:bCs/>
          <w:i/>
          <w:iCs/>
          <w:sz w:val="20"/>
          <w:lang w:val="en-GB"/>
        </w:rPr>
        <w:t>Analysis and Comparison of Scientific Programmes and Budgets, NABS</w:t>
      </w:r>
      <w:r w:rsidR="009F2988" w:rsidRPr="00063477">
        <w:rPr>
          <w:rFonts w:ascii="Arial" w:hAnsi="Arial" w:cs="Arial"/>
          <w:bCs/>
          <w:i/>
          <w:iCs/>
          <w:sz w:val="20"/>
          <w:lang w:val="en-GB"/>
        </w:rPr>
        <w:t>, 1992</w:t>
      </w:r>
      <w:r w:rsidR="00A71B66" w:rsidRPr="00063477">
        <w:rPr>
          <w:rFonts w:ascii="Arial" w:hAnsi="Arial" w:cs="Arial"/>
          <w:bCs/>
          <w:i/>
          <w:iCs/>
          <w:sz w:val="20"/>
          <w:lang w:val="en-GB"/>
        </w:rPr>
        <w:t> </w:t>
      </w:r>
      <w:r w:rsidR="009F2988" w:rsidRPr="00063477">
        <w:rPr>
          <w:rFonts w:ascii="Arial" w:hAnsi="Arial" w:cs="Arial"/>
          <w:bCs/>
          <w:i/>
          <w:iCs/>
          <w:sz w:val="20"/>
          <w:lang w:val="en-GB"/>
        </w:rPr>
        <w:t>revision, Eurostat</w:t>
      </w:r>
      <w:r w:rsidR="00A71B66" w:rsidRPr="00063477">
        <w:rPr>
          <w:rFonts w:ascii="Arial" w:hAnsi="Arial" w:cs="Arial"/>
          <w:bCs/>
          <w:i/>
          <w:iCs/>
          <w:sz w:val="20"/>
          <w:lang w:val="en-GB"/>
        </w:rPr>
        <w:t> </w:t>
      </w:r>
      <w:r w:rsidR="009F2988" w:rsidRPr="00063477">
        <w:rPr>
          <w:rFonts w:ascii="Arial" w:hAnsi="Arial" w:cs="Arial"/>
          <w:bCs/>
          <w:i/>
          <w:iCs/>
          <w:sz w:val="20"/>
          <w:lang w:val="en-GB"/>
        </w:rPr>
        <w:t>1994</w:t>
      </w:r>
      <w:r w:rsidR="004C786E" w:rsidRPr="00063477">
        <w:rPr>
          <w:rFonts w:ascii="Arial" w:hAnsi="Arial" w:cs="Arial"/>
          <w:bCs/>
          <w:i/>
          <w:iCs/>
          <w:sz w:val="20"/>
          <w:lang w:val="en-GB"/>
        </w:rPr>
        <w:t xml:space="preserve">). </w:t>
      </w:r>
    </w:p>
    <w:p w:rsidR="004C786E" w:rsidRPr="00063477" w:rsidRDefault="004C786E">
      <w:pPr>
        <w:spacing w:before="120"/>
        <w:ind w:firstLine="709"/>
        <w:jc w:val="both"/>
        <w:rPr>
          <w:rFonts w:ascii="Arial" w:hAnsi="Arial" w:cs="Arial"/>
          <w:i/>
          <w:iCs/>
          <w:sz w:val="20"/>
          <w:szCs w:val="20"/>
          <w:lang w:val="en-GB"/>
        </w:rPr>
      </w:pPr>
      <w:r w:rsidRPr="00063477">
        <w:rPr>
          <w:rFonts w:ascii="Arial" w:hAnsi="Arial" w:cs="Arial"/>
          <w:i/>
          <w:iCs/>
          <w:sz w:val="20"/>
          <w:szCs w:val="20"/>
          <w:lang w:val="en-GB"/>
        </w:rPr>
        <w:t xml:space="preserve">In </w:t>
      </w:r>
      <w:r w:rsidR="006542EB" w:rsidRPr="00063477">
        <w:rPr>
          <w:rFonts w:ascii="Arial" w:hAnsi="Arial" w:cs="Arial"/>
          <w:i/>
          <w:iCs/>
          <w:sz w:val="20"/>
          <w:szCs w:val="20"/>
          <w:lang w:val="en-GB"/>
        </w:rPr>
        <w:t>the </w:t>
      </w:r>
      <w:r w:rsidRPr="00063477">
        <w:rPr>
          <w:rFonts w:ascii="Arial" w:hAnsi="Arial" w:cs="Arial"/>
          <w:i/>
          <w:iCs/>
          <w:sz w:val="20"/>
          <w:szCs w:val="20"/>
          <w:lang w:val="en-GB"/>
        </w:rPr>
        <w:t xml:space="preserve">Czech Republic, GBAORD statistics is ensured by </w:t>
      </w:r>
      <w:r w:rsidR="006542EB" w:rsidRPr="00063477">
        <w:rPr>
          <w:rFonts w:ascii="Arial" w:hAnsi="Arial" w:cs="Arial"/>
          <w:i/>
          <w:iCs/>
          <w:sz w:val="20"/>
          <w:szCs w:val="20"/>
          <w:lang w:val="en-GB"/>
        </w:rPr>
        <w:t>the </w:t>
      </w:r>
      <w:r w:rsidRPr="00063477">
        <w:rPr>
          <w:rFonts w:ascii="Arial" w:hAnsi="Arial" w:cs="Arial"/>
          <w:i/>
          <w:iCs/>
          <w:sz w:val="20"/>
          <w:szCs w:val="20"/>
          <w:lang w:val="en-GB"/>
        </w:rPr>
        <w:t xml:space="preserve">CZSO in cooperation with </w:t>
      </w:r>
      <w:r w:rsidR="006542EB" w:rsidRPr="00063477">
        <w:rPr>
          <w:rFonts w:ascii="Arial" w:hAnsi="Arial" w:cs="Arial"/>
          <w:i/>
          <w:iCs/>
          <w:sz w:val="20"/>
          <w:szCs w:val="20"/>
          <w:lang w:val="en-GB"/>
        </w:rPr>
        <w:t>the </w:t>
      </w:r>
      <w:r w:rsidRPr="00063477">
        <w:rPr>
          <w:rFonts w:ascii="Arial" w:hAnsi="Arial" w:cs="Arial"/>
          <w:i/>
          <w:iCs/>
          <w:sz w:val="20"/>
          <w:szCs w:val="20"/>
          <w:lang w:val="en-GB"/>
        </w:rPr>
        <w:t xml:space="preserve">Research and Development Council via </w:t>
      </w:r>
      <w:r w:rsidR="006542EB" w:rsidRPr="00063477">
        <w:rPr>
          <w:rFonts w:ascii="Arial" w:hAnsi="Arial" w:cs="Arial"/>
          <w:i/>
          <w:iCs/>
          <w:sz w:val="20"/>
          <w:szCs w:val="20"/>
          <w:lang w:val="en-GB"/>
        </w:rPr>
        <w:t>the </w:t>
      </w:r>
      <w:r w:rsidRPr="00063477">
        <w:rPr>
          <w:rFonts w:ascii="Arial" w:hAnsi="Arial" w:cs="Arial"/>
          <w:bCs/>
          <w:i/>
          <w:iCs/>
          <w:sz w:val="20"/>
          <w:lang w:val="en-GB"/>
        </w:rPr>
        <w:t>R&amp;D</w:t>
      </w:r>
      <w:r w:rsidRPr="00063477">
        <w:rPr>
          <w:rFonts w:ascii="Arial" w:hAnsi="Arial" w:cs="Arial"/>
          <w:i/>
          <w:iCs/>
          <w:sz w:val="20"/>
          <w:szCs w:val="20"/>
          <w:lang w:val="en-GB"/>
        </w:rPr>
        <w:t xml:space="preserve"> Information System. Additional data are obtained directly from individual providers of </w:t>
      </w:r>
      <w:r w:rsidR="006542EB" w:rsidRPr="00063477">
        <w:rPr>
          <w:rFonts w:ascii="Arial" w:hAnsi="Arial" w:cs="Arial"/>
          <w:i/>
          <w:iCs/>
          <w:sz w:val="20"/>
          <w:szCs w:val="20"/>
          <w:lang w:val="en-GB"/>
        </w:rPr>
        <w:t>the </w:t>
      </w:r>
      <w:r w:rsidRPr="00063477">
        <w:rPr>
          <w:rFonts w:ascii="Arial" w:hAnsi="Arial" w:cs="Arial"/>
          <w:i/>
          <w:iCs/>
          <w:sz w:val="20"/>
          <w:szCs w:val="20"/>
          <w:lang w:val="en-GB"/>
        </w:rPr>
        <w:t>state suppor</w:t>
      </w:r>
      <w:r w:rsidR="006542EB" w:rsidRPr="00063477">
        <w:rPr>
          <w:rFonts w:ascii="Arial" w:hAnsi="Arial" w:cs="Arial"/>
          <w:i/>
          <w:iCs/>
          <w:sz w:val="20"/>
          <w:szCs w:val="20"/>
          <w:lang w:val="en-GB"/>
        </w:rPr>
        <w:t>t of research and development.</w:t>
      </w:r>
    </w:p>
    <w:p w:rsidR="004C786E" w:rsidRPr="00063477" w:rsidRDefault="004C786E">
      <w:pPr>
        <w:spacing w:before="120"/>
        <w:ind w:firstLine="709"/>
        <w:jc w:val="both"/>
        <w:rPr>
          <w:rFonts w:ascii="Arial" w:hAnsi="Arial" w:cs="Arial"/>
          <w:i/>
          <w:iCs/>
          <w:sz w:val="20"/>
          <w:szCs w:val="20"/>
          <w:lang w:val="en-GB"/>
        </w:rPr>
      </w:pPr>
      <w:r w:rsidRPr="00063477">
        <w:rPr>
          <w:rFonts w:ascii="Arial" w:hAnsi="Arial" w:cs="Arial"/>
          <w:i/>
          <w:iCs/>
          <w:sz w:val="20"/>
          <w:szCs w:val="20"/>
          <w:lang w:val="en-GB"/>
        </w:rPr>
        <w:t xml:space="preserve">Total GBAORD comprise all financial sources provided from government budgets on </w:t>
      </w:r>
      <w:r w:rsidR="006542EB" w:rsidRPr="00063477">
        <w:rPr>
          <w:rFonts w:ascii="Arial" w:hAnsi="Arial" w:cs="Arial"/>
          <w:i/>
          <w:iCs/>
          <w:sz w:val="20"/>
          <w:szCs w:val="20"/>
          <w:lang w:val="en-GB"/>
        </w:rPr>
        <w:t>the </w:t>
      </w:r>
      <w:r w:rsidRPr="00063477">
        <w:rPr>
          <w:rFonts w:ascii="Arial" w:hAnsi="Arial" w:cs="Arial"/>
          <w:i/>
          <w:iCs/>
          <w:sz w:val="20"/>
          <w:szCs w:val="20"/>
          <w:lang w:val="en-GB"/>
        </w:rPr>
        <w:t xml:space="preserve">support of </w:t>
      </w:r>
      <w:r w:rsidRPr="00063477">
        <w:rPr>
          <w:rFonts w:ascii="Arial" w:hAnsi="Arial" w:cs="Arial"/>
          <w:bCs/>
          <w:i/>
          <w:iCs/>
          <w:sz w:val="20"/>
          <w:lang w:val="en-GB"/>
        </w:rPr>
        <w:t xml:space="preserve">R&amp;D including </w:t>
      </w:r>
      <w:r w:rsidRPr="00063477">
        <w:rPr>
          <w:rFonts w:ascii="Arial" w:hAnsi="Arial" w:cs="Arial"/>
          <w:i/>
          <w:iCs/>
          <w:sz w:val="20"/>
          <w:szCs w:val="20"/>
          <w:lang w:val="en-GB"/>
        </w:rPr>
        <w:t xml:space="preserve">finances flowing to </w:t>
      </w:r>
      <w:r w:rsidRPr="00063477">
        <w:rPr>
          <w:rFonts w:ascii="Arial" w:hAnsi="Arial" w:cs="Arial"/>
          <w:bCs/>
          <w:i/>
          <w:iCs/>
          <w:sz w:val="20"/>
          <w:lang w:val="en-GB"/>
        </w:rPr>
        <w:t xml:space="preserve">R&amp;D abroad. </w:t>
      </w:r>
      <w:r w:rsidR="006542EB" w:rsidRPr="00063477">
        <w:rPr>
          <w:rFonts w:ascii="Arial" w:hAnsi="Arial" w:cs="Arial"/>
          <w:bCs/>
          <w:i/>
          <w:iCs/>
          <w:sz w:val="20"/>
          <w:lang w:val="en-GB"/>
        </w:rPr>
        <w:t>The </w:t>
      </w:r>
      <w:r w:rsidRPr="00063477">
        <w:rPr>
          <w:rFonts w:ascii="Arial" w:hAnsi="Arial" w:cs="Arial"/>
          <w:bCs/>
          <w:i/>
          <w:iCs/>
          <w:sz w:val="20"/>
          <w:lang w:val="en-GB"/>
        </w:rPr>
        <w:t xml:space="preserve">public sources for R&amp;D exclude, according to </w:t>
      </w:r>
      <w:r w:rsidR="006542EB" w:rsidRPr="00063477">
        <w:rPr>
          <w:rFonts w:ascii="Arial" w:hAnsi="Arial" w:cs="Arial"/>
          <w:bCs/>
          <w:i/>
          <w:iCs/>
          <w:sz w:val="20"/>
          <w:lang w:val="en-GB"/>
        </w:rPr>
        <w:t>the </w:t>
      </w:r>
      <w:r w:rsidRPr="00063477">
        <w:rPr>
          <w:rFonts w:ascii="Arial" w:hAnsi="Arial" w:cs="Arial"/>
          <w:bCs/>
          <w:i/>
          <w:iCs/>
          <w:sz w:val="20"/>
          <w:lang w:val="en-GB"/>
        </w:rPr>
        <w:t xml:space="preserve">valid international methodology, support of R&amp;D realized via loans to be repaid, pre-financing of programmes of </w:t>
      </w:r>
      <w:r w:rsidR="006542EB" w:rsidRPr="00063477">
        <w:rPr>
          <w:rFonts w:ascii="Arial" w:hAnsi="Arial" w:cs="Arial"/>
          <w:bCs/>
          <w:i/>
          <w:iCs/>
          <w:sz w:val="20"/>
          <w:lang w:val="en-GB"/>
        </w:rPr>
        <w:t>the </w:t>
      </w:r>
      <w:r w:rsidRPr="00063477">
        <w:rPr>
          <w:rFonts w:ascii="Arial" w:hAnsi="Arial" w:cs="Arial"/>
          <w:bCs/>
          <w:i/>
          <w:iCs/>
          <w:sz w:val="20"/>
          <w:lang w:val="en-GB"/>
        </w:rPr>
        <w:t xml:space="preserve">EU covered by income from </w:t>
      </w:r>
      <w:r w:rsidR="006542EB" w:rsidRPr="00063477">
        <w:rPr>
          <w:rFonts w:ascii="Arial" w:hAnsi="Arial" w:cs="Arial"/>
          <w:bCs/>
          <w:i/>
          <w:iCs/>
          <w:sz w:val="20"/>
          <w:lang w:val="en-GB"/>
        </w:rPr>
        <w:t>the </w:t>
      </w:r>
      <w:r w:rsidRPr="00063477">
        <w:rPr>
          <w:rFonts w:ascii="Arial" w:hAnsi="Arial" w:cs="Arial"/>
          <w:bCs/>
          <w:i/>
          <w:iCs/>
          <w:sz w:val="20"/>
          <w:lang w:val="en-GB"/>
        </w:rPr>
        <w:t>European Union</w:t>
      </w:r>
      <w:r w:rsidR="003B528A">
        <w:rPr>
          <w:rFonts w:ascii="Arial" w:hAnsi="Arial" w:cs="Arial"/>
          <w:bCs/>
          <w:i/>
          <w:iCs/>
          <w:sz w:val="20"/>
          <w:lang w:val="en-GB"/>
        </w:rPr>
        <w:t>,</w:t>
      </w:r>
      <w:r w:rsidR="00081A96">
        <w:rPr>
          <w:rFonts w:ascii="Arial" w:hAnsi="Arial" w:cs="Arial"/>
          <w:bCs/>
          <w:i/>
          <w:iCs/>
          <w:sz w:val="20"/>
          <w:lang w:val="en-GB"/>
        </w:rPr>
        <w:t xml:space="preserve"> and </w:t>
      </w:r>
      <w:r w:rsidRPr="00063477">
        <w:rPr>
          <w:rFonts w:ascii="Arial" w:hAnsi="Arial" w:cs="Arial"/>
          <w:bCs/>
          <w:i/>
          <w:iCs/>
          <w:sz w:val="20"/>
          <w:lang w:val="en-GB"/>
        </w:rPr>
        <w:t xml:space="preserve">support of innovations. </w:t>
      </w:r>
    </w:p>
    <w:p w:rsidR="00F97076" w:rsidRDefault="004C786E" w:rsidP="00A71B66">
      <w:pPr>
        <w:spacing w:before="120"/>
        <w:ind w:firstLine="709"/>
        <w:jc w:val="both"/>
        <w:rPr>
          <w:rFonts w:ascii="Arial" w:hAnsi="Arial" w:cs="Arial"/>
          <w:bCs/>
          <w:i/>
          <w:iCs/>
          <w:sz w:val="20"/>
          <w:lang w:val="en-GB"/>
        </w:rPr>
      </w:pPr>
      <w:r w:rsidRPr="00063477">
        <w:rPr>
          <w:rFonts w:ascii="Arial" w:hAnsi="Arial" w:cs="Arial"/>
          <w:i/>
          <w:iCs/>
          <w:sz w:val="20"/>
          <w:szCs w:val="20"/>
          <w:lang w:val="en-GB"/>
        </w:rPr>
        <w:t xml:space="preserve">All data on </w:t>
      </w:r>
      <w:r w:rsidR="006542EB" w:rsidRPr="00063477">
        <w:rPr>
          <w:rFonts w:ascii="Arial" w:hAnsi="Arial" w:cs="Arial"/>
          <w:i/>
          <w:iCs/>
          <w:sz w:val="20"/>
          <w:szCs w:val="20"/>
          <w:lang w:val="en-GB"/>
        </w:rPr>
        <w:t>the </w:t>
      </w:r>
      <w:r w:rsidRPr="00063477">
        <w:rPr>
          <w:rFonts w:ascii="Arial" w:hAnsi="Arial" w:cs="Arial"/>
          <w:i/>
          <w:iCs/>
          <w:sz w:val="20"/>
          <w:szCs w:val="20"/>
          <w:lang w:val="en-GB"/>
        </w:rPr>
        <w:t xml:space="preserve">total direct support of </w:t>
      </w:r>
      <w:r w:rsidRPr="00063477">
        <w:rPr>
          <w:rFonts w:ascii="Arial" w:hAnsi="Arial" w:cs="Arial"/>
          <w:bCs/>
          <w:i/>
          <w:iCs/>
          <w:sz w:val="20"/>
          <w:lang w:val="en-GB"/>
        </w:rPr>
        <w:t xml:space="preserve">R&amp;D from </w:t>
      </w:r>
      <w:r w:rsidR="006542EB" w:rsidRPr="00063477">
        <w:rPr>
          <w:rFonts w:ascii="Arial" w:hAnsi="Arial" w:cs="Arial"/>
          <w:bCs/>
          <w:i/>
          <w:iCs/>
          <w:sz w:val="20"/>
          <w:lang w:val="en-GB"/>
        </w:rPr>
        <w:t>the </w:t>
      </w:r>
      <w:r w:rsidRPr="00063477">
        <w:rPr>
          <w:rFonts w:ascii="Arial" w:hAnsi="Arial" w:cs="Arial"/>
          <w:bCs/>
          <w:i/>
          <w:iCs/>
          <w:sz w:val="20"/>
          <w:lang w:val="en-GB"/>
        </w:rPr>
        <w:t xml:space="preserve">state budget result from data shown in </w:t>
      </w:r>
      <w:r w:rsidR="006542EB" w:rsidRPr="00063477">
        <w:rPr>
          <w:rFonts w:ascii="Arial" w:hAnsi="Arial" w:cs="Arial"/>
          <w:bCs/>
          <w:i/>
          <w:iCs/>
          <w:sz w:val="20"/>
          <w:lang w:val="en-GB"/>
        </w:rPr>
        <w:t>the </w:t>
      </w:r>
      <w:r w:rsidRPr="00063477">
        <w:rPr>
          <w:rFonts w:ascii="Arial" w:hAnsi="Arial" w:cs="Arial"/>
          <w:bCs/>
          <w:i/>
          <w:iCs/>
          <w:sz w:val="20"/>
          <w:lang w:val="en-GB"/>
        </w:rPr>
        <w:t xml:space="preserve">final account of </w:t>
      </w:r>
      <w:r w:rsidR="006542EB" w:rsidRPr="00063477">
        <w:rPr>
          <w:rFonts w:ascii="Arial" w:hAnsi="Arial" w:cs="Arial"/>
          <w:bCs/>
          <w:i/>
          <w:iCs/>
          <w:sz w:val="20"/>
          <w:lang w:val="en-GB"/>
        </w:rPr>
        <w:t>the </w:t>
      </w:r>
      <w:r w:rsidRPr="00063477">
        <w:rPr>
          <w:rFonts w:ascii="Arial" w:hAnsi="Arial" w:cs="Arial"/>
          <w:bCs/>
          <w:i/>
          <w:iCs/>
          <w:sz w:val="20"/>
          <w:lang w:val="en-GB"/>
        </w:rPr>
        <w:t xml:space="preserve">state budget of </w:t>
      </w:r>
      <w:r w:rsidR="006542EB" w:rsidRPr="00063477">
        <w:rPr>
          <w:rFonts w:ascii="Arial" w:hAnsi="Arial" w:cs="Arial"/>
          <w:bCs/>
          <w:i/>
          <w:iCs/>
          <w:sz w:val="20"/>
          <w:lang w:val="en-GB"/>
        </w:rPr>
        <w:t>the </w:t>
      </w:r>
      <w:r w:rsidRPr="00063477">
        <w:rPr>
          <w:rFonts w:ascii="Arial" w:hAnsi="Arial" w:cs="Arial"/>
          <w:bCs/>
          <w:i/>
          <w:iCs/>
          <w:sz w:val="20"/>
          <w:lang w:val="en-GB"/>
        </w:rPr>
        <w:t xml:space="preserve">CR for </w:t>
      </w:r>
      <w:r w:rsidR="006542EB" w:rsidRPr="00063477">
        <w:rPr>
          <w:rFonts w:ascii="Arial" w:hAnsi="Arial" w:cs="Arial"/>
          <w:bCs/>
          <w:i/>
          <w:iCs/>
          <w:sz w:val="20"/>
          <w:lang w:val="en-GB"/>
        </w:rPr>
        <w:t>the </w:t>
      </w:r>
      <w:r w:rsidRPr="00063477">
        <w:rPr>
          <w:rFonts w:ascii="Arial" w:hAnsi="Arial" w:cs="Arial"/>
          <w:bCs/>
          <w:i/>
          <w:iCs/>
          <w:sz w:val="20"/>
          <w:lang w:val="en-GB"/>
        </w:rPr>
        <w:t>area of R&amp;D. Thus, it applies to expenditure, which was really drawn for R&amp;D</w:t>
      </w:r>
      <w:r w:rsidR="00CC4D32" w:rsidRPr="00063477">
        <w:rPr>
          <w:rFonts w:ascii="Arial" w:hAnsi="Arial" w:cs="Arial"/>
          <w:bCs/>
          <w:i/>
          <w:iCs/>
          <w:sz w:val="20"/>
          <w:lang w:val="en-GB"/>
        </w:rPr>
        <w:t xml:space="preserve"> from the</w:t>
      </w:r>
      <w:r w:rsidR="008762BA" w:rsidRPr="00063477">
        <w:rPr>
          <w:rFonts w:ascii="Arial" w:hAnsi="Arial" w:cs="Arial"/>
          <w:bCs/>
          <w:i/>
          <w:iCs/>
          <w:sz w:val="20"/>
          <w:lang w:val="en-GB"/>
        </w:rPr>
        <w:t> </w:t>
      </w:r>
      <w:r w:rsidR="00CE7A73" w:rsidRPr="00063477">
        <w:rPr>
          <w:rFonts w:ascii="Arial" w:hAnsi="Arial" w:cs="Arial"/>
          <w:bCs/>
          <w:i/>
          <w:iCs/>
          <w:sz w:val="20"/>
          <w:lang w:val="en-GB"/>
        </w:rPr>
        <w:t>s</w:t>
      </w:r>
      <w:r w:rsidR="00CC4D32" w:rsidRPr="00063477">
        <w:rPr>
          <w:rFonts w:ascii="Arial" w:hAnsi="Arial" w:cs="Arial"/>
          <w:bCs/>
          <w:i/>
          <w:iCs/>
          <w:sz w:val="20"/>
          <w:lang w:val="en-GB"/>
        </w:rPr>
        <w:t xml:space="preserve">tate </w:t>
      </w:r>
      <w:r w:rsidR="00CE7A73" w:rsidRPr="00063477">
        <w:rPr>
          <w:rFonts w:ascii="Arial" w:hAnsi="Arial" w:cs="Arial"/>
          <w:bCs/>
          <w:i/>
          <w:iCs/>
          <w:sz w:val="20"/>
          <w:lang w:val="en-GB"/>
        </w:rPr>
        <w:t>b</w:t>
      </w:r>
      <w:r w:rsidR="00CC4D32" w:rsidRPr="00063477">
        <w:rPr>
          <w:rFonts w:ascii="Arial" w:hAnsi="Arial" w:cs="Arial"/>
          <w:bCs/>
          <w:i/>
          <w:iCs/>
          <w:sz w:val="20"/>
          <w:lang w:val="en-GB"/>
        </w:rPr>
        <w:t>udget</w:t>
      </w:r>
      <w:r w:rsidRPr="00063477">
        <w:rPr>
          <w:rFonts w:ascii="Arial" w:hAnsi="Arial" w:cs="Arial"/>
          <w:bCs/>
          <w:i/>
          <w:iCs/>
          <w:sz w:val="20"/>
          <w:lang w:val="en-GB"/>
        </w:rPr>
        <w:t xml:space="preserve"> in </w:t>
      </w:r>
      <w:r w:rsidR="006542EB" w:rsidRPr="00063477">
        <w:rPr>
          <w:rFonts w:ascii="Arial" w:hAnsi="Arial" w:cs="Arial"/>
          <w:bCs/>
          <w:i/>
          <w:iCs/>
          <w:sz w:val="20"/>
          <w:lang w:val="en-GB"/>
        </w:rPr>
        <w:t>the </w:t>
      </w:r>
      <w:r w:rsidRPr="00063477">
        <w:rPr>
          <w:rFonts w:ascii="Arial" w:hAnsi="Arial" w:cs="Arial"/>
          <w:bCs/>
          <w:i/>
          <w:iCs/>
          <w:sz w:val="20"/>
          <w:lang w:val="en-GB"/>
        </w:rPr>
        <w:t>given year and not</w:t>
      </w:r>
      <w:r w:rsidR="00DF67B4" w:rsidRPr="00063477">
        <w:rPr>
          <w:rFonts w:ascii="Arial" w:hAnsi="Arial" w:cs="Arial"/>
          <w:bCs/>
          <w:i/>
          <w:iCs/>
          <w:sz w:val="20"/>
          <w:lang w:val="en-GB"/>
        </w:rPr>
        <w:t xml:space="preserve"> amounts </w:t>
      </w:r>
      <w:r w:rsidR="00CE7A73" w:rsidRPr="00063477">
        <w:rPr>
          <w:rFonts w:ascii="Arial" w:hAnsi="Arial" w:cs="Arial"/>
          <w:bCs/>
          <w:i/>
          <w:iCs/>
          <w:sz w:val="20"/>
          <w:lang w:val="en-GB"/>
        </w:rPr>
        <w:t xml:space="preserve">approved </w:t>
      </w:r>
      <w:r w:rsidR="00DF67B4" w:rsidRPr="00063477">
        <w:rPr>
          <w:rFonts w:ascii="Arial" w:hAnsi="Arial" w:cs="Arial"/>
          <w:bCs/>
          <w:i/>
          <w:iCs/>
          <w:sz w:val="20"/>
          <w:lang w:val="en-GB"/>
        </w:rPr>
        <w:t xml:space="preserve">in </w:t>
      </w:r>
      <w:r w:rsidR="006542EB" w:rsidRPr="00063477">
        <w:rPr>
          <w:rFonts w:ascii="Arial" w:hAnsi="Arial" w:cs="Arial"/>
          <w:bCs/>
          <w:i/>
          <w:iCs/>
          <w:sz w:val="20"/>
          <w:lang w:val="en-GB"/>
        </w:rPr>
        <w:t>the </w:t>
      </w:r>
      <w:r w:rsidR="00DF67B4" w:rsidRPr="00063477">
        <w:rPr>
          <w:rFonts w:ascii="Arial" w:hAnsi="Arial" w:cs="Arial"/>
          <w:bCs/>
          <w:i/>
          <w:iCs/>
          <w:sz w:val="20"/>
          <w:lang w:val="en-GB"/>
        </w:rPr>
        <w:t xml:space="preserve">Act on </w:t>
      </w:r>
      <w:r w:rsidR="006542EB" w:rsidRPr="00063477">
        <w:rPr>
          <w:rFonts w:ascii="Arial" w:hAnsi="Arial" w:cs="Arial"/>
          <w:bCs/>
          <w:i/>
          <w:iCs/>
          <w:sz w:val="20"/>
          <w:lang w:val="en-GB"/>
        </w:rPr>
        <w:t>the </w:t>
      </w:r>
      <w:r w:rsidR="00457D08" w:rsidRPr="00063477">
        <w:rPr>
          <w:rFonts w:ascii="Arial" w:hAnsi="Arial" w:cs="Arial"/>
          <w:bCs/>
          <w:i/>
          <w:iCs/>
          <w:sz w:val="20"/>
          <w:lang w:val="en-GB"/>
        </w:rPr>
        <w:t>S</w:t>
      </w:r>
      <w:r w:rsidR="00DF67B4" w:rsidRPr="00063477">
        <w:rPr>
          <w:rFonts w:ascii="Arial" w:hAnsi="Arial" w:cs="Arial"/>
          <w:bCs/>
          <w:i/>
          <w:iCs/>
          <w:sz w:val="20"/>
          <w:lang w:val="en-GB"/>
        </w:rPr>
        <w:t xml:space="preserve">tate </w:t>
      </w:r>
      <w:r w:rsidR="00457D08" w:rsidRPr="00063477">
        <w:rPr>
          <w:rFonts w:ascii="Arial" w:hAnsi="Arial" w:cs="Arial"/>
          <w:bCs/>
          <w:i/>
          <w:iCs/>
          <w:sz w:val="20"/>
          <w:lang w:val="en-GB"/>
        </w:rPr>
        <w:t>B</w:t>
      </w:r>
      <w:r w:rsidR="00DF67B4" w:rsidRPr="00063477">
        <w:rPr>
          <w:rFonts w:ascii="Arial" w:hAnsi="Arial" w:cs="Arial"/>
          <w:bCs/>
          <w:i/>
          <w:iCs/>
          <w:sz w:val="20"/>
          <w:lang w:val="en-GB"/>
        </w:rPr>
        <w:t>udget</w:t>
      </w:r>
      <w:r w:rsidR="00457D08" w:rsidRPr="00063477">
        <w:rPr>
          <w:rFonts w:ascii="Arial" w:hAnsi="Arial" w:cs="Arial"/>
          <w:bCs/>
          <w:i/>
          <w:iCs/>
          <w:sz w:val="20"/>
          <w:lang w:val="en-GB"/>
        </w:rPr>
        <w:t xml:space="preserve"> of </w:t>
      </w:r>
      <w:r w:rsidR="006542EB" w:rsidRPr="00063477">
        <w:rPr>
          <w:rFonts w:ascii="Arial" w:hAnsi="Arial" w:cs="Arial"/>
          <w:bCs/>
          <w:i/>
          <w:iCs/>
          <w:sz w:val="20"/>
          <w:lang w:val="en-GB"/>
        </w:rPr>
        <w:t>the </w:t>
      </w:r>
      <w:r w:rsidR="00457D08" w:rsidRPr="00063477">
        <w:rPr>
          <w:rFonts w:ascii="Arial" w:hAnsi="Arial" w:cs="Arial"/>
          <w:bCs/>
          <w:i/>
          <w:iCs/>
          <w:sz w:val="20"/>
          <w:lang w:val="en-GB"/>
        </w:rPr>
        <w:t>CR</w:t>
      </w:r>
      <w:r w:rsidR="006E1321">
        <w:rPr>
          <w:rFonts w:ascii="Arial" w:hAnsi="Arial" w:cs="Arial"/>
          <w:bCs/>
          <w:i/>
          <w:iCs/>
          <w:sz w:val="20"/>
          <w:lang w:val="en-GB"/>
        </w:rPr>
        <w:t xml:space="preserve"> for the given year</w:t>
      </w:r>
      <w:r w:rsidRPr="00063477">
        <w:rPr>
          <w:rFonts w:ascii="Arial" w:hAnsi="Arial" w:cs="Arial"/>
          <w:bCs/>
          <w:i/>
          <w:iCs/>
          <w:sz w:val="20"/>
          <w:lang w:val="en-GB"/>
        </w:rPr>
        <w:t>.</w:t>
      </w:r>
    </w:p>
    <w:p w:rsidR="0003647B" w:rsidRDefault="00494B97" w:rsidP="00A71B66">
      <w:pPr>
        <w:spacing w:before="120"/>
        <w:ind w:firstLine="709"/>
        <w:jc w:val="both"/>
        <w:rPr>
          <w:rFonts w:ascii="Arial" w:hAnsi="Arial" w:cs="Arial"/>
          <w:bCs/>
          <w:i/>
          <w:iCs/>
          <w:sz w:val="20"/>
          <w:lang w:val="en-GB"/>
        </w:rPr>
      </w:pPr>
      <w:r>
        <w:rPr>
          <w:rFonts w:ascii="Arial" w:hAnsi="Arial" w:cs="Arial"/>
          <w:bCs/>
          <w:i/>
          <w:iCs/>
          <w:sz w:val="20"/>
          <w:lang w:val="en-GB"/>
        </w:rPr>
        <w:t>In</w:t>
      </w:r>
      <w:r w:rsidR="00081A96">
        <w:rPr>
          <w:rFonts w:ascii="Arial" w:hAnsi="Arial" w:cs="Arial"/>
          <w:bCs/>
          <w:i/>
          <w:iCs/>
          <w:sz w:val="20"/>
          <w:lang w:val="en-GB"/>
        </w:rPr>
        <w:t> </w:t>
      </w:r>
      <w:r w:rsidR="0003647B" w:rsidRPr="0003647B">
        <w:rPr>
          <w:rFonts w:ascii="Arial" w:hAnsi="Arial" w:cs="Arial"/>
          <w:bCs/>
          <w:i/>
          <w:iCs/>
          <w:sz w:val="20"/>
          <w:lang w:val="en-GB"/>
        </w:rPr>
        <w:t>2013</w:t>
      </w:r>
      <w:r>
        <w:rPr>
          <w:rFonts w:ascii="Arial" w:hAnsi="Arial" w:cs="Arial"/>
          <w:bCs/>
          <w:i/>
          <w:iCs/>
          <w:sz w:val="20"/>
          <w:lang w:val="en-GB"/>
        </w:rPr>
        <w:t>,</w:t>
      </w:r>
      <w:r w:rsidR="00081A96">
        <w:rPr>
          <w:rFonts w:ascii="Arial" w:hAnsi="Arial" w:cs="Arial"/>
          <w:bCs/>
          <w:i/>
          <w:iCs/>
          <w:sz w:val="20"/>
          <w:lang w:val="en-GB"/>
        </w:rPr>
        <w:t xml:space="preserve"> a </w:t>
      </w:r>
      <w:r>
        <w:rPr>
          <w:rFonts w:ascii="Arial" w:hAnsi="Arial" w:cs="Arial"/>
          <w:bCs/>
          <w:i/>
          <w:iCs/>
          <w:sz w:val="20"/>
          <w:lang w:val="en-GB"/>
        </w:rPr>
        <w:t>methodological data revision was made and</w:t>
      </w:r>
      <w:r w:rsidR="00B81E6E">
        <w:rPr>
          <w:rFonts w:ascii="Arial" w:hAnsi="Arial" w:cs="Arial"/>
          <w:bCs/>
          <w:i/>
          <w:iCs/>
          <w:sz w:val="20"/>
          <w:lang w:val="en-GB"/>
        </w:rPr>
        <w:t xml:space="preserve"> classification of</w:t>
      </w:r>
      <w:r>
        <w:rPr>
          <w:rFonts w:ascii="Arial" w:hAnsi="Arial" w:cs="Arial"/>
          <w:bCs/>
          <w:i/>
          <w:iCs/>
          <w:sz w:val="20"/>
          <w:lang w:val="en-GB"/>
        </w:rPr>
        <w:t xml:space="preserve"> some items</w:t>
      </w:r>
      <w:r w:rsidR="00081A96">
        <w:rPr>
          <w:rFonts w:ascii="Arial" w:hAnsi="Arial" w:cs="Arial"/>
          <w:bCs/>
          <w:i/>
          <w:iCs/>
          <w:sz w:val="20"/>
          <w:lang w:val="en-GB"/>
        </w:rPr>
        <w:t xml:space="preserve"> of the </w:t>
      </w:r>
      <w:r>
        <w:rPr>
          <w:rFonts w:ascii="Arial" w:hAnsi="Arial" w:cs="Arial"/>
          <w:bCs/>
          <w:i/>
          <w:iCs/>
          <w:sz w:val="20"/>
          <w:lang w:val="en-GB"/>
        </w:rPr>
        <w:t xml:space="preserve">state budget appropriations for </w:t>
      </w:r>
      <w:r w:rsidRPr="00063477">
        <w:rPr>
          <w:rFonts w:ascii="Arial" w:hAnsi="Arial" w:cs="Arial"/>
          <w:bCs/>
          <w:i/>
          <w:iCs/>
          <w:sz w:val="20"/>
          <w:lang w:val="en-GB"/>
        </w:rPr>
        <w:t>R&amp;D</w:t>
      </w:r>
      <w:r>
        <w:rPr>
          <w:rFonts w:ascii="Arial" w:hAnsi="Arial" w:cs="Arial"/>
          <w:bCs/>
          <w:i/>
          <w:iCs/>
          <w:sz w:val="20"/>
          <w:lang w:val="en-GB"/>
        </w:rPr>
        <w:t xml:space="preserve"> </w:t>
      </w:r>
      <w:r w:rsidR="00B81E6E" w:rsidRPr="0003647B">
        <w:rPr>
          <w:rFonts w:ascii="Arial" w:hAnsi="Arial" w:cs="Arial"/>
          <w:bCs/>
          <w:i/>
          <w:iCs/>
          <w:sz w:val="20"/>
          <w:lang w:val="en-GB"/>
        </w:rPr>
        <w:t>to</w:t>
      </w:r>
      <w:r w:rsidR="00B81E6E">
        <w:rPr>
          <w:rFonts w:ascii="Arial" w:hAnsi="Arial" w:cs="Arial"/>
          <w:bCs/>
          <w:i/>
          <w:iCs/>
          <w:sz w:val="20"/>
          <w:lang w:val="en-GB"/>
        </w:rPr>
        <w:t xml:space="preserve"> socio-economic objectives was modified</w:t>
      </w:r>
      <w:r>
        <w:rPr>
          <w:rFonts w:ascii="Arial" w:hAnsi="Arial" w:cs="Arial"/>
          <w:bCs/>
          <w:i/>
          <w:iCs/>
          <w:sz w:val="20"/>
          <w:lang w:val="en-GB"/>
        </w:rPr>
        <w:t xml:space="preserve">. </w:t>
      </w:r>
    </w:p>
    <w:p w:rsidR="00E25AA8" w:rsidRPr="0074476A" w:rsidRDefault="00E25AA8" w:rsidP="00E25AA8">
      <w:pPr>
        <w:rPr>
          <w:rFonts w:ascii="Arial" w:hAnsi="Arial" w:cs="Arial"/>
          <w:sz w:val="20"/>
          <w:szCs w:val="20"/>
        </w:rPr>
      </w:pPr>
    </w:p>
    <w:p w:rsidR="00081A96" w:rsidRPr="0074476A" w:rsidRDefault="00081A96" w:rsidP="00E25AA8">
      <w:pPr>
        <w:rPr>
          <w:rFonts w:ascii="Arial" w:hAnsi="Arial" w:cs="Arial"/>
          <w:sz w:val="20"/>
          <w:szCs w:val="20"/>
        </w:rPr>
      </w:pPr>
    </w:p>
    <w:p w:rsidR="00E25AA8" w:rsidRPr="00E25AA8" w:rsidRDefault="00E25AA8" w:rsidP="00E25AA8">
      <w:pPr>
        <w:pStyle w:val="Zkladntext"/>
        <w:ind w:left="709" w:hanging="709"/>
        <w:rPr>
          <w:rFonts w:ascii="Arial" w:hAnsi="Arial" w:cs="Arial"/>
          <w:i/>
          <w:iCs/>
          <w:sz w:val="20"/>
        </w:rPr>
      </w:pPr>
      <w:r w:rsidRPr="00E25AA8">
        <w:rPr>
          <w:rFonts w:ascii="Arial" w:hAnsi="Arial" w:cs="Arial"/>
          <w:i/>
          <w:iCs/>
          <w:sz w:val="20"/>
        </w:rPr>
        <w:t>Tab</w:t>
      </w:r>
      <w:r>
        <w:rPr>
          <w:rFonts w:ascii="Arial" w:hAnsi="Arial" w:cs="Arial"/>
          <w:i/>
          <w:iCs/>
          <w:sz w:val="20"/>
        </w:rPr>
        <w:t>le</w:t>
      </w:r>
      <w:r w:rsidRPr="00E25AA8">
        <w:rPr>
          <w:rFonts w:ascii="Arial" w:hAnsi="Arial" w:cs="Arial"/>
          <w:i/>
          <w:iCs/>
          <w:sz w:val="20"/>
        </w:rPr>
        <w:t xml:space="preserve"> </w:t>
      </w:r>
      <w:r w:rsidRPr="00E25AA8">
        <w:rPr>
          <w:rFonts w:ascii="Arial" w:hAnsi="Arial" w:cs="Arial"/>
          <w:b/>
          <w:i/>
          <w:iCs/>
          <w:sz w:val="20"/>
        </w:rPr>
        <w:t>22</w:t>
      </w:r>
      <w:r w:rsidRPr="00E25AA8">
        <w:rPr>
          <w:rFonts w:ascii="Arial" w:hAnsi="Arial" w:cs="Arial"/>
          <w:i/>
          <w:iCs/>
          <w:sz w:val="20"/>
        </w:rPr>
        <w:t xml:space="preserve">-11. </w:t>
      </w:r>
      <w:r w:rsidR="00483A31">
        <w:rPr>
          <w:rFonts w:ascii="Arial" w:hAnsi="Arial" w:cs="Arial"/>
          <w:b/>
          <w:i/>
          <w:iCs/>
          <w:sz w:val="20"/>
        </w:rPr>
        <w:t xml:space="preserve">Indirect </w:t>
      </w:r>
      <w:r w:rsidR="004A729A">
        <w:rPr>
          <w:rFonts w:ascii="Arial" w:hAnsi="Arial" w:cs="Arial"/>
          <w:b/>
          <w:i/>
          <w:iCs/>
          <w:sz w:val="20"/>
        </w:rPr>
        <w:t xml:space="preserve">public </w:t>
      </w:r>
      <w:r w:rsidR="00483A31">
        <w:rPr>
          <w:rFonts w:ascii="Arial" w:hAnsi="Arial" w:cs="Arial"/>
          <w:b/>
          <w:i/>
          <w:iCs/>
          <w:sz w:val="20"/>
        </w:rPr>
        <w:t xml:space="preserve">support of research and development </w:t>
      </w:r>
      <w:r w:rsidR="004A729A">
        <w:rPr>
          <w:rFonts w:ascii="Arial" w:hAnsi="Arial" w:cs="Arial"/>
          <w:b/>
          <w:i/>
          <w:iCs/>
          <w:sz w:val="20"/>
        </w:rPr>
        <w:t xml:space="preserve">in the business </w:t>
      </w:r>
      <w:r w:rsidR="001578A1">
        <w:rPr>
          <w:rFonts w:ascii="Arial" w:hAnsi="Arial" w:cs="Arial"/>
          <w:b/>
          <w:i/>
          <w:iCs/>
          <w:sz w:val="20"/>
        </w:rPr>
        <w:t xml:space="preserve">enterprise </w:t>
      </w:r>
      <w:r w:rsidR="004A729A">
        <w:rPr>
          <w:rFonts w:ascii="Arial" w:hAnsi="Arial" w:cs="Arial"/>
          <w:b/>
          <w:i/>
          <w:iCs/>
          <w:sz w:val="20"/>
        </w:rPr>
        <w:t>sector</w:t>
      </w:r>
    </w:p>
    <w:p w:rsidR="00E25AA8" w:rsidRPr="00D06B26" w:rsidRDefault="00737766" w:rsidP="00D06B26">
      <w:pPr>
        <w:spacing w:before="120"/>
        <w:ind w:firstLine="709"/>
        <w:jc w:val="both"/>
        <w:rPr>
          <w:rFonts w:ascii="Arial" w:hAnsi="Arial" w:cs="Arial"/>
          <w:i/>
          <w:iCs/>
          <w:sz w:val="20"/>
          <w:szCs w:val="20"/>
          <w:lang w:val="en-GB"/>
        </w:rPr>
      </w:pPr>
      <w:r>
        <w:rPr>
          <w:rFonts w:ascii="Arial" w:hAnsi="Arial" w:cs="Arial"/>
          <w:i/>
          <w:iCs/>
          <w:sz w:val="20"/>
          <w:szCs w:val="20"/>
          <w:lang w:val="en-GB"/>
        </w:rPr>
        <w:t xml:space="preserve">Indirect support of research and </w:t>
      </w:r>
      <w:r w:rsidR="00701D9F">
        <w:rPr>
          <w:rFonts w:ascii="Arial" w:hAnsi="Arial" w:cs="Arial"/>
          <w:i/>
          <w:iCs/>
          <w:sz w:val="20"/>
          <w:szCs w:val="20"/>
          <w:lang w:val="en-GB"/>
        </w:rPr>
        <w:t>development</w:t>
      </w:r>
      <w:r>
        <w:rPr>
          <w:rFonts w:ascii="Arial" w:hAnsi="Arial" w:cs="Arial"/>
          <w:i/>
          <w:iCs/>
          <w:sz w:val="20"/>
          <w:szCs w:val="20"/>
          <w:lang w:val="en-GB"/>
        </w:rPr>
        <w:t xml:space="preserve"> is applied deduction of expenditure on realization of </w:t>
      </w:r>
      <w:r w:rsidRPr="00063477">
        <w:rPr>
          <w:rFonts w:ascii="Arial" w:hAnsi="Arial" w:cs="Arial"/>
          <w:bCs/>
          <w:i/>
          <w:iCs/>
          <w:sz w:val="20"/>
          <w:lang w:val="en-GB"/>
        </w:rPr>
        <w:t>R&amp;D</w:t>
      </w:r>
      <w:r>
        <w:rPr>
          <w:rFonts w:ascii="Arial" w:hAnsi="Arial" w:cs="Arial"/>
          <w:bCs/>
          <w:i/>
          <w:iCs/>
          <w:sz w:val="20"/>
          <w:lang w:val="en-GB"/>
        </w:rPr>
        <w:t xml:space="preserve"> projects from income taxes of legal and natural persons. </w:t>
      </w:r>
    </w:p>
    <w:p w:rsidR="00E25AA8" w:rsidRPr="00D06B26" w:rsidRDefault="000431AC" w:rsidP="00D06B26">
      <w:pPr>
        <w:spacing w:before="120"/>
        <w:ind w:firstLine="709"/>
        <w:jc w:val="both"/>
        <w:rPr>
          <w:rFonts w:ascii="Arial" w:hAnsi="Arial" w:cs="Arial"/>
          <w:i/>
          <w:iCs/>
          <w:sz w:val="20"/>
          <w:szCs w:val="20"/>
          <w:lang w:val="en-GB"/>
        </w:rPr>
      </w:pPr>
      <w:r>
        <w:rPr>
          <w:rFonts w:ascii="Arial" w:hAnsi="Arial" w:cs="Arial"/>
          <w:i/>
          <w:iCs/>
          <w:sz w:val="20"/>
          <w:szCs w:val="20"/>
          <w:lang w:val="en-GB"/>
        </w:rPr>
        <w:t xml:space="preserve">Data on indirect support of </w:t>
      </w:r>
      <w:r w:rsidRPr="00063477">
        <w:rPr>
          <w:rFonts w:ascii="Arial" w:hAnsi="Arial" w:cs="Arial"/>
          <w:bCs/>
          <w:i/>
          <w:iCs/>
          <w:sz w:val="20"/>
          <w:lang w:val="en-GB"/>
        </w:rPr>
        <w:t>R&amp;D</w:t>
      </w:r>
      <w:r>
        <w:rPr>
          <w:rFonts w:ascii="Arial" w:hAnsi="Arial" w:cs="Arial"/>
          <w:bCs/>
          <w:i/>
          <w:iCs/>
          <w:sz w:val="20"/>
          <w:lang w:val="en-GB"/>
        </w:rPr>
        <w:t xml:space="preserve"> </w:t>
      </w:r>
      <w:r w:rsidR="00281611">
        <w:rPr>
          <w:rFonts w:ascii="Arial" w:hAnsi="Arial" w:cs="Arial"/>
          <w:bCs/>
          <w:i/>
          <w:iCs/>
          <w:sz w:val="20"/>
          <w:lang w:val="en-GB"/>
        </w:rPr>
        <w:t>have been</w:t>
      </w:r>
      <w:r>
        <w:rPr>
          <w:rFonts w:ascii="Arial" w:hAnsi="Arial" w:cs="Arial"/>
          <w:bCs/>
          <w:i/>
          <w:iCs/>
          <w:sz w:val="20"/>
          <w:lang w:val="en-GB"/>
        </w:rPr>
        <w:t xml:space="preserve"> </w:t>
      </w:r>
      <w:r w:rsidR="00051473">
        <w:rPr>
          <w:rFonts w:ascii="Arial" w:hAnsi="Arial" w:cs="Arial"/>
          <w:bCs/>
          <w:i/>
          <w:iCs/>
          <w:sz w:val="20"/>
          <w:lang w:val="en-GB"/>
        </w:rPr>
        <w:t>observed by statisticians since </w:t>
      </w:r>
      <w:r>
        <w:rPr>
          <w:rFonts w:ascii="Arial" w:hAnsi="Arial" w:cs="Arial"/>
          <w:bCs/>
          <w:i/>
          <w:iCs/>
          <w:sz w:val="20"/>
          <w:lang w:val="en-GB"/>
        </w:rPr>
        <w:t>2007.</w:t>
      </w:r>
      <w:r w:rsidR="00E25AA8" w:rsidRPr="00D06B26">
        <w:rPr>
          <w:rFonts w:ascii="Arial" w:hAnsi="Arial" w:cs="Arial"/>
          <w:i/>
          <w:iCs/>
          <w:sz w:val="20"/>
          <w:szCs w:val="20"/>
          <w:lang w:val="en-GB"/>
        </w:rPr>
        <w:t xml:space="preserve"> </w:t>
      </w:r>
      <w:r>
        <w:rPr>
          <w:rFonts w:ascii="Arial" w:hAnsi="Arial" w:cs="Arial"/>
          <w:i/>
          <w:iCs/>
          <w:sz w:val="20"/>
          <w:szCs w:val="20"/>
          <w:lang w:val="en-GB"/>
        </w:rPr>
        <w:t>Tax returns are the</w:t>
      </w:r>
      <w:r w:rsidR="00081A96">
        <w:rPr>
          <w:rFonts w:ascii="Arial" w:hAnsi="Arial" w:cs="Arial"/>
          <w:i/>
          <w:iCs/>
          <w:sz w:val="20"/>
          <w:szCs w:val="20"/>
          <w:lang w:val="en-GB"/>
        </w:rPr>
        <w:t> </w:t>
      </w:r>
      <w:r>
        <w:rPr>
          <w:rFonts w:ascii="Arial" w:hAnsi="Arial" w:cs="Arial"/>
          <w:i/>
          <w:iCs/>
          <w:sz w:val="20"/>
          <w:szCs w:val="20"/>
          <w:lang w:val="en-GB"/>
        </w:rPr>
        <w:t>administrative data source. Only legal persons (enterprises) in insti</w:t>
      </w:r>
      <w:r w:rsidR="00081A96">
        <w:rPr>
          <w:rFonts w:ascii="Arial" w:hAnsi="Arial" w:cs="Arial"/>
          <w:i/>
          <w:iCs/>
          <w:sz w:val="20"/>
          <w:szCs w:val="20"/>
          <w:lang w:val="en-GB"/>
        </w:rPr>
        <w:t>tutional sectors ISECTOR 11 and </w:t>
      </w:r>
      <w:r>
        <w:rPr>
          <w:rFonts w:ascii="Arial" w:hAnsi="Arial" w:cs="Arial"/>
          <w:i/>
          <w:iCs/>
          <w:sz w:val="20"/>
          <w:szCs w:val="20"/>
          <w:lang w:val="en-GB"/>
        </w:rPr>
        <w:t>12 are surveyed.</w:t>
      </w:r>
      <w:r w:rsidR="00E25AA8" w:rsidRPr="00D06B26">
        <w:rPr>
          <w:rFonts w:ascii="Arial" w:hAnsi="Arial" w:cs="Arial"/>
          <w:i/>
          <w:iCs/>
          <w:sz w:val="20"/>
          <w:szCs w:val="20"/>
          <w:lang w:val="en-GB"/>
        </w:rPr>
        <w:t xml:space="preserve"> Informa</w:t>
      </w:r>
      <w:r>
        <w:rPr>
          <w:rFonts w:ascii="Arial" w:hAnsi="Arial" w:cs="Arial"/>
          <w:i/>
          <w:iCs/>
          <w:sz w:val="20"/>
          <w:szCs w:val="20"/>
          <w:lang w:val="en-GB"/>
        </w:rPr>
        <w:t xml:space="preserve">tion on natural persons (entrepreneurs) is not available. </w:t>
      </w:r>
    </w:p>
    <w:p w:rsidR="00E25AA8" w:rsidRPr="00051473" w:rsidRDefault="007C1B2E" w:rsidP="00D06B26">
      <w:pPr>
        <w:spacing w:before="120"/>
        <w:ind w:firstLine="709"/>
        <w:jc w:val="both"/>
        <w:rPr>
          <w:rFonts w:ascii="Arial" w:hAnsi="Arial" w:cs="Arial"/>
          <w:i/>
          <w:iCs/>
          <w:sz w:val="20"/>
          <w:szCs w:val="20"/>
          <w:lang w:val="en-GB"/>
        </w:rPr>
      </w:pPr>
      <w:r w:rsidRPr="00051473">
        <w:rPr>
          <w:rFonts w:ascii="Arial" w:hAnsi="Arial" w:cs="Arial"/>
          <w:i/>
          <w:iCs/>
          <w:sz w:val="20"/>
          <w:szCs w:val="20"/>
          <w:lang w:val="en-GB"/>
        </w:rPr>
        <w:t xml:space="preserve">Indirect support of </w:t>
      </w:r>
      <w:r w:rsidRPr="00051473">
        <w:rPr>
          <w:rFonts w:ascii="Arial" w:hAnsi="Arial" w:cs="Arial"/>
          <w:bCs/>
          <w:i/>
          <w:iCs/>
          <w:sz w:val="20"/>
          <w:lang w:val="en-GB"/>
        </w:rPr>
        <w:t xml:space="preserve">R&amp;D </w:t>
      </w:r>
      <w:r w:rsidRPr="00051473">
        <w:rPr>
          <w:rFonts w:ascii="Arial" w:hAnsi="Arial" w:cs="Arial"/>
          <w:i/>
          <w:iCs/>
          <w:sz w:val="20"/>
          <w:szCs w:val="20"/>
          <w:lang w:val="en-GB"/>
        </w:rPr>
        <w:t xml:space="preserve">is calculated based on the following formula: </w:t>
      </w:r>
    </w:p>
    <w:p w:rsidR="00E25AA8" w:rsidRPr="00051473" w:rsidRDefault="009D114D" w:rsidP="00051473">
      <w:pPr>
        <w:spacing w:before="120"/>
        <w:jc w:val="center"/>
        <w:rPr>
          <w:rFonts w:ascii="Arial" w:hAnsi="Arial" w:cs="Arial"/>
          <w:i/>
          <w:iCs/>
          <w:sz w:val="20"/>
          <w:szCs w:val="20"/>
          <w:lang w:val="en-GB"/>
        </w:rPr>
      </w:pPr>
      <w:r w:rsidRPr="00090807">
        <w:rPr>
          <w:rFonts w:ascii="Arial" w:hAnsi="Arial" w:cs="Arial"/>
          <w:i/>
          <w:iCs/>
          <w:sz w:val="20"/>
          <w:szCs w:val="20"/>
          <w:lang w:val="en-GB"/>
        </w:rPr>
        <w:t xml:space="preserve">Indirect support of </w:t>
      </w:r>
      <w:r w:rsidRPr="00090807">
        <w:rPr>
          <w:rFonts w:ascii="Arial" w:hAnsi="Arial" w:cs="Arial"/>
          <w:bCs/>
          <w:i/>
          <w:iCs/>
          <w:sz w:val="20"/>
          <w:lang w:val="en-GB"/>
        </w:rPr>
        <w:t>R&amp;D</w:t>
      </w:r>
      <w:r w:rsidR="003F583D" w:rsidRPr="00090807">
        <w:rPr>
          <w:rFonts w:ascii="Arial" w:hAnsi="Arial" w:cs="Arial"/>
          <w:bCs/>
          <w:i/>
          <w:iCs/>
          <w:sz w:val="20"/>
          <w:lang w:val="en-GB"/>
        </w:rPr>
        <w:t xml:space="preserve"> =</w:t>
      </w:r>
      <w:r w:rsidRPr="00090807">
        <w:rPr>
          <w:rFonts w:ascii="Arial" w:hAnsi="Arial" w:cs="Arial"/>
          <w:bCs/>
          <w:i/>
          <w:iCs/>
          <w:sz w:val="20"/>
          <w:lang w:val="en-GB"/>
        </w:rPr>
        <w:t xml:space="preserve"> </w:t>
      </w:r>
      <w:r w:rsidR="003F583D" w:rsidRPr="00090807">
        <w:rPr>
          <w:rFonts w:ascii="Arial" w:hAnsi="Arial" w:cs="Arial"/>
          <w:i/>
          <w:iCs/>
          <w:sz w:val="20"/>
          <w:szCs w:val="20"/>
          <w:lang w:val="en-GB"/>
        </w:rPr>
        <w:t xml:space="preserve">applied deduction of </w:t>
      </w:r>
      <w:r w:rsidR="00351201" w:rsidRPr="00090807">
        <w:rPr>
          <w:rFonts w:ascii="Arial" w:hAnsi="Arial" w:cs="Arial"/>
          <w:i/>
          <w:iCs/>
          <w:sz w:val="20"/>
          <w:szCs w:val="20"/>
          <w:lang w:val="en-GB"/>
        </w:rPr>
        <w:t>expenditure on</w:t>
      </w:r>
      <w:r w:rsidR="003F583D" w:rsidRPr="00090807">
        <w:rPr>
          <w:rFonts w:ascii="Arial" w:hAnsi="Arial" w:cs="Arial"/>
          <w:i/>
          <w:iCs/>
          <w:sz w:val="20"/>
          <w:szCs w:val="20"/>
          <w:lang w:val="en-GB"/>
        </w:rPr>
        <w:t xml:space="preserve"> </w:t>
      </w:r>
      <w:r w:rsidR="003F583D" w:rsidRPr="00090807">
        <w:rPr>
          <w:rFonts w:ascii="Arial" w:hAnsi="Arial" w:cs="Arial"/>
          <w:bCs/>
          <w:i/>
          <w:iCs/>
          <w:sz w:val="20"/>
          <w:lang w:val="en-GB"/>
        </w:rPr>
        <w:t>R&amp;D from the tax base x tax rate</w:t>
      </w:r>
    </w:p>
    <w:p w:rsidR="003703F8" w:rsidRDefault="003703F8" w:rsidP="00051473">
      <w:pPr>
        <w:spacing w:before="120"/>
        <w:ind w:firstLine="709"/>
        <w:jc w:val="both"/>
        <w:rPr>
          <w:rFonts w:ascii="Arial" w:hAnsi="Arial" w:cs="Arial"/>
          <w:i/>
          <w:iCs/>
          <w:sz w:val="20"/>
          <w:szCs w:val="20"/>
          <w:lang w:val="en-GB"/>
        </w:rPr>
      </w:pPr>
      <w:r>
        <w:rPr>
          <w:rFonts w:ascii="Arial" w:hAnsi="Arial" w:cs="Arial"/>
          <w:i/>
          <w:iCs/>
          <w:sz w:val="20"/>
          <w:szCs w:val="20"/>
          <w:lang w:val="en-GB"/>
        </w:rPr>
        <w:t xml:space="preserve">Deduction cannot be applied on services </w:t>
      </w:r>
      <w:r w:rsidRPr="007D44DA">
        <w:rPr>
          <w:rFonts w:ascii="Arial" w:hAnsi="Arial" w:cs="Arial"/>
          <w:i/>
          <w:iCs/>
          <w:sz w:val="20"/>
          <w:szCs w:val="20"/>
          <w:lang w:val="en-GB"/>
        </w:rPr>
        <w:t>and intangible results</w:t>
      </w:r>
      <w:r>
        <w:rPr>
          <w:rFonts w:ascii="Arial" w:hAnsi="Arial" w:cs="Arial"/>
          <w:i/>
          <w:iCs/>
          <w:sz w:val="20"/>
          <w:szCs w:val="20"/>
          <w:lang w:val="en-GB"/>
        </w:rPr>
        <w:t xml:space="preserve"> of research and development. </w:t>
      </w:r>
      <w:r w:rsidR="007D44DA">
        <w:rPr>
          <w:rFonts w:ascii="Arial" w:hAnsi="Arial" w:cs="Arial"/>
          <w:i/>
          <w:iCs/>
          <w:sz w:val="20"/>
          <w:szCs w:val="20"/>
          <w:lang w:val="en-GB"/>
        </w:rPr>
        <w:t xml:space="preserve">Complete list of properties/eligible costs can be found in </w:t>
      </w:r>
      <w:r w:rsidR="005C0FEF">
        <w:rPr>
          <w:rFonts w:ascii="Arial" w:hAnsi="Arial" w:cs="Arial"/>
          <w:i/>
          <w:iCs/>
          <w:sz w:val="20"/>
          <w:szCs w:val="20"/>
          <w:lang w:val="en-GB"/>
        </w:rPr>
        <w:t>the</w:t>
      </w:r>
      <w:r w:rsidR="000026D8">
        <w:rPr>
          <w:rFonts w:ascii="Arial" w:hAnsi="Arial" w:cs="Arial"/>
          <w:i/>
          <w:iCs/>
          <w:sz w:val="20"/>
          <w:szCs w:val="20"/>
          <w:lang w:val="en-GB"/>
        </w:rPr>
        <w:t> </w:t>
      </w:r>
      <w:r w:rsidR="007D44DA">
        <w:rPr>
          <w:rFonts w:ascii="Arial" w:hAnsi="Arial" w:cs="Arial"/>
          <w:i/>
          <w:iCs/>
          <w:sz w:val="20"/>
          <w:szCs w:val="20"/>
          <w:lang w:val="en-GB"/>
        </w:rPr>
        <w:t>instruction of</w:t>
      </w:r>
      <w:r w:rsidR="00051473">
        <w:rPr>
          <w:rFonts w:ascii="Arial" w:hAnsi="Arial" w:cs="Arial"/>
          <w:i/>
          <w:iCs/>
          <w:sz w:val="20"/>
          <w:szCs w:val="20"/>
          <w:lang w:val="en-GB"/>
        </w:rPr>
        <w:t xml:space="preserve"> the</w:t>
      </w:r>
      <w:r w:rsidR="000026D8">
        <w:rPr>
          <w:rFonts w:ascii="Arial" w:hAnsi="Arial" w:cs="Arial"/>
          <w:i/>
          <w:iCs/>
          <w:sz w:val="20"/>
          <w:szCs w:val="20"/>
          <w:lang w:val="en-GB"/>
        </w:rPr>
        <w:t> </w:t>
      </w:r>
      <w:r w:rsidR="00051473">
        <w:rPr>
          <w:rFonts w:ascii="Arial" w:hAnsi="Arial" w:cs="Arial"/>
          <w:i/>
          <w:iCs/>
          <w:sz w:val="20"/>
          <w:szCs w:val="20"/>
          <w:lang w:val="en-GB"/>
        </w:rPr>
        <w:t>Ministry of Finance of the </w:t>
      </w:r>
      <w:r w:rsidR="007D44DA">
        <w:rPr>
          <w:rFonts w:ascii="Arial" w:hAnsi="Arial" w:cs="Arial"/>
          <w:i/>
          <w:iCs/>
          <w:sz w:val="20"/>
          <w:szCs w:val="20"/>
          <w:lang w:val="en-GB"/>
        </w:rPr>
        <w:t xml:space="preserve">CR (D-288/2005). </w:t>
      </w:r>
    </w:p>
    <w:p w:rsidR="00E25AA8" w:rsidRPr="0074476A" w:rsidRDefault="00E25AA8" w:rsidP="00E25AA8">
      <w:pPr>
        <w:rPr>
          <w:rFonts w:ascii="Arial" w:hAnsi="Arial" w:cs="Arial"/>
          <w:sz w:val="20"/>
          <w:szCs w:val="20"/>
        </w:rPr>
      </w:pPr>
    </w:p>
    <w:p w:rsidR="00051473" w:rsidRPr="0074476A" w:rsidRDefault="00051473" w:rsidP="00E25AA8">
      <w:pPr>
        <w:rPr>
          <w:rFonts w:ascii="Arial" w:hAnsi="Arial" w:cs="Arial"/>
          <w:sz w:val="20"/>
          <w:szCs w:val="20"/>
        </w:rPr>
      </w:pPr>
    </w:p>
    <w:p w:rsidR="00E25AA8" w:rsidRPr="00D3075A" w:rsidRDefault="00E25AA8" w:rsidP="00D3075A">
      <w:pPr>
        <w:pStyle w:val="Zkladntext"/>
        <w:ind w:left="709" w:hanging="709"/>
        <w:rPr>
          <w:rFonts w:ascii="Arial" w:hAnsi="Arial" w:cs="Arial"/>
          <w:i/>
          <w:iCs/>
          <w:sz w:val="20"/>
        </w:rPr>
      </w:pPr>
      <w:r w:rsidRPr="00D3075A">
        <w:rPr>
          <w:rFonts w:ascii="Arial" w:hAnsi="Arial" w:cs="Arial"/>
          <w:i/>
          <w:iCs/>
          <w:sz w:val="20"/>
        </w:rPr>
        <w:t>Tab</w:t>
      </w:r>
      <w:r w:rsidR="00D3075A">
        <w:rPr>
          <w:rFonts w:ascii="Arial" w:hAnsi="Arial" w:cs="Arial"/>
          <w:i/>
          <w:iCs/>
          <w:sz w:val="20"/>
        </w:rPr>
        <w:t>les</w:t>
      </w:r>
      <w:r w:rsidRPr="00D3075A">
        <w:rPr>
          <w:rFonts w:ascii="Arial" w:hAnsi="Arial" w:cs="Arial"/>
          <w:i/>
          <w:iCs/>
          <w:sz w:val="20"/>
        </w:rPr>
        <w:t xml:space="preserve"> </w:t>
      </w:r>
      <w:r w:rsidRPr="00D3075A">
        <w:rPr>
          <w:rFonts w:ascii="Arial" w:hAnsi="Arial" w:cs="Arial"/>
          <w:b/>
          <w:i/>
          <w:iCs/>
          <w:sz w:val="20"/>
        </w:rPr>
        <w:t>22</w:t>
      </w:r>
      <w:r w:rsidRPr="00D3075A">
        <w:rPr>
          <w:rFonts w:ascii="Arial" w:hAnsi="Arial" w:cs="Arial"/>
          <w:i/>
          <w:iCs/>
          <w:sz w:val="20"/>
        </w:rPr>
        <w:t>-12 a</w:t>
      </w:r>
      <w:r w:rsidR="00D3075A">
        <w:rPr>
          <w:rFonts w:ascii="Arial" w:hAnsi="Arial" w:cs="Arial"/>
          <w:i/>
          <w:iCs/>
          <w:sz w:val="20"/>
        </w:rPr>
        <w:t>nd</w:t>
      </w:r>
      <w:r w:rsidRPr="00D3075A">
        <w:rPr>
          <w:rFonts w:ascii="Arial" w:hAnsi="Arial" w:cs="Arial"/>
          <w:i/>
          <w:iCs/>
          <w:sz w:val="20"/>
        </w:rPr>
        <w:t xml:space="preserve"> </w:t>
      </w:r>
      <w:r w:rsidRPr="00D3075A">
        <w:rPr>
          <w:rFonts w:ascii="Arial" w:hAnsi="Arial" w:cs="Arial"/>
          <w:b/>
          <w:i/>
          <w:iCs/>
          <w:sz w:val="20"/>
        </w:rPr>
        <w:t>22</w:t>
      </w:r>
      <w:r w:rsidRPr="00D3075A">
        <w:rPr>
          <w:rFonts w:ascii="Arial" w:hAnsi="Arial" w:cs="Arial"/>
          <w:i/>
          <w:iCs/>
          <w:sz w:val="20"/>
        </w:rPr>
        <w:t xml:space="preserve">-13. </w:t>
      </w:r>
      <w:r w:rsidRPr="00D3075A">
        <w:rPr>
          <w:rFonts w:ascii="Arial" w:hAnsi="Arial" w:cs="Arial"/>
          <w:b/>
          <w:i/>
          <w:iCs/>
          <w:sz w:val="20"/>
        </w:rPr>
        <w:t>In</w:t>
      </w:r>
      <w:r w:rsidR="00CC1010">
        <w:rPr>
          <w:rFonts w:ascii="Arial" w:hAnsi="Arial" w:cs="Arial"/>
          <w:b/>
          <w:i/>
          <w:iCs/>
          <w:sz w:val="20"/>
        </w:rPr>
        <w:t>novating enterprises</w:t>
      </w:r>
    </w:p>
    <w:p w:rsidR="001F727C" w:rsidRDefault="00471024" w:rsidP="00756811">
      <w:pPr>
        <w:spacing w:before="120"/>
        <w:ind w:firstLine="709"/>
        <w:jc w:val="both"/>
        <w:rPr>
          <w:rFonts w:ascii="Arial" w:hAnsi="Arial" w:cs="Arial"/>
          <w:i/>
          <w:iCs/>
          <w:sz w:val="20"/>
          <w:szCs w:val="20"/>
          <w:lang w:val="en-GB"/>
        </w:rPr>
      </w:pPr>
      <w:r>
        <w:rPr>
          <w:rFonts w:ascii="Arial" w:hAnsi="Arial" w:cs="Arial"/>
          <w:i/>
          <w:iCs/>
          <w:sz w:val="20"/>
          <w:szCs w:val="20"/>
          <w:lang w:val="en-GB"/>
        </w:rPr>
        <w:t>Data on innovations contained in the</w:t>
      </w:r>
      <w:r w:rsidR="00051473">
        <w:rPr>
          <w:rFonts w:ascii="Arial" w:hAnsi="Arial" w:cs="Arial"/>
          <w:i/>
          <w:iCs/>
          <w:sz w:val="20"/>
          <w:szCs w:val="20"/>
          <w:lang w:val="en-GB"/>
        </w:rPr>
        <w:t> </w:t>
      </w:r>
      <w:r>
        <w:rPr>
          <w:rFonts w:ascii="Arial" w:hAnsi="Arial" w:cs="Arial"/>
          <w:i/>
          <w:iCs/>
          <w:sz w:val="20"/>
          <w:szCs w:val="20"/>
          <w:lang w:val="en-GB"/>
        </w:rPr>
        <w:t xml:space="preserve">chapter are obtained based on </w:t>
      </w:r>
      <w:r w:rsidR="00051473">
        <w:rPr>
          <w:rFonts w:ascii="Arial" w:hAnsi="Arial" w:cs="Arial"/>
          <w:i/>
          <w:iCs/>
          <w:sz w:val="20"/>
          <w:szCs w:val="20"/>
          <w:lang w:val="en-GB"/>
        </w:rPr>
        <w:t>a </w:t>
      </w:r>
      <w:r>
        <w:rPr>
          <w:rFonts w:ascii="Arial" w:hAnsi="Arial" w:cs="Arial"/>
          <w:i/>
          <w:iCs/>
          <w:sz w:val="20"/>
          <w:szCs w:val="20"/>
          <w:lang w:val="en-GB"/>
        </w:rPr>
        <w:t>statistical survey on innovation in enterprises, which is carried out to map innovation potential of enterprises doing their business in the</w:t>
      </w:r>
      <w:r w:rsidR="00051473">
        <w:rPr>
          <w:rFonts w:ascii="Arial" w:hAnsi="Arial" w:cs="Arial"/>
          <w:i/>
          <w:iCs/>
          <w:sz w:val="20"/>
          <w:szCs w:val="20"/>
          <w:lang w:val="en-GB"/>
        </w:rPr>
        <w:t> </w:t>
      </w:r>
      <w:r>
        <w:rPr>
          <w:rFonts w:ascii="Arial" w:hAnsi="Arial" w:cs="Arial"/>
          <w:i/>
          <w:iCs/>
          <w:sz w:val="20"/>
          <w:szCs w:val="20"/>
          <w:lang w:val="en-GB"/>
        </w:rPr>
        <w:t>Czech Republic. The</w:t>
      </w:r>
      <w:r w:rsidR="00051473">
        <w:rPr>
          <w:rFonts w:ascii="Arial" w:hAnsi="Arial" w:cs="Arial"/>
          <w:i/>
          <w:iCs/>
          <w:sz w:val="20"/>
          <w:szCs w:val="20"/>
          <w:lang w:val="en-GB"/>
        </w:rPr>
        <w:t> </w:t>
      </w:r>
      <w:r>
        <w:rPr>
          <w:rFonts w:ascii="Arial" w:hAnsi="Arial" w:cs="Arial"/>
          <w:i/>
          <w:iCs/>
          <w:sz w:val="20"/>
          <w:szCs w:val="20"/>
          <w:lang w:val="en-GB"/>
        </w:rPr>
        <w:t>survey is organized within the</w:t>
      </w:r>
      <w:r w:rsidR="00051473">
        <w:rPr>
          <w:rFonts w:ascii="Arial" w:hAnsi="Arial" w:cs="Arial"/>
          <w:i/>
          <w:iCs/>
          <w:sz w:val="20"/>
          <w:szCs w:val="20"/>
          <w:lang w:val="en-GB"/>
        </w:rPr>
        <w:t> </w:t>
      </w:r>
      <w:r>
        <w:rPr>
          <w:rFonts w:ascii="Arial" w:hAnsi="Arial" w:cs="Arial"/>
          <w:i/>
          <w:iCs/>
          <w:sz w:val="20"/>
          <w:szCs w:val="20"/>
          <w:lang w:val="en-GB"/>
        </w:rPr>
        <w:t>EU based on the aforementioned Commission</w:t>
      </w:r>
      <w:r w:rsidR="00594C66">
        <w:rPr>
          <w:rFonts w:ascii="Arial" w:hAnsi="Arial" w:cs="Arial"/>
          <w:i/>
          <w:iCs/>
          <w:sz w:val="20"/>
          <w:szCs w:val="20"/>
          <w:lang w:val="en-GB"/>
        </w:rPr>
        <w:t xml:space="preserve"> Implementing Regulation</w:t>
      </w:r>
      <w:r w:rsidR="00051473">
        <w:rPr>
          <w:rFonts w:ascii="Arial" w:hAnsi="Arial" w:cs="Arial"/>
          <w:i/>
          <w:iCs/>
          <w:sz w:val="20"/>
          <w:szCs w:val="20"/>
          <w:lang w:val="en-GB"/>
        </w:rPr>
        <w:t> </w:t>
      </w:r>
      <w:r>
        <w:rPr>
          <w:rFonts w:ascii="Arial" w:hAnsi="Arial" w:cs="Arial"/>
          <w:i/>
          <w:iCs/>
          <w:sz w:val="20"/>
          <w:szCs w:val="20"/>
          <w:lang w:val="en-GB"/>
        </w:rPr>
        <w:t>(E</w:t>
      </w:r>
      <w:r w:rsidR="00B079AE">
        <w:rPr>
          <w:rFonts w:ascii="Arial" w:hAnsi="Arial" w:cs="Arial"/>
          <w:i/>
          <w:iCs/>
          <w:sz w:val="20"/>
          <w:szCs w:val="20"/>
          <w:lang w:val="en-GB"/>
        </w:rPr>
        <w:t>U</w:t>
      </w:r>
      <w:r w:rsidR="001A4A05">
        <w:rPr>
          <w:rFonts w:ascii="Arial" w:hAnsi="Arial" w:cs="Arial"/>
          <w:i/>
          <w:iCs/>
          <w:sz w:val="20"/>
          <w:szCs w:val="20"/>
          <w:lang w:val="en-GB"/>
        </w:rPr>
        <w:t xml:space="preserve">). </w:t>
      </w:r>
      <w:r w:rsidR="001F727C" w:rsidRPr="00490B4C">
        <w:rPr>
          <w:rFonts w:ascii="Arial" w:hAnsi="Arial" w:cs="Arial"/>
          <w:i/>
          <w:iCs/>
          <w:sz w:val="20"/>
          <w:szCs w:val="20"/>
          <w:lang w:val="en-GB"/>
        </w:rPr>
        <w:t>The</w:t>
      </w:r>
      <w:r w:rsidR="00051473">
        <w:rPr>
          <w:rFonts w:ascii="Arial" w:hAnsi="Arial" w:cs="Arial"/>
          <w:i/>
          <w:iCs/>
          <w:sz w:val="20"/>
          <w:szCs w:val="20"/>
          <w:lang w:val="en-GB"/>
        </w:rPr>
        <w:t> </w:t>
      </w:r>
      <w:r w:rsidR="001F727C" w:rsidRPr="00490B4C">
        <w:rPr>
          <w:rFonts w:ascii="Arial" w:hAnsi="Arial" w:cs="Arial"/>
          <w:i/>
          <w:iCs/>
          <w:sz w:val="20"/>
          <w:szCs w:val="20"/>
          <w:lang w:val="en-GB"/>
        </w:rPr>
        <w:t>statistical survey population includes reporting units of the</w:t>
      </w:r>
      <w:r w:rsidR="00051473">
        <w:rPr>
          <w:rFonts w:ascii="Arial" w:hAnsi="Arial" w:cs="Arial"/>
          <w:i/>
          <w:iCs/>
          <w:sz w:val="20"/>
          <w:szCs w:val="20"/>
          <w:lang w:val="en-GB"/>
        </w:rPr>
        <w:t> </w:t>
      </w:r>
      <w:r w:rsidR="001F727C" w:rsidRPr="00490B4C">
        <w:rPr>
          <w:rFonts w:ascii="Arial" w:hAnsi="Arial" w:cs="Arial"/>
          <w:i/>
          <w:iCs/>
          <w:sz w:val="20"/>
          <w:szCs w:val="20"/>
          <w:lang w:val="en-GB"/>
        </w:rPr>
        <w:t>busi</w:t>
      </w:r>
      <w:r w:rsidR="00051473">
        <w:rPr>
          <w:rFonts w:ascii="Arial" w:hAnsi="Arial" w:cs="Arial"/>
          <w:i/>
          <w:iCs/>
          <w:sz w:val="20"/>
          <w:szCs w:val="20"/>
          <w:lang w:val="en-GB"/>
        </w:rPr>
        <w:t>ness enterprise sector with 10+ </w:t>
      </w:r>
      <w:r w:rsidR="001F727C" w:rsidRPr="00490B4C">
        <w:rPr>
          <w:rFonts w:ascii="Arial" w:hAnsi="Arial" w:cs="Arial"/>
          <w:i/>
          <w:iCs/>
          <w:sz w:val="20"/>
          <w:szCs w:val="20"/>
          <w:lang w:val="en-GB"/>
        </w:rPr>
        <w:t>employees in selected key activities according to</w:t>
      </w:r>
      <w:r w:rsidR="00051473">
        <w:rPr>
          <w:rFonts w:ascii="Arial" w:hAnsi="Arial" w:cs="Arial"/>
          <w:i/>
          <w:iCs/>
          <w:sz w:val="20"/>
          <w:szCs w:val="20"/>
          <w:lang w:val="en-GB"/>
        </w:rPr>
        <w:t xml:space="preserve"> the </w:t>
      </w:r>
      <w:r w:rsidR="00490B4C" w:rsidRPr="00490B4C">
        <w:rPr>
          <w:rFonts w:ascii="Arial" w:hAnsi="Arial" w:cs="Arial"/>
          <w:i/>
          <w:iCs/>
          <w:sz w:val="20"/>
          <w:szCs w:val="20"/>
          <w:lang w:val="en-GB"/>
        </w:rPr>
        <w:t xml:space="preserve">Industrial Classification of Economic </w:t>
      </w:r>
      <w:r w:rsidR="00490B4C" w:rsidRPr="00EE231D">
        <w:rPr>
          <w:rFonts w:ascii="Arial" w:hAnsi="Arial" w:cs="Arial"/>
          <w:i/>
          <w:iCs/>
          <w:sz w:val="20"/>
          <w:szCs w:val="20"/>
          <w:lang w:val="en-GB"/>
        </w:rPr>
        <w:t xml:space="preserve">Activities </w:t>
      </w:r>
      <w:r w:rsidR="00EE231D" w:rsidRPr="004A729A">
        <w:rPr>
          <w:rFonts w:ascii="Arial" w:hAnsi="Arial" w:cs="Arial"/>
          <w:sz w:val="20"/>
          <w:szCs w:val="20"/>
          <w:lang w:val="en-GB"/>
        </w:rPr>
        <w:t>“</w:t>
      </w:r>
      <w:r w:rsidR="00490B4C" w:rsidRPr="004A729A">
        <w:rPr>
          <w:rFonts w:ascii="Arial" w:hAnsi="Arial" w:cs="Arial"/>
          <w:iCs/>
          <w:sz w:val="20"/>
          <w:szCs w:val="20"/>
          <w:lang w:val="en-GB"/>
        </w:rPr>
        <w:t>OKEČ</w:t>
      </w:r>
      <w:r w:rsidR="00EE231D" w:rsidRPr="004A729A">
        <w:rPr>
          <w:rFonts w:ascii="Arial" w:hAnsi="Arial" w:cs="Arial"/>
          <w:sz w:val="20"/>
          <w:szCs w:val="20"/>
          <w:lang w:val="en-GB"/>
        </w:rPr>
        <w:t>”</w:t>
      </w:r>
      <w:r w:rsidR="00490B4C" w:rsidRPr="00EE231D">
        <w:rPr>
          <w:rFonts w:ascii="Arial" w:hAnsi="Arial" w:cs="Arial"/>
          <w:i/>
          <w:iCs/>
          <w:sz w:val="20"/>
          <w:szCs w:val="20"/>
          <w:lang w:val="en-GB"/>
        </w:rPr>
        <w:t xml:space="preserve"> </w:t>
      </w:r>
      <w:r w:rsidR="00051473">
        <w:rPr>
          <w:rFonts w:ascii="Arial" w:hAnsi="Arial" w:cs="Arial"/>
          <w:i/>
          <w:iCs/>
          <w:sz w:val="20"/>
          <w:szCs w:val="20"/>
          <w:lang w:val="en-GB"/>
        </w:rPr>
        <w:t>(the </w:t>
      </w:r>
      <w:r w:rsidR="00490B4C" w:rsidRPr="00EE231D">
        <w:rPr>
          <w:rFonts w:ascii="Arial" w:hAnsi="Arial" w:cs="Arial"/>
          <w:i/>
          <w:iCs/>
          <w:sz w:val="20"/>
          <w:szCs w:val="20"/>
          <w:lang w:val="en-GB"/>
        </w:rPr>
        <w:t>national</w:t>
      </w:r>
      <w:r w:rsidR="00490B4C" w:rsidRPr="00490B4C">
        <w:rPr>
          <w:rFonts w:ascii="Arial" w:hAnsi="Arial" w:cs="Arial"/>
          <w:i/>
          <w:iCs/>
          <w:sz w:val="20"/>
          <w:szCs w:val="20"/>
          <w:lang w:val="en-GB"/>
        </w:rPr>
        <w:t xml:space="preserve"> </w:t>
      </w:r>
      <w:r w:rsidR="00051473">
        <w:rPr>
          <w:rFonts w:ascii="Arial" w:hAnsi="Arial" w:cs="Arial"/>
          <w:i/>
          <w:iCs/>
          <w:sz w:val="20"/>
          <w:szCs w:val="20"/>
          <w:lang w:val="en-GB"/>
        </w:rPr>
        <w:t>version of the NACE Rev. </w:t>
      </w:r>
      <w:r w:rsidR="00490B4C" w:rsidRPr="00490B4C">
        <w:rPr>
          <w:rFonts w:ascii="Arial" w:hAnsi="Arial" w:cs="Arial"/>
          <w:i/>
          <w:iCs/>
          <w:sz w:val="20"/>
          <w:szCs w:val="20"/>
          <w:lang w:val="en-GB"/>
        </w:rPr>
        <w:t>1.1)</w:t>
      </w:r>
      <w:r w:rsidR="00051473">
        <w:rPr>
          <w:rFonts w:ascii="Arial" w:hAnsi="Arial" w:cs="Arial"/>
          <w:i/>
          <w:iCs/>
          <w:sz w:val="20"/>
          <w:szCs w:val="20"/>
          <w:lang w:val="en-GB"/>
        </w:rPr>
        <w:t xml:space="preserve"> and starting from 2008 the </w:t>
      </w:r>
      <w:r w:rsidR="001F727C" w:rsidRPr="00490B4C">
        <w:rPr>
          <w:rFonts w:ascii="Arial" w:hAnsi="Arial" w:cs="Arial"/>
          <w:i/>
          <w:iCs/>
          <w:sz w:val="20"/>
          <w:szCs w:val="20"/>
          <w:lang w:val="en-GB"/>
        </w:rPr>
        <w:t>CZ-NACE Rev.</w:t>
      </w:r>
      <w:r w:rsidR="00051473">
        <w:rPr>
          <w:rFonts w:ascii="Arial" w:hAnsi="Arial" w:cs="Arial"/>
          <w:i/>
          <w:iCs/>
          <w:sz w:val="20"/>
          <w:szCs w:val="20"/>
          <w:lang w:val="en-GB"/>
        </w:rPr>
        <w:t> </w:t>
      </w:r>
      <w:r w:rsidR="001F727C" w:rsidRPr="00490B4C">
        <w:rPr>
          <w:rFonts w:ascii="Arial" w:hAnsi="Arial" w:cs="Arial"/>
          <w:i/>
          <w:iCs/>
          <w:sz w:val="20"/>
          <w:szCs w:val="20"/>
          <w:lang w:val="en-GB"/>
        </w:rPr>
        <w:t xml:space="preserve">2. </w:t>
      </w:r>
    </w:p>
    <w:p w:rsidR="00955EC3" w:rsidRDefault="000026D8" w:rsidP="002435C9">
      <w:pPr>
        <w:spacing w:before="120"/>
        <w:ind w:firstLine="709"/>
        <w:jc w:val="both"/>
        <w:rPr>
          <w:rFonts w:ascii="Arial" w:hAnsi="Arial" w:cs="Arial"/>
          <w:i/>
          <w:iCs/>
          <w:sz w:val="20"/>
          <w:szCs w:val="20"/>
          <w:lang w:val="en-GB"/>
        </w:rPr>
      </w:pPr>
      <w:r>
        <w:rPr>
          <w:rFonts w:ascii="Arial" w:hAnsi="Arial" w:cs="Arial"/>
          <w:i/>
          <w:iCs/>
          <w:sz w:val="20"/>
          <w:szCs w:val="20"/>
          <w:lang w:val="en-GB"/>
        </w:rPr>
        <w:lastRenderedPageBreak/>
        <w:t>The </w:t>
      </w:r>
      <w:r w:rsidR="0098695A">
        <w:rPr>
          <w:rFonts w:ascii="Arial" w:hAnsi="Arial" w:cs="Arial"/>
          <w:i/>
          <w:iCs/>
          <w:sz w:val="20"/>
          <w:szCs w:val="20"/>
          <w:lang w:val="en-GB"/>
        </w:rPr>
        <w:t>following are s</w:t>
      </w:r>
      <w:r w:rsidR="00955EC3">
        <w:rPr>
          <w:rFonts w:ascii="Arial" w:hAnsi="Arial" w:cs="Arial"/>
          <w:i/>
          <w:iCs/>
          <w:sz w:val="20"/>
          <w:szCs w:val="20"/>
          <w:lang w:val="en-GB"/>
        </w:rPr>
        <w:t>ubject</w:t>
      </w:r>
      <w:r w:rsidR="0098695A">
        <w:rPr>
          <w:rFonts w:ascii="Arial" w:hAnsi="Arial" w:cs="Arial"/>
          <w:i/>
          <w:iCs/>
          <w:sz w:val="20"/>
          <w:szCs w:val="20"/>
          <w:lang w:val="en-GB"/>
        </w:rPr>
        <w:t>s</w:t>
      </w:r>
      <w:r w:rsidR="00955EC3">
        <w:rPr>
          <w:rFonts w:ascii="Arial" w:hAnsi="Arial" w:cs="Arial"/>
          <w:i/>
          <w:iCs/>
          <w:sz w:val="20"/>
          <w:szCs w:val="20"/>
          <w:lang w:val="en-GB"/>
        </w:rPr>
        <w:t xml:space="preserve"> of the</w:t>
      </w:r>
      <w:r w:rsidR="00051473">
        <w:rPr>
          <w:rFonts w:ascii="Arial" w:hAnsi="Arial" w:cs="Arial"/>
          <w:i/>
          <w:iCs/>
          <w:sz w:val="20"/>
          <w:szCs w:val="20"/>
          <w:lang w:val="en-GB"/>
        </w:rPr>
        <w:t> </w:t>
      </w:r>
      <w:r w:rsidR="00955EC3">
        <w:rPr>
          <w:rFonts w:ascii="Arial" w:hAnsi="Arial" w:cs="Arial"/>
          <w:i/>
          <w:iCs/>
          <w:sz w:val="20"/>
          <w:szCs w:val="20"/>
          <w:lang w:val="en-GB"/>
        </w:rPr>
        <w:t>statistical survey: technical innovation activities (product inno</w:t>
      </w:r>
      <w:r w:rsidR="00051473">
        <w:rPr>
          <w:rFonts w:ascii="Arial" w:hAnsi="Arial" w:cs="Arial"/>
          <w:i/>
          <w:iCs/>
          <w:sz w:val="20"/>
          <w:szCs w:val="20"/>
          <w:lang w:val="en-GB"/>
        </w:rPr>
        <w:t>vation, process innovation) and </w:t>
      </w:r>
      <w:r w:rsidR="00955EC3">
        <w:rPr>
          <w:rFonts w:ascii="Arial" w:hAnsi="Arial" w:cs="Arial"/>
          <w:i/>
          <w:iCs/>
          <w:sz w:val="20"/>
          <w:szCs w:val="20"/>
          <w:lang w:val="en-GB"/>
        </w:rPr>
        <w:t xml:space="preserve">non-technical innovation activities (marketing innovation, organisational innovation). </w:t>
      </w:r>
    </w:p>
    <w:p w:rsidR="00327F2C" w:rsidRDefault="00E25AA8">
      <w:pPr>
        <w:spacing w:before="120"/>
        <w:ind w:firstLine="709"/>
        <w:jc w:val="both"/>
        <w:rPr>
          <w:rFonts w:ascii="Arial" w:hAnsi="Arial" w:cs="Arial"/>
          <w:i/>
          <w:iCs/>
          <w:sz w:val="20"/>
          <w:szCs w:val="20"/>
        </w:rPr>
      </w:pPr>
      <w:r w:rsidRPr="002435C9">
        <w:rPr>
          <w:rFonts w:ascii="Arial" w:hAnsi="Arial" w:cs="Arial"/>
          <w:b/>
          <w:i/>
          <w:iCs/>
          <w:sz w:val="20"/>
          <w:szCs w:val="20"/>
          <w:lang w:val="en-GB"/>
        </w:rPr>
        <w:t>Produ</w:t>
      </w:r>
      <w:r w:rsidR="00130972">
        <w:rPr>
          <w:rFonts w:ascii="Arial" w:hAnsi="Arial" w:cs="Arial"/>
          <w:b/>
          <w:i/>
          <w:iCs/>
          <w:sz w:val="20"/>
          <w:szCs w:val="20"/>
          <w:lang w:val="en-GB"/>
        </w:rPr>
        <w:t>ct</w:t>
      </w:r>
      <w:r w:rsidR="00EB2514" w:rsidRPr="00EB2514">
        <w:rPr>
          <w:rFonts w:ascii="Arial" w:hAnsi="Arial" w:cs="Arial"/>
          <w:b/>
          <w:i/>
          <w:iCs/>
          <w:sz w:val="20"/>
          <w:szCs w:val="20"/>
          <w:lang w:val="en-GB"/>
        </w:rPr>
        <w:t xml:space="preserve"> in</w:t>
      </w:r>
      <w:r w:rsidR="00130972">
        <w:rPr>
          <w:rFonts w:ascii="Arial" w:hAnsi="Arial" w:cs="Arial"/>
          <w:b/>
          <w:i/>
          <w:iCs/>
          <w:sz w:val="20"/>
          <w:szCs w:val="20"/>
          <w:lang w:val="en-GB"/>
        </w:rPr>
        <w:t>n</w:t>
      </w:r>
      <w:r w:rsidR="00EB2514" w:rsidRPr="00EB2514">
        <w:rPr>
          <w:rFonts w:ascii="Arial" w:hAnsi="Arial" w:cs="Arial"/>
          <w:b/>
          <w:i/>
          <w:iCs/>
          <w:sz w:val="20"/>
          <w:szCs w:val="20"/>
          <w:lang w:val="en-GB"/>
        </w:rPr>
        <w:t>ova</w:t>
      </w:r>
      <w:r w:rsidR="00130972">
        <w:rPr>
          <w:rFonts w:ascii="Arial" w:hAnsi="Arial" w:cs="Arial"/>
          <w:b/>
          <w:i/>
          <w:iCs/>
          <w:sz w:val="20"/>
          <w:szCs w:val="20"/>
          <w:lang w:val="en-GB"/>
        </w:rPr>
        <w:t>tion</w:t>
      </w:r>
      <w:r w:rsidR="00EB2514" w:rsidRPr="00EB2514">
        <w:rPr>
          <w:rFonts w:ascii="Arial" w:hAnsi="Arial" w:cs="Arial"/>
          <w:i/>
          <w:iCs/>
          <w:sz w:val="20"/>
          <w:szCs w:val="20"/>
          <w:lang w:val="en-GB"/>
        </w:rPr>
        <w:t xml:space="preserve"> – </w:t>
      </w:r>
      <w:r w:rsidR="000470BB">
        <w:rPr>
          <w:rFonts w:ascii="Arial" w:hAnsi="Arial" w:cs="Arial"/>
          <w:i/>
          <w:iCs/>
          <w:sz w:val="20"/>
          <w:szCs w:val="20"/>
          <w:lang w:val="en-GB"/>
        </w:rPr>
        <w:t xml:space="preserve">products or services that are either absolutely new or have </w:t>
      </w:r>
      <w:r w:rsidR="001B4C31">
        <w:rPr>
          <w:rFonts w:ascii="Arial" w:hAnsi="Arial" w:cs="Arial"/>
          <w:i/>
          <w:iCs/>
          <w:sz w:val="20"/>
          <w:szCs w:val="20"/>
          <w:lang w:val="en-GB"/>
        </w:rPr>
        <w:t>markedly</w:t>
      </w:r>
      <w:r w:rsidR="000470BB">
        <w:rPr>
          <w:rFonts w:ascii="Arial" w:hAnsi="Arial" w:cs="Arial"/>
          <w:i/>
          <w:iCs/>
          <w:sz w:val="20"/>
          <w:szCs w:val="20"/>
          <w:lang w:val="en-GB"/>
        </w:rPr>
        <w:t xml:space="preserve"> better basic characteristics, higher technical quality, implemented software or other intangible elements, wider application, higher customer satisfaction. </w:t>
      </w:r>
    </w:p>
    <w:p w:rsidR="00327F2C" w:rsidRDefault="00EB2514">
      <w:pPr>
        <w:spacing w:before="120"/>
        <w:ind w:firstLine="709"/>
        <w:jc w:val="both"/>
        <w:rPr>
          <w:rFonts w:ascii="Arial" w:hAnsi="Arial" w:cs="Arial"/>
          <w:i/>
          <w:iCs/>
          <w:sz w:val="20"/>
          <w:szCs w:val="20"/>
        </w:rPr>
      </w:pPr>
      <w:r w:rsidRPr="00EB2514">
        <w:rPr>
          <w:rFonts w:ascii="Arial" w:hAnsi="Arial" w:cs="Arial"/>
          <w:b/>
          <w:i/>
          <w:iCs/>
          <w:sz w:val="20"/>
          <w:szCs w:val="20"/>
          <w:lang w:val="en-GB"/>
        </w:rPr>
        <w:t>Proces</w:t>
      </w:r>
      <w:r w:rsidR="00130972">
        <w:rPr>
          <w:rFonts w:ascii="Arial" w:hAnsi="Arial" w:cs="Arial"/>
          <w:b/>
          <w:i/>
          <w:iCs/>
          <w:sz w:val="20"/>
          <w:szCs w:val="20"/>
          <w:lang w:val="en-GB"/>
        </w:rPr>
        <w:t>s</w:t>
      </w:r>
      <w:r w:rsidRPr="00EB2514">
        <w:rPr>
          <w:rFonts w:ascii="Arial" w:hAnsi="Arial" w:cs="Arial"/>
          <w:b/>
          <w:i/>
          <w:iCs/>
          <w:sz w:val="20"/>
          <w:szCs w:val="20"/>
          <w:lang w:val="en-GB"/>
        </w:rPr>
        <w:t xml:space="preserve"> </w:t>
      </w:r>
      <w:r w:rsidR="00130972" w:rsidRPr="002435C9">
        <w:rPr>
          <w:rFonts w:ascii="Arial" w:hAnsi="Arial" w:cs="Arial"/>
          <w:b/>
          <w:i/>
          <w:iCs/>
          <w:sz w:val="20"/>
          <w:szCs w:val="20"/>
          <w:lang w:val="en-GB"/>
        </w:rPr>
        <w:t>in</w:t>
      </w:r>
      <w:r w:rsidR="00130972">
        <w:rPr>
          <w:rFonts w:ascii="Arial" w:hAnsi="Arial" w:cs="Arial"/>
          <w:b/>
          <w:i/>
          <w:iCs/>
          <w:sz w:val="20"/>
          <w:szCs w:val="20"/>
          <w:lang w:val="en-GB"/>
        </w:rPr>
        <w:t>n</w:t>
      </w:r>
      <w:r w:rsidR="00130972" w:rsidRPr="002435C9">
        <w:rPr>
          <w:rFonts w:ascii="Arial" w:hAnsi="Arial" w:cs="Arial"/>
          <w:b/>
          <w:i/>
          <w:iCs/>
          <w:sz w:val="20"/>
          <w:szCs w:val="20"/>
          <w:lang w:val="en-GB"/>
        </w:rPr>
        <w:t>ova</w:t>
      </w:r>
      <w:r w:rsidR="00130972">
        <w:rPr>
          <w:rFonts w:ascii="Arial" w:hAnsi="Arial" w:cs="Arial"/>
          <w:b/>
          <w:i/>
          <w:iCs/>
          <w:sz w:val="20"/>
          <w:szCs w:val="20"/>
          <w:lang w:val="en-GB"/>
        </w:rPr>
        <w:t>tion</w:t>
      </w:r>
      <w:r w:rsidRPr="00EB2514">
        <w:rPr>
          <w:rFonts w:ascii="Arial" w:hAnsi="Arial" w:cs="Arial"/>
          <w:i/>
          <w:iCs/>
          <w:sz w:val="20"/>
          <w:szCs w:val="20"/>
          <w:lang w:val="en-GB"/>
        </w:rPr>
        <w:t xml:space="preserve"> – n</w:t>
      </w:r>
      <w:r w:rsidR="009C0944">
        <w:rPr>
          <w:rFonts w:ascii="Arial" w:hAnsi="Arial" w:cs="Arial"/>
          <w:i/>
          <w:iCs/>
          <w:sz w:val="20"/>
          <w:szCs w:val="20"/>
          <w:lang w:val="en-GB"/>
        </w:rPr>
        <w:t>ew and significantly improved production technolog</w:t>
      </w:r>
      <w:r w:rsidR="00582947">
        <w:rPr>
          <w:rFonts w:ascii="Arial" w:hAnsi="Arial" w:cs="Arial"/>
          <w:i/>
          <w:iCs/>
          <w:sz w:val="20"/>
          <w:szCs w:val="20"/>
          <w:lang w:val="en-GB"/>
        </w:rPr>
        <w:t>ies</w:t>
      </w:r>
      <w:r w:rsidR="009C0944">
        <w:rPr>
          <w:rFonts w:ascii="Arial" w:hAnsi="Arial" w:cs="Arial"/>
          <w:i/>
          <w:iCs/>
          <w:sz w:val="20"/>
          <w:szCs w:val="20"/>
          <w:lang w:val="en-GB"/>
        </w:rPr>
        <w:t xml:space="preserve">, new and significantly improved ways of providing of services and offering of goods. </w:t>
      </w:r>
    </w:p>
    <w:p w:rsidR="00327F2C" w:rsidRDefault="00EB2514">
      <w:pPr>
        <w:spacing w:before="120"/>
        <w:ind w:firstLine="709"/>
        <w:jc w:val="both"/>
        <w:rPr>
          <w:rFonts w:ascii="Arial" w:hAnsi="Arial" w:cs="Arial"/>
          <w:i/>
          <w:iCs/>
          <w:sz w:val="20"/>
          <w:szCs w:val="20"/>
        </w:rPr>
      </w:pPr>
      <w:r w:rsidRPr="00EB2514">
        <w:rPr>
          <w:rFonts w:ascii="Arial" w:hAnsi="Arial" w:cs="Arial"/>
          <w:b/>
          <w:i/>
          <w:iCs/>
          <w:sz w:val="20"/>
          <w:szCs w:val="20"/>
          <w:lang w:val="en-GB"/>
        </w:rPr>
        <w:t xml:space="preserve">Marketing </w:t>
      </w:r>
      <w:r w:rsidR="00130972" w:rsidRPr="002435C9">
        <w:rPr>
          <w:rFonts w:ascii="Arial" w:hAnsi="Arial" w:cs="Arial"/>
          <w:b/>
          <w:i/>
          <w:iCs/>
          <w:sz w:val="20"/>
          <w:szCs w:val="20"/>
          <w:lang w:val="en-GB"/>
        </w:rPr>
        <w:t>in</w:t>
      </w:r>
      <w:r w:rsidR="00130972">
        <w:rPr>
          <w:rFonts w:ascii="Arial" w:hAnsi="Arial" w:cs="Arial"/>
          <w:b/>
          <w:i/>
          <w:iCs/>
          <w:sz w:val="20"/>
          <w:szCs w:val="20"/>
          <w:lang w:val="en-GB"/>
        </w:rPr>
        <w:t>n</w:t>
      </w:r>
      <w:r w:rsidR="00130972" w:rsidRPr="002435C9">
        <w:rPr>
          <w:rFonts w:ascii="Arial" w:hAnsi="Arial" w:cs="Arial"/>
          <w:b/>
          <w:i/>
          <w:iCs/>
          <w:sz w:val="20"/>
          <w:szCs w:val="20"/>
          <w:lang w:val="en-GB"/>
        </w:rPr>
        <w:t>ova</w:t>
      </w:r>
      <w:r w:rsidR="00130972">
        <w:rPr>
          <w:rFonts w:ascii="Arial" w:hAnsi="Arial" w:cs="Arial"/>
          <w:b/>
          <w:i/>
          <w:iCs/>
          <w:sz w:val="20"/>
          <w:szCs w:val="20"/>
          <w:lang w:val="en-GB"/>
        </w:rPr>
        <w:t>tion</w:t>
      </w:r>
      <w:r w:rsidRPr="00EB2514">
        <w:rPr>
          <w:rFonts w:ascii="Arial" w:hAnsi="Arial" w:cs="Arial"/>
          <w:i/>
          <w:iCs/>
          <w:sz w:val="20"/>
          <w:szCs w:val="20"/>
          <w:lang w:val="en-GB"/>
        </w:rPr>
        <w:t xml:space="preserve"> – </w:t>
      </w:r>
      <w:r w:rsidR="00704A54">
        <w:rPr>
          <w:rFonts w:ascii="Arial" w:hAnsi="Arial" w:cs="Arial"/>
          <w:i/>
          <w:iCs/>
          <w:sz w:val="20"/>
          <w:szCs w:val="20"/>
          <w:lang w:val="en-GB"/>
        </w:rPr>
        <w:t>implementation of a </w:t>
      </w:r>
      <w:r w:rsidR="00457A1E">
        <w:rPr>
          <w:rFonts w:ascii="Arial" w:hAnsi="Arial" w:cs="Arial"/>
          <w:i/>
          <w:iCs/>
          <w:sz w:val="20"/>
          <w:szCs w:val="20"/>
          <w:lang w:val="en-GB"/>
        </w:rPr>
        <w:t xml:space="preserve">new marketing method containing significant </w:t>
      </w:r>
      <w:r w:rsidR="000026D8">
        <w:rPr>
          <w:rFonts w:ascii="Arial" w:hAnsi="Arial" w:cs="Arial"/>
          <w:i/>
          <w:iCs/>
          <w:sz w:val="20"/>
          <w:szCs w:val="20"/>
          <w:lang w:val="en-GB"/>
        </w:rPr>
        <w:t>changes in the design of a </w:t>
      </w:r>
      <w:r>
        <w:rPr>
          <w:rFonts w:ascii="Arial" w:hAnsi="Arial" w:cs="Arial"/>
          <w:i/>
          <w:iCs/>
          <w:sz w:val="20"/>
          <w:szCs w:val="20"/>
          <w:lang w:val="en-GB"/>
        </w:rPr>
        <w:t>product or package, placing of product, product support or award.</w:t>
      </w:r>
      <w:r w:rsidR="00457A1E">
        <w:rPr>
          <w:rFonts w:ascii="Arial" w:hAnsi="Arial" w:cs="Arial"/>
          <w:i/>
          <w:iCs/>
          <w:sz w:val="20"/>
          <w:szCs w:val="20"/>
          <w:lang w:val="en-GB"/>
        </w:rPr>
        <w:t xml:space="preserve"> </w:t>
      </w:r>
    </w:p>
    <w:p w:rsidR="00327F2C" w:rsidRDefault="00EB2514">
      <w:pPr>
        <w:spacing w:before="120"/>
        <w:ind w:firstLine="709"/>
        <w:jc w:val="both"/>
        <w:rPr>
          <w:rFonts w:ascii="Arial" w:hAnsi="Arial" w:cs="Arial"/>
          <w:i/>
          <w:iCs/>
          <w:sz w:val="20"/>
          <w:szCs w:val="20"/>
        </w:rPr>
      </w:pPr>
      <w:r w:rsidRPr="00EB2514">
        <w:rPr>
          <w:rFonts w:ascii="Arial" w:hAnsi="Arial" w:cs="Arial"/>
          <w:b/>
          <w:i/>
          <w:iCs/>
          <w:sz w:val="20"/>
          <w:szCs w:val="20"/>
          <w:lang w:val="en-GB"/>
        </w:rPr>
        <w:t>Organi</w:t>
      </w:r>
      <w:r w:rsidR="00130972">
        <w:rPr>
          <w:rFonts w:ascii="Arial" w:hAnsi="Arial" w:cs="Arial"/>
          <w:b/>
          <w:i/>
          <w:iCs/>
          <w:sz w:val="20"/>
          <w:szCs w:val="20"/>
          <w:lang w:val="en-GB"/>
        </w:rPr>
        <w:t>sational</w:t>
      </w:r>
      <w:r w:rsidRPr="00EB2514">
        <w:rPr>
          <w:rFonts w:ascii="Arial" w:hAnsi="Arial" w:cs="Arial"/>
          <w:b/>
          <w:i/>
          <w:iCs/>
          <w:sz w:val="20"/>
          <w:szCs w:val="20"/>
          <w:lang w:val="en-GB"/>
        </w:rPr>
        <w:t xml:space="preserve"> </w:t>
      </w:r>
      <w:r w:rsidR="00130972" w:rsidRPr="002435C9">
        <w:rPr>
          <w:rFonts w:ascii="Arial" w:hAnsi="Arial" w:cs="Arial"/>
          <w:b/>
          <w:i/>
          <w:iCs/>
          <w:sz w:val="20"/>
          <w:szCs w:val="20"/>
          <w:lang w:val="en-GB"/>
        </w:rPr>
        <w:t>in</w:t>
      </w:r>
      <w:r w:rsidR="00130972">
        <w:rPr>
          <w:rFonts w:ascii="Arial" w:hAnsi="Arial" w:cs="Arial"/>
          <w:b/>
          <w:i/>
          <w:iCs/>
          <w:sz w:val="20"/>
          <w:szCs w:val="20"/>
          <w:lang w:val="en-GB"/>
        </w:rPr>
        <w:t>n</w:t>
      </w:r>
      <w:r w:rsidR="00130972" w:rsidRPr="002435C9">
        <w:rPr>
          <w:rFonts w:ascii="Arial" w:hAnsi="Arial" w:cs="Arial"/>
          <w:b/>
          <w:i/>
          <w:iCs/>
          <w:sz w:val="20"/>
          <w:szCs w:val="20"/>
          <w:lang w:val="en-GB"/>
        </w:rPr>
        <w:t>ova</w:t>
      </w:r>
      <w:r w:rsidR="00130972">
        <w:rPr>
          <w:rFonts w:ascii="Arial" w:hAnsi="Arial" w:cs="Arial"/>
          <w:b/>
          <w:i/>
          <w:iCs/>
          <w:sz w:val="20"/>
          <w:szCs w:val="20"/>
          <w:lang w:val="en-GB"/>
        </w:rPr>
        <w:t>tion</w:t>
      </w:r>
      <w:r w:rsidRPr="00EB2514">
        <w:rPr>
          <w:rFonts w:ascii="Arial" w:hAnsi="Arial" w:cs="Arial"/>
          <w:i/>
          <w:iCs/>
          <w:sz w:val="20"/>
          <w:szCs w:val="20"/>
          <w:lang w:val="en-GB"/>
        </w:rPr>
        <w:t xml:space="preserve"> – </w:t>
      </w:r>
      <w:r w:rsidR="00704A54">
        <w:rPr>
          <w:rFonts w:ascii="Arial" w:hAnsi="Arial" w:cs="Arial"/>
          <w:i/>
          <w:iCs/>
          <w:sz w:val="20"/>
          <w:szCs w:val="20"/>
          <w:lang w:val="en-GB"/>
        </w:rPr>
        <w:t>implementation of a </w:t>
      </w:r>
      <w:r w:rsidR="00457A1E">
        <w:rPr>
          <w:rFonts w:ascii="Arial" w:hAnsi="Arial" w:cs="Arial"/>
          <w:i/>
          <w:iCs/>
          <w:sz w:val="20"/>
          <w:szCs w:val="20"/>
          <w:lang w:val="en-GB"/>
        </w:rPr>
        <w:t>new organisational met</w:t>
      </w:r>
      <w:r w:rsidR="00704A54">
        <w:rPr>
          <w:rFonts w:ascii="Arial" w:hAnsi="Arial" w:cs="Arial"/>
          <w:i/>
          <w:iCs/>
          <w:sz w:val="20"/>
          <w:szCs w:val="20"/>
          <w:lang w:val="en-GB"/>
        </w:rPr>
        <w:t>hod in business practices of an enterprise, organisation of a </w:t>
      </w:r>
      <w:r w:rsidR="00B66857">
        <w:rPr>
          <w:rFonts w:ascii="Arial" w:hAnsi="Arial" w:cs="Arial"/>
          <w:i/>
          <w:iCs/>
          <w:sz w:val="20"/>
          <w:szCs w:val="20"/>
          <w:lang w:val="en-GB"/>
        </w:rPr>
        <w:t>work</w:t>
      </w:r>
      <w:r w:rsidR="00457A1E">
        <w:rPr>
          <w:rFonts w:ascii="Arial" w:hAnsi="Arial" w:cs="Arial"/>
          <w:i/>
          <w:iCs/>
          <w:sz w:val="20"/>
          <w:szCs w:val="20"/>
          <w:lang w:val="en-GB"/>
        </w:rPr>
        <w:t>place or external relationships to im</w:t>
      </w:r>
      <w:r w:rsidR="00704A54">
        <w:rPr>
          <w:rFonts w:ascii="Arial" w:hAnsi="Arial" w:cs="Arial"/>
          <w:i/>
          <w:iCs/>
          <w:sz w:val="20"/>
          <w:szCs w:val="20"/>
          <w:lang w:val="en-GB"/>
        </w:rPr>
        <w:t>prove innovation capacity of an </w:t>
      </w:r>
      <w:r w:rsidR="00457A1E">
        <w:rPr>
          <w:rFonts w:ascii="Arial" w:hAnsi="Arial" w:cs="Arial"/>
          <w:i/>
          <w:iCs/>
          <w:sz w:val="20"/>
          <w:szCs w:val="20"/>
          <w:lang w:val="en-GB"/>
        </w:rPr>
        <w:t xml:space="preserve">enterprise or its performance characteristics. </w:t>
      </w:r>
    </w:p>
    <w:p w:rsidR="00327F2C" w:rsidRDefault="00EB2514">
      <w:pPr>
        <w:spacing w:before="120"/>
        <w:ind w:firstLine="709"/>
        <w:jc w:val="both"/>
        <w:rPr>
          <w:rFonts w:ascii="Arial" w:hAnsi="Arial" w:cs="Arial"/>
          <w:i/>
          <w:iCs/>
          <w:sz w:val="20"/>
          <w:szCs w:val="20"/>
          <w:lang w:val="en-GB"/>
        </w:rPr>
      </w:pPr>
      <w:r w:rsidRPr="00EB2514">
        <w:rPr>
          <w:rFonts w:ascii="Arial" w:hAnsi="Arial" w:cs="Arial"/>
          <w:b/>
          <w:i/>
          <w:iCs/>
          <w:sz w:val="20"/>
          <w:szCs w:val="20"/>
          <w:lang w:val="en-GB"/>
        </w:rPr>
        <w:t>In</w:t>
      </w:r>
      <w:r w:rsidR="00130972">
        <w:rPr>
          <w:rFonts w:ascii="Arial" w:hAnsi="Arial" w:cs="Arial"/>
          <w:b/>
          <w:i/>
          <w:iCs/>
          <w:sz w:val="20"/>
          <w:szCs w:val="20"/>
          <w:lang w:val="en-GB"/>
        </w:rPr>
        <w:t>novating enterprises</w:t>
      </w:r>
      <w:r w:rsidRPr="00EB2514">
        <w:rPr>
          <w:rFonts w:ascii="Arial" w:hAnsi="Arial" w:cs="Arial"/>
          <w:i/>
          <w:iCs/>
          <w:sz w:val="20"/>
          <w:szCs w:val="20"/>
          <w:lang w:val="en-GB"/>
        </w:rPr>
        <w:t xml:space="preserve"> </w:t>
      </w:r>
      <w:r w:rsidR="008321D0">
        <w:rPr>
          <w:rFonts w:ascii="Arial" w:hAnsi="Arial" w:cs="Arial"/>
          <w:i/>
          <w:iCs/>
          <w:sz w:val="20"/>
          <w:szCs w:val="20"/>
          <w:lang w:val="en-GB"/>
        </w:rPr>
        <w:t>are ent</w:t>
      </w:r>
      <w:r w:rsidR="00704A54">
        <w:rPr>
          <w:rFonts w:ascii="Arial" w:hAnsi="Arial" w:cs="Arial"/>
          <w:i/>
          <w:iCs/>
          <w:sz w:val="20"/>
          <w:szCs w:val="20"/>
          <w:lang w:val="en-GB"/>
        </w:rPr>
        <w:t>erprises, which were during the reporting period implementing a </w:t>
      </w:r>
      <w:r w:rsidR="008321D0">
        <w:rPr>
          <w:rFonts w:ascii="Arial" w:hAnsi="Arial" w:cs="Arial"/>
          <w:i/>
          <w:iCs/>
          <w:sz w:val="20"/>
          <w:szCs w:val="20"/>
          <w:lang w:val="en-GB"/>
        </w:rPr>
        <w:t>technical or non-technical innovation.</w:t>
      </w:r>
    </w:p>
    <w:p w:rsidR="00E25AA8" w:rsidRPr="0074476A" w:rsidRDefault="00E25AA8" w:rsidP="00E25AA8">
      <w:pPr>
        <w:rPr>
          <w:rFonts w:ascii="Arial" w:hAnsi="Arial" w:cs="Arial"/>
          <w:sz w:val="20"/>
          <w:szCs w:val="20"/>
        </w:rPr>
      </w:pPr>
    </w:p>
    <w:p w:rsidR="00E25AA8" w:rsidRPr="0074476A" w:rsidRDefault="00E25AA8" w:rsidP="00E25AA8">
      <w:pPr>
        <w:rPr>
          <w:rFonts w:ascii="Arial" w:hAnsi="Arial" w:cs="Arial"/>
          <w:sz w:val="20"/>
          <w:szCs w:val="20"/>
        </w:rPr>
      </w:pPr>
    </w:p>
    <w:p w:rsidR="00327F2C" w:rsidRDefault="00EB2514">
      <w:pPr>
        <w:pStyle w:val="Zkladntext"/>
        <w:ind w:left="709" w:hanging="709"/>
        <w:rPr>
          <w:rFonts w:ascii="Arial" w:hAnsi="Arial" w:cs="Arial"/>
          <w:i/>
          <w:iCs/>
          <w:sz w:val="20"/>
        </w:rPr>
      </w:pPr>
      <w:r w:rsidRPr="00EB2514">
        <w:rPr>
          <w:rFonts w:ascii="Arial" w:hAnsi="Arial" w:cs="Arial"/>
          <w:i/>
          <w:iCs/>
          <w:sz w:val="20"/>
        </w:rPr>
        <w:t>Tab</w:t>
      </w:r>
      <w:r w:rsidR="001D5B65">
        <w:rPr>
          <w:rFonts w:ascii="Arial" w:hAnsi="Arial" w:cs="Arial"/>
          <w:i/>
          <w:iCs/>
          <w:sz w:val="20"/>
        </w:rPr>
        <w:t>les</w:t>
      </w:r>
      <w:r w:rsidRPr="00EB2514">
        <w:rPr>
          <w:rFonts w:ascii="Arial" w:hAnsi="Arial" w:cs="Arial"/>
          <w:i/>
          <w:iCs/>
          <w:sz w:val="20"/>
        </w:rPr>
        <w:t xml:space="preserve"> </w:t>
      </w:r>
      <w:r w:rsidRPr="00EB2514">
        <w:rPr>
          <w:rFonts w:ascii="Arial" w:hAnsi="Arial" w:cs="Arial"/>
          <w:b/>
          <w:i/>
          <w:iCs/>
          <w:sz w:val="20"/>
        </w:rPr>
        <w:t>22</w:t>
      </w:r>
      <w:r w:rsidRPr="00EB2514">
        <w:rPr>
          <w:rFonts w:ascii="Arial" w:hAnsi="Arial" w:cs="Arial"/>
          <w:i/>
          <w:iCs/>
          <w:sz w:val="20"/>
        </w:rPr>
        <w:t>-14 a</w:t>
      </w:r>
      <w:r w:rsidR="001D5B65">
        <w:rPr>
          <w:rFonts w:ascii="Arial" w:hAnsi="Arial" w:cs="Arial"/>
          <w:i/>
          <w:iCs/>
          <w:sz w:val="20"/>
        </w:rPr>
        <w:t>nd</w:t>
      </w:r>
      <w:r w:rsidRPr="00EB2514">
        <w:rPr>
          <w:rFonts w:ascii="Arial" w:hAnsi="Arial" w:cs="Arial"/>
          <w:i/>
          <w:iCs/>
          <w:sz w:val="20"/>
        </w:rPr>
        <w:t xml:space="preserve"> </w:t>
      </w:r>
      <w:r w:rsidRPr="00EB2514">
        <w:rPr>
          <w:rFonts w:ascii="Arial" w:hAnsi="Arial" w:cs="Arial"/>
          <w:b/>
          <w:i/>
          <w:iCs/>
          <w:sz w:val="20"/>
        </w:rPr>
        <w:t>22</w:t>
      </w:r>
      <w:r w:rsidRPr="00EB2514">
        <w:rPr>
          <w:rFonts w:ascii="Arial" w:hAnsi="Arial" w:cs="Arial"/>
          <w:i/>
          <w:iCs/>
          <w:sz w:val="20"/>
        </w:rPr>
        <w:t xml:space="preserve">-15. </w:t>
      </w:r>
      <w:r w:rsidR="0026131D">
        <w:rPr>
          <w:rFonts w:ascii="Arial" w:hAnsi="Arial" w:cs="Arial"/>
          <w:b/>
          <w:i/>
          <w:iCs/>
          <w:sz w:val="20"/>
        </w:rPr>
        <w:t xml:space="preserve">Expenditure on product and process innovation </w:t>
      </w:r>
    </w:p>
    <w:p w:rsidR="00327F2C" w:rsidRDefault="00832F0A">
      <w:pPr>
        <w:spacing w:before="120"/>
        <w:ind w:firstLine="709"/>
        <w:jc w:val="both"/>
        <w:rPr>
          <w:rFonts w:ascii="Arial" w:hAnsi="Arial" w:cs="Arial"/>
          <w:i/>
          <w:iCs/>
          <w:sz w:val="20"/>
          <w:szCs w:val="20"/>
          <w:lang w:val="en-GB"/>
        </w:rPr>
      </w:pPr>
      <w:r>
        <w:rPr>
          <w:rFonts w:ascii="Arial" w:hAnsi="Arial" w:cs="Arial"/>
          <w:i/>
          <w:iCs/>
          <w:sz w:val="20"/>
          <w:szCs w:val="20"/>
          <w:lang w:val="en-GB"/>
        </w:rPr>
        <w:t>Total innovation costs related to produc</w:t>
      </w:r>
      <w:r w:rsidR="00704A54">
        <w:rPr>
          <w:rFonts w:ascii="Arial" w:hAnsi="Arial" w:cs="Arial"/>
          <w:i/>
          <w:iCs/>
          <w:sz w:val="20"/>
          <w:szCs w:val="20"/>
          <w:lang w:val="en-GB"/>
        </w:rPr>
        <w:t>t and process innovation in the </w:t>
      </w:r>
      <w:r>
        <w:rPr>
          <w:rFonts w:ascii="Arial" w:hAnsi="Arial" w:cs="Arial"/>
          <w:i/>
          <w:iCs/>
          <w:sz w:val="20"/>
          <w:szCs w:val="20"/>
          <w:lang w:val="en-GB"/>
        </w:rPr>
        <w:t xml:space="preserve">surveyed period include: </w:t>
      </w:r>
      <w:r w:rsidR="00EB2514" w:rsidRPr="00EB2514">
        <w:rPr>
          <w:rFonts w:ascii="Arial" w:hAnsi="Arial" w:cs="Arial"/>
          <w:b/>
          <w:i/>
          <w:iCs/>
          <w:sz w:val="20"/>
          <w:szCs w:val="20"/>
          <w:lang w:val="en-GB"/>
        </w:rPr>
        <w:t>intramural research and development</w:t>
      </w:r>
      <w:r>
        <w:rPr>
          <w:rFonts w:ascii="Arial" w:hAnsi="Arial" w:cs="Arial"/>
          <w:i/>
          <w:iCs/>
          <w:sz w:val="20"/>
          <w:szCs w:val="20"/>
          <w:lang w:val="en-GB"/>
        </w:rPr>
        <w:t xml:space="preserve">, </w:t>
      </w:r>
      <w:r w:rsidR="00EB2514" w:rsidRPr="00EB2514">
        <w:rPr>
          <w:rFonts w:ascii="Arial" w:hAnsi="Arial" w:cs="Arial"/>
          <w:b/>
          <w:i/>
          <w:iCs/>
          <w:sz w:val="20"/>
          <w:szCs w:val="20"/>
          <w:lang w:val="en-GB"/>
        </w:rPr>
        <w:t>purchase of research and development services</w:t>
      </w:r>
      <w:r>
        <w:rPr>
          <w:rFonts w:ascii="Arial" w:hAnsi="Arial" w:cs="Arial"/>
          <w:i/>
          <w:iCs/>
          <w:sz w:val="20"/>
          <w:szCs w:val="20"/>
          <w:lang w:val="en-GB"/>
        </w:rPr>
        <w:t xml:space="preserve">, </w:t>
      </w:r>
      <w:r w:rsidR="00EB2514" w:rsidRPr="00EB2514">
        <w:rPr>
          <w:rFonts w:ascii="Arial" w:hAnsi="Arial" w:cs="Arial"/>
          <w:b/>
          <w:i/>
          <w:iCs/>
          <w:sz w:val="20"/>
          <w:szCs w:val="20"/>
          <w:lang w:val="en-GB"/>
        </w:rPr>
        <w:t>acquisition of machinery and equipment</w:t>
      </w:r>
      <w:r>
        <w:rPr>
          <w:rFonts w:ascii="Arial" w:hAnsi="Arial" w:cs="Arial"/>
          <w:i/>
          <w:iCs/>
          <w:sz w:val="20"/>
          <w:szCs w:val="20"/>
          <w:lang w:val="en-GB"/>
        </w:rPr>
        <w:t xml:space="preserve"> (progressive machines, computer hardware specially purchased to implement new or significantly improved products and/or processes), </w:t>
      </w:r>
      <w:r w:rsidR="00EB2514" w:rsidRPr="00EB2514">
        <w:rPr>
          <w:rFonts w:ascii="Arial" w:hAnsi="Arial" w:cs="Arial"/>
          <w:b/>
          <w:i/>
          <w:iCs/>
          <w:sz w:val="20"/>
          <w:szCs w:val="20"/>
          <w:lang w:val="en-GB"/>
        </w:rPr>
        <w:t>acquisition of other external knowledge</w:t>
      </w:r>
      <w:r>
        <w:rPr>
          <w:rFonts w:ascii="Arial" w:hAnsi="Arial" w:cs="Arial"/>
          <w:i/>
          <w:iCs/>
          <w:sz w:val="20"/>
          <w:szCs w:val="20"/>
          <w:lang w:val="en-GB"/>
        </w:rPr>
        <w:t xml:space="preserve"> (purchase of patent rights and non-patent </w:t>
      </w:r>
      <w:r w:rsidR="00AC3532">
        <w:rPr>
          <w:rFonts w:ascii="Arial" w:hAnsi="Arial" w:cs="Arial"/>
          <w:i/>
          <w:iCs/>
          <w:sz w:val="20"/>
          <w:szCs w:val="20"/>
          <w:lang w:val="en-GB"/>
        </w:rPr>
        <w:t xml:space="preserve">inventions, licences, know-how, </w:t>
      </w:r>
      <w:r w:rsidR="004A386D">
        <w:rPr>
          <w:rFonts w:ascii="Arial" w:hAnsi="Arial" w:cs="Arial"/>
          <w:i/>
          <w:iCs/>
          <w:sz w:val="20"/>
          <w:szCs w:val="20"/>
          <w:lang w:val="en-GB"/>
        </w:rPr>
        <w:t>trademarks</w:t>
      </w:r>
      <w:r w:rsidR="000026D8">
        <w:rPr>
          <w:rFonts w:ascii="Arial" w:hAnsi="Arial" w:cs="Arial"/>
          <w:i/>
          <w:iCs/>
          <w:sz w:val="20"/>
          <w:szCs w:val="20"/>
          <w:lang w:val="en-GB"/>
        </w:rPr>
        <w:t>, software, and </w:t>
      </w:r>
      <w:r w:rsidR="00AC3532">
        <w:rPr>
          <w:rFonts w:ascii="Arial" w:hAnsi="Arial" w:cs="Arial"/>
          <w:i/>
          <w:iCs/>
          <w:sz w:val="20"/>
          <w:szCs w:val="20"/>
          <w:lang w:val="en-GB"/>
        </w:rPr>
        <w:t>other forms of knowledge from other entities in order to use them for</w:t>
      </w:r>
      <w:r w:rsidR="00704A54">
        <w:rPr>
          <w:rFonts w:ascii="Arial" w:hAnsi="Arial" w:cs="Arial"/>
          <w:i/>
          <w:iCs/>
          <w:sz w:val="20"/>
          <w:szCs w:val="20"/>
          <w:lang w:val="en-GB"/>
        </w:rPr>
        <w:t xml:space="preserve"> company innovations) and since </w:t>
      </w:r>
      <w:r w:rsidR="00AC3532">
        <w:rPr>
          <w:rFonts w:ascii="Arial" w:hAnsi="Arial" w:cs="Arial"/>
          <w:i/>
          <w:iCs/>
          <w:sz w:val="20"/>
          <w:szCs w:val="20"/>
          <w:lang w:val="en-GB"/>
        </w:rPr>
        <w:t xml:space="preserve">2012 </w:t>
      </w:r>
      <w:r w:rsidR="00EB2514" w:rsidRPr="00EB2514">
        <w:rPr>
          <w:rFonts w:ascii="Arial" w:hAnsi="Arial" w:cs="Arial"/>
          <w:b/>
          <w:i/>
          <w:iCs/>
          <w:sz w:val="20"/>
          <w:szCs w:val="20"/>
          <w:lang w:val="en-GB"/>
        </w:rPr>
        <w:t>expenditure on other innovation activities</w:t>
      </w:r>
      <w:r w:rsidR="00E3273B">
        <w:rPr>
          <w:rFonts w:ascii="Arial" w:hAnsi="Arial" w:cs="Arial"/>
          <w:i/>
          <w:iCs/>
          <w:sz w:val="20"/>
          <w:szCs w:val="20"/>
          <w:lang w:val="en-GB"/>
        </w:rPr>
        <w:t xml:space="preserve"> (design, training, introduction of innovations to th</w:t>
      </w:r>
      <w:r w:rsidR="000026D8">
        <w:rPr>
          <w:rFonts w:ascii="Arial" w:hAnsi="Arial" w:cs="Arial"/>
          <w:i/>
          <w:iCs/>
          <w:sz w:val="20"/>
          <w:szCs w:val="20"/>
          <w:lang w:val="en-GB"/>
        </w:rPr>
        <w:t>e market, and </w:t>
      </w:r>
      <w:r w:rsidR="00E3273B">
        <w:rPr>
          <w:rFonts w:ascii="Arial" w:hAnsi="Arial" w:cs="Arial"/>
          <w:i/>
          <w:iCs/>
          <w:sz w:val="20"/>
          <w:szCs w:val="20"/>
          <w:lang w:val="en-GB"/>
        </w:rPr>
        <w:t xml:space="preserve">other activities related to innovations made). </w:t>
      </w:r>
    </w:p>
    <w:p w:rsidR="00E25AA8" w:rsidRPr="00704A54" w:rsidRDefault="00E25AA8" w:rsidP="00E25AA8">
      <w:pPr>
        <w:rPr>
          <w:rFonts w:ascii="Arial" w:hAnsi="Arial" w:cs="Arial"/>
          <w:sz w:val="20"/>
          <w:szCs w:val="20"/>
        </w:rPr>
      </w:pPr>
    </w:p>
    <w:p w:rsidR="00704A54" w:rsidRPr="00704A54" w:rsidRDefault="00704A54" w:rsidP="00E25AA8">
      <w:pPr>
        <w:rPr>
          <w:rFonts w:ascii="Arial" w:hAnsi="Arial" w:cs="Arial"/>
          <w:sz w:val="20"/>
          <w:szCs w:val="20"/>
        </w:rPr>
      </w:pPr>
    </w:p>
    <w:p w:rsidR="00327F2C" w:rsidRDefault="00EB2514">
      <w:pPr>
        <w:pStyle w:val="Zkladntext"/>
        <w:ind w:left="709" w:hanging="709"/>
        <w:rPr>
          <w:rFonts w:ascii="Arial" w:hAnsi="Arial" w:cs="Arial"/>
          <w:i/>
          <w:iCs/>
          <w:sz w:val="20"/>
        </w:rPr>
      </w:pPr>
      <w:r w:rsidRPr="00EB2514">
        <w:rPr>
          <w:rFonts w:ascii="Arial" w:hAnsi="Arial" w:cs="Arial"/>
          <w:i/>
          <w:iCs/>
          <w:sz w:val="20"/>
        </w:rPr>
        <w:t>Tab</w:t>
      </w:r>
      <w:r w:rsidR="00EB7774">
        <w:rPr>
          <w:rFonts w:ascii="Arial" w:hAnsi="Arial" w:cs="Arial"/>
          <w:i/>
          <w:iCs/>
          <w:sz w:val="20"/>
        </w:rPr>
        <w:t>les</w:t>
      </w:r>
      <w:r w:rsidRPr="00EB2514">
        <w:rPr>
          <w:rFonts w:ascii="Arial" w:hAnsi="Arial" w:cs="Arial"/>
          <w:i/>
          <w:iCs/>
          <w:sz w:val="20"/>
        </w:rPr>
        <w:t xml:space="preserve"> </w:t>
      </w:r>
      <w:r w:rsidRPr="00EB2514">
        <w:rPr>
          <w:rFonts w:ascii="Arial" w:hAnsi="Arial" w:cs="Arial"/>
          <w:b/>
          <w:i/>
          <w:iCs/>
          <w:sz w:val="20"/>
        </w:rPr>
        <w:t>22</w:t>
      </w:r>
      <w:r w:rsidRPr="00EB2514">
        <w:rPr>
          <w:rFonts w:ascii="Arial" w:hAnsi="Arial" w:cs="Arial"/>
          <w:i/>
          <w:iCs/>
          <w:sz w:val="20"/>
        </w:rPr>
        <w:t>-16 a</w:t>
      </w:r>
      <w:r w:rsidR="00EB7774">
        <w:rPr>
          <w:rFonts w:ascii="Arial" w:hAnsi="Arial" w:cs="Arial"/>
          <w:i/>
          <w:iCs/>
          <w:sz w:val="20"/>
        </w:rPr>
        <w:t>nd</w:t>
      </w:r>
      <w:r w:rsidRPr="00EB2514">
        <w:rPr>
          <w:rFonts w:ascii="Arial" w:hAnsi="Arial" w:cs="Arial"/>
          <w:i/>
          <w:iCs/>
          <w:sz w:val="20"/>
        </w:rPr>
        <w:t xml:space="preserve"> </w:t>
      </w:r>
      <w:r w:rsidRPr="00EB2514">
        <w:rPr>
          <w:rFonts w:ascii="Arial" w:hAnsi="Arial" w:cs="Arial"/>
          <w:b/>
          <w:i/>
          <w:iCs/>
          <w:sz w:val="20"/>
        </w:rPr>
        <w:t>22</w:t>
      </w:r>
      <w:r w:rsidRPr="00EB2514">
        <w:rPr>
          <w:rFonts w:ascii="Arial" w:hAnsi="Arial" w:cs="Arial"/>
          <w:i/>
          <w:iCs/>
          <w:sz w:val="20"/>
        </w:rPr>
        <w:t xml:space="preserve">-17. </w:t>
      </w:r>
      <w:r w:rsidR="007D6916">
        <w:rPr>
          <w:rFonts w:ascii="Arial" w:hAnsi="Arial" w:cs="Arial"/>
          <w:b/>
          <w:i/>
          <w:iCs/>
          <w:sz w:val="20"/>
        </w:rPr>
        <w:t>Sales of enterprises with product innovation</w:t>
      </w:r>
    </w:p>
    <w:p w:rsidR="002472EC" w:rsidRDefault="003668EF" w:rsidP="00704A54">
      <w:pPr>
        <w:spacing w:before="120"/>
        <w:ind w:firstLine="709"/>
        <w:jc w:val="both"/>
        <w:rPr>
          <w:rFonts w:ascii="Arial" w:hAnsi="Arial" w:cs="Arial"/>
          <w:bCs/>
          <w:i/>
          <w:iCs/>
          <w:sz w:val="20"/>
          <w:lang w:val="en-GB"/>
        </w:rPr>
      </w:pPr>
      <w:r>
        <w:rPr>
          <w:rFonts w:ascii="Arial" w:hAnsi="Arial" w:cs="Arial"/>
          <w:b/>
          <w:i/>
          <w:iCs/>
          <w:sz w:val="20"/>
        </w:rPr>
        <w:t>Total sales of enterprises with product innovation</w:t>
      </w:r>
      <w:r w:rsidR="00EB2514" w:rsidRPr="00EB2514">
        <w:rPr>
          <w:rFonts w:ascii="Arial" w:hAnsi="Arial" w:cs="Arial"/>
          <w:i/>
          <w:iCs/>
          <w:sz w:val="20"/>
          <w:lang w:val="en-GB"/>
        </w:rPr>
        <w:t xml:space="preserve"> </w:t>
      </w:r>
      <w:r>
        <w:rPr>
          <w:rFonts w:ascii="Arial" w:hAnsi="Arial" w:cs="Arial"/>
          <w:i/>
          <w:iCs/>
          <w:sz w:val="20"/>
        </w:rPr>
        <w:t xml:space="preserve">are </w:t>
      </w:r>
      <w:r w:rsidR="006E15F2">
        <w:rPr>
          <w:rFonts w:ascii="Arial" w:hAnsi="Arial" w:cs="Arial"/>
          <w:i/>
          <w:iCs/>
          <w:sz w:val="20"/>
        </w:rPr>
        <w:t>sales of innovating enterprises, which introduced</w:t>
      </w:r>
      <w:r w:rsidR="006E15F2" w:rsidRPr="0074476A">
        <w:rPr>
          <w:rFonts w:ascii="Arial" w:hAnsi="Arial" w:cs="Arial"/>
          <w:i/>
          <w:iCs/>
          <w:sz w:val="20"/>
          <w:lang w:val="en-GB"/>
        </w:rPr>
        <w:t xml:space="preserve"> product</w:t>
      </w:r>
      <w:r w:rsidR="006E15F2">
        <w:rPr>
          <w:rFonts w:ascii="Arial" w:hAnsi="Arial" w:cs="Arial"/>
          <w:i/>
          <w:iCs/>
          <w:sz w:val="20"/>
        </w:rPr>
        <w:t xml:space="preserve"> innovation</w:t>
      </w:r>
      <w:r w:rsidR="006E15F2" w:rsidRPr="006E15F2">
        <w:rPr>
          <w:rFonts w:ascii="Arial" w:hAnsi="Arial" w:cs="Arial"/>
          <w:i/>
          <w:iCs/>
          <w:sz w:val="20"/>
        </w:rPr>
        <w:t xml:space="preserve"> </w:t>
      </w:r>
      <w:r w:rsidR="000026D8">
        <w:rPr>
          <w:rFonts w:ascii="Arial" w:hAnsi="Arial" w:cs="Arial"/>
          <w:i/>
          <w:iCs/>
          <w:sz w:val="20"/>
        </w:rPr>
        <w:t>in the </w:t>
      </w:r>
      <w:r w:rsidR="006E15F2">
        <w:rPr>
          <w:rFonts w:ascii="Arial" w:hAnsi="Arial" w:cs="Arial"/>
          <w:i/>
          <w:iCs/>
          <w:sz w:val="20"/>
        </w:rPr>
        <w:t xml:space="preserve">surveyed period. They are broken down to </w:t>
      </w:r>
      <w:r w:rsidR="006E15F2">
        <w:rPr>
          <w:rFonts w:ascii="Arial" w:hAnsi="Arial" w:cs="Arial"/>
          <w:b/>
          <w:i/>
          <w:iCs/>
          <w:sz w:val="20"/>
        </w:rPr>
        <w:t xml:space="preserve">sales for innovated products </w:t>
      </w:r>
      <w:r w:rsidR="00704A54">
        <w:rPr>
          <w:rFonts w:ascii="Arial" w:hAnsi="Arial" w:cs="Arial"/>
          <w:i/>
          <w:iCs/>
          <w:sz w:val="20"/>
        </w:rPr>
        <w:t>(new on the market, new for the </w:t>
      </w:r>
      <w:r w:rsidR="006E15F2">
        <w:rPr>
          <w:rFonts w:ascii="Arial" w:hAnsi="Arial" w:cs="Arial"/>
          <w:i/>
          <w:iCs/>
          <w:sz w:val="20"/>
        </w:rPr>
        <w:t xml:space="preserve">enterprise) and </w:t>
      </w:r>
      <w:r w:rsidR="006E15F2">
        <w:rPr>
          <w:rFonts w:ascii="Arial" w:hAnsi="Arial" w:cs="Arial"/>
          <w:b/>
          <w:i/>
          <w:iCs/>
          <w:sz w:val="20"/>
        </w:rPr>
        <w:t xml:space="preserve">sales for unchanged or slightly modified products </w:t>
      </w:r>
      <w:r w:rsidR="00704A54">
        <w:rPr>
          <w:rFonts w:ascii="Arial" w:hAnsi="Arial" w:cs="Arial"/>
          <w:i/>
          <w:iCs/>
          <w:sz w:val="20"/>
        </w:rPr>
        <w:t>(products or services, at which the </w:t>
      </w:r>
      <w:r w:rsidR="006E15F2">
        <w:rPr>
          <w:rFonts w:ascii="Arial" w:hAnsi="Arial" w:cs="Arial"/>
          <w:i/>
          <w:iCs/>
          <w:sz w:val="20"/>
        </w:rPr>
        <w:t xml:space="preserve">element of “novelty” is missing and they are not considered to be innovated). </w:t>
      </w:r>
    </w:p>
    <w:p w:rsidR="00026B0B" w:rsidRDefault="00026B0B" w:rsidP="008762BA">
      <w:pPr>
        <w:jc w:val="both"/>
        <w:rPr>
          <w:rFonts w:ascii="Arial" w:hAnsi="Arial" w:cs="Arial"/>
          <w:bCs/>
          <w:i/>
          <w:iCs/>
          <w:sz w:val="20"/>
          <w:lang w:val="en-GB"/>
        </w:rPr>
      </w:pPr>
    </w:p>
    <w:p w:rsidR="00704A54" w:rsidRDefault="00704A54" w:rsidP="008762BA">
      <w:pPr>
        <w:jc w:val="both"/>
        <w:rPr>
          <w:rFonts w:ascii="Arial" w:hAnsi="Arial" w:cs="Arial"/>
          <w:bCs/>
          <w:i/>
          <w:iCs/>
          <w:sz w:val="20"/>
          <w:lang w:val="en-GB"/>
        </w:rPr>
      </w:pPr>
    </w:p>
    <w:p w:rsidR="00414E04" w:rsidRPr="00026B0B" w:rsidRDefault="00414E04" w:rsidP="00414E04">
      <w:pPr>
        <w:pStyle w:val="Zkladntext"/>
        <w:rPr>
          <w:rFonts w:ascii="Arial" w:hAnsi="Arial" w:cs="Arial"/>
          <w:i/>
          <w:iCs/>
          <w:sz w:val="20"/>
          <w:szCs w:val="20"/>
        </w:rPr>
      </w:pPr>
      <w:r w:rsidRPr="00026B0B">
        <w:rPr>
          <w:rFonts w:ascii="Arial" w:hAnsi="Arial" w:cs="Arial"/>
          <w:i/>
          <w:iCs/>
          <w:sz w:val="20"/>
          <w:szCs w:val="20"/>
        </w:rPr>
        <w:t xml:space="preserve">Table </w:t>
      </w:r>
      <w:r w:rsidRPr="00026B0B">
        <w:rPr>
          <w:rFonts w:ascii="Arial" w:hAnsi="Arial" w:cs="Arial"/>
          <w:b/>
          <w:i/>
          <w:iCs/>
          <w:sz w:val="20"/>
          <w:szCs w:val="20"/>
        </w:rPr>
        <w:t>22</w:t>
      </w:r>
      <w:r w:rsidRPr="00026B0B">
        <w:rPr>
          <w:rFonts w:ascii="Arial" w:hAnsi="Arial" w:cs="Arial"/>
          <w:i/>
          <w:iCs/>
          <w:sz w:val="20"/>
          <w:szCs w:val="20"/>
        </w:rPr>
        <w:t>-</w:t>
      </w:r>
      <w:r w:rsidR="002505C4" w:rsidRPr="00026B0B">
        <w:rPr>
          <w:rFonts w:ascii="Arial" w:hAnsi="Arial" w:cs="Arial"/>
          <w:i/>
          <w:iCs/>
          <w:sz w:val="20"/>
          <w:szCs w:val="20"/>
        </w:rPr>
        <w:t>1</w:t>
      </w:r>
      <w:r w:rsidR="002505C4">
        <w:rPr>
          <w:rFonts w:ascii="Arial" w:hAnsi="Arial" w:cs="Arial"/>
          <w:i/>
          <w:iCs/>
          <w:sz w:val="20"/>
          <w:szCs w:val="20"/>
        </w:rPr>
        <w:t>8</w:t>
      </w:r>
      <w:r w:rsidRPr="00026B0B">
        <w:rPr>
          <w:rFonts w:ascii="Arial" w:hAnsi="Arial" w:cs="Arial"/>
          <w:i/>
          <w:iCs/>
          <w:sz w:val="20"/>
          <w:szCs w:val="20"/>
        </w:rPr>
        <w:t xml:space="preserve">. </w:t>
      </w:r>
      <w:r w:rsidRPr="00026B0B">
        <w:rPr>
          <w:rFonts w:ascii="Arial" w:hAnsi="Arial" w:cs="Arial"/>
          <w:b/>
          <w:i/>
          <w:iCs/>
          <w:sz w:val="20"/>
          <w:szCs w:val="20"/>
        </w:rPr>
        <w:t>Patents granted in the Czech Republic</w:t>
      </w:r>
    </w:p>
    <w:p w:rsidR="00414E04" w:rsidRPr="00026B0B" w:rsidRDefault="00414E04" w:rsidP="00414E04">
      <w:pPr>
        <w:pStyle w:val="Normlnweb"/>
        <w:spacing w:before="120" w:beforeAutospacing="0" w:after="0" w:afterAutospacing="0"/>
        <w:ind w:firstLine="709"/>
        <w:jc w:val="both"/>
        <w:rPr>
          <w:rFonts w:ascii="Arial" w:hAnsi="Arial" w:cs="Arial"/>
          <w:i/>
          <w:color w:val="auto"/>
          <w:sz w:val="20"/>
          <w:szCs w:val="20"/>
          <w:lang w:val="en-GB"/>
        </w:rPr>
      </w:pPr>
      <w:r w:rsidRPr="00026B0B">
        <w:rPr>
          <w:rFonts w:ascii="Arial" w:hAnsi="Arial" w:cs="Arial"/>
          <w:i/>
          <w:color w:val="auto"/>
          <w:sz w:val="20"/>
          <w:szCs w:val="20"/>
          <w:lang w:val="en-GB"/>
        </w:rPr>
        <w:t>A </w:t>
      </w:r>
      <w:r w:rsidRPr="00026B0B">
        <w:rPr>
          <w:rFonts w:ascii="Arial" w:hAnsi="Arial" w:cs="Arial"/>
          <w:b/>
          <w:i/>
          <w:color w:val="auto"/>
          <w:sz w:val="20"/>
          <w:szCs w:val="20"/>
          <w:lang w:val="en-GB"/>
        </w:rPr>
        <w:t>patent</w:t>
      </w:r>
      <w:r w:rsidRPr="00026B0B">
        <w:rPr>
          <w:rFonts w:ascii="Arial" w:hAnsi="Arial" w:cs="Arial"/>
          <w:i/>
          <w:color w:val="auto"/>
          <w:sz w:val="20"/>
          <w:szCs w:val="20"/>
          <w:lang w:val="en-GB"/>
        </w:rPr>
        <w:t xml:space="preserve"> is a public deed issued by the relevant patent office, which provides legal protection to an invention for the period of up to 20 years (provided that maintenance fees are paid), namely on the territory for which it was issued by the office. Patent protection on the territory of the Czech Republic is ensured by the Industrial Property Office of the CR (hereinafter only IPO CR). </w:t>
      </w:r>
    </w:p>
    <w:p w:rsidR="00414E04" w:rsidRPr="00026B0B" w:rsidRDefault="00414E04" w:rsidP="00414E04">
      <w:pPr>
        <w:pStyle w:val="Normlnweb"/>
        <w:spacing w:before="120" w:beforeAutospacing="0" w:after="0" w:afterAutospacing="0"/>
        <w:ind w:firstLine="709"/>
        <w:jc w:val="both"/>
        <w:rPr>
          <w:rFonts w:ascii="Arial" w:hAnsi="Arial" w:cs="Arial"/>
          <w:i/>
          <w:color w:val="auto"/>
          <w:sz w:val="20"/>
          <w:szCs w:val="20"/>
          <w:lang w:val="en-GB"/>
        </w:rPr>
      </w:pPr>
      <w:r w:rsidRPr="00026B0B">
        <w:rPr>
          <w:rFonts w:ascii="Arial" w:hAnsi="Arial" w:cs="Arial"/>
          <w:i/>
          <w:color w:val="auto"/>
          <w:sz w:val="20"/>
          <w:szCs w:val="20"/>
          <w:lang w:val="en-GB"/>
        </w:rPr>
        <w:t xml:space="preserve">Patents are granted for </w:t>
      </w:r>
      <w:r w:rsidRPr="00026B0B">
        <w:rPr>
          <w:rFonts w:ascii="Arial" w:hAnsi="Arial" w:cs="Arial"/>
          <w:b/>
          <w:i/>
          <w:color w:val="auto"/>
          <w:sz w:val="20"/>
          <w:szCs w:val="20"/>
          <w:lang w:val="en-GB"/>
        </w:rPr>
        <w:t>inventions</w:t>
      </w:r>
      <w:r w:rsidRPr="00026B0B">
        <w:rPr>
          <w:rFonts w:ascii="Arial" w:hAnsi="Arial" w:cs="Arial"/>
          <w:i/>
          <w:color w:val="auto"/>
          <w:sz w:val="20"/>
          <w:szCs w:val="20"/>
          <w:lang w:val="en-GB"/>
        </w:rPr>
        <w:t>, which are novelties</w:t>
      </w:r>
      <w:r w:rsidR="00FD0205">
        <w:rPr>
          <w:rFonts w:ascii="Arial" w:hAnsi="Arial" w:cs="Arial"/>
          <w:i/>
          <w:color w:val="auto"/>
          <w:sz w:val="20"/>
          <w:szCs w:val="20"/>
          <w:lang w:val="en-GB"/>
        </w:rPr>
        <w:t>,</w:t>
      </w:r>
      <w:r w:rsidR="00FD0205" w:rsidRPr="00026B0B">
        <w:rPr>
          <w:rFonts w:ascii="Arial" w:hAnsi="Arial" w:cs="Arial"/>
          <w:i/>
          <w:color w:val="auto"/>
          <w:sz w:val="20"/>
          <w:szCs w:val="20"/>
          <w:lang w:val="en-GB"/>
        </w:rPr>
        <w:t xml:space="preserve"> </w:t>
      </w:r>
      <w:r w:rsidRPr="00026B0B">
        <w:rPr>
          <w:rFonts w:ascii="Arial" w:hAnsi="Arial" w:cs="Arial"/>
          <w:i/>
          <w:color w:val="auto"/>
          <w:sz w:val="20"/>
          <w:szCs w:val="20"/>
          <w:lang w:val="en-GB"/>
        </w:rPr>
        <w:t xml:space="preserve">they are a result of activity of inventors and are industrially applicable. The following can be patented: not only products and technologies, but also chemically produced substances, drugs, industrial production microorganisms, as well as microbiological ways and products obtained by those ways. What cannot be patented, on the contrary, are discoveries or scientific theories, programmes for computers, new cultivars of plants and breeds of animals or ways of surgical or therapeutic treatment of human or animal bodies, and diagnostic methods used at human or animal bodies. </w:t>
      </w:r>
    </w:p>
    <w:p w:rsidR="00414E04" w:rsidRPr="00026B0B" w:rsidRDefault="00414E04" w:rsidP="00414E04">
      <w:pPr>
        <w:pStyle w:val="Normlnweb"/>
        <w:spacing w:before="120" w:beforeAutospacing="0" w:after="0" w:afterAutospacing="0"/>
        <w:ind w:firstLine="709"/>
        <w:jc w:val="both"/>
        <w:rPr>
          <w:rFonts w:ascii="Arial" w:hAnsi="Arial" w:cs="Arial"/>
          <w:i/>
          <w:color w:val="auto"/>
          <w:sz w:val="20"/>
          <w:szCs w:val="20"/>
          <w:lang w:val="en-GB"/>
        </w:rPr>
      </w:pPr>
      <w:r w:rsidRPr="00026B0B">
        <w:rPr>
          <w:rFonts w:ascii="Arial" w:hAnsi="Arial" w:cs="Arial"/>
          <w:b/>
          <w:i/>
          <w:color w:val="auto"/>
          <w:sz w:val="20"/>
          <w:szCs w:val="20"/>
          <w:lang w:val="en-GB"/>
        </w:rPr>
        <w:t>Patent statistics</w:t>
      </w:r>
      <w:r w:rsidRPr="00026B0B">
        <w:rPr>
          <w:rFonts w:ascii="Arial" w:hAnsi="Arial" w:cs="Arial"/>
          <w:i/>
          <w:color w:val="auto"/>
          <w:sz w:val="20"/>
          <w:szCs w:val="20"/>
          <w:lang w:val="en-GB"/>
        </w:rPr>
        <w:t xml:space="preserve"> brings information about results and successfulness of research, development</w:t>
      </w:r>
      <w:r w:rsidR="00696695">
        <w:rPr>
          <w:rFonts w:ascii="Arial" w:hAnsi="Arial" w:cs="Arial"/>
          <w:i/>
          <w:color w:val="auto"/>
          <w:sz w:val="20"/>
          <w:szCs w:val="20"/>
          <w:lang w:val="en-GB"/>
        </w:rPr>
        <w:t>,</w:t>
      </w:r>
      <w:r w:rsidRPr="00026B0B">
        <w:rPr>
          <w:rFonts w:ascii="Arial" w:hAnsi="Arial" w:cs="Arial"/>
          <w:i/>
          <w:color w:val="auto"/>
          <w:sz w:val="20"/>
          <w:szCs w:val="20"/>
          <w:lang w:val="en-GB"/>
        </w:rPr>
        <w:t xml:space="preserve"> and innovation activity in selected areas of technology. Data in this chapter were processed by the CZSO based on data sources of the IPO CR. Patent data are broken down according to the Patent Manual of the OECD (OECD, Paris 2009). Based on the International Patent Classification (IPC) it is possible to classify granted patents to selected technological areas. </w:t>
      </w:r>
    </w:p>
    <w:p w:rsidR="00414E04" w:rsidRPr="00026B0B" w:rsidRDefault="00414E04" w:rsidP="00414E04">
      <w:pPr>
        <w:pStyle w:val="Normlnweb"/>
        <w:spacing w:before="120" w:beforeAutospacing="0" w:after="0" w:afterAutospacing="0"/>
        <w:ind w:firstLine="709"/>
        <w:jc w:val="both"/>
        <w:rPr>
          <w:rFonts w:ascii="Arial" w:hAnsi="Arial" w:cs="Arial"/>
          <w:i/>
          <w:color w:val="auto"/>
          <w:sz w:val="20"/>
          <w:szCs w:val="20"/>
          <w:lang w:val="en-GB"/>
        </w:rPr>
      </w:pPr>
      <w:r w:rsidRPr="00026B0B">
        <w:rPr>
          <w:rFonts w:ascii="Arial" w:hAnsi="Arial" w:cs="Arial"/>
          <w:i/>
          <w:color w:val="auto"/>
          <w:sz w:val="20"/>
          <w:szCs w:val="20"/>
          <w:lang w:val="en-GB"/>
        </w:rPr>
        <w:lastRenderedPageBreak/>
        <w:t xml:space="preserve">Patent data by </w:t>
      </w:r>
      <w:r w:rsidRPr="00026B0B">
        <w:rPr>
          <w:rFonts w:ascii="Arial" w:hAnsi="Arial" w:cs="Arial"/>
          <w:b/>
          <w:i/>
          <w:color w:val="auto"/>
          <w:sz w:val="20"/>
          <w:szCs w:val="20"/>
          <w:lang w:val="en-GB"/>
        </w:rPr>
        <w:t>way of patent granting</w:t>
      </w:r>
      <w:r w:rsidRPr="00026B0B">
        <w:rPr>
          <w:rFonts w:ascii="Arial" w:hAnsi="Arial" w:cs="Arial"/>
          <w:i/>
          <w:color w:val="auto"/>
          <w:sz w:val="20"/>
          <w:szCs w:val="20"/>
          <w:lang w:val="en-GB"/>
        </w:rPr>
        <w:t xml:space="preserve"> are broken down to national granted patents by the IPO CR or European patents validated in the Czech Republic by the IPO CR. The second possibility is used mainly by foreign applicants. </w:t>
      </w:r>
    </w:p>
    <w:p w:rsidR="00414E04" w:rsidRPr="00026B0B" w:rsidRDefault="00414E04" w:rsidP="00414E04">
      <w:pPr>
        <w:pStyle w:val="Normlnweb"/>
        <w:spacing w:before="120" w:beforeAutospacing="0" w:after="0" w:afterAutospacing="0"/>
        <w:ind w:firstLine="709"/>
        <w:jc w:val="both"/>
        <w:rPr>
          <w:rFonts w:ascii="Arial" w:hAnsi="Arial" w:cs="Arial"/>
          <w:i/>
          <w:color w:val="auto"/>
          <w:sz w:val="20"/>
          <w:szCs w:val="20"/>
          <w:lang w:val="en-GB"/>
        </w:rPr>
      </w:pPr>
      <w:r w:rsidRPr="00026B0B">
        <w:rPr>
          <w:rFonts w:ascii="Arial" w:hAnsi="Arial" w:cs="Arial"/>
          <w:i/>
          <w:color w:val="auto"/>
          <w:sz w:val="20"/>
          <w:szCs w:val="20"/>
          <w:lang w:val="en-GB"/>
        </w:rPr>
        <w:t xml:space="preserve">Patent data broken down by </w:t>
      </w:r>
      <w:r w:rsidRPr="00026B0B">
        <w:rPr>
          <w:rFonts w:ascii="Arial" w:hAnsi="Arial" w:cs="Arial"/>
          <w:b/>
          <w:i/>
          <w:color w:val="auto"/>
          <w:sz w:val="20"/>
          <w:szCs w:val="20"/>
          <w:lang w:val="en-GB"/>
        </w:rPr>
        <w:t>applicant</w:t>
      </w:r>
      <w:r w:rsidR="00495AAE">
        <w:rPr>
          <w:rFonts w:ascii="Arial" w:hAnsi="Arial" w:cs="Arial"/>
          <w:b/>
          <w:i/>
          <w:color w:val="auto"/>
          <w:sz w:val="20"/>
          <w:szCs w:val="20"/>
          <w:lang w:val="en-GB"/>
        </w:rPr>
        <w:t>’</w:t>
      </w:r>
      <w:r w:rsidRPr="00026B0B">
        <w:rPr>
          <w:rFonts w:ascii="Arial" w:hAnsi="Arial" w:cs="Arial"/>
          <w:b/>
          <w:i/>
          <w:color w:val="auto"/>
          <w:sz w:val="20"/>
          <w:szCs w:val="20"/>
          <w:lang w:val="en-GB"/>
        </w:rPr>
        <w:t>s country of origin</w:t>
      </w:r>
      <w:r w:rsidRPr="00026B0B">
        <w:rPr>
          <w:rFonts w:ascii="Arial" w:hAnsi="Arial" w:cs="Arial"/>
          <w:i/>
          <w:color w:val="auto"/>
          <w:sz w:val="20"/>
          <w:szCs w:val="20"/>
          <w:lang w:val="en-GB"/>
        </w:rPr>
        <w:t xml:space="preserve"> are classified using the so-called fractional method (e.g., if two applicants from different countries file together a patent application, a half of the patent is assigned to each country).</w:t>
      </w:r>
    </w:p>
    <w:p w:rsidR="00414E04" w:rsidRPr="00026B0B" w:rsidRDefault="00414E04" w:rsidP="004D31DF">
      <w:pPr>
        <w:pStyle w:val="Normlnweb"/>
        <w:spacing w:before="120" w:beforeAutospacing="0" w:after="0" w:afterAutospacing="0"/>
        <w:ind w:firstLine="709"/>
        <w:jc w:val="both"/>
        <w:rPr>
          <w:rFonts w:ascii="Arial" w:hAnsi="Arial" w:cs="Arial"/>
          <w:i/>
          <w:color w:val="auto"/>
          <w:sz w:val="20"/>
          <w:szCs w:val="20"/>
          <w:lang w:val="en-GB"/>
        </w:rPr>
      </w:pPr>
      <w:r w:rsidRPr="00026B0B">
        <w:rPr>
          <w:rFonts w:ascii="Arial" w:hAnsi="Arial" w:cs="Arial"/>
          <w:i/>
          <w:color w:val="auto"/>
          <w:sz w:val="20"/>
          <w:szCs w:val="20"/>
          <w:lang w:val="en-GB"/>
        </w:rPr>
        <w:t xml:space="preserve">Data on the number of patents belonging to domestic entities are further available in the breakdown by institutional sector (business enterprise, government, and higher education) defined in accordance with the methodology of sector of research and development performance (see definitions in the notes on Tables </w:t>
      </w:r>
      <w:r w:rsidRPr="00026B0B">
        <w:rPr>
          <w:rFonts w:ascii="Arial" w:hAnsi="Arial" w:cs="Arial"/>
          <w:b/>
          <w:i/>
          <w:color w:val="auto"/>
          <w:sz w:val="20"/>
          <w:szCs w:val="20"/>
          <w:lang w:val="en-GB"/>
        </w:rPr>
        <w:t>22</w:t>
      </w:r>
      <w:r w:rsidRPr="00026B0B">
        <w:rPr>
          <w:rFonts w:ascii="Arial" w:hAnsi="Arial" w:cs="Arial"/>
          <w:i/>
          <w:color w:val="auto"/>
          <w:sz w:val="20"/>
          <w:szCs w:val="20"/>
          <w:lang w:val="en-GB"/>
        </w:rPr>
        <w:t xml:space="preserve">-5 to </w:t>
      </w:r>
      <w:r w:rsidRPr="00026B0B">
        <w:rPr>
          <w:rFonts w:ascii="Arial" w:hAnsi="Arial" w:cs="Arial"/>
          <w:b/>
          <w:i/>
          <w:color w:val="auto"/>
          <w:sz w:val="20"/>
          <w:szCs w:val="20"/>
          <w:lang w:val="en-GB"/>
        </w:rPr>
        <w:t>22</w:t>
      </w:r>
      <w:r w:rsidRPr="00026B0B">
        <w:rPr>
          <w:rFonts w:ascii="Arial" w:hAnsi="Arial" w:cs="Arial"/>
          <w:i/>
          <w:color w:val="auto"/>
          <w:sz w:val="20"/>
          <w:szCs w:val="20"/>
          <w:lang w:val="en-GB"/>
        </w:rPr>
        <w:t>-</w:t>
      </w:r>
      <w:r w:rsidR="000675BB" w:rsidRPr="00026B0B">
        <w:rPr>
          <w:rFonts w:ascii="Arial" w:hAnsi="Arial" w:cs="Arial"/>
          <w:i/>
          <w:color w:val="auto"/>
          <w:sz w:val="20"/>
          <w:szCs w:val="20"/>
          <w:lang w:val="en-GB"/>
        </w:rPr>
        <w:t>1</w:t>
      </w:r>
      <w:r w:rsidR="000675BB">
        <w:rPr>
          <w:rFonts w:ascii="Arial" w:hAnsi="Arial" w:cs="Arial"/>
          <w:i/>
          <w:color w:val="auto"/>
          <w:sz w:val="20"/>
          <w:szCs w:val="20"/>
          <w:lang w:val="en-GB"/>
        </w:rPr>
        <w:t>1</w:t>
      </w:r>
      <w:r w:rsidRPr="00026B0B">
        <w:rPr>
          <w:rFonts w:ascii="Arial" w:hAnsi="Arial" w:cs="Arial"/>
          <w:i/>
          <w:color w:val="auto"/>
          <w:sz w:val="20"/>
          <w:szCs w:val="20"/>
          <w:lang w:val="en-GB"/>
        </w:rPr>
        <w:t>. Research and development). Private persons are a separate category.</w:t>
      </w:r>
    </w:p>
    <w:p w:rsidR="008762BA" w:rsidRDefault="008762BA" w:rsidP="00026B0B">
      <w:pPr>
        <w:pStyle w:val="Normlnweb"/>
        <w:spacing w:before="0" w:beforeAutospacing="0" w:after="0" w:afterAutospacing="0"/>
        <w:jc w:val="both"/>
        <w:rPr>
          <w:rFonts w:ascii="Arial" w:hAnsi="Arial" w:cs="Arial"/>
          <w:i/>
          <w:color w:val="auto"/>
          <w:sz w:val="20"/>
          <w:szCs w:val="20"/>
          <w:lang w:val="en-GB"/>
        </w:rPr>
      </w:pPr>
    </w:p>
    <w:p w:rsidR="00026B0B" w:rsidRPr="00026B0B" w:rsidRDefault="00026B0B" w:rsidP="00026B0B">
      <w:pPr>
        <w:pStyle w:val="Normlnweb"/>
        <w:spacing w:before="0" w:beforeAutospacing="0" w:after="0" w:afterAutospacing="0"/>
        <w:jc w:val="both"/>
        <w:rPr>
          <w:rFonts w:ascii="Arial" w:hAnsi="Arial" w:cs="Arial"/>
          <w:i/>
          <w:color w:val="auto"/>
          <w:sz w:val="20"/>
          <w:szCs w:val="20"/>
          <w:lang w:val="en-GB"/>
        </w:rPr>
      </w:pPr>
    </w:p>
    <w:p w:rsidR="004C786E" w:rsidRPr="00063477" w:rsidRDefault="004C786E">
      <w:pPr>
        <w:pStyle w:val="Zkladntext"/>
        <w:rPr>
          <w:rFonts w:ascii="Arial" w:hAnsi="Arial" w:cs="Arial"/>
          <w:i/>
          <w:iCs/>
          <w:sz w:val="20"/>
          <w:szCs w:val="20"/>
        </w:rPr>
      </w:pPr>
      <w:r w:rsidRPr="00063477">
        <w:rPr>
          <w:rFonts w:ascii="Arial" w:hAnsi="Arial" w:cs="Arial"/>
          <w:i/>
          <w:iCs/>
          <w:sz w:val="20"/>
          <w:szCs w:val="20"/>
        </w:rPr>
        <w:t xml:space="preserve">Table </w:t>
      </w:r>
      <w:r w:rsidRPr="00063477">
        <w:rPr>
          <w:rFonts w:ascii="Arial" w:hAnsi="Arial" w:cs="Arial"/>
          <w:b/>
          <w:i/>
          <w:iCs/>
          <w:sz w:val="20"/>
          <w:szCs w:val="20"/>
        </w:rPr>
        <w:t>22</w:t>
      </w:r>
      <w:r w:rsidRPr="00063477">
        <w:rPr>
          <w:rFonts w:ascii="Arial" w:hAnsi="Arial" w:cs="Arial"/>
          <w:i/>
          <w:iCs/>
          <w:sz w:val="20"/>
          <w:szCs w:val="20"/>
        </w:rPr>
        <w:t>-</w:t>
      </w:r>
      <w:r w:rsidR="009A563D" w:rsidRPr="00063477">
        <w:rPr>
          <w:rFonts w:ascii="Arial" w:hAnsi="Arial" w:cs="Arial"/>
          <w:i/>
          <w:iCs/>
          <w:sz w:val="20"/>
          <w:szCs w:val="20"/>
        </w:rPr>
        <w:t>1</w:t>
      </w:r>
      <w:r w:rsidR="009A563D">
        <w:rPr>
          <w:rFonts w:ascii="Arial" w:hAnsi="Arial" w:cs="Arial"/>
          <w:i/>
          <w:iCs/>
          <w:sz w:val="20"/>
          <w:szCs w:val="20"/>
        </w:rPr>
        <w:t>9</w:t>
      </w:r>
      <w:r w:rsidRPr="00063477">
        <w:rPr>
          <w:rFonts w:ascii="Arial" w:hAnsi="Arial" w:cs="Arial"/>
          <w:i/>
          <w:iCs/>
          <w:sz w:val="20"/>
          <w:szCs w:val="20"/>
        </w:rPr>
        <w:t xml:space="preserve">. </w:t>
      </w:r>
      <w:r w:rsidRPr="00063477">
        <w:rPr>
          <w:rFonts w:ascii="Arial" w:hAnsi="Arial" w:cs="Arial"/>
          <w:b/>
          <w:i/>
          <w:iCs/>
          <w:sz w:val="20"/>
          <w:szCs w:val="20"/>
        </w:rPr>
        <w:t>Patent licences</w:t>
      </w:r>
    </w:p>
    <w:p w:rsidR="004C786E" w:rsidRPr="00063477" w:rsidRDefault="004C786E">
      <w:pPr>
        <w:pStyle w:val="Zkladntext"/>
        <w:spacing w:before="120"/>
        <w:ind w:firstLine="709"/>
        <w:rPr>
          <w:rFonts w:ascii="Arial" w:hAnsi="Arial" w:cs="Arial"/>
          <w:i/>
          <w:iCs/>
          <w:sz w:val="20"/>
        </w:rPr>
      </w:pPr>
      <w:r w:rsidRPr="00063477">
        <w:rPr>
          <w:rFonts w:ascii="Arial" w:hAnsi="Arial" w:cs="Arial"/>
          <w:i/>
          <w:iCs/>
          <w:sz w:val="20"/>
        </w:rPr>
        <w:t>A </w:t>
      </w:r>
      <w:r w:rsidRPr="00063477">
        <w:rPr>
          <w:rFonts w:ascii="Arial" w:hAnsi="Arial" w:cs="Arial"/>
          <w:b/>
          <w:i/>
          <w:iCs/>
          <w:sz w:val="20"/>
        </w:rPr>
        <w:t>licence</w:t>
      </w:r>
      <w:r w:rsidRPr="00063477">
        <w:rPr>
          <w:rFonts w:ascii="Arial" w:hAnsi="Arial" w:cs="Arial"/>
          <w:i/>
          <w:iCs/>
          <w:sz w:val="20"/>
        </w:rPr>
        <w:t xml:space="preserve"> is one of </w:t>
      </w:r>
      <w:r w:rsidR="006542EB" w:rsidRPr="00063477">
        <w:rPr>
          <w:rFonts w:ascii="Arial" w:hAnsi="Arial" w:cs="Arial"/>
          <w:i/>
          <w:iCs/>
          <w:sz w:val="20"/>
        </w:rPr>
        <w:t>the </w:t>
      </w:r>
      <w:r w:rsidRPr="00063477">
        <w:rPr>
          <w:rFonts w:ascii="Arial" w:hAnsi="Arial" w:cs="Arial"/>
          <w:i/>
          <w:iCs/>
          <w:sz w:val="20"/>
        </w:rPr>
        <w:t>possibilities to use industrial rights and intellectual property on</w:t>
      </w:r>
      <w:r w:rsidR="006542EB" w:rsidRPr="00063477">
        <w:rPr>
          <w:rFonts w:ascii="Arial" w:hAnsi="Arial" w:cs="Arial"/>
          <w:i/>
          <w:iCs/>
          <w:sz w:val="20"/>
        </w:rPr>
        <w:t xml:space="preserve"> a </w:t>
      </w:r>
      <w:r w:rsidRPr="00063477">
        <w:rPr>
          <w:rFonts w:ascii="Arial" w:hAnsi="Arial" w:cs="Arial"/>
          <w:i/>
          <w:iCs/>
          <w:sz w:val="20"/>
        </w:rPr>
        <w:t xml:space="preserve">commercial basis. </w:t>
      </w:r>
      <w:r w:rsidR="004C45C4" w:rsidRPr="004C45C4">
        <w:rPr>
          <w:rFonts w:ascii="Arial" w:hAnsi="Arial" w:cs="Arial"/>
          <w:i/>
          <w:iCs/>
          <w:sz w:val="20"/>
        </w:rPr>
        <w:t>A</w:t>
      </w:r>
      <w:r w:rsidR="00704A54">
        <w:rPr>
          <w:rFonts w:ascii="Arial" w:hAnsi="Arial" w:cs="Arial"/>
          <w:i/>
          <w:iCs/>
          <w:sz w:val="20"/>
        </w:rPr>
        <w:t> </w:t>
      </w:r>
      <w:r w:rsidR="004C45C4">
        <w:rPr>
          <w:rFonts w:ascii="Arial" w:hAnsi="Arial" w:cs="Arial"/>
          <w:b/>
          <w:i/>
          <w:iCs/>
          <w:sz w:val="20"/>
        </w:rPr>
        <w:t>l</w:t>
      </w:r>
      <w:r w:rsidRPr="00063477">
        <w:rPr>
          <w:rFonts w:ascii="Arial" w:hAnsi="Arial" w:cs="Arial"/>
          <w:b/>
          <w:i/>
          <w:iCs/>
          <w:sz w:val="20"/>
        </w:rPr>
        <w:t>icence agreement</w:t>
      </w:r>
      <w:r w:rsidRPr="00063477">
        <w:rPr>
          <w:rFonts w:ascii="Arial" w:hAnsi="Arial" w:cs="Arial"/>
          <w:i/>
          <w:iCs/>
          <w:sz w:val="20"/>
        </w:rPr>
        <w:t xml:space="preserve"> refers to granting of </w:t>
      </w:r>
      <w:r w:rsidR="006542EB" w:rsidRPr="00063477">
        <w:rPr>
          <w:rFonts w:ascii="Arial" w:hAnsi="Arial" w:cs="Arial"/>
          <w:i/>
          <w:iCs/>
          <w:sz w:val="20"/>
        </w:rPr>
        <w:t>the </w:t>
      </w:r>
      <w:r w:rsidRPr="00063477">
        <w:rPr>
          <w:rFonts w:ascii="Arial" w:hAnsi="Arial" w:cs="Arial"/>
          <w:i/>
          <w:iCs/>
          <w:sz w:val="20"/>
        </w:rPr>
        <w:t xml:space="preserve">right, in an agreed scope and on an agreed territory, for acquisition or provision of patented or non-patented inventions. </w:t>
      </w:r>
      <w:r w:rsidR="006542EB" w:rsidRPr="00063477">
        <w:rPr>
          <w:rFonts w:ascii="Arial" w:hAnsi="Arial" w:cs="Arial"/>
          <w:i/>
          <w:iCs/>
          <w:sz w:val="20"/>
        </w:rPr>
        <w:t>The </w:t>
      </w:r>
      <w:r w:rsidRPr="00063477">
        <w:rPr>
          <w:rFonts w:ascii="Arial" w:hAnsi="Arial" w:cs="Arial"/>
          <w:i/>
          <w:iCs/>
          <w:sz w:val="20"/>
        </w:rPr>
        <w:t xml:space="preserve">licensor entitles </w:t>
      </w:r>
      <w:r w:rsidR="006542EB" w:rsidRPr="00063477">
        <w:rPr>
          <w:rFonts w:ascii="Arial" w:hAnsi="Arial" w:cs="Arial"/>
          <w:i/>
          <w:iCs/>
          <w:sz w:val="20"/>
        </w:rPr>
        <w:t>the </w:t>
      </w:r>
      <w:r w:rsidRPr="00063477">
        <w:rPr>
          <w:rFonts w:ascii="Arial" w:hAnsi="Arial" w:cs="Arial"/>
          <w:i/>
          <w:iCs/>
          <w:sz w:val="20"/>
        </w:rPr>
        <w:t xml:space="preserve">licence acquirer to exercise industrial property rights in an agreed scope and on an agreed territory and </w:t>
      </w:r>
      <w:r w:rsidR="006542EB" w:rsidRPr="00063477">
        <w:rPr>
          <w:rFonts w:ascii="Arial" w:hAnsi="Arial" w:cs="Arial"/>
          <w:i/>
          <w:iCs/>
          <w:sz w:val="20"/>
        </w:rPr>
        <w:t>the </w:t>
      </w:r>
      <w:r w:rsidRPr="00063477">
        <w:rPr>
          <w:rFonts w:ascii="Arial" w:hAnsi="Arial" w:cs="Arial"/>
          <w:i/>
          <w:iCs/>
          <w:sz w:val="20"/>
        </w:rPr>
        <w:t>licence acquirer undertakes to provide some payments (licence fees) or other asset.</w:t>
      </w:r>
      <w:r w:rsidRPr="00063477">
        <w:rPr>
          <w:rFonts w:ascii="Arial" w:hAnsi="Arial" w:cs="Arial"/>
          <w:iCs/>
          <w:sz w:val="18"/>
          <w:szCs w:val="18"/>
        </w:rPr>
        <w:t xml:space="preserve"> </w:t>
      </w:r>
    </w:p>
    <w:p w:rsidR="004C786E" w:rsidRPr="00063477" w:rsidRDefault="006542EB">
      <w:pPr>
        <w:pStyle w:val="Zkladntext"/>
        <w:spacing w:before="120"/>
        <w:ind w:firstLine="709"/>
        <w:rPr>
          <w:rFonts w:ascii="Arial" w:hAnsi="Arial" w:cs="Arial"/>
          <w:i/>
          <w:iCs/>
          <w:sz w:val="20"/>
        </w:rPr>
      </w:pPr>
      <w:r w:rsidRPr="00063477">
        <w:rPr>
          <w:rFonts w:ascii="Arial" w:hAnsi="Arial" w:cs="Arial"/>
          <w:i/>
          <w:iCs/>
          <w:sz w:val="20"/>
        </w:rPr>
        <w:t>The </w:t>
      </w:r>
      <w:r w:rsidR="004C786E" w:rsidRPr="00063477">
        <w:rPr>
          <w:rFonts w:ascii="Arial" w:hAnsi="Arial" w:cs="Arial"/>
          <w:i/>
          <w:iCs/>
          <w:sz w:val="20"/>
        </w:rPr>
        <w:t>basic division</w:t>
      </w:r>
      <w:r w:rsidR="004167CF" w:rsidRPr="00063477">
        <w:rPr>
          <w:rFonts w:ascii="Arial" w:hAnsi="Arial" w:cs="Arial"/>
          <w:i/>
          <w:iCs/>
          <w:sz w:val="20"/>
        </w:rPr>
        <w:t xml:space="preserve"> of licences</w:t>
      </w:r>
      <w:r w:rsidR="004C786E" w:rsidRPr="00063477">
        <w:rPr>
          <w:rFonts w:ascii="Arial" w:hAnsi="Arial" w:cs="Arial"/>
          <w:i/>
          <w:iCs/>
          <w:sz w:val="20"/>
        </w:rPr>
        <w:t xml:space="preserve"> is according to whether </w:t>
      </w:r>
      <w:r w:rsidRPr="00063477">
        <w:rPr>
          <w:rFonts w:ascii="Arial" w:hAnsi="Arial" w:cs="Arial"/>
          <w:i/>
          <w:iCs/>
          <w:sz w:val="20"/>
        </w:rPr>
        <w:t>the </w:t>
      </w:r>
      <w:r w:rsidR="004C786E" w:rsidRPr="00063477">
        <w:rPr>
          <w:rFonts w:ascii="Arial" w:hAnsi="Arial" w:cs="Arial"/>
          <w:i/>
          <w:iCs/>
          <w:sz w:val="20"/>
        </w:rPr>
        <w:t>subject of</w:t>
      </w:r>
      <w:r w:rsidRPr="00063477">
        <w:rPr>
          <w:rFonts w:ascii="Arial" w:hAnsi="Arial" w:cs="Arial"/>
          <w:i/>
          <w:iCs/>
          <w:sz w:val="20"/>
        </w:rPr>
        <w:t xml:space="preserve"> a </w:t>
      </w:r>
      <w:r w:rsidR="004C786E" w:rsidRPr="00063477">
        <w:rPr>
          <w:rFonts w:ascii="Arial" w:hAnsi="Arial" w:cs="Arial"/>
          <w:i/>
          <w:iCs/>
          <w:sz w:val="20"/>
        </w:rPr>
        <w:t xml:space="preserve">licence is </w:t>
      </w:r>
      <w:r w:rsidR="004C786E" w:rsidRPr="00063477">
        <w:rPr>
          <w:rFonts w:ascii="Arial" w:hAnsi="Arial" w:cs="Arial"/>
          <w:b/>
          <w:i/>
          <w:iCs/>
          <w:sz w:val="20"/>
        </w:rPr>
        <w:t>provided</w:t>
      </w:r>
      <w:r w:rsidR="004C786E" w:rsidRPr="00063477">
        <w:rPr>
          <w:rFonts w:ascii="Arial" w:hAnsi="Arial" w:cs="Arial"/>
          <w:i/>
          <w:iCs/>
          <w:sz w:val="20"/>
        </w:rPr>
        <w:t xml:space="preserve"> (active licence) or </w:t>
      </w:r>
      <w:r w:rsidR="004C786E" w:rsidRPr="00063477">
        <w:rPr>
          <w:rFonts w:ascii="Arial" w:hAnsi="Arial" w:cs="Arial"/>
          <w:b/>
          <w:i/>
          <w:iCs/>
          <w:sz w:val="20"/>
        </w:rPr>
        <w:t>acquired</w:t>
      </w:r>
      <w:r w:rsidR="004C786E" w:rsidRPr="00063477">
        <w:rPr>
          <w:rFonts w:ascii="Arial" w:hAnsi="Arial" w:cs="Arial"/>
          <w:i/>
          <w:iCs/>
          <w:sz w:val="20"/>
        </w:rPr>
        <w:t xml:space="preserve"> (passive licence).</w:t>
      </w:r>
    </w:p>
    <w:p w:rsidR="004C786E" w:rsidRPr="00063477" w:rsidRDefault="004C786E">
      <w:pPr>
        <w:pStyle w:val="Zkladntext"/>
        <w:spacing w:before="120"/>
        <w:ind w:firstLine="709"/>
        <w:rPr>
          <w:rFonts w:ascii="Arial" w:hAnsi="Arial" w:cs="Arial"/>
          <w:i/>
          <w:iCs/>
          <w:sz w:val="20"/>
        </w:rPr>
      </w:pPr>
      <w:r w:rsidRPr="00063477">
        <w:rPr>
          <w:rFonts w:ascii="Arial" w:hAnsi="Arial" w:cs="Arial"/>
          <w:i/>
          <w:iCs/>
          <w:sz w:val="20"/>
        </w:rPr>
        <w:t>By subject of</w:t>
      </w:r>
      <w:r w:rsidR="006542EB" w:rsidRPr="00063477">
        <w:rPr>
          <w:rFonts w:ascii="Arial" w:hAnsi="Arial" w:cs="Arial"/>
          <w:i/>
          <w:iCs/>
          <w:sz w:val="20"/>
        </w:rPr>
        <w:t xml:space="preserve"> a </w:t>
      </w:r>
      <w:r w:rsidRPr="00063477">
        <w:rPr>
          <w:rFonts w:ascii="Arial" w:hAnsi="Arial" w:cs="Arial"/>
          <w:i/>
          <w:iCs/>
          <w:sz w:val="20"/>
        </w:rPr>
        <w:t xml:space="preserve">licence there are </w:t>
      </w:r>
      <w:r w:rsidRPr="00063477">
        <w:rPr>
          <w:rFonts w:ascii="Arial" w:hAnsi="Arial" w:cs="Arial"/>
          <w:b/>
          <w:i/>
          <w:iCs/>
          <w:sz w:val="20"/>
        </w:rPr>
        <w:t>patent licences</w:t>
      </w:r>
      <w:r w:rsidRPr="00063477">
        <w:rPr>
          <w:rFonts w:ascii="Arial" w:hAnsi="Arial" w:cs="Arial"/>
          <w:i/>
          <w:iCs/>
          <w:sz w:val="20"/>
        </w:rPr>
        <w:t xml:space="preserve">, </w:t>
      </w:r>
      <w:r w:rsidR="006542EB" w:rsidRPr="00063477">
        <w:rPr>
          <w:rFonts w:ascii="Arial" w:hAnsi="Arial" w:cs="Arial"/>
          <w:i/>
          <w:iCs/>
          <w:sz w:val="20"/>
        </w:rPr>
        <w:t>the </w:t>
      </w:r>
      <w:r w:rsidRPr="00063477">
        <w:rPr>
          <w:rFonts w:ascii="Arial" w:hAnsi="Arial" w:cs="Arial"/>
          <w:i/>
          <w:iCs/>
          <w:sz w:val="20"/>
        </w:rPr>
        <w:t xml:space="preserve">subject of which is to provide </w:t>
      </w:r>
      <w:r w:rsidR="006542EB" w:rsidRPr="00063477">
        <w:rPr>
          <w:rFonts w:ascii="Arial" w:hAnsi="Arial" w:cs="Arial"/>
          <w:i/>
          <w:iCs/>
          <w:sz w:val="20"/>
        </w:rPr>
        <w:t>the </w:t>
      </w:r>
      <w:r w:rsidRPr="00063477">
        <w:rPr>
          <w:rFonts w:ascii="Arial" w:hAnsi="Arial" w:cs="Arial"/>
          <w:i/>
          <w:iCs/>
          <w:sz w:val="20"/>
        </w:rPr>
        <w:t>right to use</w:t>
      </w:r>
      <w:r w:rsidR="006542EB" w:rsidRPr="00063477">
        <w:rPr>
          <w:rFonts w:ascii="Arial" w:hAnsi="Arial" w:cs="Arial"/>
          <w:i/>
          <w:iCs/>
          <w:sz w:val="20"/>
        </w:rPr>
        <w:t xml:space="preserve"> a </w:t>
      </w:r>
      <w:r w:rsidRPr="00063477">
        <w:rPr>
          <w:rFonts w:ascii="Arial" w:hAnsi="Arial" w:cs="Arial"/>
          <w:i/>
          <w:iCs/>
          <w:sz w:val="20"/>
        </w:rPr>
        <w:t xml:space="preserve">valid patent either in </w:t>
      </w:r>
      <w:r w:rsidR="006542EB" w:rsidRPr="00063477">
        <w:rPr>
          <w:rFonts w:ascii="Arial" w:hAnsi="Arial" w:cs="Arial"/>
          <w:i/>
          <w:iCs/>
          <w:sz w:val="20"/>
        </w:rPr>
        <w:t>the </w:t>
      </w:r>
      <w:r w:rsidRPr="00063477">
        <w:rPr>
          <w:rFonts w:ascii="Arial" w:hAnsi="Arial" w:cs="Arial"/>
          <w:i/>
          <w:iCs/>
          <w:sz w:val="20"/>
        </w:rPr>
        <w:t xml:space="preserve">country of </w:t>
      </w:r>
      <w:r w:rsidR="006542EB" w:rsidRPr="00063477">
        <w:rPr>
          <w:rFonts w:ascii="Arial" w:hAnsi="Arial" w:cs="Arial"/>
          <w:i/>
          <w:iCs/>
          <w:sz w:val="20"/>
        </w:rPr>
        <w:t>the </w:t>
      </w:r>
      <w:r w:rsidRPr="00063477">
        <w:rPr>
          <w:rFonts w:ascii="Arial" w:hAnsi="Arial" w:cs="Arial"/>
          <w:i/>
          <w:iCs/>
          <w:sz w:val="20"/>
        </w:rPr>
        <w:t xml:space="preserve">purchaser or in countries, to which </w:t>
      </w:r>
      <w:r w:rsidR="006542EB" w:rsidRPr="00063477">
        <w:rPr>
          <w:rFonts w:ascii="Arial" w:hAnsi="Arial" w:cs="Arial"/>
          <w:i/>
          <w:iCs/>
          <w:sz w:val="20"/>
        </w:rPr>
        <w:t>the </w:t>
      </w:r>
      <w:r w:rsidRPr="00063477">
        <w:rPr>
          <w:rFonts w:ascii="Arial" w:hAnsi="Arial" w:cs="Arial"/>
          <w:i/>
          <w:iCs/>
          <w:sz w:val="20"/>
        </w:rPr>
        <w:t xml:space="preserve">purchaser of </w:t>
      </w:r>
      <w:r w:rsidR="006542EB" w:rsidRPr="00063477">
        <w:rPr>
          <w:rFonts w:ascii="Arial" w:hAnsi="Arial" w:cs="Arial"/>
          <w:i/>
          <w:iCs/>
          <w:sz w:val="20"/>
        </w:rPr>
        <w:t>the </w:t>
      </w:r>
      <w:r w:rsidRPr="00063477">
        <w:rPr>
          <w:rFonts w:ascii="Arial" w:hAnsi="Arial" w:cs="Arial"/>
          <w:i/>
          <w:iCs/>
          <w:sz w:val="20"/>
        </w:rPr>
        <w:t xml:space="preserve">licence intends to export </w:t>
      </w:r>
      <w:r w:rsidR="006542EB" w:rsidRPr="00063477">
        <w:rPr>
          <w:rFonts w:ascii="Arial" w:hAnsi="Arial" w:cs="Arial"/>
          <w:i/>
          <w:iCs/>
          <w:sz w:val="20"/>
        </w:rPr>
        <w:t>the </w:t>
      </w:r>
      <w:r w:rsidRPr="00063477">
        <w:rPr>
          <w:rFonts w:ascii="Arial" w:hAnsi="Arial" w:cs="Arial"/>
          <w:i/>
          <w:iCs/>
          <w:sz w:val="20"/>
        </w:rPr>
        <w:t xml:space="preserve">licence product, </w:t>
      </w:r>
      <w:r w:rsidRPr="00063477">
        <w:rPr>
          <w:rFonts w:ascii="Arial" w:hAnsi="Arial" w:cs="Arial"/>
          <w:b/>
          <w:i/>
          <w:iCs/>
          <w:sz w:val="20"/>
        </w:rPr>
        <w:t>utility model licences</w:t>
      </w:r>
      <w:r w:rsidRPr="00063477">
        <w:rPr>
          <w:rFonts w:ascii="Arial" w:hAnsi="Arial" w:cs="Arial"/>
          <w:i/>
          <w:iCs/>
          <w:sz w:val="20"/>
        </w:rPr>
        <w:t xml:space="preserve">, </w:t>
      </w:r>
      <w:r w:rsidR="006542EB" w:rsidRPr="00063477">
        <w:rPr>
          <w:rFonts w:ascii="Arial" w:hAnsi="Arial" w:cs="Arial"/>
          <w:i/>
          <w:iCs/>
          <w:sz w:val="20"/>
        </w:rPr>
        <w:t>the </w:t>
      </w:r>
      <w:r w:rsidR="000026D8">
        <w:rPr>
          <w:rFonts w:ascii="Arial" w:hAnsi="Arial" w:cs="Arial"/>
          <w:i/>
          <w:iCs/>
          <w:sz w:val="20"/>
        </w:rPr>
        <w:t>subject of which is an </w:t>
      </w:r>
      <w:r w:rsidRPr="00063477">
        <w:rPr>
          <w:rFonts w:ascii="Arial" w:hAnsi="Arial" w:cs="Arial"/>
          <w:i/>
          <w:iCs/>
          <w:sz w:val="20"/>
        </w:rPr>
        <w:t xml:space="preserve">industrial design or utility model, </w:t>
      </w:r>
      <w:r w:rsidRPr="00063477">
        <w:rPr>
          <w:rFonts w:ascii="Arial" w:hAnsi="Arial" w:cs="Arial"/>
          <w:b/>
          <w:i/>
          <w:iCs/>
          <w:sz w:val="20"/>
        </w:rPr>
        <w:t>know-how licences</w:t>
      </w:r>
      <w:r w:rsidRPr="00063477">
        <w:rPr>
          <w:rFonts w:ascii="Arial" w:hAnsi="Arial" w:cs="Arial"/>
          <w:i/>
          <w:iCs/>
          <w:sz w:val="20"/>
        </w:rPr>
        <w:t xml:space="preserve">, </w:t>
      </w:r>
      <w:r w:rsidR="006542EB" w:rsidRPr="00063477">
        <w:rPr>
          <w:rFonts w:ascii="Arial" w:hAnsi="Arial" w:cs="Arial"/>
          <w:i/>
          <w:iCs/>
          <w:sz w:val="20"/>
        </w:rPr>
        <w:t>the </w:t>
      </w:r>
      <w:r w:rsidRPr="00063477">
        <w:rPr>
          <w:rFonts w:ascii="Arial" w:hAnsi="Arial" w:cs="Arial"/>
          <w:i/>
          <w:iCs/>
          <w:sz w:val="20"/>
        </w:rPr>
        <w:t>subject of which is to provide unprotected production and technical knowledge or experience.</w:t>
      </w:r>
    </w:p>
    <w:p w:rsidR="004C786E" w:rsidRPr="00063477" w:rsidRDefault="006542EB">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Czech Statistical Office</w:t>
      </w:r>
      <w:r w:rsidR="00785261">
        <w:rPr>
          <w:rFonts w:ascii="Arial" w:hAnsi="Arial" w:cs="Arial"/>
          <w:i/>
          <w:color w:val="auto"/>
          <w:sz w:val="20"/>
          <w:szCs w:val="20"/>
          <w:lang w:val="en-GB"/>
        </w:rPr>
        <w:t xml:space="preserve"> has been</w:t>
      </w:r>
      <w:r w:rsidR="004C786E" w:rsidRPr="00063477">
        <w:rPr>
          <w:rFonts w:ascii="Arial" w:hAnsi="Arial" w:cs="Arial"/>
          <w:i/>
          <w:color w:val="auto"/>
          <w:sz w:val="20"/>
          <w:szCs w:val="20"/>
          <w:lang w:val="en-GB"/>
        </w:rPr>
        <w:t xml:space="preserve"> survey</w:t>
      </w:r>
      <w:r w:rsidR="00785261">
        <w:rPr>
          <w:rFonts w:ascii="Arial" w:hAnsi="Arial" w:cs="Arial"/>
          <w:i/>
          <w:color w:val="auto"/>
          <w:sz w:val="20"/>
          <w:szCs w:val="20"/>
          <w:lang w:val="en-GB"/>
        </w:rPr>
        <w:t>ing</w:t>
      </w:r>
      <w:r w:rsidR="004C786E" w:rsidRPr="00063477">
        <w:rPr>
          <w:rFonts w:ascii="Arial" w:hAnsi="Arial" w:cs="Arial"/>
          <w:i/>
          <w:color w:val="auto"/>
          <w:sz w:val="20"/>
          <w:szCs w:val="20"/>
          <w:lang w:val="en-GB"/>
        </w:rPr>
        <w:t xml:space="preserve"> data on licences valid on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territory of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Czech Republic in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area of industrial property protection since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year 2005 by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Annual questionnaire on licences. It is an exhaustive survey. From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point of view of dissemination of results of research and development and their capitalization,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most important subjects of licence agreements are provided </w:t>
      </w:r>
      <w:r w:rsidR="004C786E" w:rsidRPr="00063477">
        <w:rPr>
          <w:rFonts w:ascii="Arial" w:hAnsi="Arial" w:cs="Arial"/>
          <w:b/>
          <w:i/>
          <w:color w:val="auto"/>
          <w:sz w:val="20"/>
          <w:szCs w:val="20"/>
          <w:lang w:val="en-GB"/>
        </w:rPr>
        <w:t>patent licences</w:t>
      </w:r>
      <w:r w:rsidR="004C786E" w:rsidRPr="00063477">
        <w:rPr>
          <w:rFonts w:ascii="Arial" w:hAnsi="Arial" w:cs="Arial"/>
          <w:i/>
          <w:color w:val="auto"/>
          <w:sz w:val="20"/>
          <w:szCs w:val="20"/>
          <w:lang w:val="en-GB"/>
        </w:rPr>
        <w:t xml:space="preserve">, on which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CZSO primarily focuses in its survey. </w:t>
      </w:r>
      <w:r w:rsidR="004C786E" w:rsidRPr="00063477">
        <w:rPr>
          <w:rFonts w:ascii="Arial" w:hAnsi="Arial" w:cs="Arial"/>
          <w:b/>
          <w:i/>
          <w:color w:val="auto"/>
          <w:sz w:val="20"/>
          <w:szCs w:val="20"/>
          <w:lang w:val="en-GB"/>
        </w:rPr>
        <w:t>Reporting units</w:t>
      </w:r>
      <w:r w:rsidR="004C786E" w:rsidRPr="00063477">
        <w:rPr>
          <w:rFonts w:ascii="Arial" w:hAnsi="Arial" w:cs="Arial"/>
          <w:i/>
          <w:color w:val="auto"/>
          <w:sz w:val="20"/>
          <w:szCs w:val="20"/>
          <w:lang w:val="en-GB"/>
        </w:rPr>
        <w:t xml:space="preserve"> in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survey on provided patent licences are since</w:t>
      </w:r>
      <w:r w:rsidR="00A71B66" w:rsidRPr="00063477">
        <w:rPr>
          <w:rFonts w:ascii="Arial" w:hAnsi="Arial" w:cs="Arial"/>
          <w:i/>
          <w:color w:val="auto"/>
          <w:sz w:val="20"/>
          <w:szCs w:val="20"/>
          <w:lang w:val="en-GB"/>
        </w:rPr>
        <w:t> </w:t>
      </w:r>
      <w:r w:rsidR="004C786E" w:rsidRPr="00063477">
        <w:rPr>
          <w:rFonts w:ascii="Arial" w:hAnsi="Arial" w:cs="Arial"/>
          <w:i/>
          <w:color w:val="auto"/>
          <w:sz w:val="20"/>
          <w:szCs w:val="20"/>
          <w:lang w:val="en-GB"/>
        </w:rPr>
        <w:t>2008 all legal persons with</w:t>
      </w:r>
      <w:r w:rsidRPr="00063477">
        <w:rPr>
          <w:rFonts w:ascii="Arial" w:hAnsi="Arial" w:cs="Arial"/>
          <w:i/>
          <w:color w:val="auto"/>
          <w:sz w:val="20"/>
          <w:szCs w:val="20"/>
          <w:lang w:val="en-GB"/>
        </w:rPr>
        <w:t xml:space="preserve"> a </w:t>
      </w:r>
      <w:r w:rsidR="004C786E" w:rsidRPr="00063477">
        <w:rPr>
          <w:rFonts w:ascii="Arial" w:hAnsi="Arial" w:cs="Arial"/>
          <w:i/>
          <w:color w:val="auto"/>
          <w:sz w:val="20"/>
          <w:szCs w:val="20"/>
          <w:lang w:val="en-GB"/>
        </w:rPr>
        <w:t xml:space="preserve">valid patent for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territory of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Czech Republic as at 31</w:t>
      </w:r>
      <w:r w:rsidR="00A71B66" w:rsidRPr="00063477">
        <w:rPr>
          <w:rFonts w:ascii="Arial" w:hAnsi="Arial" w:cs="Arial"/>
          <w:i/>
          <w:color w:val="auto"/>
          <w:sz w:val="20"/>
          <w:szCs w:val="20"/>
          <w:lang w:val="en-GB"/>
        </w:rPr>
        <w:t> </w:t>
      </w:r>
      <w:r w:rsidR="004C786E" w:rsidRPr="00063477">
        <w:rPr>
          <w:rFonts w:ascii="Arial" w:hAnsi="Arial" w:cs="Arial"/>
          <w:i/>
          <w:color w:val="auto"/>
          <w:sz w:val="20"/>
          <w:szCs w:val="20"/>
          <w:lang w:val="en-GB"/>
        </w:rPr>
        <w:t xml:space="preserve">December of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reference year.</w:t>
      </w:r>
    </w:p>
    <w:p w:rsidR="004C786E" w:rsidRPr="00063477" w:rsidRDefault="004C786E">
      <w:pPr>
        <w:pStyle w:val="Zkladntext"/>
        <w:spacing w:before="120"/>
        <w:ind w:firstLine="709"/>
        <w:rPr>
          <w:rFonts w:ascii="Arial" w:hAnsi="Arial" w:cs="Arial"/>
          <w:i/>
          <w:iCs/>
          <w:sz w:val="20"/>
        </w:rPr>
      </w:pPr>
      <w:r w:rsidRPr="00063477">
        <w:rPr>
          <w:rFonts w:ascii="Arial" w:hAnsi="Arial" w:cs="Arial"/>
          <w:i/>
          <w:iCs/>
          <w:sz w:val="20"/>
        </w:rPr>
        <w:t xml:space="preserve">Data on </w:t>
      </w:r>
      <w:r w:rsidR="006542EB" w:rsidRPr="00063477">
        <w:rPr>
          <w:rFonts w:ascii="Arial" w:hAnsi="Arial" w:cs="Arial"/>
          <w:i/>
          <w:iCs/>
          <w:sz w:val="20"/>
        </w:rPr>
        <w:t>the </w:t>
      </w:r>
      <w:r w:rsidRPr="00063477">
        <w:rPr>
          <w:rFonts w:ascii="Arial" w:hAnsi="Arial" w:cs="Arial"/>
          <w:i/>
          <w:iCs/>
          <w:sz w:val="20"/>
        </w:rPr>
        <w:t xml:space="preserve">number of patent licensors and </w:t>
      </w:r>
      <w:r w:rsidR="006542EB" w:rsidRPr="00063477">
        <w:rPr>
          <w:rFonts w:ascii="Arial" w:hAnsi="Arial" w:cs="Arial"/>
          <w:i/>
          <w:iCs/>
          <w:sz w:val="20"/>
        </w:rPr>
        <w:t>the </w:t>
      </w:r>
      <w:r w:rsidRPr="00063477">
        <w:rPr>
          <w:rFonts w:ascii="Arial" w:hAnsi="Arial" w:cs="Arial"/>
          <w:i/>
          <w:iCs/>
          <w:sz w:val="20"/>
        </w:rPr>
        <w:t xml:space="preserve">value of received licence fees are always </w:t>
      </w:r>
      <w:r w:rsidR="006542EB" w:rsidRPr="00063477">
        <w:rPr>
          <w:rFonts w:ascii="Arial" w:hAnsi="Arial" w:cs="Arial"/>
          <w:i/>
          <w:iCs/>
          <w:sz w:val="20"/>
        </w:rPr>
        <w:t>the </w:t>
      </w:r>
      <w:r w:rsidRPr="00063477">
        <w:rPr>
          <w:rFonts w:ascii="Arial" w:hAnsi="Arial" w:cs="Arial"/>
          <w:i/>
          <w:iCs/>
          <w:sz w:val="20"/>
        </w:rPr>
        <w:t xml:space="preserve">totals of processed data from </w:t>
      </w:r>
      <w:r w:rsidR="000026D8">
        <w:rPr>
          <w:rFonts w:ascii="Arial" w:hAnsi="Arial" w:cs="Arial"/>
          <w:i/>
          <w:iCs/>
          <w:sz w:val="20"/>
        </w:rPr>
        <w:t>collected questionnaires. Since </w:t>
      </w:r>
      <w:r w:rsidRPr="00063477">
        <w:rPr>
          <w:rFonts w:ascii="Arial" w:hAnsi="Arial" w:cs="Arial"/>
          <w:i/>
          <w:iCs/>
          <w:sz w:val="20"/>
        </w:rPr>
        <w:t>2007, mathematical and statistical methods have been used to make estimates for non-response</w:t>
      </w:r>
      <w:r w:rsidR="000026D8">
        <w:rPr>
          <w:rFonts w:ascii="Arial" w:hAnsi="Arial" w:cs="Arial"/>
          <w:i/>
          <w:iCs/>
          <w:sz w:val="20"/>
        </w:rPr>
        <w:t xml:space="preserve"> (i.e. </w:t>
      </w:r>
      <w:r w:rsidR="004E5FB6" w:rsidRPr="00063477">
        <w:rPr>
          <w:rFonts w:ascii="Arial" w:hAnsi="Arial" w:cs="Arial"/>
          <w:i/>
          <w:iCs/>
          <w:sz w:val="20"/>
        </w:rPr>
        <w:t>data for reporting units, which have not sub</w:t>
      </w:r>
      <w:r w:rsidR="000026D8">
        <w:rPr>
          <w:rFonts w:ascii="Arial" w:hAnsi="Arial" w:cs="Arial"/>
          <w:i/>
          <w:iCs/>
          <w:sz w:val="20"/>
        </w:rPr>
        <w:t>mitted the questionnaire in the </w:t>
      </w:r>
      <w:r w:rsidR="004E5FB6" w:rsidRPr="00063477">
        <w:rPr>
          <w:rFonts w:ascii="Arial" w:hAnsi="Arial" w:cs="Arial"/>
          <w:i/>
          <w:iCs/>
          <w:sz w:val="20"/>
        </w:rPr>
        <w:t>determined term)</w:t>
      </w:r>
      <w:r w:rsidRPr="00063477">
        <w:rPr>
          <w:rFonts w:ascii="Arial" w:hAnsi="Arial" w:cs="Arial"/>
          <w:i/>
          <w:iCs/>
          <w:sz w:val="20"/>
        </w:rPr>
        <w:t>.</w:t>
      </w:r>
    </w:p>
    <w:p w:rsidR="004C786E" w:rsidRPr="00063477" w:rsidRDefault="004C786E" w:rsidP="00B7363D">
      <w:pPr>
        <w:pStyle w:val="Normlnweb"/>
        <w:spacing w:before="120" w:beforeAutospacing="0" w:after="0" w:afterAutospacing="0"/>
        <w:ind w:firstLine="709"/>
        <w:jc w:val="both"/>
        <w:rPr>
          <w:rFonts w:ascii="Arial" w:hAnsi="Arial" w:cs="Arial"/>
          <w:i/>
          <w:iCs/>
          <w:color w:val="auto"/>
          <w:sz w:val="20"/>
          <w:szCs w:val="20"/>
          <w:lang w:val="en-GB"/>
        </w:rPr>
      </w:pPr>
      <w:r w:rsidRPr="00063477">
        <w:rPr>
          <w:rFonts w:ascii="Arial" w:hAnsi="Arial" w:cs="Arial"/>
          <w:i/>
          <w:color w:val="auto"/>
          <w:sz w:val="20"/>
          <w:szCs w:val="20"/>
          <w:lang w:val="en-GB"/>
        </w:rPr>
        <w:t xml:space="preserve">Data on provided patent licences are available in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 xml:space="preserve">breakdown by institutional sector (business enterprise, government, </w:t>
      </w:r>
      <w:r w:rsidR="00BB5452" w:rsidRPr="00063477">
        <w:rPr>
          <w:rFonts w:ascii="Arial" w:hAnsi="Arial" w:cs="Arial"/>
          <w:i/>
          <w:color w:val="auto"/>
          <w:sz w:val="20"/>
          <w:szCs w:val="20"/>
          <w:lang w:val="en-GB"/>
        </w:rPr>
        <w:t xml:space="preserve">and </w:t>
      </w:r>
      <w:r w:rsidRPr="00063477">
        <w:rPr>
          <w:rFonts w:ascii="Arial" w:hAnsi="Arial" w:cs="Arial"/>
          <w:i/>
          <w:color w:val="auto"/>
          <w:sz w:val="20"/>
          <w:szCs w:val="20"/>
          <w:lang w:val="en-GB"/>
        </w:rPr>
        <w:t xml:space="preserve">higher education) defined in </w:t>
      </w:r>
      <w:r w:rsidR="000E496A" w:rsidRPr="00063477">
        <w:rPr>
          <w:rFonts w:ascii="Arial" w:hAnsi="Arial" w:cs="Arial"/>
          <w:i/>
          <w:color w:val="auto"/>
          <w:sz w:val="20"/>
          <w:szCs w:val="20"/>
          <w:lang w:val="en-GB"/>
        </w:rPr>
        <w:t xml:space="preserve">accordance </w:t>
      </w:r>
      <w:r w:rsidRPr="00063477">
        <w:rPr>
          <w:rFonts w:ascii="Arial" w:hAnsi="Arial" w:cs="Arial"/>
          <w:i/>
          <w:color w:val="auto"/>
          <w:sz w:val="20"/>
          <w:szCs w:val="20"/>
          <w:lang w:val="en-GB"/>
        </w:rPr>
        <w:t xml:space="preserve">with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methodology of sector</w:t>
      </w:r>
      <w:r w:rsidR="00364967" w:rsidRPr="00063477">
        <w:rPr>
          <w:rFonts w:ascii="Arial" w:hAnsi="Arial" w:cs="Arial"/>
          <w:i/>
          <w:color w:val="auto"/>
          <w:sz w:val="20"/>
          <w:szCs w:val="20"/>
          <w:lang w:val="en-GB"/>
        </w:rPr>
        <w:t xml:space="preserve"> of research and development performance</w:t>
      </w:r>
      <w:r w:rsidRPr="00063477">
        <w:rPr>
          <w:rFonts w:ascii="Arial" w:hAnsi="Arial" w:cs="Arial"/>
          <w:i/>
          <w:color w:val="auto"/>
          <w:sz w:val="20"/>
          <w:szCs w:val="20"/>
          <w:lang w:val="en-GB"/>
        </w:rPr>
        <w:t xml:space="preserve"> (see definitions in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 xml:space="preserve">notes on Tables </w:t>
      </w:r>
      <w:r w:rsidRPr="00063477">
        <w:rPr>
          <w:rFonts w:ascii="Arial" w:hAnsi="Arial" w:cs="Arial"/>
          <w:b/>
          <w:i/>
          <w:color w:val="auto"/>
          <w:sz w:val="20"/>
          <w:szCs w:val="20"/>
          <w:lang w:val="en-GB"/>
        </w:rPr>
        <w:t>22</w:t>
      </w:r>
      <w:r w:rsidRPr="00063477">
        <w:rPr>
          <w:rFonts w:ascii="Arial" w:hAnsi="Arial" w:cs="Arial"/>
          <w:i/>
          <w:color w:val="auto"/>
          <w:sz w:val="20"/>
          <w:szCs w:val="20"/>
          <w:lang w:val="en-GB"/>
        </w:rPr>
        <w:t xml:space="preserve">-5 to </w:t>
      </w:r>
      <w:r w:rsidRPr="00063477">
        <w:rPr>
          <w:rFonts w:ascii="Arial" w:hAnsi="Arial" w:cs="Arial"/>
          <w:b/>
          <w:i/>
          <w:color w:val="auto"/>
          <w:sz w:val="20"/>
          <w:szCs w:val="20"/>
          <w:lang w:val="en-GB"/>
        </w:rPr>
        <w:t>22</w:t>
      </w:r>
      <w:r w:rsidRPr="00063477">
        <w:rPr>
          <w:rFonts w:ascii="Arial" w:hAnsi="Arial" w:cs="Arial"/>
          <w:i/>
          <w:color w:val="auto"/>
          <w:sz w:val="20"/>
          <w:szCs w:val="20"/>
          <w:lang w:val="en-GB"/>
        </w:rPr>
        <w:t>-</w:t>
      </w:r>
      <w:r w:rsidR="00C42B94" w:rsidRPr="00063477">
        <w:rPr>
          <w:rFonts w:ascii="Arial" w:hAnsi="Arial" w:cs="Arial"/>
          <w:i/>
          <w:color w:val="auto"/>
          <w:sz w:val="20"/>
          <w:szCs w:val="20"/>
          <w:lang w:val="en-GB"/>
        </w:rPr>
        <w:t>1</w:t>
      </w:r>
      <w:r w:rsidR="00C42B94">
        <w:rPr>
          <w:rFonts w:ascii="Arial" w:hAnsi="Arial" w:cs="Arial"/>
          <w:i/>
          <w:color w:val="auto"/>
          <w:sz w:val="20"/>
          <w:szCs w:val="20"/>
          <w:lang w:val="en-GB"/>
        </w:rPr>
        <w:t>1</w:t>
      </w:r>
      <w:r w:rsidRPr="00063477">
        <w:rPr>
          <w:rFonts w:ascii="Arial" w:hAnsi="Arial" w:cs="Arial"/>
          <w:i/>
          <w:color w:val="auto"/>
          <w:sz w:val="20"/>
          <w:szCs w:val="20"/>
          <w:lang w:val="en-GB"/>
        </w:rPr>
        <w:t>. Research and development)</w:t>
      </w:r>
      <w:r w:rsidR="00B7363D" w:rsidRPr="00063477">
        <w:rPr>
          <w:rFonts w:ascii="Arial" w:hAnsi="Arial" w:cs="Arial"/>
          <w:i/>
          <w:color w:val="auto"/>
          <w:sz w:val="20"/>
          <w:szCs w:val="20"/>
          <w:lang w:val="en-GB"/>
        </w:rPr>
        <w:t>.</w:t>
      </w:r>
    </w:p>
    <w:p w:rsidR="004C786E" w:rsidRPr="00063477" w:rsidRDefault="004C786E">
      <w:pPr>
        <w:pStyle w:val="Zkladntext"/>
        <w:rPr>
          <w:rFonts w:ascii="Arial" w:hAnsi="Arial" w:cs="Arial"/>
          <w:i/>
          <w:iCs/>
          <w:sz w:val="20"/>
          <w:szCs w:val="20"/>
        </w:rPr>
      </w:pPr>
    </w:p>
    <w:p w:rsidR="004C786E" w:rsidRPr="00063477" w:rsidRDefault="004C786E">
      <w:pPr>
        <w:pStyle w:val="Zkladntext"/>
        <w:rPr>
          <w:rFonts w:ascii="Arial" w:hAnsi="Arial" w:cs="Arial"/>
          <w:i/>
          <w:iCs/>
          <w:sz w:val="20"/>
          <w:szCs w:val="20"/>
        </w:rPr>
      </w:pPr>
    </w:p>
    <w:p w:rsidR="004C786E" w:rsidRPr="00063477" w:rsidRDefault="004C786E">
      <w:pPr>
        <w:pStyle w:val="Zkladntext"/>
        <w:rPr>
          <w:rFonts w:ascii="Arial" w:hAnsi="Arial" w:cs="Arial"/>
          <w:i/>
          <w:iCs/>
          <w:sz w:val="20"/>
          <w:szCs w:val="20"/>
        </w:rPr>
      </w:pPr>
      <w:r w:rsidRPr="00063477">
        <w:rPr>
          <w:rFonts w:ascii="Arial" w:hAnsi="Arial" w:cs="Arial"/>
          <w:i/>
          <w:iCs/>
          <w:sz w:val="20"/>
          <w:szCs w:val="20"/>
        </w:rPr>
        <w:t xml:space="preserve">Table </w:t>
      </w:r>
      <w:r w:rsidRPr="00063477">
        <w:rPr>
          <w:rFonts w:ascii="Arial" w:hAnsi="Arial" w:cs="Arial"/>
          <w:b/>
          <w:i/>
          <w:iCs/>
          <w:sz w:val="20"/>
          <w:szCs w:val="20"/>
        </w:rPr>
        <w:t>22</w:t>
      </w:r>
      <w:r w:rsidRPr="00063477">
        <w:rPr>
          <w:rFonts w:ascii="Arial" w:hAnsi="Arial" w:cs="Arial"/>
          <w:i/>
          <w:iCs/>
          <w:sz w:val="20"/>
          <w:szCs w:val="20"/>
        </w:rPr>
        <w:t>-</w:t>
      </w:r>
      <w:r w:rsidR="009678C3">
        <w:rPr>
          <w:rFonts w:ascii="Arial" w:hAnsi="Arial" w:cs="Arial"/>
          <w:i/>
          <w:iCs/>
          <w:sz w:val="20"/>
          <w:szCs w:val="20"/>
        </w:rPr>
        <w:t>20</w:t>
      </w:r>
      <w:r w:rsidRPr="00063477">
        <w:rPr>
          <w:rFonts w:ascii="Arial" w:hAnsi="Arial" w:cs="Arial"/>
          <w:i/>
          <w:iCs/>
          <w:sz w:val="20"/>
          <w:szCs w:val="20"/>
        </w:rPr>
        <w:t xml:space="preserve">. </w:t>
      </w:r>
      <w:r w:rsidRPr="00063477">
        <w:rPr>
          <w:rFonts w:ascii="Arial" w:hAnsi="Arial" w:cs="Arial"/>
          <w:b/>
          <w:i/>
          <w:iCs/>
          <w:sz w:val="20"/>
          <w:szCs w:val="20"/>
        </w:rPr>
        <w:t>External trade in high-tech goods</w:t>
      </w:r>
    </w:p>
    <w:p w:rsidR="004C786E" w:rsidRPr="00063477" w:rsidRDefault="00670149">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b/>
          <w:i/>
          <w:color w:val="auto"/>
          <w:sz w:val="20"/>
          <w:szCs w:val="20"/>
          <w:lang w:val="en-GB"/>
        </w:rPr>
        <w:t>H</w:t>
      </w:r>
      <w:r w:rsidR="004C786E" w:rsidRPr="00063477">
        <w:rPr>
          <w:rFonts w:ascii="Arial" w:hAnsi="Arial" w:cs="Arial"/>
          <w:b/>
          <w:i/>
          <w:color w:val="auto"/>
          <w:sz w:val="20"/>
          <w:szCs w:val="20"/>
          <w:lang w:val="en-GB"/>
        </w:rPr>
        <w:t>igh-tech goods</w:t>
      </w:r>
      <w:r w:rsidR="00150162" w:rsidRPr="00063477">
        <w:rPr>
          <w:rFonts w:ascii="Arial" w:hAnsi="Arial" w:cs="Arial"/>
          <w:i/>
          <w:color w:val="auto"/>
          <w:sz w:val="20"/>
          <w:szCs w:val="20"/>
          <w:lang w:val="en-GB"/>
        </w:rPr>
        <w:t xml:space="preserve"> are goods produced mainly in technology intensive operations. At </w:t>
      </w:r>
      <w:r w:rsidR="006542EB" w:rsidRPr="00063477">
        <w:rPr>
          <w:rFonts w:ascii="Arial" w:hAnsi="Arial" w:cs="Arial"/>
          <w:i/>
          <w:color w:val="auto"/>
          <w:sz w:val="20"/>
          <w:szCs w:val="20"/>
          <w:lang w:val="en-GB"/>
        </w:rPr>
        <w:t>the </w:t>
      </w:r>
      <w:r w:rsidR="00150162" w:rsidRPr="00063477">
        <w:rPr>
          <w:rFonts w:ascii="Arial" w:hAnsi="Arial" w:cs="Arial"/>
          <w:i/>
          <w:color w:val="auto"/>
          <w:sz w:val="20"/>
          <w:szCs w:val="20"/>
          <w:lang w:val="en-GB"/>
        </w:rPr>
        <w:t>same time, development of such products is accompanied by high costs either for innovation and/or for research and development.</w:t>
      </w:r>
      <w:r w:rsidR="004C786E" w:rsidRPr="00063477">
        <w:rPr>
          <w:rFonts w:ascii="Arial" w:hAnsi="Arial" w:cs="Arial"/>
          <w:i/>
          <w:color w:val="auto"/>
          <w:sz w:val="20"/>
          <w:szCs w:val="20"/>
          <w:lang w:val="en-GB"/>
        </w:rPr>
        <w:t xml:space="preserve"> </w:t>
      </w:r>
      <w:r w:rsidR="006B1DF7" w:rsidRPr="00063477">
        <w:rPr>
          <w:rFonts w:ascii="Arial" w:hAnsi="Arial" w:cs="Arial"/>
          <w:i/>
          <w:color w:val="auto"/>
          <w:sz w:val="20"/>
          <w:lang w:val="en-GB"/>
        </w:rPr>
        <w:t>F</w:t>
      </w:r>
      <w:r w:rsidR="006B1DF7" w:rsidRPr="00063477">
        <w:rPr>
          <w:rFonts w:ascii="Arial" w:hAnsi="Arial" w:cs="Arial"/>
          <w:i/>
          <w:color w:val="auto"/>
          <w:sz w:val="20"/>
          <w:szCs w:val="20"/>
          <w:lang w:val="en-GB"/>
        </w:rPr>
        <w:t xml:space="preserve">or </w:t>
      </w:r>
      <w:r w:rsidR="006542EB" w:rsidRPr="00063477">
        <w:rPr>
          <w:rFonts w:ascii="Arial" w:hAnsi="Arial" w:cs="Arial"/>
          <w:i/>
          <w:color w:val="auto"/>
          <w:sz w:val="20"/>
          <w:szCs w:val="20"/>
          <w:lang w:val="en-GB"/>
        </w:rPr>
        <w:t>the </w:t>
      </w:r>
      <w:r w:rsidR="006B1DF7" w:rsidRPr="00063477">
        <w:rPr>
          <w:rFonts w:ascii="Arial" w:hAnsi="Arial" w:cs="Arial"/>
          <w:i/>
          <w:color w:val="auto"/>
          <w:sz w:val="20"/>
          <w:szCs w:val="20"/>
          <w:lang w:val="en-GB"/>
        </w:rPr>
        <w:t>needs of external trade statistics,</w:t>
      </w:r>
      <w:r w:rsidR="006B1DF7" w:rsidRPr="00063477">
        <w:rPr>
          <w:rFonts w:ascii="Arial" w:hAnsi="Arial" w:cs="Arial"/>
          <w:i/>
          <w:color w:val="auto"/>
          <w:sz w:val="20"/>
          <w:lang w:val="en-GB"/>
        </w:rPr>
        <w:t xml:space="preserve"> h</w:t>
      </w:r>
      <w:r w:rsidR="00B24178" w:rsidRPr="00063477">
        <w:rPr>
          <w:rFonts w:ascii="Arial" w:hAnsi="Arial" w:cs="Arial"/>
          <w:i/>
          <w:color w:val="auto"/>
          <w:sz w:val="20"/>
          <w:lang w:val="en-GB"/>
        </w:rPr>
        <w:t>igh-tech goods</w:t>
      </w:r>
      <w:r w:rsidR="00FE6621" w:rsidRPr="00063477">
        <w:rPr>
          <w:rFonts w:ascii="Arial" w:hAnsi="Arial" w:cs="Arial"/>
          <w:i/>
          <w:color w:val="auto"/>
          <w:sz w:val="20"/>
          <w:lang w:val="en-GB"/>
        </w:rPr>
        <w:t xml:space="preserve"> </w:t>
      </w:r>
      <w:r w:rsidR="006B1DF7" w:rsidRPr="00063477">
        <w:rPr>
          <w:rFonts w:ascii="Arial" w:hAnsi="Arial" w:cs="Arial"/>
          <w:i/>
          <w:color w:val="auto"/>
          <w:sz w:val="20"/>
          <w:lang w:val="en-GB"/>
        </w:rPr>
        <w:t>are</w:t>
      </w:r>
      <w:r w:rsidR="00FE6621" w:rsidRPr="00063477">
        <w:rPr>
          <w:rFonts w:ascii="Arial" w:hAnsi="Arial" w:cs="Arial"/>
          <w:i/>
          <w:color w:val="auto"/>
          <w:sz w:val="20"/>
          <w:lang w:val="en-GB"/>
        </w:rPr>
        <w:t xml:space="preserve"> defined </w:t>
      </w:r>
      <w:r w:rsidR="004C786E" w:rsidRPr="00063477">
        <w:rPr>
          <w:rFonts w:ascii="Arial" w:hAnsi="Arial" w:cs="Arial"/>
          <w:i/>
          <w:color w:val="auto"/>
          <w:sz w:val="20"/>
          <w:szCs w:val="20"/>
          <w:lang w:val="en-GB"/>
        </w:rPr>
        <w:t xml:space="preserve">by </w:t>
      </w:r>
      <w:r w:rsidR="006542EB"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Standard International Trade Classification (SITC)</w:t>
      </w:r>
      <w:r w:rsidR="008D5FAF" w:rsidRPr="00063477">
        <w:rPr>
          <w:rFonts w:ascii="Arial" w:hAnsi="Arial" w:cs="Arial"/>
          <w:i/>
          <w:color w:val="auto"/>
          <w:sz w:val="20"/>
          <w:szCs w:val="20"/>
          <w:lang w:val="en-GB"/>
        </w:rPr>
        <w:t>.</w:t>
      </w:r>
      <w:r w:rsidR="004C786E" w:rsidRPr="00063477">
        <w:rPr>
          <w:rFonts w:ascii="Arial" w:hAnsi="Arial" w:cs="Arial"/>
          <w:i/>
          <w:color w:val="auto"/>
          <w:sz w:val="20"/>
          <w:szCs w:val="20"/>
          <w:lang w:val="en-GB"/>
        </w:rPr>
        <w:t xml:space="preserve"> </w:t>
      </w:r>
    </w:p>
    <w:p w:rsidR="004C786E" w:rsidRPr="00063477" w:rsidRDefault="004C786E">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In</w:t>
      </w:r>
      <w:r w:rsidR="00A71B66" w:rsidRPr="00063477">
        <w:rPr>
          <w:rFonts w:ascii="Arial" w:hAnsi="Arial" w:cs="Arial"/>
          <w:i/>
          <w:color w:val="auto"/>
          <w:sz w:val="20"/>
          <w:szCs w:val="20"/>
          <w:lang w:val="en-GB"/>
        </w:rPr>
        <w:t> </w:t>
      </w:r>
      <w:r w:rsidRPr="00063477">
        <w:rPr>
          <w:rFonts w:ascii="Arial" w:hAnsi="Arial" w:cs="Arial"/>
          <w:i/>
          <w:color w:val="auto"/>
          <w:sz w:val="20"/>
          <w:szCs w:val="20"/>
          <w:lang w:val="en-GB"/>
        </w:rPr>
        <w:t xml:space="preserve">2010, Eurostat elaborated an updated list of high-tech goods based on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new SITC Rev.</w:t>
      </w:r>
      <w:r w:rsidR="00A71B66" w:rsidRPr="00063477">
        <w:rPr>
          <w:rFonts w:ascii="Arial" w:hAnsi="Arial" w:cs="Arial"/>
          <w:i/>
          <w:color w:val="auto"/>
          <w:sz w:val="20"/>
          <w:szCs w:val="20"/>
          <w:lang w:val="en-GB"/>
        </w:rPr>
        <w:t> </w:t>
      </w:r>
      <w:r w:rsidRPr="00063477">
        <w:rPr>
          <w:rFonts w:ascii="Arial" w:hAnsi="Arial" w:cs="Arial"/>
          <w:i/>
          <w:color w:val="auto"/>
          <w:sz w:val="20"/>
          <w:szCs w:val="20"/>
          <w:lang w:val="en-GB"/>
        </w:rPr>
        <w:t>4 classification, which became effective in</w:t>
      </w:r>
      <w:r w:rsidR="00A71B66" w:rsidRPr="00063477">
        <w:rPr>
          <w:rFonts w:ascii="Arial" w:hAnsi="Arial" w:cs="Arial"/>
          <w:i/>
          <w:color w:val="auto"/>
          <w:sz w:val="20"/>
          <w:szCs w:val="20"/>
          <w:lang w:val="en-GB"/>
        </w:rPr>
        <w:t> </w:t>
      </w:r>
      <w:r w:rsidRPr="00063477">
        <w:rPr>
          <w:rFonts w:ascii="Arial" w:hAnsi="Arial" w:cs="Arial"/>
          <w:i/>
          <w:color w:val="auto"/>
          <w:sz w:val="20"/>
          <w:szCs w:val="20"/>
          <w:lang w:val="en-GB"/>
        </w:rPr>
        <w:t xml:space="preserve">2007. Due to significant changes in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 xml:space="preserve">new version of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classification, data on external trade with high-tech goods in individual categories before</w:t>
      </w:r>
      <w:r w:rsidR="00A71B66" w:rsidRPr="00063477">
        <w:rPr>
          <w:rFonts w:ascii="Arial" w:hAnsi="Arial" w:cs="Arial"/>
          <w:i/>
          <w:color w:val="auto"/>
          <w:sz w:val="20"/>
          <w:szCs w:val="20"/>
          <w:lang w:val="en-GB"/>
        </w:rPr>
        <w:t> </w:t>
      </w:r>
      <w:r w:rsidRPr="00063477">
        <w:rPr>
          <w:rFonts w:ascii="Arial" w:hAnsi="Arial" w:cs="Arial"/>
          <w:i/>
          <w:color w:val="auto"/>
          <w:sz w:val="20"/>
          <w:szCs w:val="20"/>
          <w:lang w:val="en-GB"/>
        </w:rPr>
        <w:t xml:space="preserve">2007 are not fully comparable and therefore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 xml:space="preserve">data are published in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 xml:space="preserve">Statistical Yearbook of </w:t>
      </w:r>
      <w:r w:rsidR="006542EB" w:rsidRPr="00063477">
        <w:rPr>
          <w:rFonts w:ascii="Arial" w:hAnsi="Arial" w:cs="Arial"/>
          <w:i/>
          <w:color w:val="auto"/>
          <w:sz w:val="20"/>
          <w:szCs w:val="20"/>
          <w:lang w:val="en-GB"/>
        </w:rPr>
        <w:t>the </w:t>
      </w:r>
      <w:r w:rsidR="00A71B66" w:rsidRPr="00063477">
        <w:rPr>
          <w:rFonts w:ascii="Arial" w:hAnsi="Arial" w:cs="Arial"/>
          <w:i/>
          <w:color w:val="auto"/>
          <w:sz w:val="20"/>
          <w:szCs w:val="20"/>
          <w:lang w:val="en-GB"/>
        </w:rPr>
        <w:t>CR from </w:t>
      </w:r>
      <w:r w:rsidRPr="00063477">
        <w:rPr>
          <w:rFonts w:ascii="Arial" w:hAnsi="Arial" w:cs="Arial"/>
          <w:i/>
          <w:color w:val="auto"/>
          <w:sz w:val="20"/>
          <w:szCs w:val="20"/>
          <w:lang w:val="en-GB"/>
        </w:rPr>
        <w:t xml:space="preserve">2007. According to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SITC Rev.</w:t>
      </w:r>
      <w:r w:rsidR="00A71B66" w:rsidRPr="00063477">
        <w:rPr>
          <w:rFonts w:ascii="Arial" w:hAnsi="Arial" w:cs="Arial"/>
          <w:i/>
          <w:color w:val="auto"/>
          <w:sz w:val="20"/>
          <w:szCs w:val="20"/>
          <w:lang w:val="en-GB"/>
        </w:rPr>
        <w:t> </w:t>
      </w:r>
      <w:r w:rsidRPr="00063477">
        <w:rPr>
          <w:rFonts w:ascii="Arial" w:hAnsi="Arial" w:cs="Arial"/>
          <w:i/>
          <w:color w:val="auto"/>
          <w:sz w:val="20"/>
          <w:szCs w:val="20"/>
          <w:lang w:val="en-GB"/>
        </w:rPr>
        <w:t xml:space="preserve">4, high-tech goods are divided to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 xml:space="preserve">following nine basic aggregations: </w:t>
      </w:r>
    </w:p>
    <w:p w:rsidR="004C786E" w:rsidRPr="00063477" w:rsidRDefault="00A71B66" w:rsidP="00A71B66">
      <w:pPr>
        <w:pStyle w:val="Zkladntextodsazen"/>
        <w:spacing w:before="120" w:after="0"/>
        <w:ind w:left="0"/>
        <w:jc w:val="both"/>
        <w:rPr>
          <w:rFonts w:ascii="Arial" w:hAnsi="Arial" w:cs="Arial"/>
          <w:i/>
          <w:sz w:val="20"/>
          <w:szCs w:val="20"/>
          <w:lang w:val="en-GB"/>
        </w:rPr>
      </w:pPr>
      <w:r w:rsidRPr="00063477">
        <w:rPr>
          <w:rFonts w:ascii="Arial" w:hAnsi="Arial" w:cs="Arial"/>
          <w:i/>
          <w:sz w:val="20"/>
          <w:szCs w:val="20"/>
          <w:lang w:val="en-GB"/>
        </w:rPr>
        <w:t>– </w:t>
      </w:r>
      <w:r w:rsidR="004C786E" w:rsidRPr="00063477">
        <w:rPr>
          <w:rFonts w:ascii="Arial" w:hAnsi="Arial" w:cs="Arial"/>
          <w:i/>
          <w:sz w:val="20"/>
          <w:szCs w:val="20"/>
          <w:lang w:val="en-GB"/>
        </w:rPr>
        <w:t>Electronics-telecommunications,</w:t>
      </w:r>
    </w:p>
    <w:p w:rsidR="004C786E" w:rsidRPr="00063477" w:rsidRDefault="00A71B66" w:rsidP="00A71B66">
      <w:pPr>
        <w:pStyle w:val="Zkladntextodsazen"/>
        <w:spacing w:before="120" w:after="0"/>
        <w:ind w:left="0"/>
        <w:jc w:val="both"/>
        <w:rPr>
          <w:rFonts w:ascii="Arial" w:hAnsi="Arial" w:cs="Arial"/>
          <w:i/>
          <w:sz w:val="20"/>
          <w:szCs w:val="20"/>
          <w:lang w:val="en-GB"/>
        </w:rPr>
      </w:pPr>
      <w:r w:rsidRPr="00063477">
        <w:rPr>
          <w:rFonts w:ascii="Arial" w:hAnsi="Arial" w:cs="Arial"/>
          <w:i/>
          <w:sz w:val="20"/>
          <w:szCs w:val="20"/>
          <w:lang w:val="en-GB"/>
        </w:rPr>
        <w:lastRenderedPageBreak/>
        <w:t>– </w:t>
      </w:r>
      <w:r w:rsidR="004C786E" w:rsidRPr="00063477">
        <w:rPr>
          <w:rFonts w:ascii="Arial" w:hAnsi="Arial" w:cs="Arial"/>
          <w:i/>
          <w:sz w:val="20"/>
          <w:szCs w:val="20"/>
          <w:lang w:val="en-GB"/>
        </w:rPr>
        <w:t>Electrical machinery,</w:t>
      </w:r>
    </w:p>
    <w:p w:rsidR="004C786E" w:rsidRPr="00063477" w:rsidRDefault="00A71B66" w:rsidP="00A71B66">
      <w:pPr>
        <w:pStyle w:val="Zkladntextodsazen"/>
        <w:spacing w:before="120" w:after="0"/>
        <w:ind w:left="0"/>
        <w:jc w:val="both"/>
        <w:rPr>
          <w:rFonts w:ascii="Arial" w:hAnsi="Arial" w:cs="Arial"/>
          <w:i/>
          <w:sz w:val="20"/>
          <w:szCs w:val="20"/>
          <w:lang w:val="en-GB"/>
        </w:rPr>
      </w:pPr>
      <w:r w:rsidRPr="00063477">
        <w:rPr>
          <w:rFonts w:ascii="Arial" w:hAnsi="Arial" w:cs="Arial"/>
          <w:i/>
          <w:sz w:val="20"/>
          <w:szCs w:val="20"/>
          <w:lang w:val="en-GB"/>
        </w:rPr>
        <w:t>– </w:t>
      </w:r>
      <w:r w:rsidR="004C786E" w:rsidRPr="00063477">
        <w:rPr>
          <w:rFonts w:ascii="Arial" w:hAnsi="Arial" w:cs="Arial"/>
          <w:i/>
          <w:sz w:val="20"/>
          <w:szCs w:val="20"/>
          <w:lang w:val="en-GB"/>
        </w:rPr>
        <w:t>Pharmacy,</w:t>
      </w:r>
    </w:p>
    <w:p w:rsidR="004C786E" w:rsidRPr="00063477" w:rsidRDefault="00A71B66" w:rsidP="00A71B66">
      <w:pPr>
        <w:pStyle w:val="Zkladntextodsazen"/>
        <w:spacing w:before="120" w:after="0"/>
        <w:ind w:left="0"/>
        <w:jc w:val="both"/>
        <w:rPr>
          <w:rFonts w:ascii="Arial" w:hAnsi="Arial" w:cs="Arial"/>
          <w:i/>
          <w:sz w:val="20"/>
          <w:szCs w:val="20"/>
          <w:lang w:val="en-GB"/>
        </w:rPr>
      </w:pPr>
      <w:r w:rsidRPr="00063477">
        <w:rPr>
          <w:rFonts w:ascii="Arial" w:hAnsi="Arial" w:cs="Arial"/>
          <w:i/>
          <w:sz w:val="20"/>
          <w:szCs w:val="20"/>
          <w:lang w:val="en-GB"/>
        </w:rPr>
        <w:t>– </w:t>
      </w:r>
      <w:r w:rsidR="004C786E" w:rsidRPr="00063477">
        <w:rPr>
          <w:rFonts w:ascii="Arial" w:hAnsi="Arial" w:cs="Arial"/>
          <w:i/>
          <w:sz w:val="20"/>
          <w:szCs w:val="20"/>
          <w:lang w:val="en-GB"/>
        </w:rPr>
        <w:t>Chemistry,</w:t>
      </w:r>
    </w:p>
    <w:p w:rsidR="004C786E" w:rsidRPr="00063477" w:rsidRDefault="00A71B66" w:rsidP="00A71B66">
      <w:pPr>
        <w:pStyle w:val="Odstavecseseznamem"/>
        <w:spacing w:before="120"/>
        <w:ind w:left="0"/>
        <w:rPr>
          <w:rFonts w:cs="Arial"/>
          <w:i/>
          <w:szCs w:val="20"/>
          <w:lang w:val="en-GB"/>
        </w:rPr>
      </w:pPr>
      <w:r w:rsidRPr="00063477">
        <w:rPr>
          <w:rFonts w:cs="Arial"/>
          <w:i/>
          <w:szCs w:val="20"/>
          <w:lang w:val="en-GB"/>
        </w:rPr>
        <w:t>– </w:t>
      </w:r>
      <w:r w:rsidR="004C786E" w:rsidRPr="00063477">
        <w:rPr>
          <w:rFonts w:cs="Arial"/>
          <w:i/>
          <w:szCs w:val="20"/>
          <w:lang w:val="en-GB"/>
        </w:rPr>
        <w:t xml:space="preserve">Aerospace, </w:t>
      </w:r>
    </w:p>
    <w:p w:rsidR="004C786E" w:rsidRPr="00063477" w:rsidRDefault="00A71B66" w:rsidP="00A71B66">
      <w:pPr>
        <w:pStyle w:val="Zkladntextodsazen"/>
        <w:spacing w:before="120" w:after="0"/>
        <w:ind w:left="0"/>
        <w:jc w:val="both"/>
        <w:rPr>
          <w:rFonts w:ascii="Arial" w:hAnsi="Arial" w:cs="Arial"/>
          <w:i/>
          <w:sz w:val="20"/>
          <w:szCs w:val="20"/>
          <w:lang w:val="en-GB"/>
        </w:rPr>
      </w:pPr>
      <w:r w:rsidRPr="00063477">
        <w:rPr>
          <w:rFonts w:ascii="Arial" w:hAnsi="Arial" w:cs="Arial"/>
          <w:i/>
          <w:sz w:val="20"/>
          <w:szCs w:val="20"/>
          <w:lang w:val="en-GB"/>
        </w:rPr>
        <w:t>– </w:t>
      </w:r>
      <w:r w:rsidR="004C786E" w:rsidRPr="00063477">
        <w:rPr>
          <w:rFonts w:ascii="Arial" w:hAnsi="Arial" w:cs="Arial"/>
          <w:i/>
          <w:sz w:val="20"/>
          <w:szCs w:val="20"/>
          <w:lang w:val="en-GB"/>
        </w:rPr>
        <w:t>Non-electrical machinery,</w:t>
      </w:r>
    </w:p>
    <w:p w:rsidR="004C786E" w:rsidRPr="00063477" w:rsidRDefault="00A71B66" w:rsidP="00A71B66">
      <w:pPr>
        <w:pStyle w:val="Zkladntextodsazen"/>
        <w:spacing w:before="120" w:after="0"/>
        <w:ind w:left="0"/>
        <w:jc w:val="both"/>
        <w:rPr>
          <w:rFonts w:ascii="Arial" w:hAnsi="Arial" w:cs="Arial"/>
          <w:i/>
          <w:sz w:val="20"/>
          <w:szCs w:val="20"/>
          <w:lang w:val="en-GB"/>
        </w:rPr>
      </w:pPr>
      <w:r w:rsidRPr="00063477">
        <w:rPr>
          <w:rFonts w:ascii="Arial" w:hAnsi="Arial" w:cs="Arial"/>
          <w:i/>
          <w:sz w:val="20"/>
          <w:szCs w:val="20"/>
          <w:lang w:val="en-GB"/>
        </w:rPr>
        <w:t>– </w:t>
      </w:r>
      <w:r w:rsidR="004C786E" w:rsidRPr="00063477">
        <w:rPr>
          <w:rFonts w:ascii="Arial" w:hAnsi="Arial" w:cs="Arial"/>
          <w:i/>
          <w:sz w:val="20"/>
          <w:szCs w:val="20"/>
          <w:lang w:val="en-GB"/>
        </w:rPr>
        <w:t>Scientific instruments</w:t>
      </w:r>
      <w:r w:rsidRPr="00063477">
        <w:rPr>
          <w:rFonts w:ascii="Arial" w:hAnsi="Arial" w:cs="Arial"/>
          <w:i/>
          <w:sz w:val="20"/>
          <w:szCs w:val="20"/>
          <w:lang w:val="en-GB"/>
        </w:rPr>
        <w:t>,</w:t>
      </w:r>
      <w:r w:rsidR="004C786E" w:rsidRPr="00063477">
        <w:rPr>
          <w:rFonts w:ascii="Arial" w:hAnsi="Arial" w:cs="Arial"/>
          <w:i/>
          <w:sz w:val="20"/>
          <w:szCs w:val="20"/>
          <w:lang w:val="en-GB"/>
        </w:rPr>
        <w:t xml:space="preserve"> </w:t>
      </w:r>
    </w:p>
    <w:p w:rsidR="004C786E" w:rsidRPr="00063477" w:rsidRDefault="00A71B66" w:rsidP="00A71B66">
      <w:pPr>
        <w:pStyle w:val="Zkladntextodsazen"/>
        <w:spacing w:before="120" w:after="0"/>
        <w:ind w:left="0"/>
        <w:jc w:val="both"/>
        <w:rPr>
          <w:rFonts w:ascii="Arial" w:hAnsi="Arial" w:cs="Arial"/>
          <w:i/>
          <w:sz w:val="20"/>
          <w:szCs w:val="20"/>
          <w:lang w:val="en-GB"/>
        </w:rPr>
      </w:pPr>
      <w:r w:rsidRPr="00063477">
        <w:rPr>
          <w:rFonts w:ascii="Arial" w:hAnsi="Arial" w:cs="Arial"/>
          <w:i/>
          <w:sz w:val="20"/>
          <w:szCs w:val="20"/>
          <w:lang w:val="en-GB"/>
        </w:rPr>
        <w:t>– </w:t>
      </w:r>
      <w:r w:rsidR="004C786E" w:rsidRPr="00063477">
        <w:rPr>
          <w:rFonts w:ascii="Arial" w:hAnsi="Arial" w:cs="Arial"/>
          <w:i/>
          <w:sz w:val="20"/>
          <w:szCs w:val="20"/>
          <w:lang w:val="en-GB"/>
        </w:rPr>
        <w:t>Computers-office machines</w:t>
      </w:r>
      <w:r w:rsidRPr="00063477">
        <w:rPr>
          <w:rFonts w:ascii="Arial" w:hAnsi="Arial" w:cs="Arial"/>
          <w:i/>
          <w:sz w:val="20"/>
          <w:szCs w:val="20"/>
          <w:lang w:val="en-GB"/>
        </w:rPr>
        <w:t>,</w:t>
      </w:r>
      <w:r w:rsidR="004C786E" w:rsidRPr="00063477">
        <w:rPr>
          <w:rFonts w:ascii="Arial" w:hAnsi="Arial" w:cs="Arial"/>
          <w:i/>
          <w:sz w:val="20"/>
          <w:szCs w:val="20"/>
          <w:lang w:val="en-GB"/>
        </w:rPr>
        <w:t xml:space="preserve"> </w:t>
      </w:r>
    </w:p>
    <w:p w:rsidR="004C786E" w:rsidRPr="00063477" w:rsidRDefault="00A71B66" w:rsidP="00A71B66">
      <w:pPr>
        <w:pStyle w:val="Zkladntextodsazen"/>
        <w:spacing w:before="120" w:after="0"/>
        <w:ind w:left="0"/>
        <w:jc w:val="both"/>
        <w:rPr>
          <w:rFonts w:ascii="Arial Narrow" w:hAnsi="Arial Narrow"/>
          <w:bCs/>
          <w:i/>
          <w:sz w:val="20"/>
          <w:lang w:val="en-GB"/>
        </w:rPr>
      </w:pPr>
      <w:r w:rsidRPr="00063477">
        <w:rPr>
          <w:rFonts w:ascii="Arial" w:hAnsi="Arial" w:cs="Arial"/>
          <w:i/>
          <w:sz w:val="20"/>
          <w:szCs w:val="20"/>
          <w:lang w:val="en-GB"/>
        </w:rPr>
        <w:t>– </w:t>
      </w:r>
      <w:r w:rsidR="004C786E" w:rsidRPr="00063477">
        <w:rPr>
          <w:rFonts w:ascii="Arial" w:hAnsi="Arial" w:cs="Arial"/>
          <w:i/>
          <w:sz w:val="20"/>
          <w:szCs w:val="20"/>
          <w:lang w:val="en-GB"/>
        </w:rPr>
        <w:t>Armament.</w:t>
      </w:r>
    </w:p>
    <w:p w:rsidR="004C786E" w:rsidRPr="00063477" w:rsidRDefault="004C786E">
      <w:pPr>
        <w:spacing w:before="120"/>
        <w:ind w:firstLine="705"/>
        <w:jc w:val="both"/>
        <w:rPr>
          <w:rFonts w:ascii="Arial" w:hAnsi="Arial" w:cs="Arial"/>
          <w:i/>
          <w:iCs/>
          <w:sz w:val="20"/>
          <w:lang w:val="en-GB"/>
        </w:rPr>
      </w:pPr>
      <w:r w:rsidRPr="00063477">
        <w:rPr>
          <w:rFonts w:ascii="Arial" w:hAnsi="Arial" w:cs="Arial"/>
          <w:i/>
          <w:iCs/>
          <w:sz w:val="20"/>
          <w:lang w:val="en-GB"/>
        </w:rPr>
        <w:t xml:space="preserve">Data come from data outputs of external trade statistics (External Trade Statistics Database of </w:t>
      </w:r>
      <w:r w:rsidR="006542EB" w:rsidRPr="00063477">
        <w:rPr>
          <w:rFonts w:ascii="Arial" w:hAnsi="Arial" w:cs="Arial"/>
          <w:i/>
          <w:iCs/>
          <w:sz w:val="20"/>
          <w:lang w:val="en-GB"/>
        </w:rPr>
        <w:t>the </w:t>
      </w:r>
      <w:r w:rsidRPr="00063477">
        <w:rPr>
          <w:rFonts w:ascii="Arial" w:hAnsi="Arial" w:cs="Arial"/>
          <w:i/>
          <w:iCs/>
          <w:sz w:val="20"/>
          <w:lang w:val="en-GB"/>
        </w:rPr>
        <w:t>CZSO). More detailed information is available</w:t>
      </w:r>
      <w:r w:rsidR="00C07C6C" w:rsidRPr="00063477">
        <w:rPr>
          <w:rFonts w:ascii="Arial" w:hAnsi="Arial" w:cs="Arial"/>
          <w:i/>
          <w:iCs/>
          <w:sz w:val="20"/>
          <w:lang w:val="en-GB"/>
        </w:rPr>
        <w:t xml:space="preserve"> also</w:t>
      </w:r>
      <w:r w:rsidRPr="00063477">
        <w:rPr>
          <w:rFonts w:ascii="Arial" w:hAnsi="Arial" w:cs="Arial"/>
          <w:i/>
          <w:iCs/>
          <w:sz w:val="20"/>
          <w:lang w:val="en-GB"/>
        </w:rPr>
        <w:t xml:space="preserve"> in</w:t>
      </w:r>
      <w:r w:rsidR="00C07C6C" w:rsidRPr="00063477">
        <w:rPr>
          <w:rFonts w:ascii="Arial" w:hAnsi="Arial" w:cs="Arial"/>
          <w:i/>
          <w:iCs/>
          <w:sz w:val="20"/>
          <w:lang w:val="en-GB"/>
        </w:rPr>
        <w:t xml:space="preserve"> the methodological part of</w:t>
      </w:r>
      <w:r w:rsidRPr="00063477">
        <w:rPr>
          <w:rFonts w:ascii="Arial" w:hAnsi="Arial" w:cs="Arial"/>
          <w:i/>
          <w:iCs/>
          <w:sz w:val="20"/>
          <w:lang w:val="en-GB"/>
        </w:rPr>
        <w:t xml:space="preserve"> Chapter </w:t>
      </w:r>
      <w:r w:rsidRPr="00063477">
        <w:rPr>
          <w:rFonts w:ascii="Arial" w:hAnsi="Arial" w:cs="Arial"/>
          <w:b/>
          <w:i/>
          <w:iCs/>
          <w:sz w:val="20"/>
          <w:lang w:val="en-GB"/>
        </w:rPr>
        <w:t>11</w:t>
      </w:r>
      <w:r w:rsidRPr="00063477">
        <w:rPr>
          <w:rFonts w:ascii="Arial" w:hAnsi="Arial" w:cs="Arial"/>
          <w:i/>
          <w:iCs/>
          <w:sz w:val="20"/>
          <w:lang w:val="en-GB"/>
        </w:rPr>
        <w:t xml:space="preserve"> External Trade.</w:t>
      </w:r>
    </w:p>
    <w:p w:rsidR="004C786E" w:rsidRPr="00063477" w:rsidRDefault="004C786E">
      <w:pPr>
        <w:pStyle w:val="Zkladntext"/>
        <w:rPr>
          <w:rFonts w:ascii="Arial" w:hAnsi="Arial" w:cs="Arial"/>
          <w:i/>
          <w:iCs/>
          <w:sz w:val="20"/>
          <w:szCs w:val="20"/>
        </w:rPr>
      </w:pPr>
    </w:p>
    <w:p w:rsidR="00B77596" w:rsidRPr="00063477" w:rsidRDefault="00B77596">
      <w:pPr>
        <w:pStyle w:val="Zkladntext"/>
        <w:rPr>
          <w:rFonts w:ascii="Arial" w:hAnsi="Arial" w:cs="Arial"/>
          <w:i/>
          <w:iCs/>
          <w:sz w:val="20"/>
          <w:szCs w:val="20"/>
        </w:rPr>
      </w:pPr>
    </w:p>
    <w:p w:rsidR="004C786E" w:rsidRPr="00063477" w:rsidRDefault="004C786E">
      <w:pPr>
        <w:jc w:val="both"/>
        <w:rPr>
          <w:rFonts w:ascii="Arial" w:eastAsia="Arial Unicode MS" w:hAnsi="Arial" w:cs="Arial"/>
          <w:b/>
          <w:i/>
          <w:sz w:val="20"/>
          <w:szCs w:val="20"/>
          <w:lang w:val="en-GB"/>
        </w:rPr>
      </w:pPr>
      <w:r w:rsidRPr="00063477">
        <w:rPr>
          <w:rFonts w:ascii="Arial" w:hAnsi="Arial" w:cs="Arial"/>
          <w:i/>
          <w:sz w:val="20"/>
          <w:szCs w:val="20"/>
          <w:lang w:val="en-GB"/>
        </w:rPr>
        <w:t xml:space="preserve">Table </w:t>
      </w:r>
      <w:r w:rsidRPr="00063477">
        <w:rPr>
          <w:rFonts w:ascii="Arial" w:hAnsi="Arial" w:cs="Arial"/>
          <w:b/>
          <w:i/>
          <w:sz w:val="20"/>
          <w:szCs w:val="20"/>
          <w:lang w:val="en-GB"/>
        </w:rPr>
        <w:t>22</w:t>
      </w:r>
      <w:r w:rsidRPr="00063477">
        <w:rPr>
          <w:rFonts w:ascii="Arial" w:hAnsi="Arial" w:cs="Arial"/>
          <w:i/>
          <w:sz w:val="20"/>
          <w:szCs w:val="20"/>
          <w:lang w:val="en-GB"/>
        </w:rPr>
        <w:t>-</w:t>
      </w:r>
      <w:r w:rsidR="00AE5B97">
        <w:rPr>
          <w:rFonts w:ascii="Arial" w:hAnsi="Arial" w:cs="Arial"/>
          <w:i/>
          <w:sz w:val="20"/>
          <w:szCs w:val="20"/>
          <w:lang w:val="en-GB"/>
        </w:rPr>
        <w:t>21</w:t>
      </w:r>
      <w:r w:rsidRPr="00063477">
        <w:rPr>
          <w:rFonts w:ascii="Arial" w:hAnsi="Arial" w:cs="Arial"/>
          <w:i/>
          <w:sz w:val="20"/>
          <w:szCs w:val="20"/>
          <w:lang w:val="en-GB"/>
        </w:rPr>
        <w:t xml:space="preserve">. </w:t>
      </w:r>
      <w:r w:rsidRPr="00063477">
        <w:rPr>
          <w:rFonts w:ascii="Arial" w:hAnsi="Arial" w:cs="Arial"/>
          <w:b/>
          <w:i/>
          <w:sz w:val="20"/>
          <w:szCs w:val="20"/>
          <w:lang w:val="en-GB"/>
        </w:rPr>
        <w:t>Technology balance of payments</w:t>
      </w:r>
    </w:p>
    <w:p w:rsidR="004C786E" w:rsidRPr="00063477" w:rsidRDefault="004C786E">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 xml:space="preserve">Technology balance of payments is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main basis characterizing sale/purchase of intangible technology of</w:t>
      </w:r>
      <w:r w:rsidR="006542EB" w:rsidRPr="00063477">
        <w:rPr>
          <w:rFonts w:ascii="Arial" w:hAnsi="Arial" w:cs="Arial"/>
          <w:i/>
          <w:color w:val="auto"/>
          <w:sz w:val="20"/>
          <w:szCs w:val="20"/>
          <w:lang w:val="en-GB"/>
        </w:rPr>
        <w:t xml:space="preserve"> a </w:t>
      </w:r>
      <w:r w:rsidRPr="00063477">
        <w:rPr>
          <w:rFonts w:ascii="Arial" w:hAnsi="Arial" w:cs="Arial"/>
          <w:i/>
          <w:color w:val="auto"/>
          <w:sz w:val="20"/>
          <w:szCs w:val="20"/>
          <w:lang w:val="en-GB"/>
        </w:rPr>
        <w:t xml:space="preserve">given country in relation to other economies. Data on receipts (or payments) received within external trade with technology express technological level of an economy or </w:t>
      </w:r>
      <w:r w:rsidR="00AE5B97">
        <w:rPr>
          <w:rFonts w:ascii="Arial" w:hAnsi="Arial" w:cs="Arial"/>
          <w:i/>
          <w:color w:val="auto"/>
          <w:sz w:val="20"/>
          <w:szCs w:val="20"/>
          <w:lang w:val="en-GB"/>
        </w:rPr>
        <w:t>better expressed they</w:t>
      </w:r>
      <w:r w:rsidR="00AE5B97" w:rsidRPr="00063477">
        <w:rPr>
          <w:rFonts w:ascii="Arial" w:hAnsi="Arial" w:cs="Arial"/>
          <w:i/>
          <w:color w:val="auto"/>
          <w:sz w:val="20"/>
          <w:szCs w:val="20"/>
          <w:lang w:val="en-GB"/>
        </w:rPr>
        <w:t xml:space="preserve"> </w:t>
      </w:r>
      <w:r w:rsidRPr="00063477">
        <w:rPr>
          <w:rFonts w:ascii="Arial" w:hAnsi="Arial" w:cs="Arial"/>
          <w:i/>
          <w:color w:val="auto"/>
          <w:sz w:val="20"/>
          <w:szCs w:val="20"/>
          <w:lang w:val="en-GB"/>
        </w:rPr>
        <w:t xml:space="preserve">inform about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 xml:space="preserve">scope of external trade with industrial property and knowledge related to advanced technologies. </w:t>
      </w:r>
    </w:p>
    <w:p w:rsidR="004C786E" w:rsidRPr="00063477" w:rsidRDefault="004C786E">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 xml:space="preserve">Basic methodology and concept of </w:t>
      </w:r>
      <w:r w:rsidRPr="00063477">
        <w:rPr>
          <w:rFonts w:ascii="Arial" w:hAnsi="Arial" w:cs="Arial"/>
          <w:b/>
          <w:i/>
          <w:color w:val="auto"/>
          <w:sz w:val="20"/>
          <w:szCs w:val="20"/>
          <w:lang w:val="en-GB"/>
        </w:rPr>
        <w:t>technology balance of payments statistics</w:t>
      </w:r>
      <w:r w:rsidRPr="00063477">
        <w:rPr>
          <w:rFonts w:ascii="Arial" w:hAnsi="Arial" w:cs="Arial"/>
          <w:i/>
          <w:color w:val="auto"/>
          <w:sz w:val="20"/>
          <w:szCs w:val="20"/>
          <w:lang w:val="en-GB"/>
        </w:rPr>
        <w:t xml:space="preserve">, which comprises external trade with technology, is based on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Technology Balance of Payments Manual (TBP</w:t>
      </w:r>
      <w:r w:rsidR="00B77596" w:rsidRPr="00063477">
        <w:rPr>
          <w:rFonts w:ascii="Arial" w:hAnsi="Arial" w:cs="Arial"/>
          <w:i/>
          <w:color w:val="auto"/>
          <w:sz w:val="20"/>
          <w:szCs w:val="20"/>
          <w:lang w:val="en-GB"/>
        </w:rPr>
        <w:t> </w:t>
      </w:r>
      <w:r w:rsidRPr="00063477">
        <w:rPr>
          <w:rFonts w:ascii="Arial" w:hAnsi="Arial" w:cs="Arial"/>
          <w:i/>
          <w:color w:val="auto"/>
          <w:sz w:val="20"/>
          <w:szCs w:val="20"/>
          <w:lang w:val="en-GB"/>
        </w:rPr>
        <w:t>Manual, OECD,</w:t>
      </w:r>
      <w:r w:rsidR="00B77596" w:rsidRPr="00063477">
        <w:rPr>
          <w:rFonts w:ascii="Arial" w:hAnsi="Arial" w:cs="Arial"/>
          <w:i/>
          <w:color w:val="auto"/>
          <w:sz w:val="20"/>
          <w:szCs w:val="20"/>
          <w:lang w:val="en-GB"/>
        </w:rPr>
        <w:t> </w:t>
      </w:r>
      <w:r w:rsidRPr="00063477">
        <w:rPr>
          <w:rFonts w:ascii="Arial" w:hAnsi="Arial" w:cs="Arial"/>
          <w:i/>
          <w:color w:val="auto"/>
          <w:sz w:val="20"/>
          <w:szCs w:val="20"/>
          <w:lang w:val="en-GB"/>
        </w:rPr>
        <w:t xml:space="preserve">1990). </w:t>
      </w:r>
    </w:p>
    <w:p w:rsidR="004C786E" w:rsidRPr="00063477" w:rsidRDefault="004C786E">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b/>
          <w:i/>
          <w:color w:val="auto"/>
          <w:sz w:val="20"/>
          <w:szCs w:val="20"/>
          <w:lang w:val="en-GB"/>
        </w:rPr>
        <w:t xml:space="preserve">Data on exports and imports of technology </w:t>
      </w:r>
      <w:r w:rsidRPr="00063477">
        <w:rPr>
          <w:rFonts w:ascii="Arial" w:hAnsi="Arial" w:cs="Arial"/>
          <w:i/>
          <w:color w:val="auto"/>
          <w:sz w:val="20"/>
          <w:szCs w:val="20"/>
          <w:lang w:val="en-GB"/>
        </w:rPr>
        <w:t>come from</w:t>
      </w:r>
      <w:r w:rsidR="006542EB" w:rsidRPr="00063477">
        <w:rPr>
          <w:rFonts w:ascii="Arial" w:hAnsi="Arial" w:cs="Arial"/>
          <w:i/>
          <w:color w:val="auto"/>
          <w:sz w:val="20"/>
          <w:szCs w:val="20"/>
          <w:lang w:val="en-GB"/>
        </w:rPr>
        <w:t xml:space="preserve"> a </w:t>
      </w:r>
      <w:r w:rsidRPr="00063477">
        <w:rPr>
          <w:rFonts w:ascii="Arial" w:hAnsi="Arial" w:cs="Arial"/>
          <w:i/>
          <w:color w:val="auto"/>
          <w:sz w:val="20"/>
          <w:szCs w:val="20"/>
          <w:lang w:val="en-GB"/>
        </w:rPr>
        <w:t xml:space="preserve">direct survey of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 xml:space="preserve">CZSO among respondents on exports and imports of services. Individual TBP items (receipt/payment items) are defined based on </w:t>
      </w:r>
      <w:r w:rsidR="006542EB" w:rsidRPr="00063477">
        <w:rPr>
          <w:rFonts w:ascii="Arial" w:hAnsi="Arial" w:cs="Arial"/>
          <w:i/>
          <w:color w:val="auto"/>
          <w:sz w:val="20"/>
          <w:szCs w:val="20"/>
          <w:lang w:val="en-GB"/>
        </w:rPr>
        <w:t>the </w:t>
      </w:r>
      <w:r w:rsidRPr="00063477">
        <w:rPr>
          <w:rFonts w:ascii="Arial" w:hAnsi="Arial" w:cs="Arial"/>
          <w:i/>
          <w:color w:val="auto"/>
          <w:sz w:val="20"/>
          <w:szCs w:val="20"/>
          <w:lang w:val="en-GB"/>
        </w:rPr>
        <w:t>EBOPS (</w:t>
      </w:r>
      <w:r w:rsidR="00C61823" w:rsidRPr="00063477">
        <w:rPr>
          <w:rFonts w:ascii="Arial" w:hAnsi="Arial" w:cs="Arial"/>
          <w:i/>
          <w:color w:val="auto"/>
          <w:sz w:val="20"/>
          <w:szCs w:val="20"/>
          <w:lang w:val="en-GB"/>
        </w:rPr>
        <w:t xml:space="preserve">the </w:t>
      </w:r>
      <w:r w:rsidRPr="00063477">
        <w:rPr>
          <w:rFonts w:ascii="Arial" w:hAnsi="Arial" w:cs="Arial"/>
          <w:i/>
          <w:color w:val="auto"/>
          <w:sz w:val="20"/>
          <w:szCs w:val="20"/>
          <w:lang w:val="en-GB"/>
        </w:rPr>
        <w:t>Extended Balance of Payments Services Classification) as follows:</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 xml:space="preserve">Royalties and licence fees (code 266); </w:t>
      </w:r>
    </w:p>
    <w:p w:rsidR="004C786E" w:rsidRPr="00414E04" w:rsidRDefault="004C786E" w:rsidP="00B77596">
      <w:pPr>
        <w:pStyle w:val="Normlnweb"/>
        <w:spacing w:before="120" w:beforeAutospacing="0" w:after="0" w:afterAutospacing="0"/>
        <w:ind w:firstLine="170"/>
        <w:jc w:val="both"/>
        <w:rPr>
          <w:rFonts w:ascii="Arial" w:hAnsi="Arial" w:cs="Arial"/>
          <w:i/>
          <w:color w:val="auto"/>
          <w:sz w:val="20"/>
          <w:szCs w:val="20"/>
          <w:lang w:val="fr-FR"/>
        </w:rPr>
      </w:pPr>
      <w:r w:rsidRPr="00414E04">
        <w:rPr>
          <w:rFonts w:ascii="Arial" w:hAnsi="Arial" w:cs="Arial"/>
          <w:i/>
          <w:color w:val="auto"/>
          <w:sz w:val="20"/>
          <w:szCs w:val="20"/>
          <w:lang w:val="fr-FR"/>
        </w:rPr>
        <w:t>Acquisition/disposal of non-produced, non-financial assets (code 480);</w:t>
      </w:r>
      <w:r w:rsidR="00283183">
        <w:rPr>
          <w:rFonts w:ascii="Arial" w:hAnsi="Arial" w:cs="Arial"/>
          <w:i/>
          <w:color w:val="auto"/>
          <w:sz w:val="20"/>
          <w:szCs w:val="20"/>
          <w:lang w:val="fr-FR"/>
        </w:rPr>
        <w:t xml:space="preserve"> </w:t>
      </w:r>
    </w:p>
    <w:p w:rsidR="004C786E" w:rsidRPr="00414E04" w:rsidRDefault="004C786E" w:rsidP="00B77596">
      <w:pPr>
        <w:pStyle w:val="Normlnweb"/>
        <w:spacing w:before="120" w:beforeAutospacing="0" w:after="0" w:afterAutospacing="0"/>
        <w:ind w:firstLine="170"/>
        <w:jc w:val="both"/>
        <w:rPr>
          <w:rFonts w:ascii="Arial" w:hAnsi="Arial" w:cs="Arial"/>
          <w:i/>
          <w:color w:val="auto"/>
          <w:sz w:val="20"/>
          <w:szCs w:val="20"/>
          <w:lang w:val="fr-FR"/>
        </w:rPr>
      </w:pPr>
      <w:r w:rsidRPr="00414E04">
        <w:rPr>
          <w:rFonts w:ascii="Arial" w:hAnsi="Arial" w:cs="Arial"/>
          <w:i/>
          <w:color w:val="auto"/>
          <w:sz w:val="20"/>
          <w:szCs w:val="20"/>
          <w:lang w:val="fr-FR"/>
        </w:rPr>
        <w:t xml:space="preserve">Computer services (code 263); </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Architectural, engineering and other</w:t>
      </w:r>
      <w:r w:rsidR="006542EB" w:rsidRPr="00063477">
        <w:rPr>
          <w:rFonts w:ascii="Arial" w:hAnsi="Arial" w:cs="Arial"/>
          <w:i/>
          <w:color w:val="auto"/>
          <w:sz w:val="20"/>
          <w:szCs w:val="20"/>
          <w:lang w:val="en-GB"/>
        </w:rPr>
        <w:t xml:space="preserve"> technical services (code 280);</w:t>
      </w:r>
      <w:r w:rsidRPr="00063477">
        <w:rPr>
          <w:rFonts w:ascii="Arial" w:hAnsi="Arial" w:cs="Arial"/>
          <w:i/>
          <w:color w:val="auto"/>
          <w:sz w:val="20"/>
          <w:szCs w:val="20"/>
          <w:lang w:val="en-GB"/>
        </w:rPr>
        <w:t xml:space="preserve"> </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Research and development (code 279)</w:t>
      </w:r>
      <w:r w:rsidR="00A0492F" w:rsidRPr="00063477">
        <w:rPr>
          <w:rFonts w:ascii="Arial" w:hAnsi="Arial" w:cs="Arial"/>
          <w:i/>
          <w:color w:val="auto"/>
          <w:sz w:val="20"/>
          <w:szCs w:val="20"/>
          <w:lang w:val="en-GB"/>
        </w:rPr>
        <w:t>.</w:t>
      </w:r>
      <w:r w:rsidRPr="00063477">
        <w:rPr>
          <w:rFonts w:ascii="Arial" w:hAnsi="Arial" w:cs="Arial"/>
          <w:i/>
          <w:color w:val="auto"/>
          <w:sz w:val="20"/>
          <w:szCs w:val="20"/>
          <w:lang w:val="en-GB"/>
        </w:rPr>
        <w:t xml:space="preserve"> </w:t>
      </w:r>
    </w:p>
    <w:p w:rsidR="004C786E" w:rsidRPr="00063477" w:rsidRDefault="004C786E">
      <w:pPr>
        <w:pStyle w:val="Zkladntext"/>
        <w:rPr>
          <w:rFonts w:ascii="Arial" w:hAnsi="Arial" w:cs="Arial"/>
          <w:i/>
          <w:iCs/>
          <w:sz w:val="20"/>
        </w:rPr>
      </w:pPr>
    </w:p>
    <w:p w:rsidR="005E5A33" w:rsidRPr="00063477" w:rsidRDefault="005E5A33">
      <w:pPr>
        <w:pStyle w:val="Zkladntext"/>
        <w:rPr>
          <w:rFonts w:ascii="Arial" w:hAnsi="Arial" w:cs="Arial"/>
          <w:i/>
          <w:iCs/>
          <w:sz w:val="20"/>
        </w:rPr>
      </w:pPr>
    </w:p>
    <w:p w:rsidR="004C786E" w:rsidRPr="00063477" w:rsidRDefault="004C786E">
      <w:pPr>
        <w:pStyle w:val="Zkladntext"/>
        <w:rPr>
          <w:rFonts w:ascii="Arial" w:hAnsi="Arial" w:cs="Arial"/>
          <w:i/>
          <w:iCs/>
          <w:sz w:val="20"/>
        </w:rPr>
      </w:pPr>
      <w:r w:rsidRPr="00063477">
        <w:rPr>
          <w:rFonts w:ascii="Arial" w:hAnsi="Arial" w:cs="Arial"/>
          <w:i/>
          <w:iCs/>
          <w:sz w:val="20"/>
        </w:rPr>
        <w:t xml:space="preserve">Tables </w:t>
      </w:r>
      <w:r w:rsidRPr="00063477">
        <w:rPr>
          <w:rFonts w:ascii="Arial" w:hAnsi="Arial" w:cs="Arial"/>
          <w:b/>
          <w:i/>
          <w:iCs/>
          <w:sz w:val="20"/>
        </w:rPr>
        <w:t>22</w:t>
      </w:r>
      <w:r w:rsidRPr="00063477">
        <w:rPr>
          <w:rFonts w:ascii="Arial" w:hAnsi="Arial" w:cs="Arial"/>
          <w:i/>
          <w:iCs/>
          <w:sz w:val="20"/>
        </w:rPr>
        <w:t>-</w:t>
      </w:r>
      <w:r w:rsidR="00825A11">
        <w:rPr>
          <w:rFonts w:ascii="Arial" w:hAnsi="Arial" w:cs="Arial"/>
          <w:i/>
          <w:iCs/>
          <w:sz w:val="20"/>
        </w:rPr>
        <w:t>22</w:t>
      </w:r>
      <w:r w:rsidR="00825A11" w:rsidRPr="00063477">
        <w:rPr>
          <w:rFonts w:ascii="Arial" w:hAnsi="Arial" w:cs="Arial"/>
          <w:i/>
          <w:iCs/>
          <w:sz w:val="20"/>
        </w:rPr>
        <w:t xml:space="preserve"> </w:t>
      </w:r>
      <w:r w:rsidRPr="00063477">
        <w:rPr>
          <w:rFonts w:ascii="Arial" w:hAnsi="Arial" w:cs="Arial"/>
          <w:i/>
          <w:iCs/>
          <w:sz w:val="20"/>
        </w:rPr>
        <w:t xml:space="preserve">and </w:t>
      </w:r>
      <w:r w:rsidRPr="00063477">
        <w:rPr>
          <w:rFonts w:ascii="Arial" w:hAnsi="Arial" w:cs="Arial"/>
          <w:b/>
          <w:i/>
          <w:iCs/>
          <w:sz w:val="20"/>
        </w:rPr>
        <w:t>22</w:t>
      </w:r>
      <w:r w:rsidRPr="00063477">
        <w:rPr>
          <w:rFonts w:ascii="Arial" w:hAnsi="Arial" w:cs="Arial"/>
          <w:i/>
          <w:iCs/>
          <w:sz w:val="20"/>
        </w:rPr>
        <w:t>-</w:t>
      </w:r>
      <w:r w:rsidR="00825A11">
        <w:rPr>
          <w:rFonts w:ascii="Arial" w:hAnsi="Arial" w:cs="Arial"/>
          <w:i/>
          <w:iCs/>
          <w:sz w:val="20"/>
        </w:rPr>
        <w:t>23</w:t>
      </w:r>
      <w:r w:rsidRPr="00063477">
        <w:rPr>
          <w:rFonts w:ascii="Arial" w:hAnsi="Arial" w:cs="Arial"/>
          <w:i/>
          <w:iCs/>
          <w:sz w:val="20"/>
        </w:rPr>
        <w:t xml:space="preserve">. </w:t>
      </w:r>
      <w:r w:rsidRPr="00063477">
        <w:rPr>
          <w:rFonts w:ascii="Arial" w:hAnsi="Arial" w:cs="Arial"/>
          <w:b/>
          <w:i/>
          <w:iCs/>
          <w:sz w:val="20"/>
        </w:rPr>
        <w:t>Basic indicators of enterprises in high-tech sector</w:t>
      </w:r>
    </w:p>
    <w:p w:rsidR="004C786E" w:rsidRPr="00063477" w:rsidRDefault="006542EB">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group of industries with high technology intensity (hereinafter only </w:t>
      </w:r>
      <w:r w:rsidR="004C786E" w:rsidRPr="00063477">
        <w:rPr>
          <w:rFonts w:ascii="Arial" w:hAnsi="Arial" w:cs="Arial"/>
          <w:b/>
          <w:i/>
          <w:color w:val="auto"/>
          <w:sz w:val="20"/>
          <w:szCs w:val="20"/>
          <w:lang w:val="en-GB"/>
        </w:rPr>
        <w:t>high-tech sector</w:t>
      </w:r>
      <w:r w:rsidR="004C786E" w:rsidRPr="00063477">
        <w:rPr>
          <w:rFonts w:ascii="Arial" w:hAnsi="Arial" w:cs="Arial"/>
          <w:i/>
          <w:color w:val="auto"/>
          <w:sz w:val="20"/>
          <w:szCs w:val="20"/>
          <w:lang w:val="en-GB"/>
        </w:rPr>
        <w:t>) comprises economic activities using for their production advanced technologies in</w:t>
      </w:r>
      <w:r w:rsidRPr="00063477">
        <w:rPr>
          <w:rFonts w:ascii="Arial" w:hAnsi="Arial" w:cs="Arial"/>
          <w:i/>
          <w:color w:val="auto"/>
          <w:sz w:val="20"/>
          <w:szCs w:val="20"/>
          <w:lang w:val="en-GB"/>
        </w:rPr>
        <w:t xml:space="preserve"> a </w:t>
      </w:r>
      <w:r w:rsidR="004C786E" w:rsidRPr="00063477">
        <w:rPr>
          <w:rFonts w:ascii="Arial" w:hAnsi="Arial" w:cs="Arial"/>
          <w:i/>
          <w:color w:val="auto"/>
          <w:sz w:val="20"/>
          <w:szCs w:val="20"/>
          <w:lang w:val="en-GB"/>
        </w:rPr>
        <w:t xml:space="preserve">large extent and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development of outputs of these activities is accompanied by high costs either for innovation and/or for research and development. These economic activities at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same time generate</w:t>
      </w:r>
      <w:r w:rsidRPr="00063477">
        <w:rPr>
          <w:rFonts w:ascii="Arial" w:hAnsi="Arial" w:cs="Arial"/>
          <w:i/>
          <w:color w:val="auto"/>
          <w:sz w:val="20"/>
          <w:szCs w:val="20"/>
          <w:lang w:val="en-GB"/>
        </w:rPr>
        <w:t xml:space="preserve"> a higher value added.</w:t>
      </w:r>
      <w:r w:rsidR="004C786E" w:rsidRPr="00063477">
        <w:rPr>
          <w:rFonts w:ascii="Arial" w:hAnsi="Arial" w:cs="Arial"/>
          <w:i/>
          <w:color w:val="auto"/>
          <w:sz w:val="20"/>
          <w:szCs w:val="20"/>
          <w:lang w:val="en-GB"/>
        </w:rPr>
        <w:t xml:space="preserve"> </w:t>
      </w:r>
    </w:p>
    <w:p w:rsidR="004C786E" w:rsidRPr="00063477" w:rsidRDefault="006542EB">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high-tech sector consists of group of activities belonging to high-tech manufacturing and high-tech services.</w:t>
      </w:r>
      <w:r w:rsidRPr="00063477">
        <w:rPr>
          <w:rFonts w:ascii="Arial" w:hAnsi="Arial" w:cs="Arial"/>
          <w:i/>
          <w:color w:val="auto"/>
          <w:sz w:val="20"/>
          <w:szCs w:val="20"/>
          <w:lang w:val="en-GB"/>
        </w:rPr>
        <w:t xml:space="preserve"> </w:t>
      </w:r>
      <w:r w:rsidR="00A0492F" w:rsidRPr="00063477">
        <w:rPr>
          <w:rFonts w:ascii="Arial" w:hAnsi="Arial" w:cs="Arial"/>
          <w:i/>
          <w:color w:val="auto"/>
          <w:sz w:val="20"/>
          <w:szCs w:val="20"/>
          <w:lang w:val="en-GB"/>
        </w:rPr>
        <w:t>A</w:t>
      </w:r>
      <w:r w:rsidRPr="00063477">
        <w:rPr>
          <w:rFonts w:ascii="Arial" w:hAnsi="Arial" w:cs="Arial"/>
          <w:i/>
          <w:color w:val="auto"/>
          <w:sz w:val="20"/>
          <w:szCs w:val="20"/>
          <w:lang w:val="en-GB"/>
        </w:rPr>
        <w:t> </w:t>
      </w:r>
      <w:r w:rsidR="004C786E" w:rsidRPr="00063477">
        <w:rPr>
          <w:rFonts w:ascii="Arial" w:hAnsi="Arial" w:cs="Arial"/>
          <w:i/>
          <w:color w:val="auto"/>
          <w:sz w:val="20"/>
          <w:szCs w:val="20"/>
          <w:lang w:val="en-GB"/>
        </w:rPr>
        <w:t xml:space="preserve">list of activities, which belong to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high-tech sec</w:t>
      </w:r>
      <w:r w:rsidR="00B77596" w:rsidRPr="00063477">
        <w:rPr>
          <w:rFonts w:ascii="Arial" w:hAnsi="Arial" w:cs="Arial"/>
          <w:i/>
          <w:color w:val="auto"/>
          <w:sz w:val="20"/>
          <w:szCs w:val="20"/>
          <w:lang w:val="en-GB"/>
        </w:rPr>
        <w:t>tor, was updated by Eurostat in </w:t>
      </w:r>
      <w:r w:rsidR="004C786E" w:rsidRPr="00063477">
        <w:rPr>
          <w:rFonts w:ascii="Arial" w:hAnsi="Arial" w:cs="Arial"/>
          <w:i/>
          <w:color w:val="auto"/>
          <w:sz w:val="20"/>
          <w:szCs w:val="20"/>
          <w:lang w:val="en-GB"/>
        </w:rPr>
        <w:t xml:space="preserve">2010 by means of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Statistical </w:t>
      </w:r>
      <w:r w:rsidR="00241625" w:rsidRPr="00063477">
        <w:rPr>
          <w:rFonts w:ascii="Arial" w:hAnsi="Arial" w:cs="Arial"/>
          <w:i/>
          <w:color w:val="auto"/>
          <w:sz w:val="20"/>
          <w:szCs w:val="20"/>
          <w:lang w:val="en-GB"/>
        </w:rPr>
        <w:t>C</w:t>
      </w:r>
      <w:r w:rsidR="004C786E" w:rsidRPr="00063477">
        <w:rPr>
          <w:rFonts w:ascii="Arial" w:hAnsi="Arial" w:cs="Arial"/>
          <w:i/>
          <w:color w:val="auto"/>
          <w:sz w:val="20"/>
          <w:szCs w:val="20"/>
          <w:lang w:val="en-GB"/>
        </w:rPr>
        <w:t xml:space="preserve">lassification of </w:t>
      </w:r>
      <w:r w:rsidR="00241625" w:rsidRPr="00063477">
        <w:rPr>
          <w:rFonts w:ascii="Arial" w:hAnsi="Arial" w:cs="Arial"/>
          <w:i/>
          <w:color w:val="auto"/>
          <w:sz w:val="20"/>
          <w:szCs w:val="20"/>
          <w:lang w:val="en-GB"/>
        </w:rPr>
        <w:t>E</w:t>
      </w:r>
      <w:r w:rsidR="004C786E" w:rsidRPr="00063477">
        <w:rPr>
          <w:rFonts w:ascii="Arial" w:hAnsi="Arial" w:cs="Arial"/>
          <w:i/>
          <w:color w:val="auto"/>
          <w:sz w:val="20"/>
          <w:szCs w:val="20"/>
          <w:lang w:val="en-GB"/>
        </w:rPr>
        <w:t xml:space="preserve">conomic </w:t>
      </w:r>
      <w:r w:rsidR="00241625" w:rsidRPr="00063477">
        <w:rPr>
          <w:rFonts w:ascii="Arial" w:hAnsi="Arial" w:cs="Arial"/>
          <w:i/>
          <w:color w:val="auto"/>
          <w:sz w:val="20"/>
          <w:szCs w:val="20"/>
          <w:lang w:val="en-GB"/>
        </w:rPr>
        <w:t>A</w:t>
      </w:r>
      <w:r w:rsidR="004C786E" w:rsidRPr="00063477">
        <w:rPr>
          <w:rFonts w:ascii="Arial" w:hAnsi="Arial" w:cs="Arial"/>
          <w:i/>
          <w:color w:val="auto"/>
          <w:sz w:val="20"/>
          <w:szCs w:val="20"/>
          <w:lang w:val="en-GB"/>
        </w:rPr>
        <w:t xml:space="preserve">ctivities </w:t>
      </w:r>
      <w:r w:rsidR="00241625" w:rsidRPr="00063477">
        <w:rPr>
          <w:rFonts w:ascii="Arial" w:hAnsi="Arial" w:cs="Arial"/>
          <w:i/>
          <w:color w:val="auto"/>
          <w:sz w:val="20"/>
          <w:szCs w:val="20"/>
          <w:lang w:val="en-GB"/>
        </w:rPr>
        <w:t>(</w:t>
      </w:r>
      <w:r w:rsidR="004C786E" w:rsidRPr="00063477">
        <w:rPr>
          <w:rFonts w:ascii="Arial" w:hAnsi="Arial" w:cs="Arial"/>
          <w:i/>
          <w:color w:val="auto"/>
          <w:sz w:val="20"/>
          <w:szCs w:val="20"/>
          <w:lang w:val="en-GB"/>
        </w:rPr>
        <w:t>NACE Rev.</w:t>
      </w:r>
      <w:r w:rsidR="00B77596" w:rsidRPr="00063477">
        <w:rPr>
          <w:rFonts w:ascii="Arial" w:hAnsi="Arial" w:cs="Arial"/>
          <w:i/>
          <w:color w:val="auto"/>
          <w:sz w:val="20"/>
          <w:szCs w:val="20"/>
          <w:lang w:val="en-GB"/>
        </w:rPr>
        <w:t> </w:t>
      </w:r>
      <w:r w:rsidR="004C786E" w:rsidRPr="00063477">
        <w:rPr>
          <w:rFonts w:ascii="Arial" w:hAnsi="Arial" w:cs="Arial"/>
          <w:i/>
          <w:color w:val="auto"/>
          <w:sz w:val="20"/>
          <w:szCs w:val="20"/>
          <w:lang w:val="en-GB"/>
        </w:rPr>
        <w:t>2</w:t>
      </w:r>
      <w:r w:rsidR="00241625" w:rsidRPr="00063477">
        <w:rPr>
          <w:rFonts w:ascii="Arial" w:hAnsi="Arial" w:cs="Arial"/>
          <w:i/>
          <w:color w:val="auto"/>
          <w:sz w:val="20"/>
          <w:szCs w:val="20"/>
          <w:lang w:val="en-GB"/>
        </w:rPr>
        <w:t>)</w:t>
      </w:r>
      <w:r w:rsidR="00C127C0">
        <w:rPr>
          <w:rFonts w:ascii="Arial" w:hAnsi="Arial" w:cs="Arial"/>
          <w:i/>
          <w:color w:val="auto"/>
          <w:sz w:val="20"/>
          <w:szCs w:val="20"/>
          <w:lang w:val="en-GB"/>
        </w:rPr>
        <w:t>, which is</w:t>
      </w:r>
      <w:r w:rsidR="004C786E" w:rsidRPr="00063477">
        <w:rPr>
          <w:rFonts w:ascii="Arial" w:hAnsi="Arial" w:cs="Arial"/>
          <w:i/>
          <w:color w:val="auto"/>
          <w:sz w:val="20"/>
          <w:szCs w:val="20"/>
          <w:lang w:val="en-GB"/>
        </w:rPr>
        <w:t xml:space="preserve"> valid since</w:t>
      </w:r>
      <w:r w:rsidR="00B77596" w:rsidRPr="00063477">
        <w:rPr>
          <w:rFonts w:ascii="Arial" w:hAnsi="Arial" w:cs="Arial"/>
          <w:i/>
          <w:color w:val="auto"/>
          <w:sz w:val="20"/>
          <w:szCs w:val="20"/>
          <w:lang w:val="en-GB"/>
        </w:rPr>
        <w:t> </w:t>
      </w:r>
      <w:r w:rsidR="004C786E" w:rsidRPr="00063477">
        <w:rPr>
          <w:rFonts w:ascii="Arial" w:hAnsi="Arial" w:cs="Arial"/>
          <w:i/>
          <w:color w:val="auto"/>
          <w:sz w:val="20"/>
          <w:szCs w:val="20"/>
          <w:lang w:val="en-GB"/>
        </w:rPr>
        <w:t xml:space="preserve">2008. Those businesses are classified to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high-tech sector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prevailing activity of which belongs to </w:t>
      </w:r>
      <w:r w:rsidRPr="00063477">
        <w:rPr>
          <w:rFonts w:ascii="Arial" w:hAnsi="Arial" w:cs="Arial"/>
          <w:i/>
          <w:color w:val="auto"/>
          <w:sz w:val="20"/>
          <w:szCs w:val="20"/>
          <w:lang w:val="en-GB"/>
        </w:rPr>
        <w:t>the </w:t>
      </w:r>
      <w:r w:rsidR="004C786E" w:rsidRPr="00063477">
        <w:rPr>
          <w:rFonts w:ascii="Arial" w:hAnsi="Arial" w:cs="Arial"/>
          <w:i/>
          <w:color w:val="auto"/>
          <w:sz w:val="20"/>
          <w:szCs w:val="20"/>
          <w:lang w:val="en-GB"/>
        </w:rPr>
        <w:t xml:space="preserve">following divisions and groups of </w:t>
      </w:r>
      <w:r w:rsidR="00B77C97" w:rsidRPr="00063477">
        <w:rPr>
          <w:rFonts w:ascii="Arial" w:hAnsi="Arial" w:cs="Arial"/>
          <w:i/>
          <w:color w:val="auto"/>
          <w:sz w:val="20"/>
          <w:szCs w:val="20"/>
          <w:lang w:val="en-GB"/>
        </w:rPr>
        <w:t xml:space="preserve">the </w:t>
      </w:r>
      <w:r w:rsidR="004C786E" w:rsidRPr="00063477">
        <w:rPr>
          <w:rFonts w:ascii="Arial" w:hAnsi="Arial" w:cs="Arial"/>
          <w:i/>
          <w:color w:val="auto"/>
          <w:sz w:val="20"/>
          <w:szCs w:val="20"/>
          <w:lang w:val="en-GB"/>
        </w:rPr>
        <w:t>CZ-NACE:</w:t>
      </w:r>
    </w:p>
    <w:p w:rsidR="004C786E" w:rsidRPr="00063477" w:rsidRDefault="004C786E">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b/>
          <w:i/>
          <w:color w:val="auto"/>
          <w:sz w:val="20"/>
          <w:szCs w:val="20"/>
          <w:lang w:val="en-GB"/>
        </w:rPr>
        <w:t>High-tech manufacturing industries</w:t>
      </w:r>
      <w:r w:rsidRPr="00063477">
        <w:rPr>
          <w:rFonts w:ascii="Arial" w:hAnsi="Arial" w:cs="Arial"/>
          <w:i/>
          <w:color w:val="auto"/>
          <w:sz w:val="20"/>
          <w:szCs w:val="20"/>
          <w:lang w:val="en-GB"/>
        </w:rPr>
        <w:t xml:space="preserve"> (Table </w:t>
      </w:r>
      <w:r w:rsidRPr="00063477">
        <w:rPr>
          <w:rFonts w:ascii="Arial" w:hAnsi="Arial" w:cs="Arial"/>
          <w:b/>
          <w:i/>
          <w:color w:val="auto"/>
          <w:sz w:val="20"/>
          <w:szCs w:val="20"/>
          <w:lang w:val="en-GB"/>
        </w:rPr>
        <w:t>22</w:t>
      </w:r>
      <w:r w:rsidRPr="00063477">
        <w:rPr>
          <w:rFonts w:ascii="Arial" w:hAnsi="Arial" w:cs="Arial"/>
          <w:i/>
          <w:color w:val="auto"/>
          <w:sz w:val="20"/>
          <w:szCs w:val="20"/>
          <w:lang w:val="en-GB"/>
        </w:rPr>
        <w:t>-</w:t>
      </w:r>
      <w:r w:rsidR="00C127C0">
        <w:rPr>
          <w:rFonts w:ascii="Arial" w:hAnsi="Arial" w:cs="Arial"/>
          <w:i/>
          <w:color w:val="auto"/>
          <w:sz w:val="20"/>
          <w:szCs w:val="20"/>
          <w:lang w:val="en-GB"/>
        </w:rPr>
        <w:t>22</w:t>
      </w:r>
      <w:r w:rsidRPr="00063477">
        <w:rPr>
          <w:rFonts w:ascii="Arial" w:hAnsi="Arial" w:cs="Arial"/>
          <w:i/>
          <w:color w:val="auto"/>
          <w:sz w:val="20"/>
          <w:szCs w:val="20"/>
          <w:lang w:val="en-GB"/>
        </w:rPr>
        <w:t xml:space="preserve">): </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Manufacture of pharmaceuticals:</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 xml:space="preserve">division 21 – Manufacture of basic pharmaceutical products and pharmaceutical preparations </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Manufacture of computers and electronic components:</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group 26.1 – Manufacture of electronic components and boards</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lastRenderedPageBreak/>
        <w:t>group 26.2 – Manufacture of computers and peripheral equipment</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Manufacture of consumer electronics and optical instruments:</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group 26.3 – Manufacture of communication equipment</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 xml:space="preserve">group 26.4 – Manufacture of consumer electronics </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group 26.7 – Manufacture of optical instruments and photographic equipment</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group 26.8 – Manufacture of magnetic and optical media</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Manufacture of scientific electronic equipment:</w:t>
      </w:r>
    </w:p>
    <w:p w:rsidR="004C786E" w:rsidRPr="00063477" w:rsidRDefault="004C786E" w:rsidP="000E600F">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group 26.5 – Manufacture of instruments and appliances for measuring, testing and navigation; watches and clocks</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group 26.6 – Manufacture of irradiation, electromedical and electrotherapeutic equipment</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Manufacture of aircraft and related machinery:</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group 30.3 – Manufacture of air and spacecraft and related machinery</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b/>
          <w:i/>
          <w:color w:val="auto"/>
          <w:sz w:val="20"/>
          <w:szCs w:val="20"/>
          <w:lang w:val="en-GB"/>
        </w:rPr>
        <w:t>High-tech service industries</w:t>
      </w:r>
      <w:r w:rsidRPr="00063477">
        <w:rPr>
          <w:rFonts w:ascii="Arial" w:hAnsi="Arial" w:cs="Arial"/>
          <w:i/>
          <w:color w:val="auto"/>
          <w:sz w:val="20"/>
          <w:szCs w:val="20"/>
          <w:lang w:val="en-GB"/>
        </w:rPr>
        <w:t xml:space="preserve"> (Table </w:t>
      </w:r>
      <w:r w:rsidRPr="00063477">
        <w:rPr>
          <w:rFonts w:ascii="Arial" w:hAnsi="Arial" w:cs="Arial"/>
          <w:b/>
          <w:i/>
          <w:color w:val="auto"/>
          <w:sz w:val="20"/>
          <w:szCs w:val="20"/>
          <w:lang w:val="en-GB"/>
        </w:rPr>
        <w:t>22</w:t>
      </w:r>
      <w:r w:rsidRPr="00063477">
        <w:rPr>
          <w:rFonts w:ascii="Arial" w:hAnsi="Arial" w:cs="Arial"/>
          <w:i/>
          <w:color w:val="auto"/>
          <w:sz w:val="20"/>
          <w:szCs w:val="20"/>
          <w:lang w:val="en-GB"/>
        </w:rPr>
        <w:t>-</w:t>
      </w:r>
      <w:r w:rsidR="00AA1EBD">
        <w:rPr>
          <w:rFonts w:ascii="Arial" w:hAnsi="Arial" w:cs="Arial"/>
          <w:i/>
          <w:color w:val="auto"/>
          <w:sz w:val="20"/>
          <w:szCs w:val="20"/>
          <w:lang w:val="en-GB"/>
        </w:rPr>
        <w:t>23</w:t>
      </w:r>
      <w:r w:rsidRPr="00063477">
        <w:rPr>
          <w:rFonts w:ascii="Arial" w:hAnsi="Arial" w:cs="Arial"/>
          <w:i/>
          <w:color w:val="auto"/>
          <w:sz w:val="20"/>
          <w:szCs w:val="20"/>
          <w:lang w:val="en-GB"/>
        </w:rPr>
        <w:t xml:space="preserve">): </w:t>
      </w:r>
    </w:p>
    <w:p w:rsidR="004C786E" w:rsidRPr="00063477" w:rsidRDefault="00886263" w:rsidP="00B77596">
      <w:pPr>
        <w:pStyle w:val="Normlnweb"/>
        <w:spacing w:before="120" w:beforeAutospacing="0" w:after="0" w:afterAutospacing="0"/>
        <w:ind w:firstLine="170"/>
        <w:jc w:val="both"/>
        <w:rPr>
          <w:rFonts w:ascii="Arial" w:hAnsi="Arial" w:cs="Arial"/>
          <w:i/>
          <w:color w:val="auto"/>
          <w:sz w:val="20"/>
          <w:szCs w:val="20"/>
          <w:lang w:val="en-GB"/>
        </w:rPr>
      </w:pPr>
      <w:r>
        <w:rPr>
          <w:rFonts w:ascii="Arial" w:hAnsi="Arial" w:cs="Arial"/>
          <w:i/>
          <w:color w:val="auto"/>
          <w:sz w:val="20"/>
          <w:szCs w:val="20"/>
          <w:lang w:val="en-GB"/>
        </w:rPr>
        <w:t>Audio-visual</w:t>
      </w:r>
      <w:r w:rsidRPr="00063477">
        <w:rPr>
          <w:rFonts w:ascii="Arial" w:hAnsi="Arial" w:cs="Arial"/>
          <w:i/>
          <w:color w:val="auto"/>
          <w:sz w:val="20"/>
          <w:szCs w:val="20"/>
          <w:lang w:val="en-GB"/>
        </w:rPr>
        <w:t xml:space="preserve"> </w:t>
      </w:r>
      <w:r w:rsidR="004C786E" w:rsidRPr="00063477">
        <w:rPr>
          <w:rFonts w:ascii="Arial" w:hAnsi="Arial" w:cs="Arial"/>
          <w:i/>
          <w:color w:val="auto"/>
          <w:sz w:val="20"/>
          <w:szCs w:val="20"/>
          <w:lang w:val="en-GB"/>
        </w:rPr>
        <w:t xml:space="preserve">activities: </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division 59 – Motion picture, video and television programme production, sound recording and music publishing activities</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division 60 – Programming and broadcasting activities</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Telecommunications:</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division 61 – Telecommunications</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 xml:space="preserve">IT activities: </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division 62 – Computer programming, consultancy and related activities</w:t>
      </w:r>
    </w:p>
    <w:p w:rsidR="004C786E" w:rsidRPr="00414E04" w:rsidRDefault="004C786E" w:rsidP="00B77596">
      <w:pPr>
        <w:pStyle w:val="Normlnweb"/>
        <w:spacing w:before="120" w:beforeAutospacing="0" w:after="0" w:afterAutospacing="0"/>
        <w:ind w:firstLine="170"/>
        <w:jc w:val="both"/>
        <w:rPr>
          <w:rFonts w:ascii="Arial" w:hAnsi="Arial" w:cs="Arial"/>
          <w:i/>
          <w:color w:val="auto"/>
          <w:sz w:val="20"/>
          <w:szCs w:val="20"/>
          <w:lang w:val="fr-FR"/>
        </w:rPr>
      </w:pPr>
      <w:r w:rsidRPr="00414E04">
        <w:rPr>
          <w:rFonts w:ascii="Arial" w:hAnsi="Arial" w:cs="Arial"/>
          <w:i/>
          <w:color w:val="auto"/>
          <w:sz w:val="20"/>
          <w:szCs w:val="20"/>
          <w:lang w:val="fr-FR"/>
        </w:rPr>
        <w:t>Information service activities:</w:t>
      </w:r>
    </w:p>
    <w:p w:rsidR="004C786E" w:rsidRPr="00414E04" w:rsidRDefault="004C786E" w:rsidP="00185F92">
      <w:pPr>
        <w:pStyle w:val="Normlnweb"/>
        <w:spacing w:before="120" w:beforeAutospacing="0" w:after="0" w:afterAutospacing="0"/>
        <w:ind w:firstLine="709"/>
        <w:jc w:val="both"/>
        <w:rPr>
          <w:rFonts w:ascii="Arial" w:hAnsi="Arial" w:cs="Arial"/>
          <w:i/>
          <w:color w:val="auto"/>
          <w:sz w:val="20"/>
          <w:szCs w:val="20"/>
          <w:lang w:val="fr-FR"/>
        </w:rPr>
      </w:pPr>
      <w:r w:rsidRPr="00414E04">
        <w:rPr>
          <w:rFonts w:ascii="Arial" w:hAnsi="Arial" w:cs="Arial"/>
          <w:i/>
          <w:color w:val="auto"/>
          <w:sz w:val="20"/>
          <w:szCs w:val="20"/>
          <w:lang w:val="fr-FR"/>
        </w:rPr>
        <w:t>division 63 – Information service activities</w:t>
      </w:r>
    </w:p>
    <w:p w:rsidR="004C786E" w:rsidRPr="00063477" w:rsidRDefault="004C786E" w:rsidP="00B77596">
      <w:pPr>
        <w:pStyle w:val="Normlnweb"/>
        <w:spacing w:before="120" w:beforeAutospacing="0" w:after="0" w:afterAutospacing="0"/>
        <w:ind w:firstLine="170"/>
        <w:jc w:val="both"/>
        <w:rPr>
          <w:rFonts w:ascii="Arial" w:hAnsi="Arial" w:cs="Arial"/>
          <w:i/>
          <w:color w:val="auto"/>
          <w:sz w:val="20"/>
          <w:szCs w:val="20"/>
          <w:lang w:val="en-GB"/>
        </w:rPr>
      </w:pPr>
      <w:r w:rsidRPr="00063477">
        <w:rPr>
          <w:rFonts w:ascii="Arial" w:hAnsi="Arial" w:cs="Arial"/>
          <w:i/>
          <w:color w:val="auto"/>
          <w:sz w:val="20"/>
          <w:szCs w:val="20"/>
          <w:lang w:val="en-GB"/>
        </w:rPr>
        <w:t>Research and development:</w:t>
      </w:r>
    </w:p>
    <w:p w:rsidR="004C786E" w:rsidRPr="00063477" w:rsidRDefault="004C786E" w:rsidP="00185F92">
      <w:pPr>
        <w:pStyle w:val="Normlnweb"/>
        <w:spacing w:before="120" w:beforeAutospacing="0" w:after="0" w:afterAutospacing="0"/>
        <w:ind w:firstLine="709"/>
        <w:jc w:val="both"/>
        <w:rPr>
          <w:rFonts w:ascii="Arial" w:hAnsi="Arial" w:cs="Arial"/>
          <w:i/>
          <w:color w:val="auto"/>
          <w:sz w:val="20"/>
          <w:szCs w:val="20"/>
          <w:lang w:val="en-GB"/>
        </w:rPr>
      </w:pPr>
      <w:r w:rsidRPr="00063477">
        <w:rPr>
          <w:rFonts w:ascii="Arial" w:hAnsi="Arial" w:cs="Arial"/>
          <w:i/>
          <w:color w:val="auto"/>
          <w:sz w:val="20"/>
          <w:szCs w:val="20"/>
          <w:lang w:val="en-GB"/>
        </w:rPr>
        <w:t>division 72 – Scientific research and development</w:t>
      </w:r>
    </w:p>
    <w:p w:rsidR="00B77596" w:rsidRPr="00063477" w:rsidRDefault="00B77596" w:rsidP="00B77596">
      <w:pPr>
        <w:pStyle w:val="Zkladntext"/>
        <w:rPr>
          <w:rFonts w:ascii="Arial" w:hAnsi="Arial" w:cs="Arial"/>
          <w:i/>
          <w:iCs/>
          <w:sz w:val="20"/>
        </w:rPr>
      </w:pPr>
    </w:p>
    <w:p w:rsidR="004C786E" w:rsidRPr="00063477" w:rsidRDefault="004C786E" w:rsidP="00B77596">
      <w:pPr>
        <w:pStyle w:val="Zkladntext"/>
        <w:ind w:firstLine="709"/>
        <w:rPr>
          <w:rFonts w:ascii="Arial" w:hAnsi="Arial" w:cs="Arial"/>
          <w:i/>
          <w:iCs/>
          <w:sz w:val="20"/>
        </w:rPr>
      </w:pPr>
      <w:r w:rsidRPr="00063477">
        <w:rPr>
          <w:rFonts w:ascii="Arial" w:hAnsi="Arial" w:cs="Arial"/>
          <w:i/>
          <w:iCs/>
          <w:sz w:val="20"/>
        </w:rPr>
        <w:t xml:space="preserve">Indicators in these tables, except for R&amp;D expenditure (source: R&amp;D annual survey), were obtained from </w:t>
      </w:r>
      <w:r w:rsidR="006542EB" w:rsidRPr="00063477">
        <w:rPr>
          <w:rFonts w:ascii="Arial" w:hAnsi="Arial" w:cs="Arial"/>
          <w:i/>
          <w:iCs/>
          <w:sz w:val="20"/>
        </w:rPr>
        <w:t>the </w:t>
      </w:r>
      <w:r w:rsidRPr="00063477">
        <w:rPr>
          <w:rFonts w:ascii="Arial" w:hAnsi="Arial" w:cs="Arial"/>
          <w:i/>
          <w:iCs/>
          <w:sz w:val="20"/>
        </w:rPr>
        <w:t>annual structural survey of business</w:t>
      </w:r>
      <w:r w:rsidR="00111025">
        <w:rPr>
          <w:rFonts w:ascii="Arial" w:hAnsi="Arial" w:cs="Arial"/>
          <w:i/>
          <w:iCs/>
          <w:sz w:val="20"/>
        </w:rPr>
        <w:t>es</w:t>
      </w:r>
      <w:r w:rsidRPr="00063477">
        <w:rPr>
          <w:rFonts w:ascii="Arial" w:hAnsi="Arial" w:cs="Arial"/>
          <w:i/>
          <w:iCs/>
          <w:sz w:val="20"/>
        </w:rPr>
        <w:t xml:space="preserve"> from selected production industries</w:t>
      </w:r>
      <w:r w:rsidR="00533B60" w:rsidRPr="00063477">
        <w:rPr>
          <w:rFonts w:ascii="Arial" w:hAnsi="Arial" w:cs="Arial"/>
          <w:i/>
          <w:iCs/>
          <w:sz w:val="20"/>
        </w:rPr>
        <w:t xml:space="preserve"> (</w:t>
      </w:r>
      <w:r w:rsidR="00533B60" w:rsidRPr="00063477">
        <w:rPr>
          <w:rFonts w:ascii="Arial" w:hAnsi="Arial" w:cs="Arial"/>
          <w:b/>
          <w:i/>
          <w:iCs/>
          <w:sz w:val="20"/>
        </w:rPr>
        <w:t xml:space="preserve">SBS – Structural </w:t>
      </w:r>
      <w:r w:rsidR="00D20FFC" w:rsidRPr="00063477">
        <w:rPr>
          <w:rFonts w:ascii="Arial" w:hAnsi="Arial" w:cs="Arial"/>
          <w:b/>
          <w:i/>
          <w:iCs/>
          <w:sz w:val="20"/>
        </w:rPr>
        <w:t>B</w:t>
      </w:r>
      <w:r w:rsidR="00533B60" w:rsidRPr="00063477">
        <w:rPr>
          <w:rFonts w:ascii="Arial" w:hAnsi="Arial" w:cs="Arial"/>
          <w:b/>
          <w:i/>
          <w:iCs/>
          <w:sz w:val="20"/>
        </w:rPr>
        <w:t xml:space="preserve">usiness </w:t>
      </w:r>
      <w:r w:rsidR="00D20FFC" w:rsidRPr="00063477">
        <w:rPr>
          <w:rFonts w:ascii="Arial" w:hAnsi="Arial" w:cs="Arial"/>
          <w:b/>
          <w:i/>
          <w:iCs/>
          <w:sz w:val="20"/>
        </w:rPr>
        <w:t>S</w:t>
      </w:r>
      <w:r w:rsidR="00533B60" w:rsidRPr="00063477">
        <w:rPr>
          <w:rFonts w:ascii="Arial" w:hAnsi="Arial" w:cs="Arial"/>
          <w:b/>
          <w:i/>
          <w:iCs/>
          <w:sz w:val="20"/>
        </w:rPr>
        <w:t>tatistics</w:t>
      </w:r>
      <w:r w:rsidR="00533B60" w:rsidRPr="00063477">
        <w:rPr>
          <w:rFonts w:ascii="Arial" w:hAnsi="Arial" w:cs="Arial"/>
          <w:i/>
          <w:iCs/>
          <w:sz w:val="20"/>
        </w:rPr>
        <w:t>)</w:t>
      </w:r>
      <w:r w:rsidRPr="00063477">
        <w:rPr>
          <w:rFonts w:ascii="Arial" w:hAnsi="Arial" w:cs="Arial"/>
          <w:i/>
          <w:iCs/>
          <w:sz w:val="20"/>
        </w:rPr>
        <w:t xml:space="preserve"> providing</w:t>
      </w:r>
      <w:r w:rsidR="006542EB" w:rsidRPr="00063477">
        <w:rPr>
          <w:rFonts w:ascii="Arial" w:hAnsi="Arial" w:cs="Arial"/>
          <w:i/>
          <w:iCs/>
          <w:sz w:val="20"/>
        </w:rPr>
        <w:t xml:space="preserve"> a </w:t>
      </w:r>
      <w:r w:rsidRPr="00063477">
        <w:rPr>
          <w:rFonts w:ascii="Arial" w:hAnsi="Arial" w:cs="Arial"/>
          <w:i/>
          <w:iCs/>
          <w:sz w:val="20"/>
        </w:rPr>
        <w:t>more detailed range of final data, which are</w:t>
      </w:r>
      <w:r w:rsidR="00EB61C4" w:rsidRPr="00063477">
        <w:rPr>
          <w:rFonts w:ascii="Arial" w:hAnsi="Arial" w:cs="Arial"/>
          <w:i/>
          <w:iCs/>
          <w:sz w:val="20"/>
        </w:rPr>
        <w:t>, however,</w:t>
      </w:r>
      <w:r w:rsidRPr="00063477">
        <w:rPr>
          <w:rFonts w:ascii="Arial" w:hAnsi="Arial" w:cs="Arial"/>
          <w:i/>
          <w:iCs/>
          <w:sz w:val="20"/>
        </w:rPr>
        <w:t xml:space="preserve"> available with</w:t>
      </w:r>
      <w:r w:rsidR="006542EB" w:rsidRPr="00063477">
        <w:rPr>
          <w:rFonts w:ascii="Arial" w:hAnsi="Arial" w:cs="Arial"/>
          <w:i/>
          <w:iCs/>
          <w:sz w:val="20"/>
        </w:rPr>
        <w:t xml:space="preserve"> a </w:t>
      </w:r>
      <w:r w:rsidRPr="00063477">
        <w:rPr>
          <w:rFonts w:ascii="Arial" w:hAnsi="Arial" w:cs="Arial"/>
          <w:i/>
          <w:iCs/>
          <w:sz w:val="20"/>
        </w:rPr>
        <w:t xml:space="preserve">greater time delay. </w:t>
      </w:r>
      <w:r w:rsidR="00704A54">
        <w:rPr>
          <w:rFonts w:ascii="Arial" w:hAnsi="Arial" w:cs="Arial"/>
          <w:i/>
          <w:iCs/>
          <w:sz w:val="20"/>
        </w:rPr>
        <w:t>In </w:t>
      </w:r>
      <w:r w:rsidR="006542EB" w:rsidRPr="00063477">
        <w:rPr>
          <w:rFonts w:ascii="Arial" w:hAnsi="Arial" w:cs="Arial"/>
          <w:i/>
          <w:iCs/>
          <w:sz w:val="20"/>
        </w:rPr>
        <w:t>the </w:t>
      </w:r>
      <w:r w:rsidR="00533B60" w:rsidRPr="00063477">
        <w:rPr>
          <w:rFonts w:ascii="Arial" w:hAnsi="Arial" w:cs="Arial"/>
          <w:i/>
          <w:iCs/>
          <w:sz w:val="20"/>
        </w:rPr>
        <w:t xml:space="preserve">case of </w:t>
      </w:r>
      <w:r w:rsidR="00F21E5B" w:rsidRPr="00063477">
        <w:rPr>
          <w:rFonts w:ascii="Arial" w:hAnsi="Arial" w:cs="Arial"/>
          <w:i/>
          <w:iCs/>
          <w:sz w:val="20"/>
        </w:rPr>
        <w:t>the</w:t>
      </w:r>
      <w:r w:rsidR="00111025">
        <w:rPr>
          <w:rFonts w:ascii="Arial" w:hAnsi="Arial" w:cs="Arial"/>
          <w:i/>
          <w:iCs/>
          <w:sz w:val="20"/>
        </w:rPr>
        <w:t xml:space="preserve"> annual</w:t>
      </w:r>
      <w:r w:rsidR="00F21E5B" w:rsidRPr="00063477">
        <w:rPr>
          <w:rFonts w:ascii="Arial" w:hAnsi="Arial" w:cs="Arial"/>
          <w:i/>
          <w:iCs/>
          <w:sz w:val="20"/>
        </w:rPr>
        <w:t xml:space="preserve"> </w:t>
      </w:r>
      <w:r w:rsidR="00533B60" w:rsidRPr="00063477">
        <w:rPr>
          <w:rFonts w:ascii="Arial" w:hAnsi="Arial" w:cs="Arial"/>
          <w:i/>
          <w:iCs/>
          <w:sz w:val="20"/>
        </w:rPr>
        <w:t xml:space="preserve">SBS </w:t>
      </w:r>
      <w:r w:rsidR="006542EB" w:rsidRPr="00063477">
        <w:rPr>
          <w:rFonts w:ascii="Arial" w:hAnsi="Arial" w:cs="Arial"/>
          <w:i/>
          <w:iCs/>
          <w:sz w:val="20"/>
        </w:rPr>
        <w:t>the </w:t>
      </w:r>
      <w:r w:rsidRPr="00063477">
        <w:rPr>
          <w:rFonts w:ascii="Arial" w:hAnsi="Arial" w:cs="Arial"/>
          <w:i/>
          <w:iCs/>
          <w:sz w:val="20"/>
        </w:rPr>
        <w:t xml:space="preserve">first reference period for data processing according to </w:t>
      </w:r>
      <w:r w:rsidR="006542EB" w:rsidRPr="00063477">
        <w:rPr>
          <w:rFonts w:ascii="Arial" w:hAnsi="Arial" w:cs="Arial"/>
          <w:i/>
          <w:iCs/>
          <w:sz w:val="20"/>
        </w:rPr>
        <w:t>the </w:t>
      </w:r>
      <w:r w:rsidRPr="00063477">
        <w:rPr>
          <w:rFonts w:ascii="Arial" w:hAnsi="Arial" w:cs="Arial"/>
          <w:i/>
          <w:iCs/>
          <w:sz w:val="20"/>
        </w:rPr>
        <w:t xml:space="preserve">new classification CZ-NACE was </w:t>
      </w:r>
      <w:r w:rsidR="006542EB" w:rsidRPr="00063477">
        <w:rPr>
          <w:rFonts w:ascii="Arial" w:hAnsi="Arial" w:cs="Arial"/>
          <w:i/>
          <w:iCs/>
          <w:sz w:val="20"/>
        </w:rPr>
        <w:t>the </w:t>
      </w:r>
      <w:r w:rsidR="009B02EF">
        <w:rPr>
          <w:rFonts w:ascii="Arial" w:hAnsi="Arial" w:cs="Arial"/>
          <w:i/>
          <w:iCs/>
          <w:sz w:val="20"/>
        </w:rPr>
        <w:t>year </w:t>
      </w:r>
      <w:r w:rsidR="00704A54">
        <w:rPr>
          <w:rFonts w:ascii="Arial" w:hAnsi="Arial" w:cs="Arial"/>
          <w:i/>
          <w:iCs/>
          <w:sz w:val="20"/>
        </w:rPr>
        <w:t>2008. Data for </w:t>
      </w:r>
      <w:r w:rsidRPr="00063477">
        <w:rPr>
          <w:rFonts w:ascii="Arial" w:hAnsi="Arial" w:cs="Arial"/>
          <w:i/>
          <w:iCs/>
          <w:sz w:val="20"/>
        </w:rPr>
        <w:t>2005</w:t>
      </w:r>
      <w:r w:rsidR="00AE287F">
        <w:rPr>
          <w:rFonts w:ascii="Arial" w:hAnsi="Arial" w:cs="Arial"/>
          <w:i/>
          <w:iCs/>
          <w:sz w:val="20"/>
        </w:rPr>
        <w:t xml:space="preserve"> </w:t>
      </w:r>
      <w:r w:rsidRPr="00063477">
        <w:rPr>
          <w:rFonts w:ascii="Arial" w:hAnsi="Arial" w:cs="Arial"/>
          <w:i/>
          <w:iCs/>
          <w:sz w:val="20"/>
        </w:rPr>
        <w:t xml:space="preserve">are based on </w:t>
      </w:r>
      <w:r w:rsidR="006542EB" w:rsidRPr="00063477">
        <w:rPr>
          <w:rFonts w:ascii="Arial" w:hAnsi="Arial" w:cs="Arial"/>
          <w:i/>
          <w:iCs/>
          <w:sz w:val="20"/>
        </w:rPr>
        <w:t>the </w:t>
      </w:r>
      <w:r w:rsidRPr="00063477">
        <w:rPr>
          <w:rFonts w:ascii="Arial" w:hAnsi="Arial" w:cs="Arial"/>
          <w:i/>
          <w:iCs/>
          <w:sz w:val="20"/>
        </w:rPr>
        <w:t xml:space="preserve">retroactive conversion of structural data. More detailed information about </w:t>
      </w:r>
      <w:r w:rsidR="006542EB" w:rsidRPr="00063477">
        <w:rPr>
          <w:rFonts w:ascii="Arial" w:hAnsi="Arial" w:cs="Arial"/>
          <w:i/>
          <w:iCs/>
          <w:sz w:val="20"/>
        </w:rPr>
        <w:t>the </w:t>
      </w:r>
      <w:r w:rsidRPr="00063477">
        <w:rPr>
          <w:rFonts w:ascii="Arial" w:hAnsi="Arial" w:cs="Arial"/>
          <w:i/>
          <w:iCs/>
          <w:sz w:val="20"/>
        </w:rPr>
        <w:t xml:space="preserve">data from </w:t>
      </w:r>
      <w:r w:rsidR="006542EB" w:rsidRPr="00063477">
        <w:rPr>
          <w:rFonts w:ascii="Arial" w:hAnsi="Arial" w:cs="Arial"/>
          <w:i/>
          <w:iCs/>
          <w:sz w:val="20"/>
        </w:rPr>
        <w:t>the</w:t>
      </w:r>
      <w:r w:rsidR="009B02EF">
        <w:rPr>
          <w:rFonts w:ascii="Arial" w:hAnsi="Arial" w:cs="Arial"/>
          <w:i/>
          <w:iCs/>
          <w:sz w:val="20"/>
        </w:rPr>
        <w:t> </w:t>
      </w:r>
      <w:r w:rsidR="007727C5" w:rsidRPr="00063477">
        <w:rPr>
          <w:rFonts w:ascii="Arial" w:hAnsi="Arial" w:cs="Arial"/>
          <w:i/>
          <w:iCs/>
          <w:sz w:val="20"/>
        </w:rPr>
        <w:t>annual</w:t>
      </w:r>
      <w:r w:rsidR="006542EB" w:rsidRPr="00063477">
        <w:rPr>
          <w:rFonts w:ascii="Arial" w:hAnsi="Arial" w:cs="Arial"/>
          <w:i/>
          <w:iCs/>
          <w:sz w:val="20"/>
        </w:rPr>
        <w:t> </w:t>
      </w:r>
      <w:r w:rsidR="00533B60" w:rsidRPr="00063477">
        <w:rPr>
          <w:rFonts w:ascii="Arial" w:hAnsi="Arial" w:cs="Arial"/>
          <w:i/>
          <w:iCs/>
          <w:sz w:val="20"/>
        </w:rPr>
        <w:t>SBS</w:t>
      </w:r>
      <w:r w:rsidR="009268CA">
        <w:rPr>
          <w:rFonts w:ascii="Arial" w:hAnsi="Arial" w:cs="Arial"/>
          <w:i/>
          <w:iCs/>
          <w:sz w:val="20"/>
        </w:rPr>
        <w:t xml:space="preserve"> of selected production industries</w:t>
      </w:r>
      <w:r w:rsidRPr="00063477">
        <w:rPr>
          <w:rFonts w:ascii="Arial" w:hAnsi="Arial" w:cs="Arial"/>
          <w:i/>
          <w:iCs/>
          <w:sz w:val="20"/>
        </w:rPr>
        <w:t xml:space="preserve">, including definitions of individual indicators, is available in Chapter </w:t>
      </w:r>
      <w:r w:rsidRPr="00063477">
        <w:rPr>
          <w:rFonts w:ascii="Arial" w:hAnsi="Arial" w:cs="Arial"/>
          <w:b/>
          <w:i/>
          <w:iCs/>
          <w:sz w:val="20"/>
        </w:rPr>
        <w:t>15</w:t>
      </w:r>
      <w:r w:rsidRPr="00063477">
        <w:rPr>
          <w:rFonts w:ascii="Arial" w:hAnsi="Arial" w:cs="Arial"/>
          <w:i/>
          <w:iCs/>
          <w:sz w:val="20"/>
        </w:rPr>
        <w:t xml:space="preserve"> Industry and in Chapter </w:t>
      </w:r>
      <w:r w:rsidRPr="00063477">
        <w:rPr>
          <w:rFonts w:ascii="Arial" w:hAnsi="Arial" w:cs="Arial"/>
          <w:b/>
          <w:i/>
          <w:iCs/>
          <w:sz w:val="20"/>
        </w:rPr>
        <w:t>18</w:t>
      </w:r>
      <w:r w:rsidRPr="00063477">
        <w:rPr>
          <w:rFonts w:ascii="Arial" w:hAnsi="Arial" w:cs="Arial"/>
          <w:i/>
          <w:iCs/>
          <w:sz w:val="20"/>
        </w:rPr>
        <w:t xml:space="preserve"> Trade, Hotels, Restaurants</w:t>
      </w:r>
      <w:r w:rsidR="009B02EF">
        <w:rPr>
          <w:rFonts w:ascii="Arial" w:hAnsi="Arial" w:cs="Arial"/>
          <w:i/>
          <w:iCs/>
          <w:sz w:val="20"/>
        </w:rPr>
        <w:t>,</w:t>
      </w:r>
      <w:r w:rsidRPr="00063477">
        <w:rPr>
          <w:rFonts w:ascii="Arial" w:hAnsi="Arial" w:cs="Arial"/>
          <w:i/>
          <w:iCs/>
          <w:sz w:val="20"/>
        </w:rPr>
        <w:t xml:space="preserve"> and Tourism.</w:t>
      </w:r>
    </w:p>
    <w:p w:rsidR="004C786E" w:rsidRPr="00063477" w:rsidRDefault="004C786E">
      <w:pPr>
        <w:pStyle w:val="Zkladntext"/>
        <w:rPr>
          <w:rFonts w:ascii="Arial" w:hAnsi="Arial" w:cs="Arial"/>
          <w:i/>
          <w:iCs/>
          <w:sz w:val="20"/>
        </w:rPr>
      </w:pPr>
    </w:p>
    <w:p w:rsidR="004C786E" w:rsidRPr="00063477" w:rsidRDefault="004C786E">
      <w:pPr>
        <w:pStyle w:val="Zkladntext"/>
        <w:rPr>
          <w:rFonts w:ascii="Arial" w:hAnsi="Arial" w:cs="Arial"/>
          <w:i/>
          <w:iCs/>
          <w:sz w:val="20"/>
        </w:rPr>
      </w:pPr>
    </w:p>
    <w:p w:rsidR="004C786E" w:rsidRPr="00063477" w:rsidRDefault="004C786E">
      <w:pPr>
        <w:pStyle w:val="Zkladntext"/>
        <w:jc w:val="center"/>
        <w:rPr>
          <w:rFonts w:ascii="Arial" w:hAnsi="Arial" w:cs="Arial"/>
          <w:i/>
          <w:iCs/>
          <w:sz w:val="20"/>
        </w:rPr>
      </w:pPr>
      <w:r w:rsidRPr="00063477">
        <w:rPr>
          <w:rFonts w:ascii="Arial" w:hAnsi="Arial" w:cs="Arial"/>
          <w:i/>
          <w:iCs/>
          <w:sz w:val="20"/>
        </w:rPr>
        <w:t>*          *          *</w:t>
      </w:r>
    </w:p>
    <w:p w:rsidR="004C786E" w:rsidRDefault="004C786E">
      <w:pPr>
        <w:pStyle w:val="Zkladntext"/>
        <w:rPr>
          <w:rFonts w:ascii="Arial" w:hAnsi="Arial" w:cs="Arial"/>
          <w:i/>
          <w:iCs/>
          <w:sz w:val="20"/>
        </w:rPr>
      </w:pPr>
    </w:p>
    <w:p w:rsidR="00704A54" w:rsidRPr="00063477" w:rsidRDefault="00704A54">
      <w:pPr>
        <w:pStyle w:val="Zkladntext"/>
        <w:rPr>
          <w:rFonts w:ascii="Arial" w:hAnsi="Arial" w:cs="Arial"/>
          <w:i/>
          <w:iCs/>
          <w:sz w:val="20"/>
        </w:rPr>
      </w:pPr>
    </w:p>
    <w:p w:rsidR="004C786E" w:rsidRPr="00063477" w:rsidRDefault="004C786E" w:rsidP="00704A54">
      <w:pPr>
        <w:pStyle w:val="Zkladntext"/>
        <w:ind w:firstLine="709"/>
        <w:rPr>
          <w:rFonts w:ascii="Arial" w:hAnsi="Arial" w:cs="Arial"/>
          <w:i/>
          <w:iCs/>
          <w:sz w:val="20"/>
          <w:szCs w:val="20"/>
        </w:rPr>
      </w:pPr>
      <w:r w:rsidRPr="00063477">
        <w:rPr>
          <w:rFonts w:ascii="Arial" w:hAnsi="Arial" w:cs="Arial"/>
          <w:i/>
          <w:iCs/>
          <w:sz w:val="20"/>
          <w:szCs w:val="20"/>
        </w:rPr>
        <w:t>Further data can be found on</w:t>
      </w:r>
      <w:r w:rsidR="006542EB" w:rsidRPr="00063477">
        <w:rPr>
          <w:rFonts w:ascii="Arial" w:hAnsi="Arial" w:cs="Arial"/>
          <w:i/>
          <w:iCs/>
          <w:sz w:val="20"/>
          <w:szCs w:val="20"/>
        </w:rPr>
        <w:t xml:space="preserve"> </w:t>
      </w:r>
      <w:r w:rsidR="00FA7567" w:rsidRPr="00063477">
        <w:rPr>
          <w:rFonts w:ascii="Arial" w:hAnsi="Arial" w:cs="Arial"/>
          <w:i/>
          <w:iCs/>
          <w:sz w:val="20"/>
          <w:szCs w:val="20"/>
        </w:rPr>
        <w:t>the </w:t>
      </w:r>
      <w:r w:rsidRPr="00063477">
        <w:rPr>
          <w:rFonts w:ascii="Arial" w:hAnsi="Arial" w:cs="Arial"/>
          <w:i/>
          <w:iCs/>
          <w:sz w:val="20"/>
          <w:szCs w:val="20"/>
        </w:rPr>
        <w:t xml:space="preserve">web page of </w:t>
      </w:r>
      <w:r w:rsidR="006542EB" w:rsidRPr="00063477">
        <w:rPr>
          <w:rFonts w:ascii="Arial" w:hAnsi="Arial" w:cs="Arial"/>
          <w:i/>
          <w:iCs/>
          <w:sz w:val="20"/>
          <w:szCs w:val="20"/>
        </w:rPr>
        <w:t>the </w:t>
      </w:r>
      <w:r w:rsidRPr="00063477">
        <w:rPr>
          <w:rFonts w:ascii="Arial" w:hAnsi="Arial" w:cs="Arial"/>
          <w:i/>
          <w:iCs/>
          <w:sz w:val="20"/>
          <w:szCs w:val="20"/>
        </w:rPr>
        <w:t>Czech Statistical Office at:</w:t>
      </w:r>
    </w:p>
    <w:p w:rsidR="00A0492F" w:rsidRPr="00063477" w:rsidRDefault="004C786E" w:rsidP="00D101C9">
      <w:pPr>
        <w:pStyle w:val="Zkladntext"/>
        <w:spacing w:before="120" w:after="120"/>
        <w:ind w:left="705" w:hanging="705"/>
        <w:rPr>
          <w:rFonts w:ascii="Arial" w:hAnsi="Arial" w:cs="Arial"/>
          <w:sz w:val="20"/>
          <w:szCs w:val="20"/>
        </w:rPr>
      </w:pPr>
      <w:r w:rsidRPr="00063477">
        <w:rPr>
          <w:rFonts w:ascii="Arial" w:hAnsi="Arial" w:cs="Arial"/>
          <w:sz w:val="20"/>
          <w:szCs w:val="20"/>
        </w:rPr>
        <w:t>– </w:t>
      </w:r>
      <w:hyperlink r:id="rId5" w:history="1">
        <w:r w:rsidR="00704A54" w:rsidRPr="00C27325">
          <w:rPr>
            <w:rStyle w:val="Hypertextovodkaz"/>
            <w:rFonts w:ascii="Arial" w:hAnsi="Arial" w:cs="Arial"/>
            <w:sz w:val="20"/>
            <w:szCs w:val="20"/>
          </w:rPr>
          <w:t>www.czso.cz/eng/redakce.nsf/i/science_and_research_veda</w:t>
        </w:r>
      </w:hyperlink>
      <w:r w:rsidR="00D101C9">
        <w:rPr>
          <w:rFonts w:ascii="Arial" w:hAnsi="Arial" w:cs="Arial"/>
          <w:sz w:val="20"/>
          <w:szCs w:val="20"/>
        </w:rPr>
        <w:t xml:space="preserve"> </w:t>
      </w:r>
    </w:p>
    <w:sectPr w:rsidR="00A0492F" w:rsidRPr="00063477" w:rsidSect="00EB2514">
      <w:pgSz w:w="11906" w:h="16838"/>
      <w:pgMar w:top="1418" w:right="1418"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 w:name="TT1866o00">
    <w:altName w:val="Times New Roman"/>
    <w:panose1 w:val="00000000000000000000"/>
    <w:charset w:val="00"/>
    <w:family w:val="auto"/>
    <w:notTrueType/>
    <w:pitch w:val="default"/>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98033F"/>
    <w:multiLevelType w:val="hybridMultilevel"/>
    <w:tmpl w:val="68F2AC66"/>
    <w:lvl w:ilvl="0" w:tplc="1A348686">
      <w:start w:val="1"/>
      <w:numFmt w:val="bullet"/>
      <w:lvlText w:val=""/>
      <w:lvlJc w:val="left"/>
      <w:pPr>
        <w:tabs>
          <w:tab w:val="num" w:pos="360"/>
        </w:tabs>
        <w:ind w:left="360" w:hanging="360"/>
      </w:pPr>
      <w:rPr>
        <w:rFonts w:ascii="Symbol" w:hAnsi="Symbol" w:hint="default"/>
      </w:rPr>
    </w:lvl>
    <w:lvl w:ilvl="1" w:tplc="5554D818">
      <w:numFmt w:val="bullet"/>
      <w:lvlText w:val="–"/>
      <w:lvlJc w:val="left"/>
      <w:pPr>
        <w:tabs>
          <w:tab w:val="num" w:pos="1440"/>
        </w:tabs>
        <w:ind w:left="1440" w:hanging="360"/>
      </w:pPr>
      <w:rPr>
        <w:rFonts w:ascii="Arial" w:eastAsia="Times New Roman" w:hAnsi="Arial" w:cs="Arial" w:hint="default"/>
        <w:b w:val="0"/>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1EEA2502"/>
    <w:multiLevelType w:val="hybridMultilevel"/>
    <w:tmpl w:val="FF3065B0"/>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23F82350"/>
    <w:multiLevelType w:val="hybridMultilevel"/>
    <w:tmpl w:val="94D67DAA"/>
    <w:lvl w:ilvl="0" w:tplc="038098C8">
      <w:start w:val="13"/>
      <w:numFmt w:val="bullet"/>
      <w:lvlText w:val="-"/>
      <w:lvlJc w:val="left"/>
      <w:pPr>
        <w:tabs>
          <w:tab w:val="num" w:pos="1065"/>
        </w:tabs>
        <w:ind w:left="1065" w:hanging="70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nsid w:val="32CB61B8"/>
    <w:multiLevelType w:val="hybridMultilevel"/>
    <w:tmpl w:val="4964E90E"/>
    <w:lvl w:ilvl="0" w:tplc="04050001">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4">
    <w:nsid w:val="37AB58B4"/>
    <w:multiLevelType w:val="hybridMultilevel"/>
    <w:tmpl w:val="747E75AC"/>
    <w:lvl w:ilvl="0" w:tplc="04050001">
      <w:start w:val="1"/>
      <w:numFmt w:val="bullet"/>
      <w:lvlText w:val=""/>
      <w:lvlJc w:val="left"/>
      <w:pPr>
        <w:tabs>
          <w:tab w:val="num" w:pos="1004"/>
        </w:tabs>
        <w:ind w:left="1004" w:hanging="360"/>
      </w:pPr>
      <w:rPr>
        <w:rFonts w:ascii="Symbol" w:hAnsi="Symbol" w:hint="default"/>
      </w:rPr>
    </w:lvl>
    <w:lvl w:ilvl="1" w:tplc="04050003" w:tentative="1">
      <w:start w:val="1"/>
      <w:numFmt w:val="bullet"/>
      <w:lvlText w:val="o"/>
      <w:lvlJc w:val="left"/>
      <w:pPr>
        <w:tabs>
          <w:tab w:val="num" w:pos="1724"/>
        </w:tabs>
        <w:ind w:left="1724" w:hanging="360"/>
      </w:pPr>
      <w:rPr>
        <w:rFonts w:ascii="Courier New" w:hAnsi="Courier New" w:hint="default"/>
      </w:rPr>
    </w:lvl>
    <w:lvl w:ilvl="2" w:tplc="04050001">
      <w:start w:val="1"/>
      <w:numFmt w:val="bullet"/>
      <w:lvlText w:val=""/>
      <w:lvlJc w:val="left"/>
      <w:pPr>
        <w:tabs>
          <w:tab w:val="num" w:pos="2444"/>
        </w:tabs>
        <w:ind w:left="2444" w:hanging="360"/>
      </w:pPr>
      <w:rPr>
        <w:rFonts w:ascii="Symbol" w:hAnsi="Symbol" w:hint="default"/>
      </w:rPr>
    </w:lvl>
    <w:lvl w:ilvl="3" w:tplc="04050001" w:tentative="1">
      <w:start w:val="1"/>
      <w:numFmt w:val="bullet"/>
      <w:lvlText w:val=""/>
      <w:lvlJc w:val="left"/>
      <w:pPr>
        <w:tabs>
          <w:tab w:val="num" w:pos="3164"/>
        </w:tabs>
        <w:ind w:left="3164" w:hanging="360"/>
      </w:pPr>
      <w:rPr>
        <w:rFonts w:ascii="Symbol" w:hAnsi="Symbol" w:hint="default"/>
      </w:rPr>
    </w:lvl>
    <w:lvl w:ilvl="4" w:tplc="04050003" w:tentative="1">
      <w:start w:val="1"/>
      <w:numFmt w:val="bullet"/>
      <w:lvlText w:val="o"/>
      <w:lvlJc w:val="left"/>
      <w:pPr>
        <w:tabs>
          <w:tab w:val="num" w:pos="3884"/>
        </w:tabs>
        <w:ind w:left="3884" w:hanging="360"/>
      </w:pPr>
      <w:rPr>
        <w:rFonts w:ascii="Courier New" w:hAnsi="Courier New" w:hint="default"/>
      </w:rPr>
    </w:lvl>
    <w:lvl w:ilvl="5" w:tplc="04050005" w:tentative="1">
      <w:start w:val="1"/>
      <w:numFmt w:val="bullet"/>
      <w:lvlText w:val=""/>
      <w:lvlJc w:val="left"/>
      <w:pPr>
        <w:tabs>
          <w:tab w:val="num" w:pos="4604"/>
        </w:tabs>
        <w:ind w:left="4604" w:hanging="360"/>
      </w:pPr>
      <w:rPr>
        <w:rFonts w:ascii="Wingdings" w:hAnsi="Wingdings" w:hint="default"/>
      </w:rPr>
    </w:lvl>
    <w:lvl w:ilvl="6" w:tplc="04050001" w:tentative="1">
      <w:start w:val="1"/>
      <w:numFmt w:val="bullet"/>
      <w:lvlText w:val=""/>
      <w:lvlJc w:val="left"/>
      <w:pPr>
        <w:tabs>
          <w:tab w:val="num" w:pos="5324"/>
        </w:tabs>
        <w:ind w:left="5324" w:hanging="360"/>
      </w:pPr>
      <w:rPr>
        <w:rFonts w:ascii="Symbol" w:hAnsi="Symbol" w:hint="default"/>
      </w:rPr>
    </w:lvl>
    <w:lvl w:ilvl="7" w:tplc="04050003" w:tentative="1">
      <w:start w:val="1"/>
      <w:numFmt w:val="bullet"/>
      <w:lvlText w:val="o"/>
      <w:lvlJc w:val="left"/>
      <w:pPr>
        <w:tabs>
          <w:tab w:val="num" w:pos="6044"/>
        </w:tabs>
        <w:ind w:left="6044" w:hanging="360"/>
      </w:pPr>
      <w:rPr>
        <w:rFonts w:ascii="Courier New" w:hAnsi="Courier New" w:hint="default"/>
      </w:rPr>
    </w:lvl>
    <w:lvl w:ilvl="8" w:tplc="04050005" w:tentative="1">
      <w:start w:val="1"/>
      <w:numFmt w:val="bullet"/>
      <w:lvlText w:val=""/>
      <w:lvlJc w:val="left"/>
      <w:pPr>
        <w:tabs>
          <w:tab w:val="num" w:pos="6764"/>
        </w:tabs>
        <w:ind w:left="6764" w:hanging="360"/>
      </w:pPr>
      <w:rPr>
        <w:rFonts w:ascii="Wingdings" w:hAnsi="Wingdings" w:hint="default"/>
      </w:rPr>
    </w:lvl>
  </w:abstractNum>
  <w:abstractNum w:abstractNumId="5">
    <w:nsid w:val="3E72603C"/>
    <w:multiLevelType w:val="hybridMultilevel"/>
    <w:tmpl w:val="74CC2380"/>
    <w:lvl w:ilvl="0" w:tplc="04050001">
      <w:start w:val="1"/>
      <w:numFmt w:val="bullet"/>
      <w:lvlText w:val=""/>
      <w:lvlJc w:val="left"/>
      <w:pPr>
        <w:tabs>
          <w:tab w:val="num" w:pos="1080"/>
        </w:tabs>
        <w:ind w:left="1080" w:hanging="360"/>
      </w:pPr>
      <w:rPr>
        <w:rFonts w:ascii="Symbol" w:hAnsi="Symbol" w:hint="default"/>
      </w:rPr>
    </w:lvl>
    <w:lvl w:ilvl="1" w:tplc="04050003" w:tentative="1">
      <w:start w:val="1"/>
      <w:numFmt w:val="bullet"/>
      <w:lvlText w:val="o"/>
      <w:lvlJc w:val="left"/>
      <w:pPr>
        <w:tabs>
          <w:tab w:val="num" w:pos="1800"/>
        </w:tabs>
        <w:ind w:left="1800" w:hanging="360"/>
      </w:pPr>
      <w:rPr>
        <w:rFonts w:ascii="Courier New" w:hAnsi="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6">
    <w:nsid w:val="41837E0F"/>
    <w:multiLevelType w:val="hybridMultilevel"/>
    <w:tmpl w:val="5796750A"/>
    <w:lvl w:ilvl="0" w:tplc="6680BC24">
      <w:start w:val="1"/>
      <w:numFmt w:val="lowerLetter"/>
      <w:lvlText w:val="%1)"/>
      <w:lvlJc w:val="left"/>
      <w:pPr>
        <w:tabs>
          <w:tab w:val="num" w:pos="540"/>
        </w:tabs>
        <w:ind w:left="540" w:hanging="360"/>
      </w:pPr>
      <w:rPr>
        <w:rFonts w:hint="default"/>
      </w:rPr>
    </w:lvl>
    <w:lvl w:ilvl="1" w:tplc="04050019" w:tentative="1">
      <w:start w:val="1"/>
      <w:numFmt w:val="lowerLetter"/>
      <w:lvlText w:val="%2."/>
      <w:lvlJc w:val="left"/>
      <w:pPr>
        <w:tabs>
          <w:tab w:val="num" w:pos="1260"/>
        </w:tabs>
        <w:ind w:left="1260" w:hanging="360"/>
      </w:pPr>
    </w:lvl>
    <w:lvl w:ilvl="2" w:tplc="0405001B" w:tentative="1">
      <w:start w:val="1"/>
      <w:numFmt w:val="lowerRoman"/>
      <w:lvlText w:val="%3."/>
      <w:lvlJc w:val="right"/>
      <w:pPr>
        <w:tabs>
          <w:tab w:val="num" w:pos="1980"/>
        </w:tabs>
        <w:ind w:left="1980" w:hanging="180"/>
      </w:pPr>
    </w:lvl>
    <w:lvl w:ilvl="3" w:tplc="0405000F" w:tentative="1">
      <w:start w:val="1"/>
      <w:numFmt w:val="decimal"/>
      <w:lvlText w:val="%4."/>
      <w:lvlJc w:val="left"/>
      <w:pPr>
        <w:tabs>
          <w:tab w:val="num" w:pos="2700"/>
        </w:tabs>
        <w:ind w:left="2700" w:hanging="360"/>
      </w:pPr>
    </w:lvl>
    <w:lvl w:ilvl="4" w:tplc="04050019" w:tentative="1">
      <w:start w:val="1"/>
      <w:numFmt w:val="lowerLetter"/>
      <w:lvlText w:val="%5."/>
      <w:lvlJc w:val="left"/>
      <w:pPr>
        <w:tabs>
          <w:tab w:val="num" w:pos="3420"/>
        </w:tabs>
        <w:ind w:left="3420" w:hanging="360"/>
      </w:pPr>
    </w:lvl>
    <w:lvl w:ilvl="5" w:tplc="0405001B" w:tentative="1">
      <w:start w:val="1"/>
      <w:numFmt w:val="lowerRoman"/>
      <w:lvlText w:val="%6."/>
      <w:lvlJc w:val="right"/>
      <w:pPr>
        <w:tabs>
          <w:tab w:val="num" w:pos="4140"/>
        </w:tabs>
        <w:ind w:left="4140" w:hanging="180"/>
      </w:pPr>
    </w:lvl>
    <w:lvl w:ilvl="6" w:tplc="0405000F" w:tentative="1">
      <w:start w:val="1"/>
      <w:numFmt w:val="decimal"/>
      <w:lvlText w:val="%7."/>
      <w:lvlJc w:val="left"/>
      <w:pPr>
        <w:tabs>
          <w:tab w:val="num" w:pos="4860"/>
        </w:tabs>
        <w:ind w:left="4860" w:hanging="360"/>
      </w:pPr>
    </w:lvl>
    <w:lvl w:ilvl="7" w:tplc="04050019" w:tentative="1">
      <w:start w:val="1"/>
      <w:numFmt w:val="lowerLetter"/>
      <w:lvlText w:val="%8."/>
      <w:lvlJc w:val="left"/>
      <w:pPr>
        <w:tabs>
          <w:tab w:val="num" w:pos="5580"/>
        </w:tabs>
        <w:ind w:left="5580" w:hanging="360"/>
      </w:pPr>
    </w:lvl>
    <w:lvl w:ilvl="8" w:tplc="0405001B" w:tentative="1">
      <w:start w:val="1"/>
      <w:numFmt w:val="lowerRoman"/>
      <w:lvlText w:val="%9."/>
      <w:lvlJc w:val="right"/>
      <w:pPr>
        <w:tabs>
          <w:tab w:val="num" w:pos="6300"/>
        </w:tabs>
        <w:ind w:left="6300" w:hanging="180"/>
      </w:pPr>
    </w:lvl>
  </w:abstractNum>
  <w:abstractNum w:abstractNumId="7">
    <w:nsid w:val="48EF3059"/>
    <w:multiLevelType w:val="hybridMultilevel"/>
    <w:tmpl w:val="E8129112"/>
    <w:lvl w:ilvl="0" w:tplc="09184606">
      <w:numFmt w:val="bullet"/>
      <w:lvlText w:val="–"/>
      <w:lvlJc w:val="left"/>
      <w:pPr>
        <w:ind w:left="720" w:hanging="360"/>
      </w:pPr>
      <w:rPr>
        <w:rFonts w:ascii="Arial" w:eastAsia="Times New Roman" w:hAnsi="Arial" w:cs="Arial"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4A6B2931"/>
    <w:multiLevelType w:val="hybridMultilevel"/>
    <w:tmpl w:val="DBBC5030"/>
    <w:lvl w:ilvl="0" w:tplc="BCDE4670">
      <w:start w:val="1"/>
      <w:numFmt w:val="decimal"/>
      <w:pStyle w:val="104"/>
      <w:lvlText w:val="10.4.%1.     "/>
      <w:lvlJc w:val="left"/>
      <w:pPr>
        <w:tabs>
          <w:tab w:val="num" w:pos="1440"/>
        </w:tabs>
        <w:ind w:left="0" w:firstLine="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536E77F3"/>
    <w:multiLevelType w:val="hybridMultilevel"/>
    <w:tmpl w:val="2C46D094"/>
    <w:lvl w:ilvl="0" w:tplc="36744E5C">
      <w:start w:val="1"/>
      <w:numFmt w:val="decimal"/>
      <w:pStyle w:val="103"/>
      <w:lvlText w:val="10.3.%1.     "/>
      <w:lvlJc w:val="left"/>
      <w:pPr>
        <w:tabs>
          <w:tab w:val="num" w:pos="1440"/>
        </w:tabs>
        <w:ind w:left="0" w:firstLine="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66C27A09"/>
    <w:multiLevelType w:val="hybridMultilevel"/>
    <w:tmpl w:val="5C582AA4"/>
    <w:lvl w:ilvl="0" w:tplc="6E86A3B8">
      <w:numFmt w:val="bullet"/>
      <w:lvlText w:val="–"/>
      <w:lvlJc w:val="left"/>
      <w:pPr>
        <w:ind w:left="502" w:hanging="360"/>
      </w:pPr>
      <w:rPr>
        <w:rFonts w:ascii="Arial" w:eastAsia="Times New Roman" w:hAnsi="Arial" w:cs="Arial" w:hint="default"/>
      </w:rPr>
    </w:lvl>
    <w:lvl w:ilvl="1" w:tplc="04050003" w:tentative="1">
      <w:start w:val="1"/>
      <w:numFmt w:val="bullet"/>
      <w:lvlText w:val="o"/>
      <w:lvlJc w:val="left"/>
      <w:pPr>
        <w:ind w:left="1222" w:hanging="360"/>
      </w:pPr>
      <w:rPr>
        <w:rFonts w:ascii="Courier New" w:hAnsi="Courier New" w:cs="Courier New" w:hint="default"/>
      </w:rPr>
    </w:lvl>
    <w:lvl w:ilvl="2" w:tplc="04050005" w:tentative="1">
      <w:start w:val="1"/>
      <w:numFmt w:val="bullet"/>
      <w:lvlText w:val=""/>
      <w:lvlJc w:val="left"/>
      <w:pPr>
        <w:ind w:left="1942" w:hanging="360"/>
      </w:pPr>
      <w:rPr>
        <w:rFonts w:ascii="Wingdings" w:hAnsi="Wingdings" w:hint="default"/>
      </w:rPr>
    </w:lvl>
    <w:lvl w:ilvl="3" w:tplc="04050001" w:tentative="1">
      <w:start w:val="1"/>
      <w:numFmt w:val="bullet"/>
      <w:lvlText w:val=""/>
      <w:lvlJc w:val="left"/>
      <w:pPr>
        <w:ind w:left="2662" w:hanging="360"/>
      </w:pPr>
      <w:rPr>
        <w:rFonts w:ascii="Symbol" w:hAnsi="Symbol" w:hint="default"/>
      </w:rPr>
    </w:lvl>
    <w:lvl w:ilvl="4" w:tplc="04050003" w:tentative="1">
      <w:start w:val="1"/>
      <w:numFmt w:val="bullet"/>
      <w:lvlText w:val="o"/>
      <w:lvlJc w:val="left"/>
      <w:pPr>
        <w:ind w:left="3382" w:hanging="360"/>
      </w:pPr>
      <w:rPr>
        <w:rFonts w:ascii="Courier New" w:hAnsi="Courier New" w:cs="Courier New" w:hint="default"/>
      </w:rPr>
    </w:lvl>
    <w:lvl w:ilvl="5" w:tplc="04050005" w:tentative="1">
      <w:start w:val="1"/>
      <w:numFmt w:val="bullet"/>
      <w:lvlText w:val=""/>
      <w:lvlJc w:val="left"/>
      <w:pPr>
        <w:ind w:left="4102" w:hanging="360"/>
      </w:pPr>
      <w:rPr>
        <w:rFonts w:ascii="Wingdings" w:hAnsi="Wingdings" w:hint="default"/>
      </w:rPr>
    </w:lvl>
    <w:lvl w:ilvl="6" w:tplc="04050001" w:tentative="1">
      <w:start w:val="1"/>
      <w:numFmt w:val="bullet"/>
      <w:lvlText w:val=""/>
      <w:lvlJc w:val="left"/>
      <w:pPr>
        <w:ind w:left="4822" w:hanging="360"/>
      </w:pPr>
      <w:rPr>
        <w:rFonts w:ascii="Symbol" w:hAnsi="Symbol" w:hint="default"/>
      </w:rPr>
    </w:lvl>
    <w:lvl w:ilvl="7" w:tplc="04050003" w:tentative="1">
      <w:start w:val="1"/>
      <w:numFmt w:val="bullet"/>
      <w:lvlText w:val="o"/>
      <w:lvlJc w:val="left"/>
      <w:pPr>
        <w:ind w:left="5542" w:hanging="360"/>
      </w:pPr>
      <w:rPr>
        <w:rFonts w:ascii="Courier New" w:hAnsi="Courier New" w:cs="Courier New" w:hint="default"/>
      </w:rPr>
    </w:lvl>
    <w:lvl w:ilvl="8" w:tplc="04050005" w:tentative="1">
      <w:start w:val="1"/>
      <w:numFmt w:val="bullet"/>
      <w:lvlText w:val=""/>
      <w:lvlJc w:val="left"/>
      <w:pPr>
        <w:ind w:left="6262" w:hanging="360"/>
      </w:pPr>
      <w:rPr>
        <w:rFonts w:ascii="Wingdings" w:hAnsi="Wingdings" w:hint="default"/>
      </w:rPr>
    </w:lvl>
  </w:abstractNum>
  <w:abstractNum w:abstractNumId="11">
    <w:nsid w:val="68875BB4"/>
    <w:multiLevelType w:val="hybridMultilevel"/>
    <w:tmpl w:val="82461EB4"/>
    <w:lvl w:ilvl="0" w:tplc="45D69368">
      <w:start w:val="310"/>
      <w:numFmt w:val="bullet"/>
      <w:lvlText w:val="–"/>
      <w:lvlJc w:val="left"/>
      <w:pPr>
        <w:ind w:left="405" w:hanging="360"/>
      </w:pPr>
      <w:rPr>
        <w:rFonts w:ascii="Arial" w:eastAsia="Times New Roman" w:hAnsi="Arial" w:cs="Arial" w:hint="default"/>
        <w:sz w:val="20"/>
      </w:rPr>
    </w:lvl>
    <w:lvl w:ilvl="1" w:tplc="04050003" w:tentative="1">
      <w:start w:val="1"/>
      <w:numFmt w:val="bullet"/>
      <w:lvlText w:val="o"/>
      <w:lvlJc w:val="left"/>
      <w:pPr>
        <w:ind w:left="1125" w:hanging="360"/>
      </w:pPr>
      <w:rPr>
        <w:rFonts w:ascii="Courier New" w:hAnsi="Courier New" w:cs="Courier New" w:hint="default"/>
      </w:rPr>
    </w:lvl>
    <w:lvl w:ilvl="2" w:tplc="04050005" w:tentative="1">
      <w:start w:val="1"/>
      <w:numFmt w:val="bullet"/>
      <w:lvlText w:val=""/>
      <w:lvlJc w:val="left"/>
      <w:pPr>
        <w:ind w:left="1845" w:hanging="360"/>
      </w:pPr>
      <w:rPr>
        <w:rFonts w:ascii="Wingdings" w:hAnsi="Wingdings" w:hint="default"/>
      </w:rPr>
    </w:lvl>
    <w:lvl w:ilvl="3" w:tplc="04050001" w:tentative="1">
      <w:start w:val="1"/>
      <w:numFmt w:val="bullet"/>
      <w:lvlText w:val=""/>
      <w:lvlJc w:val="left"/>
      <w:pPr>
        <w:ind w:left="2565" w:hanging="360"/>
      </w:pPr>
      <w:rPr>
        <w:rFonts w:ascii="Symbol" w:hAnsi="Symbol" w:hint="default"/>
      </w:rPr>
    </w:lvl>
    <w:lvl w:ilvl="4" w:tplc="04050003" w:tentative="1">
      <w:start w:val="1"/>
      <w:numFmt w:val="bullet"/>
      <w:lvlText w:val="o"/>
      <w:lvlJc w:val="left"/>
      <w:pPr>
        <w:ind w:left="3285" w:hanging="360"/>
      </w:pPr>
      <w:rPr>
        <w:rFonts w:ascii="Courier New" w:hAnsi="Courier New" w:cs="Courier New" w:hint="default"/>
      </w:rPr>
    </w:lvl>
    <w:lvl w:ilvl="5" w:tplc="04050005" w:tentative="1">
      <w:start w:val="1"/>
      <w:numFmt w:val="bullet"/>
      <w:lvlText w:val=""/>
      <w:lvlJc w:val="left"/>
      <w:pPr>
        <w:ind w:left="4005" w:hanging="360"/>
      </w:pPr>
      <w:rPr>
        <w:rFonts w:ascii="Wingdings" w:hAnsi="Wingdings" w:hint="default"/>
      </w:rPr>
    </w:lvl>
    <w:lvl w:ilvl="6" w:tplc="04050001" w:tentative="1">
      <w:start w:val="1"/>
      <w:numFmt w:val="bullet"/>
      <w:lvlText w:val=""/>
      <w:lvlJc w:val="left"/>
      <w:pPr>
        <w:ind w:left="4725" w:hanging="360"/>
      </w:pPr>
      <w:rPr>
        <w:rFonts w:ascii="Symbol" w:hAnsi="Symbol" w:hint="default"/>
      </w:rPr>
    </w:lvl>
    <w:lvl w:ilvl="7" w:tplc="04050003" w:tentative="1">
      <w:start w:val="1"/>
      <w:numFmt w:val="bullet"/>
      <w:lvlText w:val="o"/>
      <w:lvlJc w:val="left"/>
      <w:pPr>
        <w:ind w:left="5445" w:hanging="360"/>
      </w:pPr>
      <w:rPr>
        <w:rFonts w:ascii="Courier New" w:hAnsi="Courier New" w:cs="Courier New" w:hint="default"/>
      </w:rPr>
    </w:lvl>
    <w:lvl w:ilvl="8" w:tplc="04050005" w:tentative="1">
      <w:start w:val="1"/>
      <w:numFmt w:val="bullet"/>
      <w:lvlText w:val=""/>
      <w:lvlJc w:val="left"/>
      <w:pPr>
        <w:ind w:left="6165" w:hanging="360"/>
      </w:pPr>
      <w:rPr>
        <w:rFonts w:ascii="Wingdings" w:hAnsi="Wingdings" w:hint="default"/>
      </w:rPr>
    </w:lvl>
  </w:abstractNum>
  <w:abstractNum w:abstractNumId="12">
    <w:nsid w:val="6DC86930"/>
    <w:multiLevelType w:val="hybridMultilevel"/>
    <w:tmpl w:val="5CF22226"/>
    <w:lvl w:ilvl="0" w:tplc="04050001">
      <w:start w:val="1"/>
      <w:numFmt w:val="bullet"/>
      <w:lvlText w:val=""/>
      <w:lvlJc w:val="left"/>
      <w:pPr>
        <w:tabs>
          <w:tab w:val="num" w:pos="880"/>
        </w:tabs>
        <w:ind w:left="88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nsid w:val="6EC0043F"/>
    <w:multiLevelType w:val="hybridMultilevel"/>
    <w:tmpl w:val="4B5A3004"/>
    <w:lvl w:ilvl="0" w:tplc="6680BC24">
      <w:start w:val="1"/>
      <w:numFmt w:val="lowerLetter"/>
      <w:lvlText w:val="%1)"/>
      <w:lvlJc w:val="left"/>
      <w:pPr>
        <w:tabs>
          <w:tab w:val="num" w:pos="540"/>
        </w:tabs>
        <w:ind w:left="54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nsid w:val="754A714F"/>
    <w:multiLevelType w:val="hybridMultilevel"/>
    <w:tmpl w:val="6596BDEE"/>
    <w:lvl w:ilvl="0" w:tplc="457E615E">
      <w:start w:val="1"/>
      <w:numFmt w:val="decimal"/>
      <w:pStyle w:val="101"/>
      <w:lvlText w:val="10.1.%1.     "/>
      <w:lvlJc w:val="left"/>
      <w:pPr>
        <w:tabs>
          <w:tab w:val="num" w:pos="1080"/>
        </w:tabs>
        <w:ind w:left="0" w:firstLine="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14"/>
  </w:num>
  <w:num w:numId="2">
    <w:abstractNumId w:val="14"/>
  </w:num>
  <w:num w:numId="3">
    <w:abstractNumId w:val="9"/>
  </w:num>
  <w:num w:numId="4">
    <w:abstractNumId w:val="9"/>
  </w:num>
  <w:num w:numId="5">
    <w:abstractNumId w:val="8"/>
  </w:num>
  <w:num w:numId="6">
    <w:abstractNumId w:val="3"/>
  </w:num>
  <w:num w:numId="7">
    <w:abstractNumId w:val="6"/>
  </w:num>
  <w:num w:numId="8">
    <w:abstractNumId w:val="13"/>
  </w:num>
  <w:num w:numId="9">
    <w:abstractNumId w:val="4"/>
  </w:num>
  <w:num w:numId="10">
    <w:abstractNumId w:val="5"/>
  </w:num>
  <w:num w:numId="11">
    <w:abstractNumId w:val="1"/>
  </w:num>
  <w:num w:numId="12">
    <w:abstractNumId w:val="0"/>
  </w:num>
  <w:num w:numId="13">
    <w:abstractNumId w:val="2"/>
  </w:num>
  <w:num w:numId="14">
    <w:abstractNumId w:val="10"/>
  </w:num>
  <w:num w:numId="15">
    <w:abstractNumId w:val="12"/>
  </w:num>
  <w:num w:numId="16">
    <w:abstractNumId w:val="7"/>
  </w:num>
  <w:num w:numId="17">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C786E"/>
    <w:rsid w:val="000003CB"/>
    <w:rsid w:val="000026D8"/>
    <w:rsid w:val="00003654"/>
    <w:rsid w:val="00004203"/>
    <w:rsid w:val="00007F37"/>
    <w:rsid w:val="00017BAA"/>
    <w:rsid w:val="00020919"/>
    <w:rsid w:val="00026B0B"/>
    <w:rsid w:val="00026B63"/>
    <w:rsid w:val="000334B6"/>
    <w:rsid w:val="0003647B"/>
    <w:rsid w:val="000431AC"/>
    <w:rsid w:val="000470BB"/>
    <w:rsid w:val="00047781"/>
    <w:rsid w:val="00047B13"/>
    <w:rsid w:val="00050252"/>
    <w:rsid w:val="000509F8"/>
    <w:rsid w:val="00051473"/>
    <w:rsid w:val="0006113A"/>
    <w:rsid w:val="00062447"/>
    <w:rsid w:val="00063477"/>
    <w:rsid w:val="000675BB"/>
    <w:rsid w:val="00070671"/>
    <w:rsid w:val="000806CE"/>
    <w:rsid w:val="00081A96"/>
    <w:rsid w:val="00087D3A"/>
    <w:rsid w:val="00090807"/>
    <w:rsid w:val="00090AAB"/>
    <w:rsid w:val="000A6350"/>
    <w:rsid w:val="000B4409"/>
    <w:rsid w:val="000C024F"/>
    <w:rsid w:val="000C2565"/>
    <w:rsid w:val="000C4E70"/>
    <w:rsid w:val="000C6D66"/>
    <w:rsid w:val="000D346A"/>
    <w:rsid w:val="000D5C9C"/>
    <w:rsid w:val="000E1EF2"/>
    <w:rsid w:val="000E496A"/>
    <w:rsid w:val="000E5C77"/>
    <w:rsid w:val="000E600F"/>
    <w:rsid w:val="000F469B"/>
    <w:rsid w:val="000F65F1"/>
    <w:rsid w:val="0010064D"/>
    <w:rsid w:val="001006B3"/>
    <w:rsid w:val="00104D67"/>
    <w:rsid w:val="00111025"/>
    <w:rsid w:val="00120C2A"/>
    <w:rsid w:val="00130972"/>
    <w:rsid w:val="00132B61"/>
    <w:rsid w:val="00134890"/>
    <w:rsid w:val="0014640B"/>
    <w:rsid w:val="00150162"/>
    <w:rsid w:val="001524D8"/>
    <w:rsid w:val="001578A1"/>
    <w:rsid w:val="00157C92"/>
    <w:rsid w:val="0016182C"/>
    <w:rsid w:val="00164F3B"/>
    <w:rsid w:val="001664A6"/>
    <w:rsid w:val="00171686"/>
    <w:rsid w:val="00171BE9"/>
    <w:rsid w:val="00185F92"/>
    <w:rsid w:val="00187743"/>
    <w:rsid w:val="00191D02"/>
    <w:rsid w:val="0019702F"/>
    <w:rsid w:val="001A4A05"/>
    <w:rsid w:val="001A7EA4"/>
    <w:rsid w:val="001B4C31"/>
    <w:rsid w:val="001C661E"/>
    <w:rsid w:val="001D04F1"/>
    <w:rsid w:val="001D11D6"/>
    <w:rsid w:val="001D2D14"/>
    <w:rsid w:val="001D4295"/>
    <w:rsid w:val="001D4307"/>
    <w:rsid w:val="001D5B65"/>
    <w:rsid w:val="001E7A83"/>
    <w:rsid w:val="001F5544"/>
    <w:rsid w:val="001F6BE5"/>
    <w:rsid w:val="001F727C"/>
    <w:rsid w:val="00205A23"/>
    <w:rsid w:val="00213F8F"/>
    <w:rsid w:val="0022076D"/>
    <w:rsid w:val="002275AB"/>
    <w:rsid w:val="00230A46"/>
    <w:rsid w:val="00230E44"/>
    <w:rsid w:val="00241625"/>
    <w:rsid w:val="002435C9"/>
    <w:rsid w:val="002472EC"/>
    <w:rsid w:val="002505C4"/>
    <w:rsid w:val="00252985"/>
    <w:rsid w:val="0026131D"/>
    <w:rsid w:val="002661CA"/>
    <w:rsid w:val="00272A88"/>
    <w:rsid w:val="00281611"/>
    <w:rsid w:val="00283183"/>
    <w:rsid w:val="002859E3"/>
    <w:rsid w:val="0029113E"/>
    <w:rsid w:val="002916B5"/>
    <w:rsid w:val="00295F30"/>
    <w:rsid w:val="00297836"/>
    <w:rsid w:val="002A1E53"/>
    <w:rsid w:val="002A481F"/>
    <w:rsid w:val="002C5E38"/>
    <w:rsid w:val="002D1602"/>
    <w:rsid w:val="002D48D8"/>
    <w:rsid w:val="002D5126"/>
    <w:rsid w:val="002D6B84"/>
    <w:rsid w:val="002E0F23"/>
    <w:rsid w:val="002E33AC"/>
    <w:rsid w:val="002E6132"/>
    <w:rsid w:val="0030097C"/>
    <w:rsid w:val="003025AF"/>
    <w:rsid w:val="00304DAB"/>
    <w:rsid w:val="00305584"/>
    <w:rsid w:val="00312F81"/>
    <w:rsid w:val="00327F2C"/>
    <w:rsid w:val="00332A15"/>
    <w:rsid w:val="003355C7"/>
    <w:rsid w:val="003378AA"/>
    <w:rsid w:val="0034524B"/>
    <w:rsid w:val="00351201"/>
    <w:rsid w:val="00364967"/>
    <w:rsid w:val="003668EF"/>
    <w:rsid w:val="003703F8"/>
    <w:rsid w:val="003738AB"/>
    <w:rsid w:val="00376ACC"/>
    <w:rsid w:val="0038315E"/>
    <w:rsid w:val="00393FA0"/>
    <w:rsid w:val="003A7627"/>
    <w:rsid w:val="003B528A"/>
    <w:rsid w:val="003B55D8"/>
    <w:rsid w:val="003C5B4D"/>
    <w:rsid w:val="003D2973"/>
    <w:rsid w:val="003D7955"/>
    <w:rsid w:val="003E17B8"/>
    <w:rsid w:val="003E6D88"/>
    <w:rsid w:val="003F0035"/>
    <w:rsid w:val="003F12AE"/>
    <w:rsid w:val="003F583D"/>
    <w:rsid w:val="003F6BFF"/>
    <w:rsid w:val="00405A6B"/>
    <w:rsid w:val="00406DBB"/>
    <w:rsid w:val="00407284"/>
    <w:rsid w:val="00407D79"/>
    <w:rsid w:val="004100B4"/>
    <w:rsid w:val="0041475B"/>
    <w:rsid w:val="00414E04"/>
    <w:rsid w:val="004167CF"/>
    <w:rsid w:val="00417CAF"/>
    <w:rsid w:val="00421E00"/>
    <w:rsid w:val="00427942"/>
    <w:rsid w:val="004304FA"/>
    <w:rsid w:val="00435583"/>
    <w:rsid w:val="00440599"/>
    <w:rsid w:val="00451C9F"/>
    <w:rsid w:val="00455605"/>
    <w:rsid w:val="00457A1E"/>
    <w:rsid w:val="00457D08"/>
    <w:rsid w:val="004658FE"/>
    <w:rsid w:val="00466D71"/>
    <w:rsid w:val="00467060"/>
    <w:rsid w:val="00467651"/>
    <w:rsid w:val="00471024"/>
    <w:rsid w:val="004772A0"/>
    <w:rsid w:val="00482F33"/>
    <w:rsid w:val="00483A31"/>
    <w:rsid w:val="00490B4C"/>
    <w:rsid w:val="00494B97"/>
    <w:rsid w:val="0049534E"/>
    <w:rsid w:val="00495AAE"/>
    <w:rsid w:val="004A0BA3"/>
    <w:rsid w:val="004A386D"/>
    <w:rsid w:val="004A4C4D"/>
    <w:rsid w:val="004A729A"/>
    <w:rsid w:val="004B44D7"/>
    <w:rsid w:val="004C45C4"/>
    <w:rsid w:val="004C786E"/>
    <w:rsid w:val="004D0534"/>
    <w:rsid w:val="004D0924"/>
    <w:rsid w:val="004D22EA"/>
    <w:rsid w:val="004D31DF"/>
    <w:rsid w:val="004D3FFA"/>
    <w:rsid w:val="004D5045"/>
    <w:rsid w:val="004D66F6"/>
    <w:rsid w:val="004E5FB6"/>
    <w:rsid w:val="005060BF"/>
    <w:rsid w:val="00510767"/>
    <w:rsid w:val="00511277"/>
    <w:rsid w:val="00515116"/>
    <w:rsid w:val="0053034E"/>
    <w:rsid w:val="00532966"/>
    <w:rsid w:val="00533B60"/>
    <w:rsid w:val="00540E84"/>
    <w:rsid w:val="00544C48"/>
    <w:rsid w:val="00556360"/>
    <w:rsid w:val="0055743E"/>
    <w:rsid w:val="00562103"/>
    <w:rsid w:val="00563C89"/>
    <w:rsid w:val="005674A1"/>
    <w:rsid w:val="0057166C"/>
    <w:rsid w:val="00571C51"/>
    <w:rsid w:val="005728DD"/>
    <w:rsid w:val="00582947"/>
    <w:rsid w:val="00587419"/>
    <w:rsid w:val="00590FEE"/>
    <w:rsid w:val="00594C66"/>
    <w:rsid w:val="005A1157"/>
    <w:rsid w:val="005A736A"/>
    <w:rsid w:val="005B1516"/>
    <w:rsid w:val="005B3641"/>
    <w:rsid w:val="005C0FEF"/>
    <w:rsid w:val="005C1252"/>
    <w:rsid w:val="005C1E24"/>
    <w:rsid w:val="005C656F"/>
    <w:rsid w:val="005D5636"/>
    <w:rsid w:val="005E5A33"/>
    <w:rsid w:val="005E7874"/>
    <w:rsid w:val="005F2395"/>
    <w:rsid w:val="005F2591"/>
    <w:rsid w:val="00605B75"/>
    <w:rsid w:val="00605F15"/>
    <w:rsid w:val="00615A27"/>
    <w:rsid w:val="00615FF5"/>
    <w:rsid w:val="00620D01"/>
    <w:rsid w:val="00621443"/>
    <w:rsid w:val="006275DE"/>
    <w:rsid w:val="0063066A"/>
    <w:rsid w:val="00641169"/>
    <w:rsid w:val="00641AA7"/>
    <w:rsid w:val="00645E3C"/>
    <w:rsid w:val="006542EB"/>
    <w:rsid w:val="00655C44"/>
    <w:rsid w:val="006625DF"/>
    <w:rsid w:val="00665855"/>
    <w:rsid w:val="006667EE"/>
    <w:rsid w:val="00670149"/>
    <w:rsid w:val="00680CAA"/>
    <w:rsid w:val="00681A37"/>
    <w:rsid w:val="0068245A"/>
    <w:rsid w:val="00690278"/>
    <w:rsid w:val="00691946"/>
    <w:rsid w:val="00691AC6"/>
    <w:rsid w:val="00693D8D"/>
    <w:rsid w:val="00696695"/>
    <w:rsid w:val="00697806"/>
    <w:rsid w:val="006A3B6F"/>
    <w:rsid w:val="006A4F84"/>
    <w:rsid w:val="006B1DF7"/>
    <w:rsid w:val="006B2567"/>
    <w:rsid w:val="006B7582"/>
    <w:rsid w:val="006C0003"/>
    <w:rsid w:val="006C43D2"/>
    <w:rsid w:val="006D2ED3"/>
    <w:rsid w:val="006E1321"/>
    <w:rsid w:val="006E15F2"/>
    <w:rsid w:val="006E3752"/>
    <w:rsid w:val="006F6F4F"/>
    <w:rsid w:val="00701D9F"/>
    <w:rsid w:val="00704A54"/>
    <w:rsid w:val="00707578"/>
    <w:rsid w:val="00723BA1"/>
    <w:rsid w:val="0073204F"/>
    <w:rsid w:val="007342C9"/>
    <w:rsid w:val="00737766"/>
    <w:rsid w:val="00737DE0"/>
    <w:rsid w:val="00743B3B"/>
    <w:rsid w:val="0074476A"/>
    <w:rsid w:val="00744AB0"/>
    <w:rsid w:val="00746EA9"/>
    <w:rsid w:val="00756811"/>
    <w:rsid w:val="00765503"/>
    <w:rsid w:val="00770AD6"/>
    <w:rsid w:val="007727C5"/>
    <w:rsid w:val="00785261"/>
    <w:rsid w:val="00785D7A"/>
    <w:rsid w:val="007935F1"/>
    <w:rsid w:val="007A4336"/>
    <w:rsid w:val="007B133D"/>
    <w:rsid w:val="007B2A33"/>
    <w:rsid w:val="007C1560"/>
    <w:rsid w:val="007C1B2E"/>
    <w:rsid w:val="007C5C35"/>
    <w:rsid w:val="007D14D5"/>
    <w:rsid w:val="007D2253"/>
    <w:rsid w:val="007D44DA"/>
    <w:rsid w:val="007D4E98"/>
    <w:rsid w:val="007D6916"/>
    <w:rsid w:val="007E2C9A"/>
    <w:rsid w:val="007E5370"/>
    <w:rsid w:val="007E5B85"/>
    <w:rsid w:val="007E6DC4"/>
    <w:rsid w:val="007E6EF3"/>
    <w:rsid w:val="007F48C5"/>
    <w:rsid w:val="007F79AA"/>
    <w:rsid w:val="0080171C"/>
    <w:rsid w:val="0080424C"/>
    <w:rsid w:val="00815F57"/>
    <w:rsid w:val="0082092A"/>
    <w:rsid w:val="00822FA6"/>
    <w:rsid w:val="00825982"/>
    <w:rsid w:val="00825A11"/>
    <w:rsid w:val="00831017"/>
    <w:rsid w:val="008316F1"/>
    <w:rsid w:val="008319B6"/>
    <w:rsid w:val="008321D0"/>
    <w:rsid w:val="00832F0A"/>
    <w:rsid w:val="00833809"/>
    <w:rsid w:val="008342C2"/>
    <w:rsid w:val="0083438A"/>
    <w:rsid w:val="00834491"/>
    <w:rsid w:val="008373F6"/>
    <w:rsid w:val="008413BD"/>
    <w:rsid w:val="00847A87"/>
    <w:rsid w:val="00847B7B"/>
    <w:rsid w:val="00852392"/>
    <w:rsid w:val="00855EB4"/>
    <w:rsid w:val="00856F18"/>
    <w:rsid w:val="00865A48"/>
    <w:rsid w:val="008762BA"/>
    <w:rsid w:val="00876683"/>
    <w:rsid w:val="00881DE7"/>
    <w:rsid w:val="00883C98"/>
    <w:rsid w:val="00886263"/>
    <w:rsid w:val="00897537"/>
    <w:rsid w:val="008A0634"/>
    <w:rsid w:val="008A2B60"/>
    <w:rsid w:val="008A45DB"/>
    <w:rsid w:val="008A60A7"/>
    <w:rsid w:val="008A7F1A"/>
    <w:rsid w:val="008C50B6"/>
    <w:rsid w:val="008D5FAF"/>
    <w:rsid w:val="008F3BF0"/>
    <w:rsid w:val="009229FD"/>
    <w:rsid w:val="009268CA"/>
    <w:rsid w:val="00927C03"/>
    <w:rsid w:val="0093409C"/>
    <w:rsid w:val="00937F5C"/>
    <w:rsid w:val="009450A6"/>
    <w:rsid w:val="00945D61"/>
    <w:rsid w:val="0094605D"/>
    <w:rsid w:val="00955EC3"/>
    <w:rsid w:val="0095795D"/>
    <w:rsid w:val="00961731"/>
    <w:rsid w:val="00966F87"/>
    <w:rsid w:val="009678C3"/>
    <w:rsid w:val="0097353E"/>
    <w:rsid w:val="0097384A"/>
    <w:rsid w:val="00981A16"/>
    <w:rsid w:val="0098238C"/>
    <w:rsid w:val="0098301F"/>
    <w:rsid w:val="0098695A"/>
    <w:rsid w:val="009902B0"/>
    <w:rsid w:val="00990877"/>
    <w:rsid w:val="0099451C"/>
    <w:rsid w:val="00995002"/>
    <w:rsid w:val="009A4B70"/>
    <w:rsid w:val="009A563D"/>
    <w:rsid w:val="009A78CC"/>
    <w:rsid w:val="009A7A94"/>
    <w:rsid w:val="009B02EF"/>
    <w:rsid w:val="009B39DA"/>
    <w:rsid w:val="009B7498"/>
    <w:rsid w:val="009C0944"/>
    <w:rsid w:val="009C7572"/>
    <w:rsid w:val="009D114D"/>
    <w:rsid w:val="009E00A3"/>
    <w:rsid w:val="009E0201"/>
    <w:rsid w:val="009E4E53"/>
    <w:rsid w:val="009E53CD"/>
    <w:rsid w:val="009F02AF"/>
    <w:rsid w:val="009F2988"/>
    <w:rsid w:val="009F3101"/>
    <w:rsid w:val="009F4391"/>
    <w:rsid w:val="00A0492F"/>
    <w:rsid w:val="00A21838"/>
    <w:rsid w:val="00A2470D"/>
    <w:rsid w:val="00A27D1C"/>
    <w:rsid w:val="00A42C76"/>
    <w:rsid w:val="00A45DC0"/>
    <w:rsid w:val="00A60095"/>
    <w:rsid w:val="00A6317F"/>
    <w:rsid w:val="00A63520"/>
    <w:rsid w:val="00A63CE3"/>
    <w:rsid w:val="00A67FBC"/>
    <w:rsid w:val="00A719DA"/>
    <w:rsid w:val="00A71B66"/>
    <w:rsid w:val="00A8212E"/>
    <w:rsid w:val="00A9479B"/>
    <w:rsid w:val="00A97FE3"/>
    <w:rsid w:val="00AA1E2B"/>
    <w:rsid w:val="00AA1EBD"/>
    <w:rsid w:val="00AA559F"/>
    <w:rsid w:val="00AA5D8E"/>
    <w:rsid w:val="00AB224A"/>
    <w:rsid w:val="00AB4089"/>
    <w:rsid w:val="00AC3532"/>
    <w:rsid w:val="00AC3C59"/>
    <w:rsid w:val="00AC3D5B"/>
    <w:rsid w:val="00AC5D0F"/>
    <w:rsid w:val="00AD7AD4"/>
    <w:rsid w:val="00AE287F"/>
    <w:rsid w:val="00AE2E1A"/>
    <w:rsid w:val="00AE5B97"/>
    <w:rsid w:val="00AF39DC"/>
    <w:rsid w:val="00B079AE"/>
    <w:rsid w:val="00B147EC"/>
    <w:rsid w:val="00B166EB"/>
    <w:rsid w:val="00B17D41"/>
    <w:rsid w:val="00B24178"/>
    <w:rsid w:val="00B33864"/>
    <w:rsid w:val="00B51E96"/>
    <w:rsid w:val="00B55632"/>
    <w:rsid w:val="00B5602D"/>
    <w:rsid w:val="00B56ADA"/>
    <w:rsid w:val="00B579A5"/>
    <w:rsid w:val="00B616CF"/>
    <w:rsid w:val="00B66857"/>
    <w:rsid w:val="00B724D7"/>
    <w:rsid w:val="00B72C81"/>
    <w:rsid w:val="00B7363D"/>
    <w:rsid w:val="00B76FA6"/>
    <w:rsid w:val="00B77596"/>
    <w:rsid w:val="00B77C97"/>
    <w:rsid w:val="00B81E6E"/>
    <w:rsid w:val="00B84A81"/>
    <w:rsid w:val="00B86AF0"/>
    <w:rsid w:val="00B90B3B"/>
    <w:rsid w:val="00B92A9A"/>
    <w:rsid w:val="00BB35CA"/>
    <w:rsid w:val="00BB5452"/>
    <w:rsid w:val="00BC063D"/>
    <w:rsid w:val="00BC5338"/>
    <w:rsid w:val="00BC7C54"/>
    <w:rsid w:val="00BD20E4"/>
    <w:rsid w:val="00BD3738"/>
    <w:rsid w:val="00BD5AC5"/>
    <w:rsid w:val="00BE13C0"/>
    <w:rsid w:val="00BE3CFC"/>
    <w:rsid w:val="00BE3FA1"/>
    <w:rsid w:val="00BF19CF"/>
    <w:rsid w:val="00BF50A7"/>
    <w:rsid w:val="00BF574C"/>
    <w:rsid w:val="00C040F9"/>
    <w:rsid w:val="00C07C6C"/>
    <w:rsid w:val="00C127C0"/>
    <w:rsid w:val="00C134D4"/>
    <w:rsid w:val="00C152F0"/>
    <w:rsid w:val="00C2052D"/>
    <w:rsid w:val="00C250E5"/>
    <w:rsid w:val="00C364AF"/>
    <w:rsid w:val="00C36B9A"/>
    <w:rsid w:val="00C42B4F"/>
    <w:rsid w:val="00C42B94"/>
    <w:rsid w:val="00C46CF2"/>
    <w:rsid w:val="00C53059"/>
    <w:rsid w:val="00C56281"/>
    <w:rsid w:val="00C60318"/>
    <w:rsid w:val="00C60A8E"/>
    <w:rsid w:val="00C61823"/>
    <w:rsid w:val="00C62555"/>
    <w:rsid w:val="00C63250"/>
    <w:rsid w:val="00C645FF"/>
    <w:rsid w:val="00C70BAA"/>
    <w:rsid w:val="00C7632C"/>
    <w:rsid w:val="00C84570"/>
    <w:rsid w:val="00C90D2D"/>
    <w:rsid w:val="00C9401D"/>
    <w:rsid w:val="00C95190"/>
    <w:rsid w:val="00C951DF"/>
    <w:rsid w:val="00CA4F25"/>
    <w:rsid w:val="00CA612A"/>
    <w:rsid w:val="00CB1131"/>
    <w:rsid w:val="00CB2093"/>
    <w:rsid w:val="00CB614F"/>
    <w:rsid w:val="00CB7874"/>
    <w:rsid w:val="00CC1010"/>
    <w:rsid w:val="00CC124D"/>
    <w:rsid w:val="00CC1325"/>
    <w:rsid w:val="00CC4D32"/>
    <w:rsid w:val="00CD192C"/>
    <w:rsid w:val="00CE0F53"/>
    <w:rsid w:val="00CE7A73"/>
    <w:rsid w:val="00CF5EED"/>
    <w:rsid w:val="00D00EBC"/>
    <w:rsid w:val="00D04CAA"/>
    <w:rsid w:val="00D04DEE"/>
    <w:rsid w:val="00D05801"/>
    <w:rsid w:val="00D06B26"/>
    <w:rsid w:val="00D101C9"/>
    <w:rsid w:val="00D10D09"/>
    <w:rsid w:val="00D1107A"/>
    <w:rsid w:val="00D11C8E"/>
    <w:rsid w:val="00D20FFC"/>
    <w:rsid w:val="00D21507"/>
    <w:rsid w:val="00D26D75"/>
    <w:rsid w:val="00D27069"/>
    <w:rsid w:val="00D3075A"/>
    <w:rsid w:val="00D44EF1"/>
    <w:rsid w:val="00D46322"/>
    <w:rsid w:val="00D469F7"/>
    <w:rsid w:val="00D72283"/>
    <w:rsid w:val="00D769A2"/>
    <w:rsid w:val="00D83816"/>
    <w:rsid w:val="00D857AC"/>
    <w:rsid w:val="00D9015B"/>
    <w:rsid w:val="00D93859"/>
    <w:rsid w:val="00DA532A"/>
    <w:rsid w:val="00DB61BC"/>
    <w:rsid w:val="00DB7881"/>
    <w:rsid w:val="00DC32E8"/>
    <w:rsid w:val="00DC64CB"/>
    <w:rsid w:val="00DD35A7"/>
    <w:rsid w:val="00DD4FDE"/>
    <w:rsid w:val="00DD531F"/>
    <w:rsid w:val="00DE1753"/>
    <w:rsid w:val="00DE38B8"/>
    <w:rsid w:val="00DE4A31"/>
    <w:rsid w:val="00DE64DB"/>
    <w:rsid w:val="00DF67B4"/>
    <w:rsid w:val="00E244C0"/>
    <w:rsid w:val="00E25AA8"/>
    <w:rsid w:val="00E25BDF"/>
    <w:rsid w:val="00E261F7"/>
    <w:rsid w:val="00E301FE"/>
    <w:rsid w:val="00E30204"/>
    <w:rsid w:val="00E3273B"/>
    <w:rsid w:val="00E40760"/>
    <w:rsid w:val="00E42393"/>
    <w:rsid w:val="00E4467D"/>
    <w:rsid w:val="00E46DC4"/>
    <w:rsid w:val="00E52FB5"/>
    <w:rsid w:val="00E57F54"/>
    <w:rsid w:val="00E6091E"/>
    <w:rsid w:val="00E6734D"/>
    <w:rsid w:val="00E72451"/>
    <w:rsid w:val="00E80842"/>
    <w:rsid w:val="00E827D1"/>
    <w:rsid w:val="00E879E4"/>
    <w:rsid w:val="00EA184B"/>
    <w:rsid w:val="00EB17C9"/>
    <w:rsid w:val="00EB2514"/>
    <w:rsid w:val="00EB61C4"/>
    <w:rsid w:val="00EB7774"/>
    <w:rsid w:val="00ED0995"/>
    <w:rsid w:val="00ED29E9"/>
    <w:rsid w:val="00EE0A6B"/>
    <w:rsid w:val="00EE231D"/>
    <w:rsid w:val="00EE3408"/>
    <w:rsid w:val="00EE5483"/>
    <w:rsid w:val="00EE5A71"/>
    <w:rsid w:val="00EF0639"/>
    <w:rsid w:val="00EF5DC7"/>
    <w:rsid w:val="00F00B62"/>
    <w:rsid w:val="00F0651B"/>
    <w:rsid w:val="00F10E43"/>
    <w:rsid w:val="00F16315"/>
    <w:rsid w:val="00F21E5B"/>
    <w:rsid w:val="00F3074D"/>
    <w:rsid w:val="00F32673"/>
    <w:rsid w:val="00F35C86"/>
    <w:rsid w:val="00F4412A"/>
    <w:rsid w:val="00F4531C"/>
    <w:rsid w:val="00F5182E"/>
    <w:rsid w:val="00F54037"/>
    <w:rsid w:val="00F55056"/>
    <w:rsid w:val="00F60D07"/>
    <w:rsid w:val="00F67566"/>
    <w:rsid w:val="00F71613"/>
    <w:rsid w:val="00F72E42"/>
    <w:rsid w:val="00F74174"/>
    <w:rsid w:val="00F74C96"/>
    <w:rsid w:val="00F9098B"/>
    <w:rsid w:val="00F91ED9"/>
    <w:rsid w:val="00F940C5"/>
    <w:rsid w:val="00F97076"/>
    <w:rsid w:val="00F973F8"/>
    <w:rsid w:val="00FA5AFC"/>
    <w:rsid w:val="00FA7567"/>
    <w:rsid w:val="00FB35F3"/>
    <w:rsid w:val="00FC04BD"/>
    <w:rsid w:val="00FC05F0"/>
    <w:rsid w:val="00FC303E"/>
    <w:rsid w:val="00FD0205"/>
    <w:rsid w:val="00FD138F"/>
    <w:rsid w:val="00FD1AF2"/>
    <w:rsid w:val="00FD2154"/>
    <w:rsid w:val="00FD4D71"/>
    <w:rsid w:val="00FE6621"/>
    <w:rsid w:val="00FF3B3E"/>
    <w:rsid w:val="00FF4310"/>
    <w:rsid w:val="00FF4381"/>
    <w:rsid w:val="00FF4D84"/>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B2514"/>
    <w:rPr>
      <w:sz w:val="24"/>
      <w:szCs w:val="24"/>
    </w:rPr>
  </w:style>
  <w:style w:type="paragraph" w:styleId="Nadpis2">
    <w:name w:val="heading 2"/>
    <w:basedOn w:val="Normln"/>
    <w:next w:val="Normln"/>
    <w:qFormat/>
    <w:rsid w:val="00EB2514"/>
    <w:pPr>
      <w:keepNext/>
      <w:spacing w:before="240" w:after="240"/>
      <w:jc w:val="both"/>
      <w:outlineLvl w:val="1"/>
    </w:pPr>
    <w:rPr>
      <w:rFonts w:ascii="Arial" w:hAnsi="Arial" w:cs="Arial"/>
      <w:b/>
      <w:bCs/>
      <w:iCs/>
      <w:sz w:val="20"/>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Normlnangl">
    <w:name w:val="Normální angl"/>
    <w:basedOn w:val="Normln"/>
    <w:rsid w:val="00EB2514"/>
    <w:pPr>
      <w:tabs>
        <w:tab w:val="left" w:pos="709"/>
      </w:tabs>
      <w:spacing w:before="120" w:after="120"/>
      <w:jc w:val="both"/>
    </w:pPr>
    <w:rPr>
      <w:lang w:val="en-GB"/>
    </w:rPr>
  </w:style>
  <w:style w:type="paragraph" w:customStyle="1" w:styleId="Normln-angl">
    <w:name w:val="Normální - angl"/>
    <w:basedOn w:val="Normln"/>
    <w:rsid w:val="00EB2514"/>
    <w:pPr>
      <w:spacing w:before="120" w:after="120"/>
      <w:jc w:val="both"/>
    </w:pPr>
    <w:rPr>
      <w:lang w:val="en-GB"/>
    </w:rPr>
  </w:style>
  <w:style w:type="paragraph" w:customStyle="1" w:styleId="Normang-1">
    <w:name w:val="Norm ang - ř. 1"/>
    <w:aliases w:val="5"/>
    <w:basedOn w:val="Normln"/>
    <w:rsid w:val="00EB2514"/>
    <w:pPr>
      <w:spacing w:before="120" w:after="120" w:line="360" w:lineRule="auto"/>
      <w:jc w:val="both"/>
    </w:pPr>
    <w:rPr>
      <w:lang w:val="en-GB"/>
    </w:rPr>
  </w:style>
  <w:style w:type="paragraph" w:customStyle="1" w:styleId="Normangl-1">
    <w:name w:val="Norm angl - ř.1"/>
    <w:basedOn w:val="Normln"/>
    <w:rsid w:val="00EB2514"/>
    <w:pPr>
      <w:spacing w:before="120" w:after="120"/>
      <w:jc w:val="both"/>
    </w:pPr>
    <w:rPr>
      <w:lang w:val="en-GB"/>
    </w:rPr>
  </w:style>
  <w:style w:type="paragraph" w:customStyle="1" w:styleId="NadpisI">
    <w:name w:val="Nadpis I."/>
    <w:basedOn w:val="Normang-1"/>
    <w:next w:val="Normang-1"/>
    <w:rsid w:val="00EB2514"/>
    <w:pPr>
      <w:spacing w:after="180"/>
      <w:jc w:val="left"/>
    </w:pPr>
    <w:rPr>
      <w:b/>
      <w:sz w:val="28"/>
    </w:rPr>
  </w:style>
  <w:style w:type="paragraph" w:customStyle="1" w:styleId="NadpisI1">
    <w:name w:val="Nadpis I.1."/>
    <w:basedOn w:val="Normang-1"/>
    <w:next w:val="Normang-1"/>
    <w:rsid w:val="00EB2514"/>
    <w:pPr>
      <w:spacing w:before="240" w:after="240"/>
      <w:jc w:val="left"/>
    </w:pPr>
    <w:rPr>
      <w:b/>
    </w:rPr>
  </w:style>
  <w:style w:type="paragraph" w:customStyle="1" w:styleId="101">
    <w:name w:val="10.1"/>
    <w:basedOn w:val="Normln-angl"/>
    <w:rsid w:val="00EB2514"/>
    <w:pPr>
      <w:numPr>
        <w:numId w:val="2"/>
      </w:numPr>
    </w:pPr>
  </w:style>
  <w:style w:type="paragraph" w:customStyle="1" w:styleId="102">
    <w:name w:val="10.2"/>
    <w:basedOn w:val="101"/>
    <w:rsid w:val="00EB2514"/>
    <w:pPr>
      <w:numPr>
        <w:numId w:val="0"/>
      </w:numPr>
      <w:spacing w:line="360" w:lineRule="auto"/>
    </w:pPr>
  </w:style>
  <w:style w:type="paragraph" w:customStyle="1" w:styleId="103">
    <w:name w:val="10.3"/>
    <w:basedOn w:val="102"/>
    <w:rsid w:val="00EB2514"/>
    <w:pPr>
      <w:numPr>
        <w:numId w:val="4"/>
      </w:numPr>
    </w:pPr>
  </w:style>
  <w:style w:type="paragraph" w:customStyle="1" w:styleId="104">
    <w:name w:val="10.4"/>
    <w:basedOn w:val="103"/>
    <w:rsid w:val="00EB2514"/>
    <w:pPr>
      <w:numPr>
        <w:numId w:val="5"/>
      </w:numPr>
    </w:pPr>
  </w:style>
  <w:style w:type="paragraph" w:styleId="Zkladntext">
    <w:name w:val="Body Text"/>
    <w:basedOn w:val="Normln"/>
    <w:link w:val="ZkladntextChar"/>
    <w:semiHidden/>
    <w:rsid w:val="00EB2514"/>
    <w:pPr>
      <w:jc w:val="both"/>
    </w:pPr>
    <w:rPr>
      <w:lang w:val="en-GB"/>
    </w:rPr>
  </w:style>
  <w:style w:type="character" w:customStyle="1" w:styleId="s1">
    <w:name w:val="s1"/>
    <w:basedOn w:val="Standardnpsmoodstavce"/>
    <w:rsid w:val="00EB2514"/>
    <w:rPr>
      <w:rFonts w:ascii="Arial" w:hAnsi="Arial" w:cs="Arial" w:hint="default"/>
      <w:color w:val="000000"/>
      <w:sz w:val="19"/>
      <w:szCs w:val="19"/>
      <w:shd w:val="clear" w:color="auto" w:fill="FFFFFF"/>
    </w:rPr>
  </w:style>
  <w:style w:type="character" w:styleId="Zvraznn">
    <w:name w:val="Emphasis"/>
    <w:basedOn w:val="Standardnpsmoodstavce"/>
    <w:qFormat/>
    <w:rsid w:val="00EB2514"/>
    <w:rPr>
      <w:b/>
      <w:bCs/>
      <w:i w:val="0"/>
      <w:iCs w:val="0"/>
    </w:rPr>
  </w:style>
  <w:style w:type="paragraph" w:styleId="Textbubliny">
    <w:name w:val="Balloon Text"/>
    <w:basedOn w:val="Normln"/>
    <w:semiHidden/>
    <w:rsid w:val="00EB2514"/>
    <w:rPr>
      <w:rFonts w:ascii="Tahoma" w:hAnsi="Tahoma" w:cs="Tahoma"/>
      <w:sz w:val="16"/>
      <w:szCs w:val="16"/>
    </w:rPr>
  </w:style>
  <w:style w:type="character" w:customStyle="1" w:styleId="Nadpis2Char">
    <w:name w:val="Nadpis 2 Char"/>
    <w:basedOn w:val="Standardnpsmoodstavce"/>
    <w:rsid w:val="00EB2514"/>
    <w:rPr>
      <w:rFonts w:ascii="Arial" w:hAnsi="Arial" w:cs="Arial"/>
      <w:b/>
      <w:bCs/>
      <w:iCs/>
      <w:szCs w:val="28"/>
    </w:rPr>
  </w:style>
  <w:style w:type="character" w:styleId="Hypertextovodkaz">
    <w:name w:val="Hyperlink"/>
    <w:basedOn w:val="Standardnpsmoodstavce"/>
    <w:semiHidden/>
    <w:rsid w:val="00EB2514"/>
    <w:rPr>
      <w:color w:val="0000FF"/>
      <w:u w:val="single"/>
    </w:rPr>
  </w:style>
  <w:style w:type="paragraph" w:styleId="Zkladntextodsazen">
    <w:name w:val="Body Text Indent"/>
    <w:basedOn w:val="Normln"/>
    <w:semiHidden/>
    <w:unhideWhenUsed/>
    <w:rsid w:val="00EB2514"/>
    <w:pPr>
      <w:spacing w:after="120"/>
      <w:ind w:left="283"/>
    </w:pPr>
  </w:style>
  <w:style w:type="character" w:customStyle="1" w:styleId="ZkladntextodsazenChar">
    <w:name w:val="Základní text odsazený Char"/>
    <w:basedOn w:val="Standardnpsmoodstavce"/>
    <w:rsid w:val="00EB2514"/>
    <w:rPr>
      <w:sz w:val="24"/>
      <w:szCs w:val="24"/>
    </w:rPr>
  </w:style>
  <w:style w:type="character" w:styleId="Siln">
    <w:name w:val="Strong"/>
    <w:basedOn w:val="Standardnpsmoodstavce"/>
    <w:uiPriority w:val="22"/>
    <w:qFormat/>
    <w:rsid w:val="00EB2514"/>
    <w:rPr>
      <w:b/>
      <w:bCs/>
    </w:rPr>
  </w:style>
  <w:style w:type="paragraph" w:styleId="Normlnweb">
    <w:name w:val="Normal (Web)"/>
    <w:basedOn w:val="Normln"/>
    <w:semiHidden/>
    <w:rsid w:val="00EB2514"/>
    <w:pPr>
      <w:spacing w:before="100" w:beforeAutospacing="1" w:after="100" w:afterAutospacing="1"/>
    </w:pPr>
    <w:rPr>
      <w:rFonts w:ascii="Arial Unicode MS" w:eastAsia="Arial Unicode MS" w:hAnsi="Arial Unicode MS" w:cs="Arial Unicode MS"/>
      <w:color w:val="0078B3"/>
    </w:rPr>
  </w:style>
  <w:style w:type="paragraph" w:styleId="Nzev">
    <w:name w:val="Title"/>
    <w:basedOn w:val="Normln"/>
    <w:qFormat/>
    <w:rsid w:val="00EB2514"/>
    <w:pPr>
      <w:spacing w:before="240" w:after="240"/>
      <w:jc w:val="center"/>
      <w:outlineLvl w:val="0"/>
    </w:pPr>
    <w:rPr>
      <w:rFonts w:ascii="Arial" w:hAnsi="Arial" w:cs="Arial"/>
      <w:b/>
      <w:bCs/>
      <w:kern w:val="28"/>
      <w:sz w:val="28"/>
      <w:szCs w:val="32"/>
    </w:rPr>
  </w:style>
  <w:style w:type="character" w:customStyle="1" w:styleId="NzevChar">
    <w:name w:val="Název Char"/>
    <w:basedOn w:val="Standardnpsmoodstavce"/>
    <w:rsid w:val="00EB2514"/>
    <w:rPr>
      <w:rFonts w:ascii="Arial" w:hAnsi="Arial" w:cs="Arial"/>
      <w:b/>
      <w:bCs/>
      <w:kern w:val="28"/>
      <w:sz w:val="28"/>
      <w:szCs w:val="32"/>
    </w:rPr>
  </w:style>
  <w:style w:type="paragraph" w:styleId="Odstavecseseznamem">
    <w:name w:val="List Paragraph"/>
    <w:basedOn w:val="Normln"/>
    <w:qFormat/>
    <w:rsid w:val="00EB2514"/>
    <w:pPr>
      <w:ind w:left="708"/>
      <w:jc w:val="both"/>
    </w:pPr>
    <w:rPr>
      <w:rFonts w:ascii="Arial" w:hAnsi="Arial"/>
      <w:sz w:val="20"/>
    </w:rPr>
  </w:style>
  <w:style w:type="paragraph" w:customStyle="1" w:styleId="Bn">
    <w:name w:val="Běžný"/>
    <w:basedOn w:val="Normln"/>
    <w:rsid w:val="00EB2514"/>
    <w:pPr>
      <w:spacing w:before="120" w:after="120"/>
      <w:ind w:firstLine="340"/>
      <w:jc w:val="both"/>
    </w:pPr>
    <w:rPr>
      <w:rFonts w:eastAsia="Batang"/>
    </w:rPr>
  </w:style>
  <w:style w:type="character" w:styleId="Sledovanodkaz">
    <w:name w:val="FollowedHyperlink"/>
    <w:basedOn w:val="Standardnpsmoodstavce"/>
    <w:uiPriority w:val="99"/>
    <w:semiHidden/>
    <w:unhideWhenUsed/>
    <w:rsid w:val="00A0492F"/>
    <w:rPr>
      <w:color w:val="800080"/>
      <w:u w:val="single"/>
    </w:rPr>
  </w:style>
  <w:style w:type="character" w:customStyle="1" w:styleId="ZkladntextChar">
    <w:name w:val="Základní text Char"/>
    <w:basedOn w:val="Standardnpsmoodstavce"/>
    <w:link w:val="Zkladntext"/>
    <w:semiHidden/>
    <w:rsid w:val="00414E04"/>
    <w:rPr>
      <w:sz w:val="24"/>
      <w:szCs w:val="24"/>
      <w:lang w:val="en-GB"/>
    </w:rPr>
  </w:style>
</w:styles>
</file>

<file path=word/webSettings.xml><?xml version="1.0" encoding="utf-8"?>
<w:webSettings xmlns:r="http://schemas.openxmlformats.org/officeDocument/2006/relationships" xmlns:w="http://schemas.openxmlformats.org/wordprocessingml/2006/main">
  <w:divs>
    <w:div w:id="171534870">
      <w:bodyDiv w:val="1"/>
      <w:marLeft w:val="60"/>
      <w:marRight w:val="60"/>
      <w:marTop w:val="60"/>
      <w:marBottom w:val="15"/>
      <w:divBdr>
        <w:top w:val="none" w:sz="0" w:space="0" w:color="auto"/>
        <w:left w:val="none" w:sz="0" w:space="0" w:color="auto"/>
        <w:bottom w:val="none" w:sz="0" w:space="0" w:color="auto"/>
        <w:right w:val="none" w:sz="0" w:space="0" w:color="auto"/>
      </w:divBdr>
      <w:divsChild>
        <w:div w:id="143359552">
          <w:marLeft w:val="0"/>
          <w:marRight w:val="0"/>
          <w:marTop w:val="0"/>
          <w:marBottom w:val="0"/>
          <w:divBdr>
            <w:top w:val="none" w:sz="0" w:space="0" w:color="auto"/>
            <w:left w:val="none" w:sz="0" w:space="0" w:color="auto"/>
            <w:bottom w:val="none" w:sz="0" w:space="0" w:color="auto"/>
            <w:right w:val="none" w:sz="0" w:space="0" w:color="auto"/>
          </w:divBdr>
        </w:div>
      </w:divsChild>
    </w:div>
    <w:div w:id="1103573208">
      <w:bodyDiv w:val="1"/>
      <w:marLeft w:val="60"/>
      <w:marRight w:val="60"/>
      <w:marTop w:val="60"/>
      <w:marBottom w:val="15"/>
      <w:divBdr>
        <w:top w:val="none" w:sz="0" w:space="0" w:color="auto"/>
        <w:left w:val="none" w:sz="0" w:space="0" w:color="auto"/>
        <w:bottom w:val="none" w:sz="0" w:space="0" w:color="auto"/>
        <w:right w:val="none" w:sz="0" w:space="0" w:color="auto"/>
      </w:divBdr>
      <w:divsChild>
        <w:div w:id="7575553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czso.cz/eng/redakce.nsf/i/science_and_research_veda" TargetMode="Externa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er\Data%20aplikac&#237;\Microsoft\&#352;ablony\Normal.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Template>
  <TotalTime>2</TotalTime>
  <Pages>9</Pages>
  <Words>4821</Words>
  <Characters>28168</Characters>
  <Application>Microsoft Office Word</Application>
  <DocSecurity>0</DocSecurity>
  <Lines>234</Lines>
  <Paragraphs>65</Paragraphs>
  <ScaleCrop>false</ScaleCrop>
  <HeadingPairs>
    <vt:vector size="2" baseType="variant">
      <vt:variant>
        <vt:lpstr>Název</vt:lpstr>
      </vt:variant>
      <vt:variant>
        <vt:i4>1</vt:i4>
      </vt:variant>
    </vt:vector>
  </HeadingPairs>
  <TitlesOfParts>
    <vt:vector size="1" baseType="lpstr">
      <vt:lpstr>13</vt:lpstr>
    </vt:vector>
  </TitlesOfParts>
  <Company>CSU</Company>
  <LinksUpToDate>false</LinksUpToDate>
  <CharactersWithSpaces>32924</CharactersWithSpaces>
  <SharedDoc>false</SharedDoc>
  <HLinks>
    <vt:vector size="6" baseType="variant">
      <vt:variant>
        <vt:i4>7864338</vt:i4>
      </vt:variant>
      <vt:variant>
        <vt:i4>0</vt:i4>
      </vt:variant>
      <vt:variant>
        <vt:i4>0</vt:i4>
      </vt:variant>
      <vt:variant>
        <vt:i4>5</vt:i4>
      </vt:variant>
      <vt:variant>
        <vt:lpwstr>www.czso.cz/eng/redakce.nsf/i/science_and_research_veda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13</dc:title>
  <dc:creator>Tyrpekl</dc:creator>
  <cp:lastModifiedBy>habartova2358</cp:lastModifiedBy>
  <cp:revision>3</cp:revision>
  <cp:lastPrinted>2014-09-05T11:38:00Z</cp:lastPrinted>
  <dcterms:created xsi:type="dcterms:W3CDTF">2014-10-10T08:41:00Z</dcterms:created>
  <dcterms:modified xsi:type="dcterms:W3CDTF">2014-10-22T07:01:00Z</dcterms:modified>
</cp:coreProperties>
</file>