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39C3" w14:textId="77777777" w:rsidR="00D0514D" w:rsidRPr="00E321BB" w:rsidRDefault="00BD473F" w:rsidP="001E778A">
      <w:pPr>
        <w:pStyle w:val="Nzev"/>
        <w:spacing w:before="0" w:after="0"/>
        <w:outlineLvl w:val="9"/>
        <w:rPr>
          <w:caps/>
          <w:lang w:val="en-US"/>
        </w:rPr>
      </w:pPr>
      <w:r w:rsidRPr="00E321BB">
        <w:rPr>
          <w:caps/>
          <w:lang w:val="en-US"/>
        </w:rPr>
        <w:t xml:space="preserve">Guide </w:t>
      </w:r>
      <w:r w:rsidR="00B43AED" w:rsidRPr="00E321BB">
        <w:rPr>
          <w:caps/>
          <w:lang w:val="en-US"/>
        </w:rPr>
        <w:t xml:space="preserve">for </w:t>
      </w:r>
      <w:r w:rsidR="00B43AED" w:rsidRPr="00E321BB">
        <w:rPr>
          <w:caps/>
          <w:szCs w:val="28"/>
        </w:rPr>
        <w:t>Authors</w:t>
      </w:r>
    </w:p>
    <w:p w14:paraId="7E70AE5A" w14:textId="77777777" w:rsidR="001E778A" w:rsidRDefault="001E778A" w:rsidP="001E778A">
      <w:pPr>
        <w:ind w:firstLine="0"/>
        <w:rPr>
          <w:lang w:val="en-US"/>
        </w:rPr>
      </w:pPr>
    </w:p>
    <w:p w14:paraId="43DD9B98" w14:textId="77777777" w:rsidR="00B43AED" w:rsidRPr="00586CB9" w:rsidRDefault="00B43AED" w:rsidP="001E778A">
      <w:pPr>
        <w:ind w:firstLine="0"/>
        <w:rPr>
          <w:lang w:val="en-US"/>
        </w:rPr>
      </w:pPr>
      <w:r w:rsidRPr="00586CB9">
        <w:rPr>
          <w:lang w:val="en-US"/>
        </w:rPr>
        <w:t>Rudolf Novak,</w:t>
      </w:r>
      <w:r w:rsidR="00E85DF6">
        <w:rPr>
          <w:vertAlign w:val="superscript"/>
          <w:lang w:val="en-US"/>
        </w:rPr>
        <w:footnoteReference w:id="1"/>
      </w:r>
      <w:r w:rsidRPr="00586CB9">
        <w:rPr>
          <w:lang w:val="en-US"/>
        </w:rPr>
        <w:t xml:space="preserve"> Institution Name, City, Country</w:t>
      </w:r>
    </w:p>
    <w:p w14:paraId="27A6FB73" w14:textId="77777777" w:rsidR="00B43AED" w:rsidRDefault="00B43AED" w:rsidP="001E778A">
      <w:pPr>
        <w:ind w:firstLine="0"/>
        <w:rPr>
          <w:lang w:val="en-US"/>
        </w:rPr>
      </w:pPr>
      <w:r w:rsidRPr="00586CB9">
        <w:rPr>
          <w:lang w:val="en-US"/>
        </w:rPr>
        <w:t>Jonathan Davis, Institution Name, City, Country</w:t>
      </w:r>
    </w:p>
    <w:p w14:paraId="4C092D77" w14:textId="77777777" w:rsidR="001E778A" w:rsidRPr="00586CB9" w:rsidRDefault="001E778A" w:rsidP="001E778A">
      <w:pPr>
        <w:ind w:firstLine="0"/>
        <w:rPr>
          <w:lang w:val="en-US"/>
        </w:rPr>
      </w:pPr>
    </w:p>
    <w:p w14:paraId="1721FB09" w14:textId="77777777" w:rsidR="00B43AED" w:rsidRPr="00586CB9" w:rsidRDefault="00B43AED" w:rsidP="001E778A">
      <w:pPr>
        <w:pStyle w:val="Nadpis1"/>
        <w:spacing w:before="0" w:after="0"/>
        <w:jc w:val="both"/>
        <w:rPr>
          <w:lang w:val="en-US"/>
        </w:rPr>
      </w:pPr>
      <w:r w:rsidRPr="00D91A12">
        <w:t>ABSTRACT</w:t>
      </w:r>
      <w:r w:rsidRPr="00586CB9">
        <w:rPr>
          <w:lang w:val="en-US"/>
        </w:rPr>
        <w:t xml:space="preserve"> </w:t>
      </w:r>
    </w:p>
    <w:p w14:paraId="0DA842B8" w14:textId="77777777" w:rsidR="00B43AED" w:rsidRPr="0054321D" w:rsidRDefault="00B43AED" w:rsidP="001E778A">
      <w:pPr>
        <w:ind w:firstLine="0"/>
        <w:rPr>
          <w:lang w:val="en-US"/>
        </w:rPr>
      </w:pPr>
      <w:r w:rsidRPr="0054321D">
        <w:rPr>
          <w:lang w:val="en-US"/>
        </w:rPr>
        <w:t>(</w:t>
      </w:r>
      <w:r w:rsidR="009E049A" w:rsidRPr="0054321D">
        <w:rPr>
          <w:lang w:val="en-US"/>
        </w:rPr>
        <w:t xml:space="preserve">max. </w:t>
      </w:r>
      <w:r w:rsidRPr="0054321D">
        <w:rPr>
          <w:lang w:val="en-US"/>
        </w:rPr>
        <w:t>160 words)</w:t>
      </w:r>
    </w:p>
    <w:p w14:paraId="0B143409" w14:textId="77777777" w:rsidR="00B418CF" w:rsidRPr="0054321D" w:rsidRDefault="00B418CF" w:rsidP="00B418CF">
      <w:pPr>
        <w:ind w:firstLine="0"/>
        <w:rPr>
          <w:szCs w:val="24"/>
          <w:shd w:val="clear" w:color="auto" w:fill="FFFFFF"/>
        </w:rPr>
      </w:pPr>
      <w:r w:rsidRPr="0054321D">
        <w:rPr>
          <w:rStyle w:val="Siln"/>
          <w:b w:val="0"/>
          <w:i/>
          <w:iCs/>
          <w:szCs w:val="24"/>
          <w:bdr w:val="none" w:sz="0" w:space="0" w:color="auto" w:frame="1"/>
          <w:shd w:val="clear" w:color="auto" w:fill="FFFFFF"/>
        </w:rPr>
        <w:t xml:space="preserve">Statistika: </w:t>
      </w:r>
      <w:proofErr w:type="spellStart"/>
      <w:r w:rsidRPr="0054321D">
        <w:rPr>
          <w:rStyle w:val="Siln"/>
          <w:b w:val="0"/>
          <w:i/>
          <w:iCs/>
          <w:szCs w:val="24"/>
          <w:bdr w:val="none" w:sz="0" w:space="0" w:color="auto" w:frame="1"/>
          <w:shd w:val="clear" w:color="auto" w:fill="FFFFFF"/>
        </w:rPr>
        <w:t>Statistics</w:t>
      </w:r>
      <w:proofErr w:type="spellEnd"/>
      <w:r w:rsidRPr="0054321D">
        <w:rPr>
          <w:rStyle w:val="Siln"/>
          <w:b w:val="0"/>
          <w:i/>
          <w:iCs/>
          <w:szCs w:val="24"/>
          <w:bdr w:val="none" w:sz="0" w:space="0" w:color="auto" w:frame="1"/>
          <w:shd w:val="clear" w:color="auto" w:fill="FFFFFF"/>
        </w:rPr>
        <w:t xml:space="preserve"> and </w:t>
      </w:r>
      <w:proofErr w:type="spellStart"/>
      <w:r w:rsidRPr="0054321D">
        <w:rPr>
          <w:rStyle w:val="Siln"/>
          <w:b w:val="0"/>
          <w:i/>
          <w:iCs/>
          <w:szCs w:val="24"/>
          <w:bdr w:val="none" w:sz="0" w:space="0" w:color="auto" w:frame="1"/>
          <w:shd w:val="clear" w:color="auto" w:fill="FFFFFF"/>
        </w:rPr>
        <w:t>Economy</w:t>
      </w:r>
      <w:proofErr w:type="spellEnd"/>
      <w:r w:rsidRPr="0054321D">
        <w:rPr>
          <w:rStyle w:val="Siln"/>
          <w:b w:val="0"/>
          <w:i/>
          <w:iCs/>
          <w:szCs w:val="24"/>
          <w:bdr w:val="none" w:sz="0" w:space="0" w:color="auto" w:frame="1"/>
          <w:shd w:val="clear" w:color="auto" w:fill="FFFFFF"/>
        </w:rPr>
        <w:t xml:space="preserve"> Journal</w:t>
      </w:r>
      <w:r w:rsidRPr="0054321D">
        <w:rPr>
          <w:szCs w:val="24"/>
          <w:shd w:val="clear" w:color="auto" w:fill="FFFFFF"/>
        </w:rPr>
        <w:t> </w:t>
      </w:r>
      <w:proofErr w:type="spellStart"/>
      <w:r w:rsidRPr="0054321D">
        <w:rPr>
          <w:szCs w:val="24"/>
          <w:shd w:val="clear" w:color="auto" w:fill="FFFFFF"/>
        </w:rPr>
        <w:t>is</w:t>
      </w:r>
      <w:proofErr w:type="spellEnd"/>
      <w:r w:rsidRPr="0054321D">
        <w:rPr>
          <w:szCs w:val="24"/>
          <w:shd w:val="clear" w:color="auto" w:fill="FFFFFF"/>
        </w:rPr>
        <w:t xml:space="preserve"> </w:t>
      </w:r>
      <w:proofErr w:type="spellStart"/>
      <w:r w:rsidRPr="0054321D">
        <w:rPr>
          <w:szCs w:val="24"/>
          <w:shd w:val="clear" w:color="auto" w:fill="FFFFFF"/>
        </w:rPr>
        <w:t>professional</w:t>
      </w:r>
      <w:proofErr w:type="spellEnd"/>
      <w:r w:rsidRPr="0054321D">
        <w:rPr>
          <w:szCs w:val="24"/>
          <w:shd w:val="clear" w:color="auto" w:fill="FFFFFF"/>
        </w:rPr>
        <w:t xml:space="preserve"> double-blind peer </w:t>
      </w:r>
      <w:proofErr w:type="spellStart"/>
      <w:r w:rsidRPr="0054321D">
        <w:rPr>
          <w:szCs w:val="24"/>
          <w:shd w:val="clear" w:color="auto" w:fill="FFFFFF"/>
        </w:rPr>
        <w:t>reviewed</w:t>
      </w:r>
      <w:proofErr w:type="spellEnd"/>
      <w:r w:rsidRPr="0054321D">
        <w:rPr>
          <w:szCs w:val="24"/>
          <w:shd w:val="clear" w:color="auto" w:fill="FFFFFF"/>
        </w:rPr>
        <w:t xml:space="preserve"> open </w:t>
      </w:r>
      <w:proofErr w:type="spellStart"/>
      <w:r w:rsidRPr="0054321D">
        <w:rPr>
          <w:szCs w:val="24"/>
          <w:shd w:val="clear" w:color="auto" w:fill="FFFFFF"/>
        </w:rPr>
        <w:t>access</w:t>
      </w:r>
      <w:proofErr w:type="spellEnd"/>
      <w:r w:rsidRPr="0054321D">
        <w:rPr>
          <w:szCs w:val="24"/>
          <w:shd w:val="clear" w:color="auto" w:fill="FFFFFF"/>
        </w:rPr>
        <w:t xml:space="preserve"> journal </w:t>
      </w:r>
      <w:proofErr w:type="spellStart"/>
      <w:r w:rsidRPr="0054321D">
        <w:rPr>
          <w:szCs w:val="24"/>
          <w:shd w:val="clear" w:color="auto" w:fill="FFFFFF"/>
        </w:rPr>
        <w:t>included</w:t>
      </w:r>
      <w:proofErr w:type="spellEnd"/>
      <w:r w:rsidRPr="0054321D">
        <w:rPr>
          <w:szCs w:val="24"/>
          <w:shd w:val="clear" w:color="auto" w:fill="FFFFFF"/>
        </w:rPr>
        <w:t xml:space="preserve"> in </w:t>
      </w:r>
      <w:proofErr w:type="spellStart"/>
      <w:r w:rsidRPr="0054321D">
        <w:rPr>
          <w:szCs w:val="24"/>
          <w:shd w:val="clear" w:color="auto" w:fill="FFFFFF"/>
        </w:rPr>
        <w:t>the</w:t>
      </w:r>
      <w:proofErr w:type="spellEnd"/>
      <w:r w:rsidRPr="0054321D">
        <w:rPr>
          <w:szCs w:val="24"/>
          <w:shd w:val="clear" w:color="auto" w:fill="FFFFFF"/>
        </w:rPr>
        <w:t> </w:t>
      </w:r>
      <w:r w:rsidRPr="00AB2266">
        <w:rPr>
          <w:rStyle w:val="Siln"/>
          <w:i/>
          <w:szCs w:val="24"/>
          <w:bdr w:val="none" w:sz="0" w:space="0" w:color="auto" w:frame="1"/>
          <w:shd w:val="clear" w:color="auto" w:fill="FFFFFF"/>
        </w:rPr>
        <w:t xml:space="preserve">Web </w:t>
      </w:r>
      <w:proofErr w:type="spellStart"/>
      <w:r w:rsidRPr="00AB2266">
        <w:rPr>
          <w:rStyle w:val="Siln"/>
          <w:i/>
          <w:szCs w:val="24"/>
          <w:bdr w:val="none" w:sz="0" w:space="0" w:color="auto" w:frame="1"/>
          <w:shd w:val="clear" w:color="auto" w:fill="FFFFFF"/>
        </w:rPr>
        <w:t>of</w:t>
      </w:r>
      <w:proofErr w:type="spellEnd"/>
      <w:r w:rsidRPr="00AB2266">
        <w:rPr>
          <w:rStyle w:val="Siln"/>
          <w:i/>
          <w:szCs w:val="24"/>
          <w:bdr w:val="none" w:sz="0" w:space="0" w:color="auto" w:frame="1"/>
          <w:shd w:val="clear" w:color="auto" w:fill="FFFFFF"/>
        </w:rPr>
        <w:t xml:space="preserve"> Science – </w:t>
      </w:r>
      <w:proofErr w:type="spellStart"/>
      <w:r w:rsidRPr="00AB2266">
        <w:rPr>
          <w:rStyle w:val="Siln"/>
          <w:i/>
          <w:szCs w:val="24"/>
          <w:bdr w:val="none" w:sz="0" w:space="0" w:color="auto" w:frame="1"/>
          <w:shd w:val="clear" w:color="auto" w:fill="FFFFFF"/>
        </w:rPr>
        <w:t>Emerging</w:t>
      </w:r>
      <w:proofErr w:type="spellEnd"/>
      <w:r w:rsidRPr="00AB2266">
        <w:rPr>
          <w:rStyle w:val="Siln"/>
          <w:i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B2266">
        <w:rPr>
          <w:rStyle w:val="Siln"/>
          <w:i/>
          <w:szCs w:val="24"/>
          <w:bdr w:val="none" w:sz="0" w:space="0" w:color="auto" w:frame="1"/>
          <w:shd w:val="clear" w:color="auto" w:fill="FFFFFF"/>
        </w:rPr>
        <w:t>Sources</w:t>
      </w:r>
      <w:proofErr w:type="spellEnd"/>
      <w:r w:rsidRPr="00AB2266">
        <w:rPr>
          <w:rStyle w:val="Siln"/>
          <w:i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B2266">
        <w:rPr>
          <w:rStyle w:val="Siln"/>
          <w:i/>
          <w:szCs w:val="24"/>
          <w:bdr w:val="none" w:sz="0" w:space="0" w:color="auto" w:frame="1"/>
          <w:shd w:val="clear" w:color="auto" w:fill="FFFFFF"/>
        </w:rPr>
        <w:t>Citation</w:t>
      </w:r>
      <w:proofErr w:type="spellEnd"/>
      <w:r w:rsidRPr="00AB2266">
        <w:rPr>
          <w:rStyle w:val="Siln"/>
          <w:i/>
          <w:szCs w:val="24"/>
          <w:bdr w:val="none" w:sz="0" w:space="0" w:color="auto" w:frame="1"/>
          <w:shd w:val="clear" w:color="auto" w:fill="FFFFFF"/>
        </w:rPr>
        <w:t xml:space="preserve"> Index</w:t>
      </w:r>
      <w:r w:rsidRPr="0054321D">
        <w:rPr>
          <w:szCs w:val="24"/>
          <w:shd w:val="clear" w:color="auto" w:fill="FFFFFF"/>
        </w:rPr>
        <w:t> (</w:t>
      </w:r>
      <w:proofErr w:type="spellStart"/>
      <w:r w:rsidRPr="0054321D">
        <w:rPr>
          <w:szCs w:val="24"/>
          <w:shd w:val="clear" w:color="auto" w:fill="FFFFFF"/>
        </w:rPr>
        <w:t>since</w:t>
      </w:r>
      <w:proofErr w:type="spellEnd"/>
      <w:r w:rsidRPr="0054321D">
        <w:rPr>
          <w:szCs w:val="24"/>
          <w:shd w:val="clear" w:color="auto" w:fill="FFFFFF"/>
        </w:rPr>
        <w:t> </w:t>
      </w:r>
      <w:hyperlink r:id="rId8" w:tgtFrame="_blank" w:history="1">
        <w:r w:rsidRPr="0054321D">
          <w:rPr>
            <w:rStyle w:val="Hypertextovodkaz"/>
            <w:color w:val="auto"/>
            <w:szCs w:val="24"/>
            <w:u w:val="none"/>
            <w:bdr w:val="none" w:sz="0" w:space="0" w:color="auto" w:frame="1"/>
            <w:shd w:val="clear" w:color="auto" w:fill="FFFFFF"/>
          </w:rPr>
          <w:t>2016</w:t>
        </w:r>
      </w:hyperlink>
      <w:r w:rsidRPr="0054321D">
        <w:rPr>
          <w:szCs w:val="24"/>
          <w:shd w:val="clear" w:color="auto" w:fill="FFFFFF"/>
        </w:rPr>
        <w:t xml:space="preserve">) </w:t>
      </w:r>
      <w:proofErr w:type="spellStart"/>
      <w:r w:rsidRPr="0054321D">
        <w:rPr>
          <w:szCs w:val="24"/>
          <w:shd w:val="clear" w:color="auto" w:fill="FFFFFF"/>
        </w:rPr>
        <w:t>of</w:t>
      </w:r>
      <w:proofErr w:type="spellEnd"/>
      <w:r w:rsidRPr="0054321D">
        <w:rPr>
          <w:szCs w:val="24"/>
          <w:shd w:val="clear" w:color="auto" w:fill="FFFFFF"/>
        </w:rPr>
        <w:t xml:space="preserve"> </w:t>
      </w:r>
      <w:proofErr w:type="spellStart"/>
      <w:r w:rsidRPr="0054321D">
        <w:rPr>
          <w:szCs w:val="24"/>
          <w:shd w:val="clear" w:color="auto" w:fill="FFFFFF"/>
        </w:rPr>
        <w:t>the</w:t>
      </w:r>
      <w:proofErr w:type="spellEnd"/>
      <w:r w:rsidRPr="0054321D">
        <w:rPr>
          <w:szCs w:val="24"/>
          <w:shd w:val="clear" w:color="auto" w:fill="FFFFFF"/>
        </w:rPr>
        <w:t> </w:t>
      </w:r>
      <w:r w:rsidRPr="00AB2266">
        <w:rPr>
          <w:rStyle w:val="Siln"/>
          <w:i/>
          <w:szCs w:val="24"/>
          <w:bdr w:val="none" w:sz="0" w:space="0" w:color="auto" w:frame="1"/>
          <w:shd w:val="clear" w:color="auto" w:fill="FFFFFF"/>
        </w:rPr>
        <w:t xml:space="preserve">Web </w:t>
      </w:r>
      <w:proofErr w:type="spellStart"/>
      <w:r w:rsidRPr="00AB2266">
        <w:rPr>
          <w:rStyle w:val="Siln"/>
          <w:i/>
          <w:szCs w:val="24"/>
          <w:bdr w:val="none" w:sz="0" w:space="0" w:color="auto" w:frame="1"/>
          <w:shd w:val="clear" w:color="auto" w:fill="FFFFFF"/>
        </w:rPr>
        <w:t>of</w:t>
      </w:r>
      <w:proofErr w:type="spellEnd"/>
      <w:r w:rsidRPr="00AB2266">
        <w:rPr>
          <w:rStyle w:val="Siln"/>
          <w:i/>
          <w:szCs w:val="24"/>
          <w:bdr w:val="none" w:sz="0" w:space="0" w:color="auto" w:frame="1"/>
          <w:shd w:val="clear" w:color="auto" w:fill="FFFFFF"/>
        </w:rPr>
        <w:t xml:space="preserve"> Science </w:t>
      </w:r>
      <w:proofErr w:type="spellStart"/>
      <w:r w:rsidRPr="00AB2266">
        <w:rPr>
          <w:rStyle w:val="Siln"/>
          <w:i/>
          <w:szCs w:val="24"/>
          <w:bdr w:val="none" w:sz="0" w:space="0" w:color="auto" w:frame="1"/>
          <w:shd w:val="clear" w:color="auto" w:fill="FFFFFF"/>
        </w:rPr>
        <w:t>Core</w:t>
      </w:r>
      <w:proofErr w:type="spellEnd"/>
      <w:r w:rsidRPr="00AB2266">
        <w:rPr>
          <w:rStyle w:val="Siln"/>
          <w:i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B2266">
        <w:rPr>
          <w:rStyle w:val="Siln"/>
          <w:i/>
          <w:szCs w:val="24"/>
          <w:bdr w:val="none" w:sz="0" w:space="0" w:color="auto" w:frame="1"/>
          <w:shd w:val="clear" w:color="auto" w:fill="FFFFFF"/>
        </w:rPr>
        <w:t>Collection</w:t>
      </w:r>
      <w:proofErr w:type="spellEnd"/>
      <w:r w:rsidRPr="0054321D">
        <w:rPr>
          <w:rStyle w:val="Siln"/>
          <w:szCs w:val="24"/>
          <w:bdr w:val="none" w:sz="0" w:space="0" w:color="auto" w:frame="1"/>
          <w:shd w:val="clear" w:color="auto" w:fill="FFFFFF"/>
        </w:rPr>
        <w:t> </w:t>
      </w:r>
      <w:r w:rsidRPr="0054321D">
        <w:rPr>
          <w:szCs w:val="24"/>
          <w:shd w:val="clear" w:color="auto" w:fill="FFFFFF"/>
        </w:rPr>
        <w:t>(</w:t>
      </w:r>
      <w:proofErr w:type="spellStart"/>
      <w:r w:rsidRPr="0054321D">
        <w:rPr>
          <w:rStyle w:val="Siln"/>
          <w:b w:val="0"/>
          <w:szCs w:val="24"/>
          <w:bdr w:val="none" w:sz="0" w:space="0" w:color="auto" w:frame="1"/>
          <w:shd w:val="clear" w:color="auto" w:fill="FFFFFF"/>
        </w:rPr>
        <w:t>Impact</w:t>
      </w:r>
      <w:proofErr w:type="spellEnd"/>
      <w:r w:rsidRPr="0054321D">
        <w:rPr>
          <w:rStyle w:val="Siln"/>
          <w:b w:val="0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4321D">
        <w:rPr>
          <w:rStyle w:val="Siln"/>
          <w:b w:val="0"/>
          <w:szCs w:val="24"/>
          <w:bdr w:val="none" w:sz="0" w:space="0" w:color="auto" w:frame="1"/>
          <w:shd w:val="clear" w:color="auto" w:fill="FFFFFF"/>
        </w:rPr>
        <w:t>Factor</w:t>
      </w:r>
      <w:proofErr w:type="spellEnd"/>
      <w:r w:rsidRPr="0054321D">
        <w:rPr>
          <w:szCs w:val="24"/>
          <w:shd w:val="clear" w:color="auto" w:fill="FFFFFF"/>
        </w:rPr>
        <w:t xml:space="preserve">), in </w:t>
      </w:r>
      <w:proofErr w:type="spellStart"/>
      <w:r w:rsidRPr="0054321D">
        <w:rPr>
          <w:szCs w:val="24"/>
          <w:shd w:val="clear" w:color="auto" w:fill="FFFFFF"/>
        </w:rPr>
        <w:t>the</w:t>
      </w:r>
      <w:proofErr w:type="spellEnd"/>
      <w:r w:rsidRPr="0054321D">
        <w:rPr>
          <w:szCs w:val="24"/>
          <w:shd w:val="clear" w:color="auto" w:fill="FFFFFF"/>
        </w:rPr>
        <w:t xml:space="preserve"> </w:t>
      </w:r>
      <w:proofErr w:type="spellStart"/>
      <w:r w:rsidRPr="0054321D">
        <w:rPr>
          <w:szCs w:val="24"/>
          <w:shd w:val="clear" w:color="auto" w:fill="FFFFFF"/>
        </w:rPr>
        <w:t>international</w:t>
      </w:r>
      <w:proofErr w:type="spellEnd"/>
      <w:r w:rsidRPr="0054321D">
        <w:rPr>
          <w:szCs w:val="24"/>
          <w:shd w:val="clear" w:color="auto" w:fill="FFFFFF"/>
        </w:rPr>
        <w:t xml:space="preserve"> </w:t>
      </w:r>
      <w:proofErr w:type="spellStart"/>
      <w:r w:rsidRPr="0054321D">
        <w:rPr>
          <w:szCs w:val="24"/>
          <w:shd w:val="clear" w:color="auto" w:fill="FFFFFF"/>
        </w:rPr>
        <w:t>citation</w:t>
      </w:r>
      <w:proofErr w:type="spellEnd"/>
      <w:r w:rsidRPr="0054321D">
        <w:rPr>
          <w:szCs w:val="24"/>
          <w:shd w:val="clear" w:color="auto" w:fill="FFFFFF"/>
        </w:rPr>
        <w:t xml:space="preserve"> database </w:t>
      </w:r>
      <w:proofErr w:type="spellStart"/>
      <w:r w:rsidRPr="0054321D">
        <w:rPr>
          <w:szCs w:val="24"/>
          <w:shd w:val="clear" w:color="auto" w:fill="FFFFFF"/>
        </w:rPr>
        <w:t>of</w:t>
      </w:r>
      <w:proofErr w:type="spellEnd"/>
      <w:r w:rsidRPr="0054321D">
        <w:rPr>
          <w:szCs w:val="24"/>
          <w:shd w:val="clear" w:color="auto" w:fill="FFFFFF"/>
        </w:rPr>
        <w:t xml:space="preserve"> peer-</w:t>
      </w:r>
      <w:proofErr w:type="spellStart"/>
      <w:r w:rsidRPr="0054321D">
        <w:rPr>
          <w:szCs w:val="24"/>
          <w:shd w:val="clear" w:color="auto" w:fill="FFFFFF"/>
        </w:rPr>
        <w:t>reviewed</w:t>
      </w:r>
      <w:proofErr w:type="spellEnd"/>
      <w:r w:rsidRPr="0054321D">
        <w:rPr>
          <w:szCs w:val="24"/>
          <w:shd w:val="clear" w:color="auto" w:fill="FFFFFF"/>
        </w:rPr>
        <w:t xml:space="preserve"> </w:t>
      </w:r>
      <w:proofErr w:type="spellStart"/>
      <w:r w:rsidRPr="0054321D">
        <w:rPr>
          <w:szCs w:val="24"/>
          <w:shd w:val="clear" w:color="auto" w:fill="FFFFFF"/>
        </w:rPr>
        <w:t>literature</w:t>
      </w:r>
      <w:proofErr w:type="spellEnd"/>
      <w:r w:rsidRPr="0054321D">
        <w:rPr>
          <w:szCs w:val="24"/>
          <w:shd w:val="clear" w:color="auto" w:fill="FFFFFF"/>
        </w:rPr>
        <w:t> </w:t>
      </w:r>
      <w:proofErr w:type="spellStart"/>
      <w:r w:rsidRPr="00AB2266">
        <w:rPr>
          <w:rStyle w:val="Siln"/>
          <w:i/>
          <w:szCs w:val="24"/>
          <w:bdr w:val="none" w:sz="0" w:space="0" w:color="auto" w:frame="1"/>
          <w:shd w:val="clear" w:color="auto" w:fill="FFFFFF"/>
        </w:rPr>
        <w:t>Scopus</w:t>
      </w:r>
      <w:proofErr w:type="spellEnd"/>
      <w:r w:rsidRPr="0054321D">
        <w:rPr>
          <w:szCs w:val="24"/>
          <w:shd w:val="clear" w:color="auto" w:fill="FFFFFF"/>
        </w:rPr>
        <w:t> (</w:t>
      </w:r>
      <w:proofErr w:type="spellStart"/>
      <w:r w:rsidRPr="0054321D">
        <w:rPr>
          <w:szCs w:val="24"/>
          <w:shd w:val="clear" w:color="auto" w:fill="FFFFFF"/>
        </w:rPr>
        <w:t>since</w:t>
      </w:r>
      <w:proofErr w:type="spellEnd"/>
      <w:r w:rsidRPr="0054321D">
        <w:rPr>
          <w:szCs w:val="24"/>
          <w:shd w:val="clear" w:color="auto" w:fill="FFFFFF"/>
        </w:rPr>
        <w:t> </w:t>
      </w:r>
      <w:hyperlink r:id="rId9" w:tgtFrame="_blank" w:history="1">
        <w:r w:rsidRPr="0054321D">
          <w:rPr>
            <w:rStyle w:val="Hypertextovodkaz"/>
            <w:color w:val="auto"/>
            <w:szCs w:val="24"/>
            <w:u w:val="none"/>
            <w:bdr w:val="none" w:sz="0" w:space="0" w:color="auto" w:frame="1"/>
            <w:shd w:val="clear" w:color="auto" w:fill="FFFFFF"/>
          </w:rPr>
          <w:t>2015</w:t>
        </w:r>
      </w:hyperlink>
      <w:r w:rsidRPr="0054321D">
        <w:rPr>
          <w:szCs w:val="24"/>
          <w:shd w:val="clear" w:color="auto" w:fill="FFFFFF"/>
        </w:rPr>
        <w:t xml:space="preserve">), </w:t>
      </w:r>
      <w:r w:rsidR="002A2EB8">
        <w:rPr>
          <w:rStyle w:val="Siln"/>
          <w:i/>
          <w:szCs w:val="24"/>
          <w:bdr w:val="none" w:sz="0" w:space="0" w:color="auto" w:frame="1"/>
          <w:shd w:val="clear" w:color="auto" w:fill="FFFFFF"/>
        </w:rPr>
        <w:t>EBSCO</w:t>
      </w:r>
      <w:r w:rsidR="002A2EB8" w:rsidRPr="0054321D">
        <w:rPr>
          <w:szCs w:val="24"/>
          <w:shd w:val="clear" w:color="auto" w:fill="FFFFFF"/>
        </w:rPr>
        <w:t> (</w:t>
      </w:r>
      <w:proofErr w:type="spellStart"/>
      <w:r w:rsidR="002A2EB8" w:rsidRPr="0054321D">
        <w:rPr>
          <w:szCs w:val="24"/>
          <w:shd w:val="clear" w:color="auto" w:fill="FFFFFF"/>
        </w:rPr>
        <w:t>since</w:t>
      </w:r>
      <w:proofErr w:type="spellEnd"/>
      <w:r w:rsidR="002A2EB8" w:rsidRPr="0054321D">
        <w:rPr>
          <w:szCs w:val="24"/>
          <w:shd w:val="clear" w:color="auto" w:fill="FFFFFF"/>
        </w:rPr>
        <w:t> </w:t>
      </w:r>
      <w:hyperlink r:id="rId10" w:tgtFrame="_blank" w:history="1">
        <w:r w:rsidR="002A2EB8" w:rsidRPr="0054321D">
          <w:rPr>
            <w:rStyle w:val="Hypertextovodkaz"/>
            <w:color w:val="auto"/>
            <w:szCs w:val="24"/>
            <w:u w:val="none"/>
            <w:bdr w:val="none" w:sz="0" w:space="0" w:color="auto" w:frame="1"/>
            <w:shd w:val="clear" w:color="auto" w:fill="FFFFFF"/>
          </w:rPr>
          <w:t>201</w:t>
        </w:r>
        <w:r w:rsidR="002A2EB8">
          <w:rPr>
            <w:rStyle w:val="Hypertextovodkaz"/>
            <w:color w:val="auto"/>
            <w:szCs w:val="24"/>
            <w:u w:val="none"/>
            <w:bdr w:val="none" w:sz="0" w:space="0" w:color="auto" w:frame="1"/>
            <w:shd w:val="clear" w:color="auto" w:fill="FFFFFF"/>
          </w:rPr>
          <w:t>3</w:t>
        </w:r>
      </w:hyperlink>
      <w:r w:rsidR="002A2EB8" w:rsidRPr="0054321D">
        <w:rPr>
          <w:szCs w:val="24"/>
          <w:shd w:val="clear" w:color="auto" w:fill="FFFFFF"/>
        </w:rPr>
        <w:t>)</w:t>
      </w:r>
      <w:r w:rsidR="002A2EB8">
        <w:rPr>
          <w:szCs w:val="24"/>
          <w:shd w:val="clear" w:color="auto" w:fill="FFFFFF"/>
        </w:rPr>
        <w:t xml:space="preserve"> </w:t>
      </w:r>
      <w:r w:rsidRPr="0054321D">
        <w:rPr>
          <w:szCs w:val="24"/>
          <w:shd w:val="clear" w:color="auto" w:fill="FFFFFF"/>
        </w:rPr>
        <w:t xml:space="preserve">and in </w:t>
      </w:r>
      <w:proofErr w:type="spellStart"/>
      <w:r w:rsidRPr="0054321D">
        <w:rPr>
          <w:szCs w:val="24"/>
          <w:shd w:val="clear" w:color="auto" w:fill="FFFFFF"/>
        </w:rPr>
        <w:t>others</w:t>
      </w:r>
      <w:proofErr w:type="spellEnd"/>
      <w:r w:rsidRPr="0054321D">
        <w:rPr>
          <w:szCs w:val="24"/>
          <w:shd w:val="clear" w:color="auto" w:fill="FFFFFF"/>
        </w:rPr>
        <w:t>.</w:t>
      </w:r>
    </w:p>
    <w:p w14:paraId="211CF0AC" w14:textId="77777777" w:rsidR="00C20EE7" w:rsidRPr="0054321D" w:rsidRDefault="009E049A" w:rsidP="001E778A">
      <w:pPr>
        <w:rPr>
          <w:szCs w:val="24"/>
        </w:rPr>
      </w:pPr>
      <w:r w:rsidRPr="0054321D">
        <w:rPr>
          <w:bCs/>
          <w:i/>
          <w:szCs w:val="24"/>
        </w:rPr>
        <w:t>10</w:t>
      </w:r>
      <w:r w:rsidR="00FE0C5D">
        <w:rPr>
          <w:bCs/>
          <w:i/>
          <w:szCs w:val="24"/>
        </w:rPr>
        <w:t>6</w:t>
      </w:r>
      <w:r w:rsidR="004362FC" w:rsidRPr="0054321D">
        <w:rPr>
          <w:bCs/>
          <w:i/>
          <w:szCs w:val="24"/>
          <w:vertAlign w:val="superscript"/>
        </w:rPr>
        <w:t>th</w:t>
      </w:r>
      <w:r w:rsidR="001E778A" w:rsidRPr="0054321D">
        <w:rPr>
          <w:bCs/>
          <w:i/>
          <w:szCs w:val="24"/>
        </w:rPr>
        <w:t xml:space="preserve"> </w:t>
      </w:r>
      <w:proofErr w:type="spellStart"/>
      <w:r w:rsidR="003D2328" w:rsidRPr="0054321D">
        <w:rPr>
          <w:szCs w:val="24"/>
        </w:rPr>
        <w:t>year</w:t>
      </w:r>
      <w:proofErr w:type="spellEnd"/>
      <w:r w:rsidRPr="0054321D">
        <w:rPr>
          <w:szCs w:val="24"/>
        </w:rPr>
        <w:t xml:space="preserve"> (202</w:t>
      </w:r>
      <w:r w:rsidR="00FE0C5D">
        <w:rPr>
          <w:szCs w:val="24"/>
        </w:rPr>
        <w:t>6</w:t>
      </w:r>
      <w:r w:rsidR="001E778A" w:rsidRPr="0054321D">
        <w:rPr>
          <w:szCs w:val="24"/>
        </w:rPr>
        <w:t>)</w:t>
      </w:r>
      <w:r w:rsidR="003D2328" w:rsidRPr="0054321D">
        <w:rPr>
          <w:szCs w:val="24"/>
        </w:rPr>
        <w:t xml:space="preserve"> </w:t>
      </w:r>
      <w:proofErr w:type="spellStart"/>
      <w:r w:rsidR="003D2328" w:rsidRPr="0054321D">
        <w:rPr>
          <w:szCs w:val="24"/>
        </w:rPr>
        <w:t>of</w:t>
      </w:r>
      <w:proofErr w:type="spellEnd"/>
      <w:r w:rsidR="003D2328" w:rsidRPr="0054321D">
        <w:rPr>
          <w:szCs w:val="24"/>
        </w:rPr>
        <w:t xml:space="preserve"> </w:t>
      </w:r>
      <w:proofErr w:type="spellStart"/>
      <w:r w:rsidR="003D2328" w:rsidRPr="0054321D">
        <w:rPr>
          <w:szCs w:val="24"/>
        </w:rPr>
        <w:t>the</w:t>
      </w:r>
      <w:proofErr w:type="spellEnd"/>
      <w:r w:rsidR="003D2328" w:rsidRPr="0054321D">
        <w:rPr>
          <w:szCs w:val="24"/>
        </w:rPr>
        <w:t xml:space="preserve"> </w:t>
      </w:r>
      <w:proofErr w:type="spellStart"/>
      <w:r w:rsidR="003D2328" w:rsidRPr="0054321D">
        <w:rPr>
          <w:szCs w:val="24"/>
        </w:rPr>
        <w:t>series</w:t>
      </w:r>
      <w:proofErr w:type="spellEnd"/>
      <w:r w:rsidR="003D2328" w:rsidRPr="0054321D">
        <w:rPr>
          <w:szCs w:val="24"/>
        </w:rPr>
        <w:t xml:space="preserve"> </w:t>
      </w:r>
      <w:proofErr w:type="spellStart"/>
      <w:r w:rsidR="003D2328" w:rsidRPr="0054321D">
        <w:rPr>
          <w:szCs w:val="24"/>
        </w:rPr>
        <w:t>of</w:t>
      </w:r>
      <w:proofErr w:type="spellEnd"/>
      <w:r w:rsidR="003D2328" w:rsidRPr="0054321D">
        <w:rPr>
          <w:szCs w:val="24"/>
        </w:rPr>
        <w:t xml:space="preserve"> </w:t>
      </w:r>
      <w:proofErr w:type="spellStart"/>
      <w:r w:rsidR="003D2328" w:rsidRPr="0054321D">
        <w:rPr>
          <w:szCs w:val="24"/>
        </w:rPr>
        <w:t>professional</w:t>
      </w:r>
      <w:proofErr w:type="spellEnd"/>
      <w:r w:rsidR="003D2328" w:rsidRPr="0054321D">
        <w:rPr>
          <w:szCs w:val="24"/>
        </w:rPr>
        <w:t xml:space="preserve"> </w:t>
      </w:r>
      <w:proofErr w:type="spellStart"/>
      <w:r w:rsidR="003D2328" w:rsidRPr="0054321D">
        <w:rPr>
          <w:szCs w:val="24"/>
        </w:rPr>
        <w:t>statistics</w:t>
      </w:r>
      <w:proofErr w:type="spellEnd"/>
      <w:r w:rsidR="003D2328" w:rsidRPr="0054321D">
        <w:rPr>
          <w:szCs w:val="24"/>
        </w:rPr>
        <w:t xml:space="preserve"> and </w:t>
      </w:r>
      <w:proofErr w:type="spellStart"/>
      <w:r w:rsidR="003D2328" w:rsidRPr="0054321D">
        <w:rPr>
          <w:szCs w:val="24"/>
        </w:rPr>
        <w:t>economy</w:t>
      </w:r>
      <w:proofErr w:type="spellEnd"/>
      <w:r w:rsidR="003D2328" w:rsidRPr="0054321D">
        <w:rPr>
          <w:szCs w:val="24"/>
        </w:rPr>
        <w:t xml:space="preserve"> </w:t>
      </w:r>
      <w:proofErr w:type="spellStart"/>
      <w:r w:rsidR="003D2328" w:rsidRPr="0054321D">
        <w:rPr>
          <w:szCs w:val="24"/>
        </w:rPr>
        <w:t>journals</w:t>
      </w:r>
      <w:proofErr w:type="spellEnd"/>
      <w:r w:rsidR="003D2328" w:rsidRPr="0054321D">
        <w:rPr>
          <w:szCs w:val="24"/>
        </w:rPr>
        <w:t xml:space="preserve"> </w:t>
      </w:r>
      <w:proofErr w:type="spellStart"/>
      <w:r w:rsidR="003D2328" w:rsidRPr="0054321D">
        <w:rPr>
          <w:szCs w:val="24"/>
        </w:rPr>
        <w:t>of</w:t>
      </w:r>
      <w:proofErr w:type="spellEnd"/>
      <w:r w:rsidR="003D2328" w:rsidRPr="0054321D">
        <w:rPr>
          <w:szCs w:val="24"/>
        </w:rPr>
        <w:t xml:space="preserve"> </w:t>
      </w:r>
      <w:proofErr w:type="spellStart"/>
      <w:r w:rsidR="003D2328" w:rsidRPr="0054321D">
        <w:rPr>
          <w:szCs w:val="24"/>
        </w:rPr>
        <w:t>the</w:t>
      </w:r>
      <w:proofErr w:type="spellEnd"/>
      <w:r w:rsidR="003D2328" w:rsidRPr="0054321D">
        <w:rPr>
          <w:szCs w:val="24"/>
        </w:rPr>
        <w:t xml:space="preserve"> </w:t>
      </w:r>
      <w:proofErr w:type="spellStart"/>
      <w:r w:rsidR="003D2328" w:rsidRPr="0054321D">
        <w:rPr>
          <w:szCs w:val="24"/>
        </w:rPr>
        <w:t>State</w:t>
      </w:r>
      <w:proofErr w:type="spellEnd"/>
      <w:r w:rsidR="003D2328" w:rsidRPr="0054321D">
        <w:rPr>
          <w:szCs w:val="24"/>
        </w:rPr>
        <w:t xml:space="preserve"> </w:t>
      </w:r>
      <w:proofErr w:type="spellStart"/>
      <w:r w:rsidR="003D2328" w:rsidRPr="0054321D">
        <w:rPr>
          <w:szCs w:val="24"/>
        </w:rPr>
        <w:t>Statistical</w:t>
      </w:r>
      <w:proofErr w:type="spellEnd"/>
      <w:r w:rsidR="003D2328" w:rsidRPr="0054321D">
        <w:rPr>
          <w:szCs w:val="24"/>
        </w:rPr>
        <w:t xml:space="preserve"> </w:t>
      </w:r>
      <w:proofErr w:type="spellStart"/>
      <w:r w:rsidR="003D2328" w:rsidRPr="0054321D">
        <w:rPr>
          <w:szCs w:val="24"/>
        </w:rPr>
        <w:t>Service</w:t>
      </w:r>
      <w:proofErr w:type="spellEnd"/>
      <w:r w:rsidR="003D2328" w:rsidRPr="0054321D">
        <w:rPr>
          <w:szCs w:val="24"/>
        </w:rPr>
        <w:t xml:space="preserve"> in </w:t>
      </w:r>
      <w:proofErr w:type="spellStart"/>
      <w:r w:rsidR="003D2328" w:rsidRPr="0054321D">
        <w:rPr>
          <w:szCs w:val="24"/>
        </w:rPr>
        <w:t>the</w:t>
      </w:r>
      <w:proofErr w:type="spellEnd"/>
      <w:r w:rsidR="003D2328" w:rsidRPr="0054321D">
        <w:rPr>
          <w:szCs w:val="24"/>
        </w:rPr>
        <w:t xml:space="preserve"> Czech Republic: </w:t>
      </w:r>
      <w:r w:rsidR="003D2328" w:rsidRPr="0054321D">
        <w:rPr>
          <w:bCs/>
          <w:i/>
          <w:iCs/>
          <w:szCs w:val="24"/>
        </w:rPr>
        <w:t>Statistika</w:t>
      </w:r>
      <w:r w:rsidR="003D2328" w:rsidRPr="0054321D">
        <w:rPr>
          <w:szCs w:val="24"/>
        </w:rPr>
        <w:t xml:space="preserve"> (</w:t>
      </w:r>
      <w:proofErr w:type="spellStart"/>
      <w:r w:rsidR="003D2328" w:rsidRPr="0054321D">
        <w:rPr>
          <w:szCs w:val="24"/>
        </w:rPr>
        <w:t>since</w:t>
      </w:r>
      <w:proofErr w:type="spellEnd"/>
      <w:r w:rsidR="003D2328" w:rsidRPr="0054321D">
        <w:rPr>
          <w:szCs w:val="24"/>
        </w:rPr>
        <w:t xml:space="preserve"> 1964), </w:t>
      </w:r>
      <w:r w:rsidR="003D2328" w:rsidRPr="0054321D">
        <w:rPr>
          <w:bCs/>
          <w:i/>
          <w:iCs/>
          <w:szCs w:val="24"/>
        </w:rPr>
        <w:t>Statistika a kontrola</w:t>
      </w:r>
      <w:r w:rsidR="003D2328" w:rsidRPr="0054321D">
        <w:rPr>
          <w:szCs w:val="24"/>
        </w:rPr>
        <w:t xml:space="preserve"> (1962–1963), </w:t>
      </w:r>
      <w:r w:rsidR="003D2328" w:rsidRPr="0054321D">
        <w:rPr>
          <w:bCs/>
          <w:i/>
          <w:iCs/>
          <w:szCs w:val="24"/>
        </w:rPr>
        <w:t>Statistický obzor</w:t>
      </w:r>
      <w:r w:rsidR="003D2328" w:rsidRPr="0054321D">
        <w:rPr>
          <w:szCs w:val="24"/>
        </w:rPr>
        <w:t xml:space="preserve"> (1931–1961) and </w:t>
      </w:r>
      <w:r w:rsidR="003D2328" w:rsidRPr="0054321D">
        <w:rPr>
          <w:bCs/>
          <w:i/>
          <w:iCs/>
          <w:szCs w:val="24"/>
        </w:rPr>
        <w:t>Československý statistický věstník</w:t>
      </w:r>
      <w:r w:rsidR="003D2328" w:rsidRPr="0054321D">
        <w:rPr>
          <w:szCs w:val="24"/>
        </w:rPr>
        <w:t xml:space="preserve"> (1920–1930).</w:t>
      </w:r>
    </w:p>
    <w:p w14:paraId="6E49C12F" w14:textId="77777777" w:rsidR="001E778A" w:rsidRPr="00586CB9" w:rsidRDefault="001E778A" w:rsidP="001E778A">
      <w:pPr>
        <w:rPr>
          <w:lang w:val="en-US"/>
        </w:rPr>
      </w:pPr>
    </w:p>
    <w:p w14:paraId="1E852BF3" w14:textId="77777777" w:rsidR="00B43AED" w:rsidRPr="00586CB9" w:rsidRDefault="00B43AED" w:rsidP="001E778A">
      <w:pPr>
        <w:pStyle w:val="Nadpis1"/>
        <w:spacing w:before="0" w:after="0"/>
        <w:jc w:val="both"/>
        <w:rPr>
          <w:lang w:val="en-US"/>
        </w:rPr>
      </w:pPr>
      <w:r w:rsidRPr="00586CB9">
        <w:rPr>
          <w:lang w:val="en-US"/>
        </w:rPr>
        <w:t xml:space="preserve">KEYWORDS </w:t>
      </w:r>
    </w:p>
    <w:p w14:paraId="75F3D720" w14:textId="77777777" w:rsidR="00B43AED" w:rsidRPr="00586CB9" w:rsidRDefault="00B43AED" w:rsidP="001E778A">
      <w:pPr>
        <w:ind w:firstLine="0"/>
        <w:rPr>
          <w:lang w:val="en-US"/>
        </w:rPr>
      </w:pPr>
      <w:r w:rsidRPr="00586CB9">
        <w:rPr>
          <w:lang w:val="en-US"/>
        </w:rPr>
        <w:t>(max. 6 words/phrases)</w:t>
      </w:r>
    </w:p>
    <w:p w14:paraId="2690DC44" w14:textId="77777777" w:rsidR="00B43AED" w:rsidRDefault="00000624" w:rsidP="001E778A">
      <w:pPr>
        <w:ind w:firstLine="0"/>
        <w:rPr>
          <w:lang w:eastAsia="cs-CZ"/>
        </w:rPr>
      </w:pPr>
      <w:r>
        <w:rPr>
          <w:lang w:eastAsia="cs-CZ"/>
        </w:rPr>
        <w:t xml:space="preserve">Journal </w:t>
      </w:r>
      <w:proofErr w:type="spellStart"/>
      <w:r>
        <w:rPr>
          <w:lang w:eastAsia="cs-CZ"/>
        </w:rPr>
        <w:t>of</w:t>
      </w:r>
      <w:proofErr w:type="spellEnd"/>
      <w:r>
        <w:rPr>
          <w:lang w:eastAsia="cs-CZ"/>
        </w:rPr>
        <w:t xml:space="preserve"> Statistika, Czech </w:t>
      </w:r>
      <w:proofErr w:type="spellStart"/>
      <w:r>
        <w:rPr>
          <w:lang w:eastAsia="cs-CZ"/>
        </w:rPr>
        <w:t>Statistical</w:t>
      </w:r>
      <w:proofErr w:type="spellEnd"/>
      <w:r>
        <w:rPr>
          <w:lang w:eastAsia="cs-CZ"/>
        </w:rPr>
        <w:t xml:space="preserve"> Office</w:t>
      </w:r>
      <w:r w:rsidR="009E049A">
        <w:rPr>
          <w:lang w:eastAsia="cs-CZ"/>
        </w:rPr>
        <w:t xml:space="preserve">, </w:t>
      </w:r>
      <w:proofErr w:type="spellStart"/>
      <w:r w:rsidR="009E049A">
        <w:rPr>
          <w:lang w:eastAsia="cs-CZ"/>
        </w:rPr>
        <w:t>statistics</w:t>
      </w:r>
      <w:proofErr w:type="spellEnd"/>
      <w:r w:rsidR="009E049A">
        <w:rPr>
          <w:lang w:eastAsia="cs-CZ"/>
        </w:rPr>
        <w:t xml:space="preserve">, </w:t>
      </w:r>
      <w:proofErr w:type="spellStart"/>
      <w:r w:rsidR="009E049A">
        <w:rPr>
          <w:lang w:eastAsia="cs-CZ"/>
        </w:rPr>
        <w:t>economy</w:t>
      </w:r>
      <w:proofErr w:type="spellEnd"/>
    </w:p>
    <w:p w14:paraId="1E5ED713" w14:textId="77777777" w:rsidR="001E778A" w:rsidRPr="00586CB9" w:rsidRDefault="001E778A" w:rsidP="001E778A">
      <w:pPr>
        <w:ind w:firstLine="0"/>
        <w:rPr>
          <w:lang w:eastAsia="cs-CZ"/>
        </w:rPr>
      </w:pPr>
    </w:p>
    <w:p w14:paraId="376DBA7C" w14:textId="77777777" w:rsidR="00B43AED" w:rsidRPr="00586CB9" w:rsidRDefault="00B43AED" w:rsidP="001E778A">
      <w:pPr>
        <w:pStyle w:val="Nadpis1"/>
        <w:spacing w:before="0" w:after="0"/>
        <w:jc w:val="both"/>
        <w:rPr>
          <w:szCs w:val="24"/>
          <w:lang w:val="en-US"/>
        </w:rPr>
      </w:pPr>
      <w:r w:rsidRPr="00586CB9">
        <w:rPr>
          <w:lang w:val="en-US"/>
        </w:rPr>
        <w:t>JEL CODE</w:t>
      </w:r>
    </w:p>
    <w:p w14:paraId="079804F0" w14:textId="77777777" w:rsidR="00B43AED" w:rsidRPr="00586CB9" w:rsidRDefault="00B43AED" w:rsidP="001E778A">
      <w:pPr>
        <w:ind w:firstLine="0"/>
        <w:rPr>
          <w:szCs w:val="24"/>
          <w:lang w:val="en-US"/>
        </w:rPr>
      </w:pPr>
      <w:r w:rsidRPr="00586CB9">
        <w:rPr>
          <w:szCs w:val="24"/>
          <w:lang w:val="en-US"/>
        </w:rPr>
        <w:t>Z</w:t>
      </w:r>
      <w:r w:rsidRPr="00BD473F">
        <w:t>1</w:t>
      </w:r>
      <w:r w:rsidRPr="00586CB9">
        <w:rPr>
          <w:szCs w:val="24"/>
          <w:lang w:val="en-US"/>
        </w:rPr>
        <w:t>9</w:t>
      </w:r>
      <w:r w:rsidR="009E049A" w:rsidRPr="00586CB9">
        <w:rPr>
          <w:szCs w:val="24"/>
          <w:vertAlign w:val="superscript"/>
          <w:lang w:val="en-US"/>
        </w:rPr>
        <w:footnoteReference w:id="2"/>
      </w:r>
    </w:p>
    <w:p w14:paraId="6E020F27" w14:textId="77777777" w:rsidR="00000624" w:rsidRDefault="00000624" w:rsidP="001E778A">
      <w:pPr>
        <w:pStyle w:val="Nadpis1"/>
        <w:spacing w:before="0" w:after="0"/>
        <w:jc w:val="both"/>
        <w:rPr>
          <w:lang w:val="en-US"/>
        </w:rPr>
      </w:pPr>
    </w:p>
    <w:p w14:paraId="600C2C33" w14:textId="77777777" w:rsidR="00B43AED" w:rsidRPr="00586CB9" w:rsidRDefault="00B43AED" w:rsidP="001E778A">
      <w:pPr>
        <w:pStyle w:val="Nadpis1"/>
        <w:spacing w:before="0" w:after="0"/>
        <w:jc w:val="both"/>
        <w:rPr>
          <w:lang w:val="en-US"/>
        </w:rPr>
      </w:pPr>
      <w:r w:rsidRPr="00586CB9">
        <w:rPr>
          <w:lang w:val="en-US"/>
        </w:rPr>
        <w:t>INTRODUCTION</w:t>
      </w:r>
    </w:p>
    <w:p w14:paraId="4E08830F" w14:textId="77777777" w:rsidR="003F7C7C" w:rsidRDefault="003F7C7C" w:rsidP="001E778A">
      <w:pPr>
        <w:ind w:firstLine="0"/>
      </w:pPr>
      <w:proofErr w:type="spellStart"/>
      <w:r>
        <w:t>We</w:t>
      </w:r>
      <w:proofErr w:type="spellEnd"/>
      <w:r>
        <w:t xml:space="preserve"> </w:t>
      </w:r>
      <w:proofErr w:type="spellStart"/>
      <w:r>
        <w:t>publish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and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, </w:t>
      </w:r>
      <w:proofErr w:type="spellStart"/>
      <w:r>
        <w:t>mathematical</w:t>
      </w:r>
      <w:proofErr w:type="spellEnd"/>
      <w:r>
        <w:t xml:space="preserve"> and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conception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(</w:t>
      </w:r>
      <w:proofErr w:type="spellStart"/>
      <w:r>
        <w:t>state</w:t>
      </w:r>
      <w:proofErr w:type="spellEnd"/>
      <w:r>
        <w:t xml:space="preserve">) </w:t>
      </w:r>
      <w:proofErr w:type="spellStart"/>
      <w:r>
        <w:t>statistics</w:t>
      </w:r>
      <w:proofErr w:type="spellEnd"/>
      <w:r>
        <w:t xml:space="preserve">,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economics</w:t>
      </w:r>
      <w:proofErr w:type="spellEnd"/>
      <w:r>
        <w:t xml:space="preserve"> and </w:t>
      </w:r>
      <w:proofErr w:type="spellStart"/>
      <w:r>
        <w:t>econometrics</w:t>
      </w:r>
      <w:proofErr w:type="spellEnd"/>
      <w:r>
        <w:t xml:space="preserve">, economic, </w:t>
      </w:r>
      <w:proofErr w:type="spellStart"/>
      <w:r>
        <w:t>social</w:t>
      </w:r>
      <w:proofErr w:type="spellEnd"/>
      <w:r>
        <w:t xml:space="preserve"> and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analyses</w:t>
      </w:r>
      <w:proofErr w:type="spellEnd"/>
      <w:r>
        <w:t xml:space="preserve">, economic </w:t>
      </w:r>
      <w:proofErr w:type="spellStart"/>
      <w:r>
        <w:t>indicators</w:t>
      </w:r>
      <w:proofErr w:type="spellEnd"/>
      <w:r>
        <w:t xml:space="preserve">, </w:t>
      </w:r>
      <w:proofErr w:type="spellStart"/>
      <w:r>
        <w:t>social</w:t>
      </w:r>
      <w:proofErr w:type="spellEnd"/>
      <w:r>
        <w:t xml:space="preserve"> and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economics</w:t>
      </w:r>
      <w:proofErr w:type="spellEnd"/>
      <w:r>
        <w:t xml:space="preserve">, and </w:t>
      </w:r>
      <w:proofErr w:type="spellStart"/>
      <w:r>
        <w:t>regional</w:t>
      </w:r>
      <w:proofErr w:type="spellEnd"/>
      <w:r>
        <w:t xml:space="preserve"> development </w:t>
      </w:r>
      <w:proofErr w:type="spellStart"/>
      <w:r>
        <w:t>issues</w:t>
      </w:r>
      <w:proofErr w:type="spellEnd"/>
      <w:r>
        <w:t>.</w:t>
      </w:r>
    </w:p>
    <w:p w14:paraId="3798AAD2" w14:textId="77777777" w:rsidR="00572AAB" w:rsidRDefault="005769F9" w:rsidP="00572AAB">
      <w:pPr>
        <w:rPr>
          <w:bCs/>
        </w:rPr>
      </w:pPr>
      <w:proofErr w:type="spellStart"/>
      <w:r>
        <w:t>The</w:t>
      </w:r>
      <w:proofErr w:type="spellEnd"/>
      <w:r>
        <w:t xml:space="preserve"> journal </w:t>
      </w:r>
      <w:proofErr w:type="spellStart"/>
      <w:r>
        <w:t>of</w:t>
      </w:r>
      <w:proofErr w:type="spellEnd"/>
      <w:r>
        <w:t xml:space="preserve"> Statistika has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 w:rsidRPr="00572AAB">
        <w:rPr>
          <w:bCs/>
        </w:rPr>
        <w:t>sections</w:t>
      </w:r>
      <w:proofErr w:type="spellEnd"/>
      <w:r w:rsidRPr="00572AAB">
        <w:rPr>
          <w:bCs/>
        </w:rPr>
        <w:t>:</w:t>
      </w:r>
    </w:p>
    <w:p w14:paraId="76DE01FE" w14:textId="77777777" w:rsidR="009E049A" w:rsidRPr="004142B1" w:rsidRDefault="009E049A" w:rsidP="009E049A">
      <w:pPr>
        <w:ind w:firstLine="708"/>
        <w:rPr>
          <w:rFonts w:cs="Calibri"/>
          <w:szCs w:val="24"/>
        </w:rPr>
      </w:pPr>
      <w:proofErr w:type="spellStart"/>
      <w:r w:rsidRPr="004142B1">
        <w:rPr>
          <w:rFonts w:cs="Calibri"/>
          <w:szCs w:val="24"/>
        </w:rPr>
        <w:lastRenderedPageBreak/>
        <w:t>The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9E049A">
        <w:rPr>
          <w:rStyle w:val="Siln"/>
          <w:rFonts w:cs="Calibri"/>
          <w:b w:val="0"/>
          <w:i/>
          <w:iCs/>
          <w:szCs w:val="24"/>
        </w:rPr>
        <w:t>Analyses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section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publishes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complex</w:t>
      </w:r>
      <w:proofErr w:type="spellEnd"/>
      <w:r w:rsidRPr="004142B1">
        <w:rPr>
          <w:rFonts w:cs="Calibri"/>
          <w:szCs w:val="24"/>
        </w:rPr>
        <w:t xml:space="preserve"> and </w:t>
      </w:r>
      <w:proofErr w:type="spellStart"/>
      <w:r w:rsidRPr="004142B1">
        <w:rPr>
          <w:rFonts w:cs="Calibri"/>
          <w:szCs w:val="24"/>
        </w:rPr>
        <w:t>advanced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analyses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based</w:t>
      </w:r>
      <w:proofErr w:type="spellEnd"/>
      <w:r w:rsidRPr="004142B1">
        <w:rPr>
          <w:rFonts w:cs="Calibri"/>
          <w:szCs w:val="24"/>
        </w:rPr>
        <w:t xml:space="preserve"> on </w:t>
      </w:r>
      <w:proofErr w:type="spellStart"/>
      <w:r w:rsidRPr="004142B1">
        <w:rPr>
          <w:rFonts w:cs="Calibri"/>
          <w:szCs w:val="24"/>
        </w:rPr>
        <w:t>the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official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statistics</w:t>
      </w:r>
      <w:proofErr w:type="spellEnd"/>
      <w:r w:rsidRPr="004142B1">
        <w:rPr>
          <w:rFonts w:cs="Calibri"/>
          <w:szCs w:val="24"/>
        </w:rPr>
        <w:t xml:space="preserve"> data </w:t>
      </w:r>
      <w:proofErr w:type="spellStart"/>
      <w:r w:rsidRPr="004142B1">
        <w:rPr>
          <w:rFonts w:cs="Calibri"/>
          <w:szCs w:val="24"/>
        </w:rPr>
        <w:t>focused</w:t>
      </w:r>
      <w:proofErr w:type="spellEnd"/>
      <w:r w:rsidRPr="004142B1">
        <w:rPr>
          <w:rFonts w:cs="Calibri"/>
          <w:szCs w:val="24"/>
        </w:rPr>
        <w:t xml:space="preserve"> on economic, </w:t>
      </w:r>
      <w:proofErr w:type="spellStart"/>
      <w:r w:rsidRPr="004142B1">
        <w:rPr>
          <w:rFonts w:cs="Calibri"/>
          <w:szCs w:val="24"/>
        </w:rPr>
        <w:t>environmental</w:t>
      </w:r>
      <w:proofErr w:type="spellEnd"/>
      <w:r w:rsidRPr="004142B1">
        <w:rPr>
          <w:rFonts w:cs="Calibri"/>
          <w:szCs w:val="24"/>
        </w:rPr>
        <w:t xml:space="preserve">, </w:t>
      </w:r>
      <w:proofErr w:type="spellStart"/>
      <w:r w:rsidRPr="004142B1">
        <w:rPr>
          <w:rFonts w:cs="Calibri"/>
          <w:szCs w:val="24"/>
        </w:rPr>
        <w:t>social</w:t>
      </w:r>
      <w:proofErr w:type="spellEnd"/>
      <w:r w:rsidRPr="004142B1">
        <w:rPr>
          <w:rFonts w:cs="Calibri"/>
          <w:szCs w:val="24"/>
        </w:rPr>
        <w:t xml:space="preserve"> and </w:t>
      </w:r>
      <w:proofErr w:type="spellStart"/>
      <w:r w:rsidRPr="004142B1">
        <w:rPr>
          <w:rFonts w:cs="Calibri"/>
          <w:szCs w:val="24"/>
        </w:rPr>
        <w:t>other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topics</w:t>
      </w:r>
      <w:proofErr w:type="spellEnd"/>
      <w:r w:rsidRPr="004142B1">
        <w:rPr>
          <w:rFonts w:cs="Calibri"/>
          <w:szCs w:val="24"/>
        </w:rPr>
        <w:t xml:space="preserve">. </w:t>
      </w:r>
      <w:proofErr w:type="spellStart"/>
      <w:r w:rsidRPr="004142B1">
        <w:rPr>
          <w:rFonts w:cs="Calibri"/>
          <w:szCs w:val="24"/>
        </w:rPr>
        <w:t>Papers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shall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have</w:t>
      </w:r>
      <w:proofErr w:type="spellEnd"/>
      <w:r w:rsidRPr="004142B1">
        <w:rPr>
          <w:rFonts w:cs="Calibri"/>
          <w:szCs w:val="24"/>
        </w:rPr>
        <w:t xml:space="preserve"> up to 2</w:t>
      </w:r>
      <w:r w:rsidR="002A2EB8">
        <w:rPr>
          <w:rFonts w:cs="Calibri"/>
          <w:szCs w:val="24"/>
        </w:rPr>
        <w:t xml:space="preserve">2 </w:t>
      </w:r>
      <w:proofErr w:type="spellStart"/>
      <w:r w:rsidR="002A2EB8">
        <w:rPr>
          <w:rFonts w:cs="Calibri"/>
          <w:szCs w:val="24"/>
        </w:rPr>
        <w:t>pages</w:t>
      </w:r>
      <w:proofErr w:type="spellEnd"/>
      <w:r w:rsidRPr="004142B1">
        <w:rPr>
          <w:rFonts w:cs="Calibri"/>
          <w:szCs w:val="24"/>
        </w:rPr>
        <w:t xml:space="preserve"> </w:t>
      </w:r>
      <w:r w:rsidR="002A2EB8">
        <w:rPr>
          <w:rFonts w:cs="Calibri"/>
          <w:szCs w:val="24"/>
        </w:rPr>
        <w:t xml:space="preserve">(Times New Roman, </w:t>
      </w:r>
      <w:r w:rsidRPr="004142B1">
        <w:rPr>
          <w:rFonts w:cs="Calibri"/>
          <w:szCs w:val="24"/>
        </w:rPr>
        <w:t xml:space="preserve">1.5-spaced </w:t>
      </w:r>
      <w:proofErr w:type="spellStart"/>
      <w:r w:rsidRPr="004142B1">
        <w:rPr>
          <w:rFonts w:cs="Calibri"/>
          <w:szCs w:val="24"/>
        </w:rPr>
        <w:t>pages</w:t>
      </w:r>
      <w:proofErr w:type="spellEnd"/>
      <w:r w:rsidR="0021593D">
        <w:rPr>
          <w:rFonts w:cs="Calibri"/>
          <w:szCs w:val="24"/>
        </w:rPr>
        <w:t xml:space="preserve">; </w:t>
      </w:r>
      <w:proofErr w:type="spellStart"/>
      <w:r w:rsidR="0021593D">
        <w:rPr>
          <w:rFonts w:cs="Calibri"/>
          <w:szCs w:val="24"/>
        </w:rPr>
        <w:t>inc.</w:t>
      </w:r>
      <w:proofErr w:type="spellEnd"/>
      <w:r w:rsidR="0021593D">
        <w:rPr>
          <w:rFonts w:cs="Calibri"/>
          <w:szCs w:val="24"/>
        </w:rPr>
        <w:t xml:space="preserve"> </w:t>
      </w:r>
      <w:proofErr w:type="spellStart"/>
      <w:r w:rsidR="0021593D">
        <w:rPr>
          <w:rFonts w:cs="Calibri"/>
          <w:szCs w:val="24"/>
        </w:rPr>
        <w:t>tables</w:t>
      </w:r>
      <w:proofErr w:type="spellEnd"/>
      <w:r w:rsidR="0021593D">
        <w:rPr>
          <w:rFonts w:cs="Calibri"/>
          <w:szCs w:val="24"/>
        </w:rPr>
        <w:t xml:space="preserve">, </w:t>
      </w:r>
      <w:proofErr w:type="spellStart"/>
      <w:r w:rsidR="0021593D">
        <w:rPr>
          <w:rFonts w:cs="Calibri"/>
          <w:szCs w:val="24"/>
        </w:rPr>
        <w:t>figures</w:t>
      </w:r>
      <w:proofErr w:type="spellEnd"/>
      <w:r w:rsidR="0021593D">
        <w:rPr>
          <w:rFonts w:cs="Calibri"/>
          <w:szCs w:val="24"/>
        </w:rPr>
        <w:t xml:space="preserve">, </w:t>
      </w:r>
      <w:proofErr w:type="spellStart"/>
      <w:r w:rsidR="0021593D">
        <w:rPr>
          <w:rFonts w:cs="Calibri"/>
          <w:szCs w:val="24"/>
        </w:rPr>
        <w:t>references</w:t>
      </w:r>
      <w:proofErr w:type="spellEnd"/>
      <w:r w:rsidR="0021593D">
        <w:rPr>
          <w:rFonts w:cs="Calibri"/>
          <w:szCs w:val="24"/>
        </w:rPr>
        <w:t xml:space="preserve"> and </w:t>
      </w:r>
      <w:proofErr w:type="spellStart"/>
      <w:r w:rsidR="0021593D">
        <w:rPr>
          <w:rFonts w:cs="Calibri"/>
          <w:szCs w:val="24"/>
        </w:rPr>
        <w:t>Annex</w:t>
      </w:r>
      <w:proofErr w:type="spellEnd"/>
      <w:r w:rsidR="002A2EB8">
        <w:rPr>
          <w:rFonts w:cs="Calibri"/>
          <w:szCs w:val="24"/>
        </w:rPr>
        <w:t>)</w:t>
      </w:r>
      <w:r w:rsidRPr="004142B1">
        <w:rPr>
          <w:rFonts w:cs="Calibri"/>
          <w:szCs w:val="24"/>
        </w:rPr>
        <w:t>.</w:t>
      </w:r>
    </w:p>
    <w:p w14:paraId="3DFF66F5" w14:textId="77777777" w:rsidR="009E049A" w:rsidRPr="004142B1" w:rsidRDefault="009E049A" w:rsidP="009E049A">
      <w:pPr>
        <w:ind w:firstLine="708"/>
        <w:rPr>
          <w:rFonts w:cs="Calibri"/>
          <w:szCs w:val="24"/>
        </w:rPr>
      </w:pPr>
      <w:proofErr w:type="spellStart"/>
      <w:r w:rsidRPr="009E049A">
        <w:rPr>
          <w:rStyle w:val="Siln"/>
          <w:rFonts w:cs="Calibri"/>
          <w:b w:val="0"/>
          <w:i/>
          <w:iCs/>
          <w:szCs w:val="24"/>
        </w:rPr>
        <w:t>Discussion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brings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the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opportunity</w:t>
      </w:r>
      <w:proofErr w:type="spellEnd"/>
      <w:r w:rsidRPr="004142B1">
        <w:rPr>
          <w:rFonts w:cs="Calibri"/>
          <w:szCs w:val="24"/>
        </w:rPr>
        <w:t xml:space="preserve"> to </w:t>
      </w:r>
      <w:proofErr w:type="spellStart"/>
      <w:r w:rsidRPr="004142B1">
        <w:rPr>
          <w:rFonts w:cs="Calibri"/>
          <w:szCs w:val="24"/>
        </w:rPr>
        <w:t>openly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discuss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the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current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or</w:t>
      </w:r>
      <w:proofErr w:type="spellEnd"/>
      <w:r w:rsidRPr="004142B1">
        <w:rPr>
          <w:rFonts w:cs="Calibri"/>
          <w:szCs w:val="24"/>
        </w:rPr>
        <w:t xml:space="preserve"> more </w:t>
      </w:r>
      <w:proofErr w:type="spellStart"/>
      <w:r w:rsidRPr="004142B1">
        <w:rPr>
          <w:rFonts w:cs="Calibri"/>
          <w:szCs w:val="24"/>
        </w:rPr>
        <w:t>general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statistical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or</w:t>
      </w:r>
      <w:proofErr w:type="spellEnd"/>
      <w:r w:rsidRPr="004142B1">
        <w:rPr>
          <w:rFonts w:cs="Calibri"/>
          <w:szCs w:val="24"/>
        </w:rPr>
        <w:t xml:space="preserve"> economic </w:t>
      </w:r>
      <w:proofErr w:type="spellStart"/>
      <w:r w:rsidRPr="004142B1">
        <w:rPr>
          <w:rFonts w:cs="Calibri"/>
          <w:szCs w:val="24"/>
        </w:rPr>
        <w:t>issues</w:t>
      </w:r>
      <w:proofErr w:type="spellEnd"/>
      <w:r w:rsidRPr="004142B1">
        <w:rPr>
          <w:rFonts w:cs="Calibri"/>
          <w:szCs w:val="24"/>
        </w:rPr>
        <w:t xml:space="preserve">, in </w:t>
      </w:r>
      <w:proofErr w:type="spellStart"/>
      <w:r w:rsidRPr="004142B1">
        <w:rPr>
          <w:rFonts w:cs="Calibri"/>
          <w:szCs w:val="24"/>
        </w:rPr>
        <w:t>short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what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the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authors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would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like</w:t>
      </w:r>
      <w:proofErr w:type="spellEnd"/>
      <w:r w:rsidRPr="004142B1">
        <w:rPr>
          <w:rFonts w:cs="Calibri"/>
          <w:szCs w:val="24"/>
        </w:rPr>
        <w:t xml:space="preserve"> to </w:t>
      </w:r>
      <w:proofErr w:type="spellStart"/>
      <w:r w:rsidRPr="004142B1">
        <w:rPr>
          <w:rFonts w:cs="Calibri"/>
          <w:szCs w:val="24"/>
        </w:rPr>
        <w:t>contribute</w:t>
      </w:r>
      <w:proofErr w:type="spellEnd"/>
      <w:r w:rsidRPr="004142B1">
        <w:rPr>
          <w:rFonts w:cs="Calibri"/>
          <w:szCs w:val="24"/>
        </w:rPr>
        <w:t xml:space="preserve"> to </w:t>
      </w:r>
      <w:proofErr w:type="spellStart"/>
      <w:r w:rsidRPr="004142B1">
        <w:rPr>
          <w:rFonts w:cs="Calibri"/>
          <w:szCs w:val="24"/>
        </w:rPr>
        <w:t>the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scientific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debate</w:t>
      </w:r>
      <w:proofErr w:type="spellEnd"/>
      <w:r w:rsidRPr="004142B1">
        <w:rPr>
          <w:rFonts w:cs="Calibri"/>
          <w:szCs w:val="24"/>
        </w:rPr>
        <w:t xml:space="preserve">. </w:t>
      </w:r>
      <w:proofErr w:type="spellStart"/>
      <w:r w:rsidRPr="004142B1">
        <w:rPr>
          <w:rFonts w:cs="Calibri"/>
          <w:szCs w:val="24"/>
        </w:rPr>
        <w:t>Contribution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shall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have</w:t>
      </w:r>
      <w:proofErr w:type="spellEnd"/>
      <w:r w:rsidRPr="004142B1">
        <w:rPr>
          <w:rFonts w:cs="Calibri"/>
          <w:szCs w:val="24"/>
        </w:rPr>
        <w:t xml:space="preserve"> up to 1</w:t>
      </w:r>
      <w:r w:rsidR="002A2EB8">
        <w:rPr>
          <w:rFonts w:cs="Calibri"/>
          <w:szCs w:val="24"/>
        </w:rPr>
        <w:t xml:space="preserve">2 </w:t>
      </w:r>
      <w:proofErr w:type="spellStart"/>
      <w:r w:rsidR="002A2EB8">
        <w:rPr>
          <w:rFonts w:cs="Calibri"/>
          <w:szCs w:val="24"/>
        </w:rPr>
        <w:t>pages</w:t>
      </w:r>
      <w:proofErr w:type="spellEnd"/>
      <w:r w:rsidR="002A2EB8" w:rsidRPr="004142B1">
        <w:rPr>
          <w:rFonts w:cs="Calibri"/>
          <w:szCs w:val="24"/>
        </w:rPr>
        <w:t xml:space="preserve"> </w:t>
      </w:r>
      <w:r w:rsidR="002A2EB8">
        <w:rPr>
          <w:rFonts w:cs="Calibri"/>
          <w:szCs w:val="24"/>
        </w:rPr>
        <w:t xml:space="preserve">(Times New Roman, </w:t>
      </w:r>
      <w:r w:rsidR="002A2EB8" w:rsidRPr="004142B1">
        <w:rPr>
          <w:rFonts w:cs="Calibri"/>
          <w:szCs w:val="24"/>
        </w:rPr>
        <w:t xml:space="preserve">1.5-spaced </w:t>
      </w:r>
      <w:proofErr w:type="spellStart"/>
      <w:r w:rsidR="002A2EB8" w:rsidRPr="004142B1">
        <w:rPr>
          <w:rFonts w:cs="Calibri"/>
          <w:szCs w:val="24"/>
        </w:rPr>
        <w:t>pages</w:t>
      </w:r>
      <w:proofErr w:type="spellEnd"/>
      <w:r w:rsidR="0021593D">
        <w:rPr>
          <w:rFonts w:cs="Calibri"/>
          <w:szCs w:val="24"/>
        </w:rPr>
        <w:t xml:space="preserve">; </w:t>
      </w:r>
      <w:proofErr w:type="spellStart"/>
      <w:r w:rsidR="0021593D">
        <w:rPr>
          <w:rFonts w:cs="Calibri"/>
          <w:szCs w:val="24"/>
        </w:rPr>
        <w:t>inc.</w:t>
      </w:r>
      <w:proofErr w:type="spellEnd"/>
      <w:r w:rsidR="0021593D">
        <w:rPr>
          <w:rFonts w:cs="Calibri"/>
          <w:szCs w:val="24"/>
        </w:rPr>
        <w:t xml:space="preserve"> </w:t>
      </w:r>
      <w:proofErr w:type="spellStart"/>
      <w:r w:rsidR="0021593D">
        <w:rPr>
          <w:rFonts w:cs="Calibri"/>
          <w:szCs w:val="24"/>
        </w:rPr>
        <w:t>tables</w:t>
      </w:r>
      <w:proofErr w:type="spellEnd"/>
      <w:r w:rsidR="0021593D">
        <w:rPr>
          <w:rFonts w:cs="Calibri"/>
          <w:szCs w:val="24"/>
        </w:rPr>
        <w:t xml:space="preserve">, </w:t>
      </w:r>
      <w:proofErr w:type="spellStart"/>
      <w:r w:rsidR="0021593D">
        <w:rPr>
          <w:rFonts w:cs="Calibri"/>
          <w:szCs w:val="24"/>
        </w:rPr>
        <w:t>figures</w:t>
      </w:r>
      <w:proofErr w:type="spellEnd"/>
      <w:r w:rsidR="0021593D">
        <w:rPr>
          <w:rFonts w:cs="Calibri"/>
          <w:szCs w:val="24"/>
        </w:rPr>
        <w:t xml:space="preserve">, </w:t>
      </w:r>
      <w:proofErr w:type="spellStart"/>
      <w:r w:rsidR="0021593D">
        <w:rPr>
          <w:rFonts w:cs="Calibri"/>
          <w:szCs w:val="24"/>
        </w:rPr>
        <w:t>references</w:t>
      </w:r>
      <w:proofErr w:type="spellEnd"/>
      <w:r w:rsidR="0021593D">
        <w:rPr>
          <w:rFonts w:cs="Calibri"/>
          <w:szCs w:val="24"/>
        </w:rPr>
        <w:t xml:space="preserve"> and </w:t>
      </w:r>
      <w:proofErr w:type="spellStart"/>
      <w:r w:rsidR="0021593D">
        <w:rPr>
          <w:rFonts w:cs="Calibri"/>
          <w:szCs w:val="24"/>
        </w:rPr>
        <w:t>Annex</w:t>
      </w:r>
      <w:proofErr w:type="spellEnd"/>
      <w:r w:rsidR="002A2EB8">
        <w:rPr>
          <w:rFonts w:cs="Calibri"/>
          <w:szCs w:val="24"/>
        </w:rPr>
        <w:t>)</w:t>
      </w:r>
      <w:r w:rsidRPr="004142B1">
        <w:rPr>
          <w:rFonts w:cs="Calibri"/>
          <w:szCs w:val="24"/>
        </w:rPr>
        <w:t>.</w:t>
      </w:r>
    </w:p>
    <w:p w14:paraId="0A1D9E3F" w14:textId="77777777" w:rsidR="009E049A" w:rsidRPr="004142B1" w:rsidRDefault="009E049A" w:rsidP="009E049A">
      <w:pPr>
        <w:ind w:firstLine="708"/>
        <w:rPr>
          <w:rFonts w:cs="Calibri"/>
          <w:szCs w:val="24"/>
        </w:rPr>
      </w:pPr>
      <w:r w:rsidRPr="004142B1">
        <w:rPr>
          <w:rFonts w:cs="Calibri"/>
          <w:szCs w:val="24"/>
        </w:rPr>
        <w:t xml:space="preserve">In </w:t>
      </w:r>
      <w:proofErr w:type="spellStart"/>
      <w:r w:rsidRPr="004142B1">
        <w:rPr>
          <w:rFonts w:cs="Calibri"/>
          <w:szCs w:val="24"/>
        </w:rPr>
        <w:t>the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9E049A">
        <w:rPr>
          <w:rStyle w:val="Siln"/>
          <w:rFonts w:cs="Calibri"/>
          <w:b w:val="0"/>
          <w:i/>
          <w:iCs/>
          <w:szCs w:val="24"/>
        </w:rPr>
        <w:t>Methodology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section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we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publish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articles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dealing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with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possible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approaches</w:t>
      </w:r>
      <w:proofErr w:type="spellEnd"/>
      <w:r w:rsidRPr="004142B1">
        <w:rPr>
          <w:rFonts w:cs="Calibri"/>
          <w:szCs w:val="24"/>
        </w:rPr>
        <w:t xml:space="preserve"> and </w:t>
      </w:r>
      <w:proofErr w:type="spellStart"/>
      <w:r w:rsidRPr="004142B1">
        <w:rPr>
          <w:rFonts w:cs="Calibri"/>
          <w:szCs w:val="24"/>
        </w:rPr>
        <w:t>methods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of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researching</w:t>
      </w:r>
      <w:proofErr w:type="spellEnd"/>
      <w:r w:rsidRPr="004142B1">
        <w:rPr>
          <w:rFonts w:cs="Calibri"/>
          <w:szCs w:val="24"/>
        </w:rPr>
        <w:t xml:space="preserve"> and </w:t>
      </w:r>
      <w:proofErr w:type="spellStart"/>
      <w:r w:rsidRPr="004142B1">
        <w:rPr>
          <w:rFonts w:cs="Calibri"/>
          <w:szCs w:val="24"/>
        </w:rPr>
        <w:t>exploring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social</w:t>
      </w:r>
      <w:proofErr w:type="spellEnd"/>
      <w:r w:rsidRPr="004142B1">
        <w:rPr>
          <w:rFonts w:cs="Calibri"/>
          <w:szCs w:val="24"/>
        </w:rPr>
        <w:t xml:space="preserve">, economic, </w:t>
      </w:r>
      <w:proofErr w:type="spellStart"/>
      <w:r w:rsidRPr="004142B1">
        <w:rPr>
          <w:rFonts w:cs="Calibri"/>
          <w:szCs w:val="24"/>
        </w:rPr>
        <w:t>environmental</w:t>
      </w:r>
      <w:proofErr w:type="spellEnd"/>
      <w:r w:rsidRPr="004142B1">
        <w:rPr>
          <w:rFonts w:cs="Calibri"/>
          <w:szCs w:val="24"/>
        </w:rPr>
        <w:t xml:space="preserve"> and </w:t>
      </w:r>
      <w:proofErr w:type="spellStart"/>
      <w:r w:rsidRPr="004142B1">
        <w:rPr>
          <w:rFonts w:cs="Calibri"/>
          <w:szCs w:val="24"/>
        </w:rPr>
        <w:t>other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phenomena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or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indicators</w:t>
      </w:r>
      <w:proofErr w:type="spellEnd"/>
      <w:r w:rsidRPr="004142B1">
        <w:rPr>
          <w:rFonts w:cs="Calibri"/>
          <w:szCs w:val="24"/>
        </w:rPr>
        <w:t xml:space="preserve">. </w:t>
      </w:r>
      <w:proofErr w:type="spellStart"/>
      <w:r w:rsidRPr="004142B1">
        <w:rPr>
          <w:rFonts w:cs="Calibri"/>
          <w:szCs w:val="24"/>
        </w:rPr>
        <w:t>Articles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shall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have</w:t>
      </w:r>
      <w:proofErr w:type="spellEnd"/>
      <w:r w:rsidRPr="004142B1">
        <w:rPr>
          <w:rFonts w:cs="Calibri"/>
          <w:szCs w:val="24"/>
        </w:rPr>
        <w:t xml:space="preserve"> up to </w:t>
      </w:r>
      <w:r w:rsidR="002A2EB8" w:rsidRPr="004142B1">
        <w:rPr>
          <w:rFonts w:cs="Calibri"/>
          <w:szCs w:val="24"/>
        </w:rPr>
        <w:t>2</w:t>
      </w:r>
      <w:r w:rsidR="002A2EB8">
        <w:rPr>
          <w:rFonts w:cs="Calibri"/>
          <w:szCs w:val="24"/>
        </w:rPr>
        <w:t xml:space="preserve">2 </w:t>
      </w:r>
      <w:proofErr w:type="spellStart"/>
      <w:r w:rsidR="002A2EB8">
        <w:rPr>
          <w:rFonts w:cs="Calibri"/>
          <w:szCs w:val="24"/>
        </w:rPr>
        <w:t>pages</w:t>
      </w:r>
      <w:proofErr w:type="spellEnd"/>
      <w:r w:rsidR="002A2EB8" w:rsidRPr="004142B1">
        <w:rPr>
          <w:rFonts w:cs="Calibri"/>
          <w:szCs w:val="24"/>
        </w:rPr>
        <w:t xml:space="preserve"> </w:t>
      </w:r>
      <w:r w:rsidR="002A2EB8">
        <w:rPr>
          <w:rFonts w:cs="Calibri"/>
          <w:szCs w:val="24"/>
        </w:rPr>
        <w:t xml:space="preserve">(Times New Roman, </w:t>
      </w:r>
      <w:r w:rsidR="002A2EB8" w:rsidRPr="004142B1">
        <w:rPr>
          <w:rFonts w:cs="Calibri"/>
          <w:szCs w:val="24"/>
        </w:rPr>
        <w:t xml:space="preserve">1.5-spaced </w:t>
      </w:r>
      <w:proofErr w:type="spellStart"/>
      <w:r w:rsidR="002A2EB8" w:rsidRPr="004142B1">
        <w:rPr>
          <w:rFonts w:cs="Calibri"/>
          <w:szCs w:val="24"/>
        </w:rPr>
        <w:t>pages</w:t>
      </w:r>
      <w:proofErr w:type="spellEnd"/>
      <w:r w:rsidR="0021593D">
        <w:rPr>
          <w:rFonts w:cs="Calibri"/>
          <w:szCs w:val="24"/>
        </w:rPr>
        <w:t xml:space="preserve">; </w:t>
      </w:r>
      <w:proofErr w:type="spellStart"/>
      <w:r w:rsidR="0021593D">
        <w:rPr>
          <w:rFonts w:cs="Calibri"/>
          <w:szCs w:val="24"/>
        </w:rPr>
        <w:t>inc.</w:t>
      </w:r>
      <w:proofErr w:type="spellEnd"/>
      <w:r w:rsidR="0021593D">
        <w:rPr>
          <w:rFonts w:cs="Calibri"/>
          <w:szCs w:val="24"/>
        </w:rPr>
        <w:t xml:space="preserve"> </w:t>
      </w:r>
      <w:proofErr w:type="spellStart"/>
      <w:r w:rsidR="0021593D">
        <w:rPr>
          <w:rFonts w:cs="Calibri"/>
          <w:szCs w:val="24"/>
        </w:rPr>
        <w:t>tables</w:t>
      </w:r>
      <w:proofErr w:type="spellEnd"/>
      <w:r w:rsidR="0021593D">
        <w:rPr>
          <w:rFonts w:cs="Calibri"/>
          <w:szCs w:val="24"/>
        </w:rPr>
        <w:t xml:space="preserve">, </w:t>
      </w:r>
      <w:proofErr w:type="spellStart"/>
      <w:r w:rsidR="0021593D">
        <w:rPr>
          <w:rFonts w:cs="Calibri"/>
          <w:szCs w:val="24"/>
        </w:rPr>
        <w:t>figures</w:t>
      </w:r>
      <w:proofErr w:type="spellEnd"/>
      <w:r w:rsidR="0021593D">
        <w:rPr>
          <w:rFonts w:cs="Calibri"/>
          <w:szCs w:val="24"/>
        </w:rPr>
        <w:t xml:space="preserve">, </w:t>
      </w:r>
      <w:proofErr w:type="spellStart"/>
      <w:r w:rsidR="0021593D">
        <w:rPr>
          <w:rFonts w:cs="Calibri"/>
          <w:szCs w:val="24"/>
        </w:rPr>
        <w:t>references</w:t>
      </w:r>
      <w:proofErr w:type="spellEnd"/>
      <w:r w:rsidR="0021593D">
        <w:rPr>
          <w:rFonts w:cs="Calibri"/>
          <w:szCs w:val="24"/>
        </w:rPr>
        <w:t xml:space="preserve"> and </w:t>
      </w:r>
      <w:proofErr w:type="spellStart"/>
      <w:r w:rsidR="0021593D">
        <w:rPr>
          <w:rFonts w:cs="Calibri"/>
          <w:szCs w:val="24"/>
        </w:rPr>
        <w:t>Annex</w:t>
      </w:r>
      <w:proofErr w:type="spellEnd"/>
      <w:r w:rsidR="002A2EB8">
        <w:rPr>
          <w:rFonts w:cs="Calibri"/>
          <w:szCs w:val="24"/>
        </w:rPr>
        <w:t>)</w:t>
      </w:r>
      <w:r w:rsidRPr="004142B1">
        <w:rPr>
          <w:rFonts w:cs="Calibri"/>
          <w:szCs w:val="24"/>
        </w:rPr>
        <w:t>.</w:t>
      </w:r>
    </w:p>
    <w:p w14:paraId="2D4C972D" w14:textId="77777777" w:rsidR="009E049A" w:rsidRPr="004142B1" w:rsidRDefault="009E049A" w:rsidP="009E049A">
      <w:pPr>
        <w:ind w:firstLine="708"/>
        <w:rPr>
          <w:rFonts w:cs="Calibri"/>
          <w:szCs w:val="24"/>
        </w:rPr>
      </w:pPr>
      <w:proofErr w:type="spellStart"/>
      <w:r w:rsidRPr="009E049A">
        <w:rPr>
          <w:rStyle w:val="Siln"/>
          <w:rFonts w:cs="Calibri"/>
          <w:b w:val="0"/>
          <w:i/>
          <w:iCs/>
          <w:szCs w:val="24"/>
        </w:rPr>
        <w:t>Consultation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contains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papers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focused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primarily</w:t>
      </w:r>
      <w:proofErr w:type="spellEnd"/>
      <w:r w:rsidRPr="004142B1">
        <w:rPr>
          <w:rFonts w:cs="Calibri"/>
          <w:szCs w:val="24"/>
        </w:rPr>
        <w:t xml:space="preserve"> on </w:t>
      </w:r>
      <w:proofErr w:type="spellStart"/>
      <w:r w:rsidRPr="004142B1">
        <w:rPr>
          <w:rFonts w:cs="Calibri"/>
          <w:szCs w:val="24"/>
        </w:rPr>
        <w:t>new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perspectives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or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innovative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approaches</w:t>
      </w:r>
      <w:proofErr w:type="spellEnd"/>
      <w:r w:rsidRPr="004142B1">
        <w:rPr>
          <w:rFonts w:cs="Calibri"/>
          <w:szCs w:val="24"/>
        </w:rPr>
        <w:t xml:space="preserve"> in </w:t>
      </w:r>
      <w:proofErr w:type="spellStart"/>
      <w:r w:rsidRPr="004142B1">
        <w:rPr>
          <w:rFonts w:cs="Calibri"/>
          <w:szCs w:val="24"/>
        </w:rPr>
        <w:t>statistics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or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economics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about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which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the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authors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would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like</w:t>
      </w:r>
      <w:proofErr w:type="spellEnd"/>
      <w:r w:rsidRPr="004142B1">
        <w:rPr>
          <w:rFonts w:cs="Calibri"/>
          <w:szCs w:val="24"/>
        </w:rPr>
        <w:t xml:space="preserve"> to </w:t>
      </w:r>
      <w:proofErr w:type="spellStart"/>
      <w:r w:rsidRPr="004142B1">
        <w:rPr>
          <w:rFonts w:cs="Calibri"/>
          <w:szCs w:val="24"/>
        </w:rPr>
        <w:t>inform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the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professional</w:t>
      </w:r>
      <w:proofErr w:type="spellEnd"/>
      <w:r w:rsidRPr="004142B1">
        <w:rPr>
          <w:rFonts w:cs="Calibri"/>
          <w:szCs w:val="24"/>
        </w:rPr>
        <w:t xml:space="preserve"> public. </w:t>
      </w:r>
      <w:proofErr w:type="spellStart"/>
      <w:r w:rsidRPr="004142B1">
        <w:rPr>
          <w:rFonts w:cs="Calibri"/>
          <w:szCs w:val="24"/>
        </w:rPr>
        <w:t>Consultation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shall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have</w:t>
      </w:r>
      <w:proofErr w:type="spellEnd"/>
      <w:r w:rsidRPr="004142B1">
        <w:rPr>
          <w:rFonts w:cs="Calibri"/>
          <w:szCs w:val="24"/>
        </w:rPr>
        <w:t xml:space="preserve"> up to </w:t>
      </w:r>
      <w:r w:rsidR="002A2EB8">
        <w:rPr>
          <w:rFonts w:cs="Calibri"/>
          <w:szCs w:val="24"/>
        </w:rPr>
        <w:t xml:space="preserve">12 </w:t>
      </w:r>
      <w:proofErr w:type="spellStart"/>
      <w:r w:rsidR="002A2EB8">
        <w:rPr>
          <w:rFonts w:cs="Calibri"/>
          <w:szCs w:val="24"/>
        </w:rPr>
        <w:t>pages</w:t>
      </w:r>
      <w:proofErr w:type="spellEnd"/>
      <w:r w:rsidR="002A2EB8" w:rsidRPr="004142B1">
        <w:rPr>
          <w:rFonts w:cs="Calibri"/>
          <w:szCs w:val="24"/>
        </w:rPr>
        <w:t xml:space="preserve"> </w:t>
      </w:r>
      <w:r w:rsidR="002A2EB8">
        <w:rPr>
          <w:rFonts w:cs="Calibri"/>
          <w:szCs w:val="24"/>
        </w:rPr>
        <w:t xml:space="preserve">(Times New Roman, </w:t>
      </w:r>
      <w:r w:rsidR="002A2EB8" w:rsidRPr="004142B1">
        <w:rPr>
          <w:rFonts w:cs="Calibri"/>
          <w:szCs w:val="24"/>
        </w:rPr>
        <w:t xml:space="preserve">1.5-spaced </w:t>
      </w:r>
      <w:proofErr w:type="spellStart"/>
      <w:r w:rsidR="002A2EB8" w:rsidRPr="004142B1">
        <w:rPr>
          <w:rFonts w:cs="Calibri"/>
          <w:szCs w:val="24"/>
        </w:rPr>
        <w:t>pages</w:t>
      </w:r>
      <w:proofErr w:type="spellEnd"/>
      <w:r w:rsidR="0021593D">
        <w:rPr>
          <w:rFonts w:cs="Calibri"/>
          <w:szCs w:val="24"/>
        </w:rPr>
        <w:t xml:space="preserve">; </w:t>
      </w:r>
      <w:proofErr w:type="spellStart"/>
      <w:r w:rsidR="0021593D">
        <w:rPr>
          <w:rFonts w:cs="Calibri"/>
          <w:szCs w:val="24"/>
        </w:rPr>
        <w:t>inc.</w:t>
      </w:r>
      <w:proofErr w:type="spellEnd"/>
      <w:r w:rsidR="0021593D">
        <w:rPr>
          <w:rFonts w:cs="Calibri"/>
          <w:szCs w:val="24"/>
        </w:rPr>
        <w:t xml:space="preserve"> </w:t>
      </w:r>
      <w:proofErr w:type="spellStart"/>
      <w:r w:rsidR="0021593D">
        <w:rPr>
          <w:rFonts w:cs="Calibri"/>
          <w:szCs w:val="24"/>
        </w:rPr>
        <w:t>tables</w:t>
      </w:r>
      <w:proofErr w:type="spellEnd"/>
      <w:r w:rsidR="0021593D">
        <w:rPr>
          <w:rFonts w:cs="Calibri"/>
          <w:szCs w:val="24"/>
        </w:rPr>
        <w:t xml:space="preserve">, </w:t>
      </w:r>
      <w:proofErr w:type="spellStart"/>
      <w:r w:rsidR="0021593D">
        <w:rPr>
          <w:rFonts w:cs="Calibri"/>
          <w:szCs w:val="24"/>
        </w:rPr>
        <w:t>figures</w:t>
      </w:r>
      <w:proofErr w:type="spellEnd"/>
      <w:r w:rsidR="0021593D">
        <w:rPr>
          <w:rFonts w:cs="Calibri"/>
          <w:szCs w:val="24"/>
        </w:rPr>
        <w:t xml:space="preserve">, </w:t>
      </w:r>
      <w:proofErr w:type="spellStart"/>
      <w:r w:rsidR="0021593D">
        <w:rPr>
          <w:rFonts w:cs="Calibri"/>
          <w:szCs w:val="24"/>
        </w:rPr>
        <w:t>references</w:t>
      </w:r>
      <w:proofErr w:type="spellEnd"/>
      <w:r w:rsidR="0021593D">
        <w:rPr>
          <w:rFonts w:cs="Calibri"/>
          <w:szCs w:val="24"/>
        </w:rPr>
        <w:t xml:space="preserve"> and </w:t>
      </w:r>
      <w:proofErr w:type="spellStart"/>
      <w:r w:rsidR="0021593D">
        <w:rPr>
          <w:rFonts w:cs="Calibri"/>
          <w:szCs w:val="24"/>
        </w:rPr>
        <w:t>Annex</w:t>
      </w:r>
      <w:proofErr w:type="spellEnd"/>
      <w:r w:rsidR="002A2EB8">
        <w:rPr>
          <w:rFonts w:cs="Calibri"/>
          <w:szCs w:val="24"/>
        </w:rPr>
        <w:t>)</w:t>
      </w:r>
      <w:r w:rsidRPr="004142B1">
        <w:rPr>
          <w:rFonts w:cs="Calibri"/>
          <w:szCs w:val="24"/>
        </w:rPr>
        <w:t>.</w:t>
      </w:r>
    </w:p>
    <w:p w14:paraId="6E506D57" w14:textId="77777777" w:rsidR="009E049A" w:rsidRPr="004142B1" w:rsidRDefault="009E049A" w:rsidP="009E049A">
      <w:pPr>
        <w:ind w:firstLine="708"/>
        <w:rPr>
          <w:rFonts w:cs="Calibri"/>
          <w:szCs w:val="24"/>
        </w:rPr>
      </w:pPr>
      <w:proofErr w:type="spellStart"/>
      <w:r w:rsidRPr="009E049A">
        <w:rPr>
          <w:rStyle w:val="Siln"/>
          <w:rFonts w:cs="Calibri"/>
          <w:b w:val="0"/>
          <w:i/>
          <w:iCs/>
          <w:szCs w:val="24"/>
        </w:rPr>
        <w:t>Book</w:t>
      </w:r>
      <w:proofErr w:type="spellEnd"/>
      <w:r w:rsidRPr="009E049A">
        <w:rPr>
          <w:rStyle w:val="Siln"/>
          <w:rFonts w:cs="Calibri"/>
          <w:b w:val="0"/>
          <w:i/>
          <w:iCs/>
          <w:szCs w:val="24"/>
        </w:rPr>
        <w:t xml:space="preserve"> </w:t>
      </w:r>
      <w:proofErr w:type="spellStart"/>
      <w:r w:rsidRPr="009E049A">
        <w:rPr>
          <w:rStyle w:val="Siln"/>
          <w:rFonts w:cs="Calibri"/>
          <w:b w:val="0"/>
          <w:i/>
          <w:iCs/>
          <w:szCs w:val="24"/>
        </w:rPr>
        <w:t>Review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evaluates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selected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titles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of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recent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books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from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the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official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statistics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field</w:t>
      </w:r>
      <w:proofErr w:type="spellEnd"/>
      <w:r w:rsidRPr="004142B1">
        <w:rPr>
          <w:rFonts w:cs="Calibri"/>
          <w:szCs w:val="24"/>
        </w:rPr>
        <w:t xml:space="preserve">. </w:t>
      </w:r>
      <w:proofErr w:type="spellStart"/>
      <w:r w:rsidRPr="004142B1">
        <w:rPr>
          <w:rFonts w:cs="Calibri"/>
          <w:szCs w:val="24"/>
        </w:rPr>
        <w:t>Reviews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shall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have</w:t>
      </w:r>
      <w:proofErr w:type="spellEnd"/>
      <w:r w:rsidRPr="004142B1">
        <w:rPr>
          <w:rFonts w:cs="Calibri"/>
          <w:szCs w:val="24"/>
        </w:rPr>
        <w:t xml:space="preserve"> up to </w:t>
      </w:r>
      <w:r w:rsidR="002A2EB8">
        <w:rPr>
          <w:rFonts w:cs="Calibri"/>
          <w:szCs w:val="24"/>
        </w:rPr>
        <w:t xml:space="preserve">2 </w:t>
      </w:r>
      <w:proofErr w:type="spellStart"/>
      <w:r w:rsidR="002A2EB8">
        <w:rPr>
          <w:rFonts w:cs="Calibri"/>
          <w:szCs w:val="24"/>
        </w:rPr>
        <w:t>pages</w:t>
      </w:r>
      <w:proofErr w:type="spellEnd"/>
      <w:r w:rsidR="002A2EB8" w:rsidRPr="004142B1">
        <w:rPr>
          <w:rFonts w:cs="Calibri"/>
          <w:szCs w:val="24"/>
        </w:rPr>
        <w:t xml:space="preserve"> </w:t>
      </w:r>
      <w:r w:rsidR="002A2EB8">
        <w:rPr>
          <w:rFonts w:cs="Calibri"/>
          <w:szCs w:val="24"/>
        </w:rPr>
        <w:t xml:space="preserve">(Times New Roman, </w:t>
      </w:r>
      <w:r w:rsidR="002A2EB8" w:rsidRPr="004142B1">
        <w:rPr>
          <w:rFonts w:cs="Calibri"/>
          <w:szCs w:val="24"/>
        </w:rPr>
        <w:t xml:space="preserve">1.5-spaced </w:t>
      </w:r>
      <w:proofErr w:type="spellStart"/>
      <w:r w:rsidR="002A2EB8" w:rsidRPr="004142B1">
        <w:rPr>
          <w:rFonts w:cs="Calibri"/>
          <w:szCs w:val="24"/>
        </w:rPr>
        <w:t>pages</w:t>
      </w:r>
      <w:proofErr w:type="spellEnd"/>
      <w:r w:rsidR="002A2EB8">
        <w:rPr>
          <w:rFonts w:cs="Calibri"/>
          <w:szCs w:val="24"/>
        </w:rPr>
        <w:t>)</w:t>
      </w:r>
      <w:r w:rsidRPr="004142B1">
        <w:rPr>
          <w:rFonts w:cs="Calibri"/>
          <w:szCs w:val="24"/>
        </w:rPr>
        <w:t>.</w:t>
      </w:r>
    </w:p>
    <w:p w14:paraId="1E7F9433" w14:textId="77777777" w:rsidR="009E049A" w:rsidRPr="004142B1" w:rsidRDefault="009E049A" w:rsidP="009E049A">
      <w:pPr>
        <w:ind w:firstLine="708"/>
        <w:rPr>
          <w:rFonts w:cs="Calibri"/>
          <w:szCs w:val="24"/>
        </w:rPr>
      </w:pPr>
      <w:proofErr w:type="spellStart"/>
      <w:r w:rsidRPr="004142B1">
        <w:rPr>
          <w:rFonts w:cs="Calibri"/>
          <w:szCs w:val="24"/>
        </w:rPr>
        <w:t>The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9E049A">
        <w:rPr>
          <w:rStyle w:val="Siln"/>
          <w:rFonts w:cs="Calibri"/>
          <w:b w:val="0"/>
          <w:i/>
          <w:iCs/>
          <w:szCs w:val="24"/>
        </w:rPr>
        <w:t>Information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section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includes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informative</w:t>
      </w:r>
      <w:proofErr w:type="spellEnd"/>
      <w:r w:rsidRPr="004142B1">
        <w:rPr>
          <w:rFonts w:cs="Calibri"/>
          <w:szCs w:val="24"/>
        </w:rPr>
        <w:t xml:space="preserve"> (</w:t>
      </w:r>
      <w:proofErr w:type="spellStart"/>
      <w:r w:rsidRPr="004142B1">
        <w:rPr>
          <w:rFonts w:cs="Calibri"/>
          <w:szCs w:val="24"/>
        </w:rPr>
        <w:t>descriptive</w:t>
      </w:r>
      <w:proofErr w:type="spellEnd"/>
      <w:r w:rsidRPr="004142B1">
        <w:rPr>
          <w:rFonts w:cs="Calibri"/>
          <w:szCs w:val="24"/>
        </w:rPr>
        <w:t xml:space="preserve">) </w:t>
      </w:r>
      <w:proofErr w:type="spellStart"/>
      <w:r w:rsidRPr="004142B1">
        <w:rPr>
          <w:rFonts w:cs="Calibri"/>
          <w:szCs w:val="24"/>
        </w:rPr>
        <w:t>texts</w:t>
      </w:r>
      <w:proofErr w:type="spellEnd"/>
      <w:r w:rsidRPr="004142B1">
        <w:rPr>
          <w:rFonts w:cs="Calibri"/>
          <w:szCs w:val="24"/>
        </w:rPr>
        <w:t xml:space="preserve">, </w:t>
      </w:r>
      <w:proofErr w:type="spellStart"/>
      <w:r w:rsidRPr="004142B1">
        <w:rPr>
          <w:rFonts w:cs="Calibri"/>
          <w:szCs w:val="24"/>
        </w:rPr>
        <w:t>information</w:t>
      </w:r>
      <w:proofErr w:type="spellEnd"/>
      <w:r w:rsidRPr="004142B1">
        <w:rPr>
          <w:rFonts w:cs="Calibri"/>
          <w:szCs w:val="24"/>
        </w:rPr>
        <w:t xml:space="preserve"> on </w:t>
      </w:r>
      <w:proofErr w:type="spellStart"/>
      <w:r w:rsidRPr="004142B1">
        <w:rPr>
          <w:rFonts w:cs="Calibri"/>
          <w:szCs w:val="24"/>
        </w:rPr>
        <w:t>latest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publications</w:t>
      </w:r>
      <w:proofErr w:type="spellEnd"/>
      <w:r w:rsidRPr="004142B1">
        <w:rPr>
          <w:rFonts w:cs="Calibri"/>
          <w:szCs w:val="24"/>
        </w:rPr>
        <w:t xml:space="preserve">, </w:t>
      </w:r>
      <w:proofErr w:type="spellStart"/>
      <w:r w:rsidRPr="004142B1">
        <w:rPr>
          <w:rFonts w:cs="Calibri"/>
          <w:szCs w:val="24"/>
        </w:rPr>
        <w:t>or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recent</w:t>
      </w:r>
      <w:proofErr w:type="spellEnd"/>
      <w:r w:rsidRPr="004142B1">
        <w:rPr>
          <w:rFonts w:cs="Calibri"/>
          <w:szCs w:val="24"/>
        </w:rPr>
        <w:t xml:space="preserve"> and </w:t>
      </w:r>
      <w:proofErr w:type="spellStart"/>
      <w:r w:rsidRPr="004142B1">
        <w:rPr>
          <w:rFonts w:cs="Calibri"/>
          <w:szCs w:val="24"/>
        </w:rPr>
        <w:t>upcoming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scientific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conferences</w:t>
      </w:r>
      <w:proofErr w:type="spellEnd"/>
      <w:r w:rsidRPr="004142B1">
        <w:rPr>
          <w:rFonts w:cs="Calibri"/>
          <w:szCs w:val="24"/>
        </w:rPr>
        <w:t xml:space="preserve">. </w:t>
      </w:r>
      <w:proofErr w:type="spellStart"/>
      <w:r w:rsidRPr="004142B1">
        <w:rPr>
          <w:rFonts w:cs="Calibri"/>
          <w:szCs w:val="24"/>
        </w:rPr>
        <w:t>Recommended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range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of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information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is</w:t>
      </w:r>
      <w:proofErr w:type="spellEnd"/>
      <w:r w:rsidRPr="004142B1">
        <w:rPr>
          <w:rFonts w:cs="Calibri"/>
          <w:szCs w:val="24"/>
        </w:rPr>
        <w:t xml:space="preserve"> </w:t>
      </w:r>
      <w:r w:rsidR="002A2EB8">
        <w:rPr>
          <w:rFonts w:cs="Calibri"/>
          <w:szCs w:val="24"/>
        </w:rPr>
        <w:t xml:space="preserve">max. 10 </w:t>
      </w:r>
      <w:proofErr w:type="spellStart"/>
      <w:r w:rsidR="002A2EB8">
        <w:rPr>
          <w:rFonts w:cs="Calibri"/>
          <w:szCs w:val="24"/>
        </w:rPr>
        <w:t>pages</w:t>
      </w:r>
      <w:proofErr w:type="spellEnd"/>
      <w:r w:rsidR="002A2EB8" w:rsidRPr="004142B1">
        <w:rPr>
          <w:rFonts w:cs="Calibri"/>
          <w:szCs w:val="24"/>
        </w:rPr>
        <w:t xml:space="preserve"> </w:t>
      </w:r>
      <w:r w:rsidR="002A2EB8">
        <w:rPr>
          <w:rFonts w:cs="Calibri"/>
          <w:szCs w:val="24"/>
        </w:rPr>
        <w:t xml:space="preserve">(Times New Roman, </w:t>
      </w:r>
      <w:r w:rsidR="002A2EB8" w:rsidRPr="004142B1">
        <w:rPr>
          <w:rFonts w:cs="Calibri"/>
          <w:szCs w:val="24"/>
        </w:rPr>
        <w:t xml:space="preserve">1.5-spaced </w:t>
      </w:r>
      <w:proofErr w:type="spellStart"/>
      <w:r w:rsidR="002A2EB8" w:rsidRPr="004142B1">
        <w:rPr>
          <w:rFonts w:cs="Calibri"/>
          <w:szCs w:val="24"/>
        </w:rPr>
        <w:t>pages</w:t>
      </w:r>
      <w:proofErr w:type="spellEnd"/>
      <w:r w:rsidR="0021593D">
        <w:rPr>
          <w:rFonts w:cs="Calibri"/>
          <w:szCs w:val="24"/>
        </w:rPr>
        <w:t xml:space="preserve">; </w:t>
      </w:r>
      <w:proofErr w:type="spellStart"/>
      <w:r w:rsidR="0021593D">
        <w:rPr>
          <w:rFonts w:cs="Calibri"/>
          <w:szCs w:val="24"/>
        </w:rPr>
        <w:t>inc.</w:t>
      </w:r>
      <w:proofErr w:type="spellEnd"/>
      <w:r w:rsidR="0021593D">
        <w:rPr>
          <w:rFonts w:cs="Calibri"/>
          <w:szCs w:val="24"/>
        </w:rPr>
        <w:t xml:space="preserve"> </w:t>
      </w:r>
      <w:proofErr w:type="spellStart"/>
      <w:r w:rsidR="0021593D">
        <w:rPr>
          <w:rFonts w:cs="Calibri"/>
          <w:szCs w:val="24"/>
        </w:rPr>
        <w:t>tables</w:t>
      </w:r>
      <w:proofErr w:type="spellEnd"/>
      <w:r w:rsidR="0021593D">
        <w:rPr>
          <w:rFonts w:cs="Calibri"/>
          <w:szCs w:val="24"/>
        </w:rPr>
        <w:t xml:space="preserve">, </w:t>
      </w:r>
      <w:proofErr w:type="spellStart"/>
      <w:r w:rsidR="0021593D">
        <w:rPr>
          <w:rFonts w:cs="Calibri"/>
          <w:szCs w:val="24"/>
        </w:rPr>
        <w:t>figures</w:t>
      </w:r>
      <w:proofErr w:type="spellEnd"/>
      <w:r w:rsidR="0021593D">
        <w:rPr>
          <w:rFonts w:cs="Calibri"/>
          <w:szCs w:val="24"/>
        </w:rPr>
        <w:t xml:space="preserve">, </w:t>
      </w:r>
      <w:proofErr w:type="spellStart"/>
      <w:r w:rsidR="0021593D">
        <w:rPr>
          <w:rFonts w:cs="Calibri"/>
          <w:szCs w:val="24"/>
        </w:rPr>
        <w:t>references</w:t>
      </w:r>
      <w:proofErr w:type="spellEnd"/>
      <w:r w:rsidR="0021593D">
        <w:rPr>
          <w:rFonts w:cs="Calibri"/>
          <w:szCs w:val="24"/>
        </w:rPr>
        <w:t xml:space="preserve"> and </w:t>
      </w:r>
      <w:proofErr w:type="spellStart"/>
      <w:r w:rsidR="0021593D">
        <w:rPr>
          <w:rFonts w:cs="Calibri"/>
          <w:szCs w:val="24"/>
        </w:rPr>
        <w:t>Annex</w:t>
      </w:r>
      <w:proofErr w:type="spellEnd"/>
      <w:r w:rsidR="002A2EB8">
        <w:rPr>
          <w:rFonts w:cs="Calibri"/>
          <w:szCs w:val="24"/>
        </w:rPr>
        <w:t>)</w:t>
      </w:r>
      <w:r w:rsidRPr="004142B1">
        <w:rPr>
          <w:rFonts w:cs="Calibri"/>
          <w:szCs w:val="24"/>
        </w:rPr>
        <w:t>.</w:t>
      </w:r>
    </w:p>
    <w:p w14:paraId="1F652A18" w14:textId="77777777" w:rsidR="00281B4A" w:rsidRPr="001E778A" w:rsidRDefault="00281B4A" w:rsidP="001E778A"/>
    <w:p w14:paraId="070C8BBA" w14:textId="77777777" w:rsidR="00B43AED" w:rsidRPr="00186B78" w:rsidRDefault="0021631C" w:rsidP="001E778A">
      <w:pPr>
        <w:pStyle w:val="Nadpis1"/>
        <w:spacing w:before="0" w:after="0"/>
        <w:jc w:val="both"/>
        <w:rPr>
          <w:lang w:val="en-US"/>
        </w:rPr>
      </w:pPr>
      <w:r w:rsidRPr="00186B78">
        <w:rPr>
          <w:lang w:val="en-US"/>
        </w:rPr>
        <w:t xml:space="preserve">1 </w:t>
      </w:r>
      <w:r w:rsidR="00B43AED" w:rsidRPr="00186B78">
        <w:rPr>
          <w:lang w:val="en-US"/>
        </w:rPr>
        <w:t>LANGUAGE</w:t>
      </w:r>
    </w:p>
    <w:p w14:paraId="07590A1C" w14:textId="77777777" w:rsidR="00B43AED" w:rsidRPr="00186B78" w:rsidRDefault="00B43AED" w:rsidP="001E778A">
      <w:pPr>
        <w:ind w:firstLine="0"/>
        <w:rPr>
          <w:lang w:val="en-US"/>
        </w:rPr>
      </w:pPr>
      <w:r w:rsidRPr="00186B78">
        <w:rPr>
          <w:lang w:val="en-US"/>
        </w:rPr>
        <w:t>The submission language is English only. Authors are expected to refer to a native language speaker in case they are not sure of language quality of their papers.</w:t>
      </w:r>
    </w:p>
    <w:p w14:paraId="7DE575BC" w14:textId="77777777" w:rsidR="00000624" w:rsidRDefault="00000624" w:rsidP="001E778A">
      <w:pPr>
        <w:pStyle w:val="Nadpis2"/>
        <w:spacing w:before="0" w:after="0"/>
        <w:ind w:firstLine="709"/>
        <w:rPr>
          <w:lang w:val="en-US"/>
        </w:rPr>
      </w:pPr>
    </w:p>
    <w:p w14:paraId="66E2BBE2" w14:textId="77777777" w:rsidR="00B43AED" w:rsidRPr="00186B78" w:rsidRDefault="0021631C" w:rsidP="001E778A">
      <w:pPr>
        <w:pStyle w:val="Nadpis2"/>
        <w:spacing w:before="0" w:after="0"/>
        <w:rPr>
          <w:lang w:val="en-US"/>
        </w:rPr>
      </w:pPr>
      <w:r w:rsidRPr="00186B78">
        <w:rPr>
          <w:lang w:val="en-US"/>
        </w:rPr>
        <w:t xml:space="preserve">1.1 </w:t>
      </w:r>
      <w:r w:rsidR="00B43AED" w:rsidRPr="00186B78">
        <w:rPr>
          <w:lang w:val="en-US"/>
        </w:rPr>
        <w:t xml:space="preserve">Recommended </w:t>
      </w:r>
      <w:r w:rsidR="005D58F6">
        <w:rPr>
          <w:lang w:val="en-US"/>
        </w:rPr>
        <w:t>p</w:t>
      </w:r>
      <w:r w:rsidR="00B43AED" w:rsidRPr="00186B78">
        <w:rPr>
          <w:lang w:val="en-US"/>
        </w:rPr>
        <w:t xml:space="preserve">aper </w:t>
      </w:r>
      <w:r w:rsidR="005D58F6">
        <w:rPr>
          <w:lang w:val="en-US"/>
        </w:rPr>
        <w:t>s</w:t>
      </w:r>
      <w:r w:rsidR="00B43AED" w:rsidRPr="00186B78">
        <w:rPr>
          <w:lang w:val="en-US"/>
        </w:rPr>
        <w:t>tructure</w:t>
      </w:r>
    </w:p>
    <w:p w14:paraId="234EC06B" w14:textId="77777777" w:rsidR="009E049A" w:rsidRPr="004142B1" w:rsidRDefault="009E049A" w:rsidP="009E049A">
      <w:pPr>
        <w:ind w:firstLine="0"/>
        <w:rPr>
          <w:rFonts w:cs="Calibri"/>
          <w:bCs/>
          <w:szCs w:val="24"/>
          <w:lang w:val="en-US"/>
        </w:rPr>
      </w:pPr>
      <w:r w:rsidRPr="004142B1">
        <w:rPr>
          <w:rFonts w:cs="Calibri"/>
          <w:szCs w:val="24"/>
          <w:lang w:val="en-US"/>
        </w:rPr>
        <w:t xml:space="preserve">Title </w:t>
      </w:r>
      <w:r>
        <w:rPr>
          <w:rFonts w:cs="Calibri"/>
          <w:szCs w:val="24"/>
          <w:lang w:val="en-US"/>
        </w:rPr>
        <w:t xml:space="preserve">– </w:t>
      </w:r>
      <w:r w:rsidR="005D58F6">
        <w:rPr>
          <w:rFonts w:cs="Calibri"/>
          <w:szCs w:val="24"/>
          <w:lang w:val="en-US"/>
        </w:rPr>
        <w:t>A</w:t>
      </w:r>
      <w:r w:rsidRPr="004142B1">
        <w:rPr>
          <w:rFonts w:cs="Calibri"/>
          <w:szCs w:val="24"/>
          <w:lang w:val="en-US"/>
        </w:rPr>
        <w:t xml:space="preserve">uthors and contacts </w:t>
      </w:r>
      <w:r>
        <w:rPr>
          <w:rFonts w:cs="Calibri"/>
          <w:szCs w:val="24"/>
          <w:lang w:val="en-US"/>
        </w:rPr>
        <w:t xml:space="preserve">– </w:t>
      </w:r>
      <w:r w:rsidR="005D58F6">
        <w:rPr>
          <w:rFonts w:cs="Calibri"/>
          <w:szCs w:val="24"/>
          <w:lang w:val="en-US"/>
        </w:rPr>
        <w:t>A</w:t>
      </w:r>
      <w:r w:rsidRPr="004142B1">
        <w:rPr>
          <w:rFonts w:cs="Calibri"/>
          <w:szCs w:val="24"/>
          <w:lang w:val="en-US"/>
        </w:rPr>
        <w:t xml:space="preserve">bstract (max. 160 words) </w:t>
      </w:r>
      <w:r>
        <w:rPr>
          <w:rFonts w:cs="Calibri"/>
          <w:szCs w:val="24"/>
          <w:lang w:val="en-US"/>
        </w:rPr>
        <w:t xml:space="preserve">– </w:t>
      </w:r>
      <w:r w:rsidR="005D58F6">
        <w:rPr>
          <w:rFonts w:cs="Calibri"/>
          <w:szCs w:val="24"/>
          <w:lang w:val="en-US"/>
        </w:rPr>
        <w:t>K</w:t>
      </w:r>
      <w:r w:rsidR="00AB2266">
        <w:rPr>
          <w:rFonts w:cs="Calibri"/>
          <w:szCs w:val="24"/>
          <w:lang w:val="en-US"/>
        </w:rPr>
        <w:t>eywords (max. 6 words</w:t>
      </w:r>
      <w:r w:rsidRPr="004142B1">
        <w:rPr>
          <w:rFonts w:cs="Calibri"/>
          <w:szCs w:val="24"/>
          <w:lang w:val="en-US"/>
        </w:rPr>
        <w:t>/</w:t>
      </w:r>
      <w:r>
        <w:rPr>
          <w:rFonts w:cs="Calibri"/>
          <w:szCs w:val="24"/>
          <w:lang w:val="en-US"/>
        </w:rPr>
        <w:t xml:space="preserve">phrases) – </w:t>
      </w:r>
      <w:r w:rsidRPr="00BC08B2">
        <w:rPr>
          <w:rFonts w:cs="Calibri"/>
          <w:szCs w:val="24"/>
          <w:lang w:val="en-US"/>
        </w:rPr>
        <w:t>JEL code</w:t>
      </w:r>
      <w:r>
        <w:rPr>
          <w:rFonts w:cs="Calibri"/>
          <w:szCs w:val="24"/>
          <w:lang w:val="en-US"/>
        </w:rPr>
        <w:t xml:space="preserve"> – </w:t>
      </w:r>
      <w:r w:rsidR="005D58F6">
        <w:rPr>
          <w:rFonts w:cs="Calibri"/>
          <w:szCs w:val="24"/>
          <w:lang w:val="en-US"/>
        </w:rPr>
        <w:t>I</w:t>
      </w:r>
      <w:proofErr w:type="spellStart"/>
      <w:r w:rsidRPr="004142B1">
        <w:rPr>
          <w:rFonts w:cs="Calibri"/>
          <w:szCs w:val="24"/>
          <w:lang w:val="en-GB"/>
        </w:rPr>
        <w:t>ntroduction</w:t>
      </w:r>
      <w:proofErr w:type="spellEnd"/>
      <w:r>
        <w:rPr>
          <w:rFonts w:cs="Calibri"/>
          <w:szCs w:val="24"/>
          <w:lang w:val="en-GB"/>
        </w:rPr>
        <w:t xml:space="preserve"> – </w:t>
      </w:r>
      <w:r w:rsidR="005D58F6">
        <w:rPr>
          <w:rFonts w:cs="Calibri"/>
          <w:szCs w:val="24"/>
          <w:lang w:val="en-GB"/>
        </w:rPr>
        <w:t>L</w:t>
      </w:r>
      <w:r w:rsidRPr="004142B1">
        <w:rPr>
          <w:rFonts w:cs="Calibri"/>
          <w:szCs w:val="24"/>
          <w:lang w:val="en-GB"/>
        </w:rPr>
        <w:t>iterature s</w:t>
      </w:r>
      <w:r>
        <w:rPr>
          <w:rFonts w:cs="Calibri"/>
          <w:szCs w:val="24"/>
          <w:lang w:val="en-GB"/>
        </w:rPr>
        <w:t xml:space="preserve">urvey – </w:t>
      </w:r>
      <w:r w:rsidR="005D58F6">
        <w:rPr>
          <w:rFonts w:cs="Calibri"/>
          <w:szCs w:val="24"/>
          <w:lang w:val="en-GB"/>
        </w:rPr>
        <w:t>M</w:t>
      </w:r>
      <w:r w:rsidRPr="004142B1">
        <w:rPr>
          <w:rFonts w:cs="Calibri"/>
          <w:szCs w:val="24"/>
          <w:lang w:val="en-GB"/>
        </w:rPr>
        <w:t xml:space="preserve">ethods </w:t>
      </w:r>
      <w:r>
        <w:rPr>
          <w:rFonts w:cs="Calibri"/>
          <w:szCs w:val="24"/>
          <w:lang w:val="en-GB"/>
        </w:rPr>
        <w:t xml:space="preserve">– </w:t>
      </w:r>
      <w:r w:rsidR="005D58F6">
        <w:rPr>
          <w:rFonts w:cs="Calibri"/>
          <w:szCs w:val="24"/>
          <w:lang w:val="en-GB"/>
        </w:rPr>
        <w:t>R</w:t>
      </w:r>
      <w:r w:rsidRPr="004142B1">
        <w:rPr>
          <w:rFonts w:cs="Calibri"/>
          <w:szCs w:val="24"/>
          <w:lang w:val="en-GB"/>
        </w:rPr>
        <w:t xml:space="preserve">esults </w:t>
      </w:r>
      <w:r>
        <w:rPr>
          <w:rFonts w:cs="Calibri"/>
          <w:szCs w:val="24"/>
          <w:lang w:val="en-GB"/>
        </w:rPr>
        <w:t xml:space="preserve">– </w:t>
      </w:r>
      <w:r w:rsidR="005D58F6">
        <w:rPr>
          <w:rFonts w:cs="Calibri"/>
          <w:szCs w:val="24"/>
          <w:lang w:val="en-GB"/>
        </w:rPr>
        <w:t>D</w:t>
      </w:r>
      <w:r w:rsidRPr="004142B1">
        <w:rPr>
          <w:rFonts w:cs="Calibri"/>
          <w:szCs w:val="24"/>
          <w:lang w:val="en-GB"/>
        </w:rPr>
        <w:t xml:space="preserve">iscussion </w:t>
      </w:r>
      <w:r>
        <w:rPr>
          <w:rFonts w:cs="Calibri"/>
          <w:szCs w:val="24"/>
          <w:lang w:val="en-GB"/>
        </w:rPr>
        <w:t xml:space="preserve">– </w:t>
      </w:r>
      <w:r w:rsidR="005D58F6">
        <w:rPr>
          <w:rFonts w:cs="Calibri"/>
          <w:szCs w:val="24"/>
          <w:lang w:val="en-GB"/>
        </w:rPr>
        <w:t>C</w:t>
      </w:r>
      <w:r w:rsidRPr="004142B1">
        <w:rPr>
          <w:rFonts w:cs="Calibri"/>
          <w:szCs w:val="24"/>
          <w:lang w:val="en-GB"/>
        </w:rPr>
        <w:t>onclusion</w:t>
      </w:r>
      <w:r>
        <w:rPr>
          <w:rFonts w:cs="Calibri"/>
          <w:szCs w:val="24"/>
          <w:lang w:val="en-GB"/>
        </w:rPr>
        <w:t xml:space="preserve"> – </w:t>
      </w:r>
      <w:r w:rsidR="005D58F6">
        <w:rPr>
          <w:rFonts w:cs="Calibri"/>
          <w:szCs w:val="24"/>
          <w:lang w:val="en-GB"/>
        </w:rPr>
        <w:t>A</w:t>
      </w:r>
      <w:proofErr w:type="spellStart"/>
      <w:r w:rsidRPr="004142B1">
        <w:rPr>
          <w:rFonts w:cs="Calibri"/>
          <w:szCs w:val="24"/>
          <w:lang w:val="en-US"/>
        </w:rPr>
        <w:t>cknowledgments</w:t>
      </w:r>
      <w:proofErr w:type="spellEnd"/>
      <w:r w:rsidRPr="004142B1">
        <w:rPr>
          <w:rFonts w:cs="Calibri"/>
          <w:szCs w:val="24"/>
          <w:lang w:val="en-US"/>
        </w:rPr>
        <w:t xml:space="preserve"> </w:t>
      </w:r>
      <w:r w:rsidR="005D58F6">
        <w:rPr>
          <w:rFonts w:cs="Calibri"/>
          <w:szCs w:val="24"/>
          <w:lang w:val="en-US"/>
        </w:rPr>
        <w:t>–</w:t>
      </w:r>
      <w:r>
        <w:rPr>
          <w:rFonts w:cs="Calibri"/>
          <w:szCs w:val="24"/>
          <w:lang w:val="en-US"/>
        </w:rPr>
        <w:t xml:space="preserve"> </w:t>
      </w:r>
      <w:r w:rsidR="005D58F6">
        <w:rPr>
          <w:rFonts w:cs="Calibri"/>
          <w:szCs w:val="24"/>
          <w:lang w:val="en-US"/>
        </w:rPr>
        <w:t>R</w:t>
      </w:r>
      <w:r w:rsidRPr="004142B1">
        <w:rPr>
          <w:rFonts w:cs="Calibri"/>
          <w:szCs w:val="24"/>
          <w:lang w:val="en-US"/>
        </w:rPr>
        <w:t xml:space="preserve">eferences </w:t>
      </w:r>
      <w:r w:rsidR="005D58F6">
        <w:rPr>
          <w:rFonts w:cs="Calibri"/>
          <w:szCs w:val="24"/>
          <w:lang w:val="en-US"/>
        </w:rPr>
        <w:t>–</w:t>
      </w:r>
      <w:r>
        <w:rPr>
          <w:rFonts w:cs="Calibri"/>
          <w:szCs w:val="24"/>
          <w:lang w:val="en-US"/>
        </w:rPr>
        <w:t xml:space="preserve"> </w:t>
      </w:r>
      <w:r w:rsidR="005D58F6">
        <w:rPr>
          <w:rFonts w:cs="Calibri"/>
          <w:szCs w:val="24"/>
          <w:lang w:val="en-US"/>
        </w:rPr>
        <w:t>A</w:t>
      </w:r>
      <w:r w:rsidRPr="004142B1">
        <w:rPr>
          <w:rFonts w:cs="Calibri"/>
          <w:szCs w:val="24"/>
          <w:lang w:val="en-US"/>
        </w:rPr>
        <w:t>nnex</w:t>
      </w:r>
      <w:r w:rsidR="00AB2266">
        <w:rPr>
          <w:rFonts w:cs="Calibri"/>
          <w:szCs w:val="24"/>
          <w:lang w:val="en-US"/>
        </w:rPr>
        <w:t>/</w:t>
      </w:r>
      <w:r w:rsidR="005D58F6">
        <w:rPr>
          <w:rFonts w:cs="Calibri"/>
          <w:szCs w:val="24"/>
          <w:lang w:val="en-US"/>
        </w:rPr>
        <w:t>A</w:t>
      </w:r>
      <w:r w:rsidRPr="004142B1">
        <w:rPr>
          <w:rFonts w:cs="Calibri"/>
          <w:szCs w:val="24"/>
          <w:lang w:val="en-US"/>
        </w:rPr>
        <w:t>ppendix</w:t>
      </w:r>
      <w:r>
        <w:rPr>
          <w:rFonts w:cs="Calibri"/>
          <w:szCs w:val="24"/>
          <w:lang w:val="en-US"/>
        </w:rPr>
        <w:t xml:space="preserve"> </w:t>
      </w:r>
      <w:r w:rsidR="005D58F6">
        <w:rPr>
          <w:rFonts w:cs="Calibri"/>
          <w:szCs w:val="24"/>
          <w:lang w:val="en-US"/>
        </w:rPr>
        <w:t>–</w:t>
      </w:r>
      <w:r>
        <w:rPr>
          <w:rFonts w:cs="Calibri"/>
          <w:szCs w:val="24"/>
          <w:lang w:val="en-US"/>
        </w:rPr>
        <w:t xml:space="preserve"> </w:t>
      </w:r>
      <w:r w:rsidR="005D58F6">
        <w:rPr>
          <w:rFonts w:cs="Calibri"/>
          <w:szCs w:val="24"/>
          <w:lang w:val="en-US"/>
        </w:rPr>
        <w:t>T</w:t>
      </w:r>
      <w:r w:rsidRPr="004142B1">
        <w:rPr>
          <w:rFonts w:cs="Calibri"/>
          <w:szCs w:val="24"/>
          <w:lang w:val="en-US"/>
        </w:rPr>
        <w:t xml:space="preserve">ables and </w:t>
      </w:r>
      <w:r w:rsidR="00AB2266">
        <w:rPr>
          <w:rFonts w:cs="Calibri"/>
          <w:szCs w:val="24"/>
          <w:lang w:val="en-US"/>
        </w:rPr>
        <w:t>F</w:t>
      </w:r>
      <w:r w:rsidRPr="004142B1">
        <w:rPr>
          <w:rFonts w:cs="Calibri"/>
          <w:szCs w:val="24"/>
          <w:lang w:val="en-US"/>
        </w:rPr>
        <w:t>igures</w:t>
      </w:r>
      <w:r>
        <w:rPr>
          <w:rFonts w:cs="Calibri"/>
          <w:szCs w:val="24"/>
          <w:lang w:val="en-US"/>
        </w:rPr>
        <w:t>.</w:t>
      </w:r>
    </w:p>
    <w:p w14:paraId="1F389141" w14:textId="77777777" w:rsidR="009E049A" w:rsidRPr="004142B1" w:rsidRDefault="009E049A" w:rsidP="009E049A">
      <w:pPr>
        <w:ind w:firstLine="708"/>
        <w:rPr>
          <w:rFonts w:cs="Calibri"/>
          <w:szCs w:val="24"/>
        </w:rPr>
      </w:pPr>
      <w:r w:rsidRPr="004142B1">
        <w:rPr>
          <w:rFonts w:cs="Calibri"/>
          <w:bCs/>
          <w:szCs w:val="24"/>
          <w:lang w:val="en-US"/>
        </w:rPr>
        <w:t xml:space="preserve">Tables and figures placed in the </w:t>
      </w:r>
      <w:r w:rsidR="00AB2266">
        <w:rPr>
          <w:rFonts w:cs="Calibri"/>
          <w:bCs/>
          <w:szCs w:val="24"/>
          <w:lang w:val="en-US"/>
        </w:rPr>
        <w:t>A</w:t>
      </w:r>
      <w:r w:rsidRPr="004142B1">
        <w:rPr>
          <w:rFonts w:cs="Calibri"/>
          <w:bCs/>
          <w:szCs w:val="24"/>
          <w:lang w:val="en-US"/>
        </w:rPr>
        <w:t>nnex (</w:t>
      </w:r>
      <w:r w:rsidR="00AB2266">
        <w:rPr>
          <w:rFonts w:cs="Calibri"/>
          <w:bCs/>
          <w:szCs w:val="24"/>
          <w:lang w:val="en-US"/>
        </w:rPr>
        <w:t>A</w:t>
      </w:r>
      <w:r w:rsidRPr="004142B1">
        <w:rPr>
          <w:rFonts w:cs="Calibri"/>
          <w:bCs/>
          <w:szCs w:val="24"/>
          <w:lang w:val="en-US"/>
        </w:rPr>
        <w:t>ppendix) we distinguish with the initial capital A (</w:t>
      </w:r>
      <w:r w:rsidRPr="004142B1">
        <w:rPr>
          <w:rFonts w:cs="Calibri"/>
          <w:szCs w:val="24"/>
        </w:rPr>
        <w:t xml:space="preserve">Table A1, </w:t>
      </w:r>
      <w:proofErr w:type="spellStart"/>
      <w:r w:rsidRPr="004142B1">
        <w:rPr>
          <w:rFonts w:cs="Calibri"/>
          <w:szCs w:val="24"/>
        </w:rPr>
        <w:t>Figure</w:t>
      </w:r>
      <w:proofErr w:type="spellEnd"/>
      <w:r w:rsidRPr="004142B1">
        <w:rPr>
          <w:rFonts w:cs="Calibri"/>
          <w:szCs w:val="24"/>
        </w:rPr>
        <w:t xml:space="preserve"> A1, </w:t>
      </w:r>
      <w:proofErr w:type="spellStart"/>
      <w:r w:rsidRPr="004142B1">
        <w:rPr>
          <w:rFonts w:cs="Calibri"/>
          <w:szCs w:val="24"/>
        </w:rPr>
        <w:t>etc</w:t>
      </w:r>
      <w:proofErr w:type="spellEnd"/>
      <w:r w:rsidRPr="004142B1">
        <w:rPr>
          <w:rFonts w:cs="Calibri"/>
          <w:szCs w:val="24"/>
        </w:rPr>
        <w:t xml:space="preserve">.). </w:t>
      </w:r>
      <w:proofErr w:type="spellStart"/>
      <w:r w:rsidRPr="004142B1">
        <w:rPr>
          <w:rFonts w:cs="Calibri"/>
          <w:szCs w:val="24"/>
        </w:rPr>
        <w:t>For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the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review</w:t>
      </w:r>
      <w:proofErr w:type="spellEnd"/>
      <w:r w:rsidRPr="004142B1">
        <w:rPr>
          <w:rFonts w:cs="Calibri"/>
          <w:szCs w:val="24"/>
        </w:rPr>
        <w:t xml:space="preserve"> proces </w:t>
      </w:r>
      <w:proofErr w:type="spellStart"/>
      <w:r w:rsidRPr="004142B1">
        <w:rPr>
          <w:rFonts w:cs="Calibri"/>
          <w:szCs w:val="24"/>
        </w:rPr>
        <w:t>please</w:t>
      </w:r>
      <w:proofErr w:type="spellEnd"/>
      <w:r w:rsidRPr="004142B1">
        <w:rPr>
          <w:rFonts w:cs="Calibri"/>
          <w:szCs w:val="24"/>
        </w:rPr>
        <w:t xml:space="preserve"> place </w:t>
      </w:r>
      <w:proofErr w:type="spellStart"/>
      <w:r w:rsidRPr="004142B1">
        <w:rPr>
          <w:rFonts w:cs="Calibri"/>
          <w:szCs w:val="24"/>
        </w:rPr>
        <w:t>tables</w:t>
      </w:r>
      <w:proofErr w:type="spellEnd"/>
      <w:r w:rsidRPr="004142B1">
        <w:rPr>
          <w:rFonts w:cs="Calibri"/>
          <w:szCs w:val="24"/>
        </w:rPr>
        <w:t xml:space="preserve"> and </w:t>
      </w:r>
      <w:proofErr w:type="spellStart"/>
      <w:r w:rsidRPr="004142B1">
        <w:rPr>
          <w:rFonts w:cs="Calibri"/>
          <w:szCs w:val="24"/>
        </w:rPr>
        <w:t>figures</w:t>
      </w:r>
      <w:proofErr w:type="spellEnd"/>
      <w:r w:rsidRPr="004142B1">
        <w:rPr>
          <w:rFonts w:cs="Calibri"/>
          <w:szCs w:val="24"/>
        </w:rPr>
        <w:t xml:space="preserve"> in </w:t>
      </w:r>
      <w:proofErr w:type="spellStart"/>
      <w:r w:rsidRPr="004142B1">
        <w:rPr>
          <w:rFonts w:cs="Calibri"/>
          <w:szCs w:val="24"/>
        </w:rPr>
        <w:lastRenderedPageBreak/>
        <w:t>the</w:t>
      </w:r>
      <w:proofErr w:type="spellEnd"/>
      <w:r w:rsidRPr="004142B1">
        <w:rPr>
          <w:rFonts w:cs="Calibri"/>
          <w:szCs w:val="24"/>
        </w:rPr>
        <w:t xml:space="preserve"> text. In </w:t>
      </w:r>
      <w:proofErr w:type="spellStart"/>
      <w:r w:rsidRPr="004142B1">
        <w:rPr>
          <w:rFonts w:cs="Calibri"/>
          <w:szCs w:val="24"/>
        </w:rPr>
        <w:t>the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final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papers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for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print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please</w:t>
      </w:r>
      <w:proofErr w:type="spellEnd"/>
      <w:r w:rsidRPr="004142B1">
        <w:rPr>
          <w:rFonts w:cs="Calibri"/>
          <w:szCs w:val="24"/>
        </w:rPr>
        <w:t xml:space="preserve"> place </w:t>
      </w:r>
      <w:proofErr w:type="spellStart"/>
      <w:r w:rsidRPr="004142B1">
        <w:rPr>
          <w:rFonts w:cs="Calibri"/>
          <w:szCs w:val="24"/>
        </w:rPr>
        <w:t>them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at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the</w:t>
      </w:r>
      <w:proofErr w:type="spellEnd"/>
      <w:r w:rsidRPr="004142B1">
        <w:rPr>
          <w:rFonts w:cs="Calibri"/>
          <w:szCs w:val="24"/>
        </w:rPr>
        <w:t xml:space="preserve"> end </w:t>
      </w:r>
      <w:proofErr w:type="spellStart"/>
      <w:r>
        <w:rPr>
          <w:rFonts w:cs="Calibri"/>
          <w:szCs w:val="24"/>
        </w:rPr>
        <w:t>of</w:t>
      </w:r>
      <w:proofErr w:type="spellEnd"/>
      <w:r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the</w:t>
      </w:r>
      <w:proofErr w:type="spellEnd"/>
      <w:r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paper</w:t>
      </w:r>
      <w:proofErr w:type="spellEnd"/>
      <w:r>
        <w:rPr>
          <w:rFonts w:cs="Calibri"/>
          <w:szCs w:val="24"/>
        </w:rPr>
        <w:t xml:space="preserve"> </w:t>
      </w:r>
      <w:r w:rsidRPr="004142B1">
        <w:rPr>
          <w:rFonts w:cs="Calibri"/>
          <w:szCs w:val="24"/>
        </w:rPr>
        <w:t>(</w:t>
      </w:r>
      <w:proofErr w:type="spellStart"/>
      <w:r w:rsidRPr="004142B1">
        <w:rPr>
          <w:rFonts w:cs="Calibri"/>
          <w:szCs w:val="24"/>
        </w:rPr>
        <w:t>figures</w:t>
      </w:r>
      <w:proofErr w:type="spellEnd"/>
      <w:r w:rsidRPr="004142B1">
        <w:rPr>
          <w:rFonts w:cs="Calibri"/>
          <w:szCs w:val="24"/>
        </w:rPr>
        <w:t xml:space="preserve"> extra in </w:t>
      </w:r>
      <w:r>
        <w:rPr>
          <w:rFonts w:cs="Calibri"/>
          <w:szCs w:val="24"/>
        </w:rPr>
        <w:t>Exce</w:t>
      </w:r>
      <w:r w:rsidRPr="004142B1">
        <w:rPr>
          <w:rFonts w:cs="Calibri"/>
          <w:szCs w:val="24"/>
        </w:rPr>
        <w:t xml:space="preserve">l </w:t>
      </w:r>
      <w:proofErr w:type="spellStart"/>
      <w:r w:rsidRPr="004142B1">
        <w:rPr>
          <w:rFonts w:cs="Calibri"/>
          <w:szCs w:val="24"/>
        </w:rPr>
        <w:t>with</w:t>
      </w:r>
      <w:proofErr w:type="spellEnd"/>
      <w:r w:rsidRPr="004142B1">
        <w:rPr>
          <w:rFonts w:cs="Calibri"/>
          <w:szCs w:val="24"/>
        </w:rPr>
        <w:t xml:space="preserve"> data </w:t>
      </w:r>
      <w:proofErr w:type="spellStart"/>
      <w:r w:rsidRPr="004142B1">
        <w:rPr>
          <w:rFonts w:cs="Calibri"/>
          <w:szCs w:val="24"/>
        </w:rPr>
        <w:t>sources</w:t>
      </w:r>
      <w:proofErr w:type="spellEnd"/>
      <w:r w:rsidRPr="004142B1">
        <w:rPr>
          <w:rFonts w:cs="Calibri"/>
          <w:szCs w:val="24"/>
        </w:rPr>
        <w:t>).</w:t>
      </w:r>
    </w:p>
    <w:p w14:paraId="58292FEC" w14:textId="77777777" w:rsidR="009E049A" w:rsidRPr="009E049A" w:rsidRDefault="009E049A" w:rsidP="009E049A">
      <w:pPr>
        <w:rPr>
          <w:lang w:val="en-US"/>
        </w:rPr>
      </w:pPr>
    </w:p>
    <w:p w14:paraId="3F204B40" w14:textId="77777777" w:rsidR="00B43AED" w:rsidRPr="00186B78" w:rsidRDefault="0021631C" w:rsidP="001E778A">
      <w:pPr>
        <w:pStyle w:val="Nadpis2"/>
        <w:spacing w:before="0" w:after="0"/>
        <w:rPr>
          <w:lang w:val="en-US"/>
        </w:rPr>
      </w:pPr>
      <w:r w:rsidRPr="00186B78">
        <w:rPr>
          <w:lang w:val="en-US"/>
        </w:rPr>
        <w:t xml:space="preserve">1.2 </w:t>
      </w:r>
      <w:r w:rsidR="00B43AED" w:rsidRPr="00186B78">
        <w:rPr>
          <w:lang w:val="en-US"/>
        </w:rPr>
        <w:t xml:space="preserve">Main </w:t>
      </w:r>
      <w:r w:rsidR="009E049A">
        <w:rPr>
          <w:lang w:val="en-US"/>
        </w:rPr>
        <w:t>t</w:t>
      </w:r>
      <w:r w:rsidR="00B43AED" w:rsidRPr="00186B78">
        <w:rPr>
          <w:lang w:val="en-US"/>
        </w:rPr>
        <w:t xml:space="preserve">ext </w:t>
      </w:r>
      <w:r w:rsidR="009E049A">
        <w:rPr>
          <w:lang w:val="en-US"/>
        </w:rPr>
        <w:t>f</w:t>
      </w:r>
      <w:r w:rsidR="00B43AED" w:rsidRPr="00186B78">
        <w:rPr>
          <w:lang w:val="en-US"/>
        </w:rPr>
        <w:t>ormat</w:t>
      </w:r>
    </w:p>
    <w:p w14:paraId="54F399E9" w14:textId="77777777" w:rsidR="00186B78" w:rsidRPr="00186B78" w:rsidRDefault="00186B78" w:rsidP="001E778A">
      <w:pPr>
        <w:ind w:firstLine="0"/>
        <w:rPr>
          <w:szCs w:val="24"/>
          <w:lang w:val="en-US"/>
        </w:rPr>
      </w:pPr>
      <w:r w:rsidRPr="00186B78">
        <w:rPr>
          <w:szCs w:val="24"/>
          <w:lang w:val="en-US"/>
        </w:rPr>
        <w:t xml:space="preserve">Times </w:t>
      </w:r>
      <w:r w:rsidR="00C86762">
        <w:rPr>
          <w:szCs w:val="24"/>
          <w:lang w:val="en-US"/>
        </w:rPr>
        <w:t xml:space="preserve">New Roman </w:t>
      </w:r>
      <w:r w:rsidR="00B43AED" w:rsidRPr="00186B78">
        <w:rPr>
          <w:szCs w:val="24"/>
          <w:lang w:val="en-US"/>
        </w:rPr>
        <w:t>1</w:t>
      </w:r>
      <w:r w:rsidRPr="00186B78">
        <w:rPr>
          <w:szCs w:val="24"/>
          <w:lang w:val="en-US"/>
        </w:rPr>
        <w:t>2</w:t>
      </w:r>
      <w:r w:rsidR="00B43AED" w:rsidRPr="00186B78">
        <w:rPr>
          <w:szCs w:val="24"/>
          <w:lang w:val="en-US"/>
        </w:rPr>
        <w:t xml:space="preserve"> (</w:t>
      </w:r>
      <w:proofErr w:type="spellStart"/>
      <w:r w:rsidR="00B43AED" w:rsidRPr="00186B78">
        <w:rPr>
          <w:szCs w:val="24"/>
          <w:lang w:val="en-US"/>
        </w:rPr>
        <w:t>mai</w:t>
      </w:r>
      <w:proofErr w:type="spellEnd"/>
      <w:r w:rsidR="00B43AED" w:rsidRPr="0038477F">
        <w:t>n</w:t>
      </w:r>
      <w:r w:rsidR="00B43AED" w:rsidRPr="00186B78">
        <w:rPr>
          <w:szCs w:val="24"/>
          <w:lang w:val="en-US"/>
        </w:rPr>
        <w:t xml:space="preserve"> text), 1.5 spacing between lines. Page numbers in the lower right-hand corner. </w:t>
      </w:r>
      <w:r w:rsidRPr="00186B78">
        <w:rPr>
          <w:i/>
          <w:szCs w:val="24"/>
          <w:lang w:val="en-US"/>
        </w:rPr>
        <w:t>Italics</w:t>
      </w:r>
      <w:r w:rsidRPr="00186B78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can be used </w:t>
      </w:r>
      <w:r w:rsidRPr="00186B78">
        <w:rPr>
          <w:szCs w:val="24"/>
          <w:lang w:val="en-US"/>
        </w:rPr>
        <w:t xml:space="preserve">in the text if necessary. </w:t>
      </w:r>
      <w:r w:rsidRPr="0038477F">
        <w:rPr>
          <w:i/>
          <w:szCs w:val="24"/>
          <w:lang w:val="en-US"/>
        </w:rPr>
        <w:t>Do not</w:t>
      </w:r>
      <w:r w:rsidRPr="00186B78">
        <w:rPr>
          <w:szCs w:val="24"/>
          <w:lang w:val="en-US"/>
        </w:rPr>
        <w:t xml:space="preserve"> use </w:t>
      </w:r>
      <w:r w:rsidRPr="00186B78">
        <w:rPr>
          <w:b/>
          <w:bCs/>
          <w:szCs w:val="24"/>
          <w:lang w:val="en-US"/>
        </w:rPr>
        <w:t xml:space="preserve">bold </w:t>
      </w:r>
      <w:r w:rsidRPr="00186B78">
        <w:rPr>
          <w:szCs w:val="24"/>
          <w:lang w:val="en-US"/>
        </w:rPr>
        <w:t xml:space="preserve">or </w:t>
      </w:r>
      <w:r w:rsidRPr="00186B78">
        <w:rPr>
          <w:szCs w:val="24"/>
          <w:u w:val="single"/>
          <w:lang w:val="en-US"/>
        </w:rPr>
        <w:t>underline</w:t>
      </w:r>
      <w:r w:rsidRPr="00186B78">
        <w:rPr>
          <w:szCs w:val="24"/>
          <w:lang w:val="en-US"/>
        </w:rPr>
        <w:t xml:space="preserve"> in</w:t>
      </w:r>
      <w:r w:rsidR="00000624">
        <w:rPr>
          <w:szCs w:val="24"/>
          <w:lang w:val="en-US"/>
        </w:rPr>
        <w:t> </w:t>
      </w:r>
      <w:r w:rsidRPr="00186B78">
        <w:rPr>
          <w:szCs w:val="24"/>
          <w:lang w:val="en-US"/>
        </w:rPr>
        <w:t>the text. Paper parts numbering: 1, 1.1, 1.2, etc.</w:t>
      </w:r>
    </w:p>
    <w:p w14:paraId="20645A4F" w14:textId="77777777" w:rsidR="00000624" w:rsidRDefault="00000624" w:rsidP="001E778A">
      <w:pPr>
        <w:pStyle w:val="Nadpis3"/>
        <w:ind w:firstLine="709"/>
      </w:pPr>
    </w:p>
    <w:p w14:paraId="44E95A4C" w14:textId="77777777" w:rsidR="00B43AED" w:rsidRPr="0038477F" w:rsidRDefault="0021631C" w:rsidP="001E778A">
      <w:pPr>
        <w:pStyle w:val="Nadpis3"/>
      </w:pPr>
      <w:r w:rsidRPr="0038477F">
        <w:t xml:space="preserve">1.2.1 </w:t>
      </w:r>
      <w:proofErr w:type="spellStart"/>
      <w:r w:rsidR="00B43AED" w:rsidRPr="0038477F">
        <w:t>Footnotes</w:t>
      </w:r>
      <w:proofErr w:type="spellEnd"/>
    </w:p>
    <w:p w14:paraId="4739E808" w14:textId="77777777" w:rsidR="00B43AED" w:rsidRPr="00186B78" w:rsidRDefault="00B43AED" w:rsidP="001E778A">
      <w:pPr>
        <w:ind w:firstLine="0"/>
        <w:rPr>
          <w:lang w:val="en-US"/>
        </w:rPr>
      </w:pPr>
      <w:r w:rsidRPr="00186B78">
        <w:rPr>
          <w:lang w:val="en-US"/>
        </w:rPr>
        <w:t>Footnotes should be used sparingly. Do not use endnotes. Do not use footnotes for citing references</w:t>
      </w:r>
      <w:r w:rsidR="008B52A2">
        <w:rPr>
          <w:lang w:val="en-US"/>
        </w:rPr>
        <w:t xml:space="preserve"> (except headings)</w:t>
      </w:r>
      <w:r w:rsidRPr="00186B78">
        <w:rPr>
          <w:lang w:val="en-US"/>
        </w:rPr>
        <w:t>.</w:t>
      </w:r>
    </w:p>
    <w:p w14:paraId="13874D41" w14:textId="77777777" w:rsidR="00000624" w:rsidRDefault="00000624" w:rsidP="001E778A">
      <w:pPr>
        <w:pStyle w:val="Nadpis3"/>
        <w:ind w:firstLine="709"/>
        <w:rPr>
          <w:lang w:val="en-US"/>
        </w:rPr>
      </w:pPr>
    </w:p>
    <w:p w14:paraId="48AB81FE" w14:textId="77777777" w:rsidR="00B43AED" w:rsidRPr="00186B78" w:rsidRDefault="0021631C" w:rsidP="001E778A">
      <w:pPr>
        <w:pStyle w:val="Nadpis3"/>
        <w:rPr>
          <w:lang w:val="en-US"/>
        </w:rPr>
      </w:pPr>
      <w:r w:rsidRPr="00186B78">
        <w:rPr>
          <w:lang w:val="en-US"/>
        </w:rPr>
        <w:t xml:space="preserve">1.2.2 </w:t>
      </w:r>
      <w:r w:rsidR="00B43AED" w:rsidRPr="00186B78">
        <w:rPr>
          <w:lang w:val="en-US"/>
        </w:rPr>
        <w:t xml:space="preserve">References in the </w:t>
      </w:r>
      <w:r w:rsidR="009E049A">
        <w:rPr>
          <w:lang w:val="en-US"/>
        </w:rPr>
        <w:t>t</w:t>
      </w:r>
      <w:r w:rsidR="00B43AED" w:rsidRPr="00186B78">
        <w:rPr>
          <w:lang w:val="en-US"/>
        </w:rPr>
        <w:t>ext</w:t>
      </w:r>
    </w:p>
    <w:p w14:paraId="76A6BCC5" w14:textId="77777777" w:rsidR="009E049A" w:rsidRPr="004142B1" w:rsidRDefault="009E049A" w:rsidP="009E049A">
      <w:pPr>
        <w:ind w:firstLine="0"/>
        <w:rPr>
          <w:rFonts w:cs="Calibri"/>
          <w:szCs w:val="24"/>
          <w:lang w:val="en-US"/>
        </w:rPr>
      </w:pPr>
      <w:r w:rsidRPr="004142B1">
        <w:rPr>
          <w:rFonts w:cs="Calibri"/>
          <w:szCs w:val="24"/>
          <w:lang w:val="en-US"/>
        </w:rPr>
        <w:t xml:space="preserve">Place references in the text enclosing authors’ names and the year of the reference, e.g. </w:t>
      </w:r>
      <w:r w:rsidRPr="004142B1">
        <w:rPr>
          <w:rFonts w:cs="Calibri"/>
          <w:szCs w:val="24"/>
        </w:rPr>
        <w:t>„…</w:t>
      </w:r>
      <w:r w:rsidRPr="004142B1">
        <w:rPr>
          <w:rFonts w:cs="Calibri"/>
          <w:szCs w:val="24"/>
          <w:lang w:val="en-US"/>
        </w:rPr>
        <w:t xml:space="preserve">White (2009) points out that…”, </w:t>
      </w:r>
      <w:r w:rsidR="00AD19C1" w:rsidRPr="004142B1">
        <w:rPr>
          <w:rFonts w:cs="Calibri"/>
          <w:szCs w:val="24"/>
        </w:rPr>
        <w:t>„</w:t>
      </w:r>
      <w:r w:rsidR="00AD19C1">
        <w:rPr>
          <w:rFonts w:cs="Calibri"/>
          <w:szCs w:val="24"/>
        </w:rPr>
        <w:t>…</w:t>
      </w:r>
      <w:r w:rsidRPr="004142B1">
        <w:rPr>
          <w:rFonts w:cs="Calibri"/>
          <w:szCs w:val="24"/>
          <w:lang w:val="en-US"/>
        </w:rPr>
        <w:t>recent literature (Atkinson</w:t>
      </w:r>
      <w:r>
        <w:rPr>
          <w:rFonts w:cs="Calibri"/>
          <w:szCs w:val="24"/>
          <w:lang w:val="en-US"/>
        </w:rPr>
        <w:t xml:space="preserve"> and </w:t>
      </w:r>
      <w:r w:rsidRPr="004142B1">
        <w:rPr>
          <w:rFonts w:cs="Calibri"/>
          <w:szCs w:val="24"/>
          <w:lang w:val="en-US"/>
        </w:rPr>
        <w:t>Black, 2010a, 2010b, 2011; Chase et al., 2011: 12–14) conclude…”. Note</w:t>
      </w:r>
      <w:r>
        <w:rPr>
          <w:rFonts w:cs="Calibri"/>
          <w:szCs w:val="24"/>
          <w:lang w:val="en-US"/>
        </w:rPr>
        <w:t xml:space="preserve"> the use of alphabetical order. </w:t>
      </w:r>
      <w:r w:rsidRPr="009A10EB">
        <w:rPr>
          <w:rStyle w:val="jlqj4b"/>
          <w:szCs w:val="24"/>
          <w:lang w:val="en"/>
        </w:rPr>
        <w:t xml:space="preserve">Between the names of two authors </w:t>
      </w:r>
      <w:r>
        <w:rPr>
          <w:rStyle w:val="jlqj4b"/>
          <w:szCs w:val="24"/>
          <w:lang w:val="en"/>
        </w:rPr>
        <w:t>please insert</w:t>
      </w:r>
      <w:r w:rsidRPr="009A10EB">
        <w:rPr>
          <w:rStyle w:val="jlqj4b"/>
          <w:szCs w:val="24"/>
          <w:lang w:val="en"/>
        </w:rPr>
        <w:t xml:space="preserve"> </w:t>
      </w:r>
      <w:r w:rsidR="00AD19C1" w:rsidRPr="004142B1">
        <w:rPr>
          <w:rFonts w:cs="Calibri"/>
          <w:szCs w:val="24"/>
        </w:rPr>
        <w:t>„</w:t>
      </w:r>
      <w:r w:rsidRPr="009A10EB">
        <w:rPr>
          <w:rStyle w:val="jlqj4b"/>
          <w:szCs w:val="24"/>
          <w:lang w:val="en"/>
        </w:rPr>
        <w:t>and</w:t>
      </w:r>
      <w:r w:rsidR="00AD19C1">
        <w:rPr>
          <w:rStyle w:val="jlqj4b"/>
          <w:szCs w:val="24"/>
          <w:lang w:val="en"/>
        </w:rPr>
        <w:t>”</w:t>
      </w:r>
      <w:r w:rsidRPr="009A10EB">
        <w:rPr>
          <w:rStyle w:val="jlqj4b"/>
          <w:szCs w:val="24"/>
          <w:lang w:val="en"/>
        </w:rPr>
        <w:t xml:space="preserve">, for more authors we recommend to </w:t>
      </w:r>
      <w:r>
        <w:rPr>
          <w:rStyle w:val="jlqj4b"/>
          <w:szCs w:val="24"/>
          <w:lang w:val="en"/>
        </w:rPr>
        <w:t xml:space="preserve">put </w:t>
      </w:r>
      <w:r w:rsidR="00AD19C1" w:rsidRPr="004142B1">
        <w:rPr>
          <w:rFonts w:cs="Calibri"/>
          <w:szCs w:val="24"/>
        </w:rPr>
        <w:t>„</w:t>
      </w:r>
      <w:r w:rsidR="00AD19C1">
        <w:rPr>
          <w:rStyle w:val="jlqj4b"/>
          <w:szCs w:val="24"/>
          <w:lang w:val="en"/>
        </w:rPr>
        <w:t>et al.”</w:t>
      </w:r>
      <w:r w:rsidRPr="009A10EB">
        <w:rPr>
          <w:rStyle w:val="jlqj4b"/>
          <w:szCs w:val="24"/>
          <w:lang w:val="en"/>
        </w:rPr>
        <w:t>.</w:t>
      </w:r>
      <w:r>
        <w:rPr>
          <w:rStyle w:val="jlqj4b"/>
          <w:szCs w:val="24"/>
          <w:lang w:val="en"/>
        </w:rPr>
        <w:t xml:space="preserve"> </w:t>
      </w:r>
      <w:r w:rsidRPr="004142B1">
        <w:rPr>
          <w:rFonts w:cs="Calibri"/>
          <w:szCs w:val="24"/>
          <w:lang w:val="en-US"/>
        </w:rPr>
        <w:t>Include page numbers if appropriate.</w:t>
      </w:r>
      <w:r w:rsidR="002A2EB8">
        <w:rPr>
          <w:rFonts w:cs="Calibri"/>
          <w:szCs w:val="24"/>
          <w:lang w:val="en-US"/>
        </w:rPr>
        <w:t xml:space="preserve"> </w:t>
      </w:r>
    </w:p>
    <w:p w14:paraId="75A4C70D" w14:textId="77777777" w:rsidR="00000624" w:rsidRDefault="00000624" w:rsidP="001E778A">
      <w:pPr>
        <w:pStyle w:val="Nadpis1"/>
        <w:spacing w:before="0" w:after="0"/>
        <w:ind w:firstLine="709"/>
        <w:jc w:val="both"/>
        <w:rPr>
          <w:lang w:val="en-US"/>
        </w:rPr>
      </w:pPr>
    </w:p>
    <w:p w14:paraId="4D7536BB" w14:textId="77777777" w:rsidR="00B43AED" w:rsidRPr="00186B78" w:rsidRDefault="0021631C" w:rsidP="001E778A">
      <w:pPr>
        <w:pStyle w:val="Nadpis1"/>
        <w:spacing w:before="0" w:after="0"/>
        <w:jc w:val="both"/>
        <w:rPr>
          <w:lang w:val="en-US"/>
        </w:rPr>
      </w:pPr>
      <w:r w:rsidRPr="00186B78">
        <w:rPr>
          <w:lang w:val="en-US"/>
        </w:rPr>
        <w:t xml:space="preserve">2 </w:t>
      </w:r>
      <w:r w:rsidRPr="0038477F">
        <w:rPr>
          <w:szCs w:val="28"/>
        </w:rPr>
        <w:t>TABLES</w:t>
      </w:r>
      <w:r w:rsidR="003E623A">
        <w:rPr>
          <w:lang w:val="en-US"/>
        </w:rPr>
        <w:t xml:space="preserve">, </w:t>
      </w:r>
      <w:r w:rsidR="00B43AED" w:rsidRPr="00186B78">
        <w:rPr>
          <w:lang w:val="en-US"/>
        </w:rPr>
        <w:t>FIGURES</w:t>
      </w:r>
      <w:r w:rsidR="003E623A">
        <w:rPr>
          <w:lang w:val="en-US"/>
        </w:rPr>
        <w:t>, FORMULAS</w:t>
      </w:r>
      <w:r w:rsidR="00B43AED" w:rsidRPr="00186B78">
        <w:rPr>
          <w:lang w:val="en-US"/>
        </w:rPr>
        <w:t xml:space="preserve"> </w:t>
      </w:r>
    </w:p>
    <w:p w14:paraId="24C18B43" w14:textId="77777777" w:rsidR="00B43AED" w:rsidRPr="00186B78" w:rsidRDefault="0021631C" w:rsidP="001E778A">
      <w:pPr>
        <w:pStyle w:val="Nadpis2"/>
        <w:spacing w:before="0" w:after="0"/>
        <w:rPr>
          <w:lang w:val="en-US"/>
        </w:rPr>
      </w:pPr>
      <w:r w:rsidRPr="00186B78">
        <w:rPr>
          <w:lang w:val="en-US"/>
        </w:rPr>
        <w:t xml:space="preserve">2.1 </w:t>
      </w:r>
      <w:r w:rsidR="00B43AED" w:rsidRPr="00186B78">
        <w:rPr>
          <w:lang w:val="en-US"/>
        </w:rPr>
        <w:t>Tables</w:t>
      </w:r>
      <w:r w:rsidR="004362FC">
        <w:rPr>
          <w:lang w:val="en-US"/>
        </w:rPr>
        <w:t xml:space="preserve"> and numbers</w:t>
      </w:r>
    </w:p>
    <w:p w14:paraId="30084F53" w14:textId="77777777" w:rsidR="0021631C" w:rsidRPr="00186B78" w:rsidRDefault="003E623A" w:rsidP="001E778A">
      <w:pPr>
        <w:ind w:firstLine="0"/>
        <w:rPr>
          <w:lang w:val="en-US"/>
        </w:rPr>
      </w:pPr>
      <w:r w:rsidRPr="004142B1">
        <w:rPr>
          <w:rFonts w:cs="Calibri"/>
          <w:szCs w:val="24"/>
          <w:lang w:val="en-US"/>
        </w:rPr>
        <w:t>Provide each table on a separate page.</w:t>
      </w:r>
      <w:r>
        <w:rPr>
          <w:rFonts w:cs="Calibri"/>
          <w:szCs w:val="24"/>
          <w:lang w:val="en-US"/>
        </w:rPr>
        <w:t xml:space="preserve"> </w:t>
      </w:r>
      <w:r w:rsidR="00B43AED" w:rsidRPr="00186B78">
        <w:rPr>
          <w:lang w:val="en-US"/>
        </w:rPr>
        <w:t xml:space="preserve">Indicate position of the table by placing </w:t>
      </w:r>
      <w:r w:rsidR="00015052">
        <w:rPr>
          <w:lang w:val="en-US"/>
        </w:rPr>
        <w:t xml:space="preserve">in </w:t>
      </w:r>
      <w:r w:rsidR="00B43AED" w:rsidRPr="00186B78">
        <w:rPr>
          <w:lang w:val="en-US"/>
        </w:rPr>
        <w:t>the text</w:t>
      </w:r>
      <w:r w:rsidR="0021631C" w:rsidRPr="00186B78">
        <w:rPr>
          <w:lang w:val="en-US"/>
        </w:rPr>
        <w:t>:</w:t>
      </w:r>
    </w:p>
    <w:p w14:paraId="49D7EFA7" w14:textId="77777777" w:rsidR="0021631C" w:rsidRPr="00186B78" w:rsidRDefault="0021631C" w:rsidP="001E778A">
      <w:pPr>
        <w:rPr>
          <w:iCs/>
          <w:szCs w:val="24"/>
          <w:u w:val="single"/>
          <w:lang w:val="en-US"/>
        </w:rPr>
      </w:pPr>
    </w:p>
    <w:p w14:paraId="7C11C4F6" w14:textId="77777777" w:rsidR="0021631C" w:rsidRPr="00186B78" w:rsidRDefault="00B43AED" w:rsidP="001E778A">
      <w:pPr>
        <w:rPr>
          <w:i/>
          <w:iCs/>
          <w:szCs w:val="24"/>
          <w:lang w:val="en-US"/>
        </w:rPr>
      </w:pPr>
      <w:r w:rsidRPr="00186B78">
        <w:rPr>
          <w:iCs/>
          <w:szCs w:val="24"/>
          <w:u w:val="single"/>
          <w:lang w:val="en-US"/>
        </w:rPr>
        <w:t>insert Table 1 here</w:t>
      </w:r>
      <w:r w:rsidR="00661087" w:rsidRPr="00186B78">
        <w:rPr>
          <w:iCs/>
          <w:szCs w:val="24"/>
          <w:lang w:val="en-US"/>
        </w:rPr>
        <w:t>.</w:t>
      </w:r>
    </w:p>
    <w:p w14:paraId="50BE15C4" w14:textId="77777777" w:rsidR="00000624" w:rsidRDefault="00000624" w:rsidP="001E778A">
      <w:pPr>
        <w:rPr>
          <w:lang w:val="en-US"/>
        </w:rPr>
      </w:pPr>
    </w:p>
    <w:p w14:paraId="2755D88C" w14:textId="77777777" w:rsidR="00231693" w:rsidRPr="00231693" w:rsidRDefault="00B43AED" w:rsidP="00231693">
      <w:pPr>
        <w:pStyle w:val="Nadpis2"/>
        <w:spacing w:before="0" w:after="0"/>
        <w:ind w:firstLine="709"/>
        <w:rPr>
          <w:b w:val="0"/>
          <w:lang w:val="en-US"/>
        </w:rPr>
      </w:pPr>
      <w:r w:rsidRPr="00231693">
        <w:rPr>
          <w:b w:val="0"/>
          <w:lang w:val="en-US"/>
        </w:rPr>
        <w:t xml:space="preserve">Number tables in order of </w:t>
      </w:r>
      <w:r w:rsidR="00AB2266" w:rsidRPr="00231693">
        <w:rPr>
          <w:b w:val="0"/>
          <w:lang w:val="en-US"/>
        </w:rPr>
        <w:t xml:space="preserve">their </w:t>
      </w:r>
      <w:r w:rsidRPr="00231693">
        <w:rPr>
          <w:b w:val="0"/>
          <w:lang w:val="en-US"/>
        </w:rPr>
        <w:t xml:space="preserve">appearance </w:t>
      </w:r>
      <w:r w:rsidR="00AB2266" w:rsidRPr="00231693">
        <w:rPr>
          <w:b w:val="0"/>
          <w:lang w:val="en-US"/>
        </w:rPr>
        <w:t xml:space="preserve">in the text: </w:t>
      </w:r>
      <w:r w:rsidRPr="00231693">
        <w:rPr>
          <w:b w:val="0"/>
          <w:lang w:val="en-US"/>
        </w:rPr>
        <w:t>Table 1, Table 2, etc. Each table should be</w:t>
      </w:r>
      <w:r w:rsidR="004626B4" w:rsidRPr="00231693">
        <w:rPr>
          <w:b w:val="0"/>
          <w:lang w:val="en-US"/>
        </w:rPr>
        <w:t> </w:t>
      </w:r>
      <w:r w:rsidRPr="00231693">
        <w:rPr>
          <w:b w:val="0"/>
          <w:lang w:val="en-US"/>
        </w:rPr>
        <w:t xml:space="preserve">titled (e.g. Table 1 Self-explanatory title). </w:t>
      </w:r>
      <w:r w:rsidR="00231693" w:rsidRPr="00231693">
        <w:rPr>
          <w:b w:val="0"/>
          <w:lang w:val="en-US"/>
        </w:rPr>
        <w:t xml:space="preserve">For the review process may be </w:t>
      </w:r>
      <w:r w:rsidR="00231693">
        <w:rPr>
          <w:b w:val="0"/>
          <w:lang w:val="en-US"/>
        </w:rPr>
        <w:t xml:space="preserve">tables </w:t>
      </w:r>
      <w:r w:rsidR="00231693" w:rsidRPr="00231693">
        <w:rPr>
          <w:b w:val="0"/>
          <w:lang w:val="en-US"/>
        </w:rPr>
        <w:t>place</w:t>
      </w:r>
      <w:r w:rsidR="00231510">
        <w:rPr>
          <w:b w:val="0"/>
          <w:lang w:val="en-US"/>
        </w:rPr>
        <w:t>d</w:t>
      </w:r>
      <w:r w:rsidR="00231693" w:rsidRPr="00231693">
        <w:rPr>
          <w:b w:val="0"/>
          <w:lang w:val="en-US"/>
        </w:rPr>
        <w:t xml:space="preserve"> in the text.</w:t>
      </w:r>
    </w:p>
    <w:p w14:paraId="23612C42" w14:textId="77777777" w:rsidR="00B43AED" w:rsidRDefault="00B43AED" w:rsidP="001E778A">
      <w:pPr>
        <w:rPr>
          <w:lang w:val="en-US"/>
        </w:rPr>
      </w:pPr>
      <w:r w:rsidRPr="00186B78">
        <w:rPr>
          <w:lang w:val="en-US"/>
        </w:rPr>
        <w:t>Refer to tables using their numbers (e.g. see Table 1, Table A1 in the Annex). Try</w:t>
      </w:r>
      <w:r w:rsidR="00000624">
        <w:rPr>
          <w:lang w:val="en-US"/>
        </w:rPr>
        <w:t> </w:t>
      </w:r>
      <w:r w:rsidRPr="00186B78">
        <w:rPr>
          <w:lang w:val="en-US"/>
        </w:rPr>
        <w:t>to</w:t>
      </w:r>
      <w:r w:rsidR="004626B4">
        <w:rPr>
          <w:lang w:val="en-US"/>
        </w:rPr>
        <w:t> </w:t>
      </w:r>
      <w:r w:rsidRPr="00186B78">
        <w:rPr>
          <w:lang w:val="en-US"/>
        </w:rPr>
        <w:t>break one large table into several smaller tables, whenever possible.</w:t>
      </w:r>
      <w:r w:rsidR="00AB2266">
        <w:rPr>
          <w:lang w:val="en-US"/>
        </w:rPr>
        <w:t xml:space="preserve"> </w:t>
      </w:r>
      <w:r w:rsidR="00AB2266" w:rsidRPr="00E321BB">
        <w:rPr>
          <w:lang w:val="en-US"/>
        </w:rPr>
        <w:t>S</w:t>
      </w:r>
      <w:proofErr w:type="spellStart"/>
      <w:r w:rsidR="00AB2266" w:rsidRPr="00E321BB">
        <w:rPr>
          <w:rStyle w:val="hps"/>
          <w:lang w:val="en"/>
        </w:rPr>
        <w:t>pecify</w:t>
      </w:r>
      <w:proofErr w:type="spellEnd"/>
      <w:r w:rsidR="00AB2266" w:rsidRPr="00E321BB">
        <w:rPr>
          <w:rStyle w:val="hps"/>
          <w:lang w:val="en"/>
        </w:rPr>
        <w:t xml:space="preserve"> the data source</w:t>
      </w:r>
      <w:r w:rsidR="00AB2266">
        <w:rPr>
          <w:rStyle w:val="hps"/>
          <w:lang w:val="en"/>
        </w:rPr>
        <w:t>s</w:t>
      </w:r>
      <w:r w:rsidR="00AB2266" w:rsidRPr="00E321BB">
        <w:rPr>
          <w:rStyle w:val="shorttext"/>
          <w:lang w:val="en"/>
        </w:rPr>
        <w:t xml:space="preserve"> </w:t>
      </w:r>
      <w:r w:rsidR="00AB2266" w:rsidRPr="00E321BB">
        <w:rPr>
          <w:rStyle w:val="hps"/>
          <w:lang w:val="en"/>
        </w:rPr>
        <w:t xml:space="preserve">below </w:t>
      </w:r>
      <w:r w:rsidR="00AB2266">
        <w:rPr>
          <w:rStyle w:val="hps"/>
          <w:lang w:val="en"/>
        </w:rPr>
        <w:t xml:space="preserve">all </w:t>
      </w:r>
      <w:r w:rsidR="00AB2266" w:rsidRPr="00E321BB">
        <w:rPr>
          <w:rStyle w:val="hps"/>
          <w:lang w:val="en"/>
        </w:rPr>
        <w:t>tables.</w:t>
      </w:r>
    </w:p>
    <w:p w14:paraId="61EB98B2" w14:textId="77777777" w:rsidR="009573C0" w:rsidRDefault="009573C0" w:rsidP="001E778A">
      <w:pPr>
        <w:rPr>
          <w:lang w:val="en-US"/>
        </w:rPr>
      </w:pPr>
      <w:r w:rsidRPr="007D5DF0">
        <w:rPr>
          <w:lang w:val="en-US"/>
        </w:rPr>
        <w:t>Separate thousands with a</w:t>
      </w:r>
      <w:r w:rsidRPr="007D5DF0">
        <w:rPr>
          <w:i/>
          <w:lang w:val="en-US"/>
        </w:rPr>
        <w:t xml:space="preserve"> space</w:t>
      </w:r>
      <w:r w:rsidRPr="007D5DF0">
        <w:rPr>
          <w:lang w:val="en-US"/>
        </w:rPr>
        <w:t xml:space="preserve"> (</w:t>
      </w:r>
      <w:r>
        <w:rPr>
          <w:lang w:val="en-US"/>
        </w:rPr>
        <w:t xml:space="preserve">e.g. </w:t>
      </w:r>
      <w:r w:rsidRPr="007D5DF0">
        <w:rPr>
          <w:lang w:val="en-US"/>
        </w:rPr>
        <w:t>1</w:t>
      </w:r>
      <w:r>
        <w:rPr>
          <w:lang w:val="en-US"/>
        </w:rPr>
        <w:t> 528 000</w:t>
      </w:r>
      <w:r w:rsidRPr="007D5DF0">
        <w:rPr>
          <w:lang w:val="en-US"/>
        </w:rPr>
        <w:t>) and decimal points with a</w:t>
      </w:r>
      <w:r w:rsidR="00000624">
        <w:rPr>
          <w:lang w:val="en-US"/>
        </w:rPr>
        <w:t> </w:t>
      </w:r>
      <w:r w:rsidRPr="007D5DF0">
        <w:rPr>
          <w:i/>
          <w:lang w:val="en-US"/>
        </w:rPr>
        <w:t>dot</w:t>
      </w:r>
      <w:r w:rsidR="00000624">
        <w:rPr>
          <w:i/>
          <w:lang w:val="en-US"/>
        </w:rPr>
        <w:t> </w:t>
      </w:r>
      <w:r w:rsidRPr="007D5DF0">
        <w:rPr>
          <w:lang w:val="en-US"/>
        </w:rPr>
        <w:t>(</w:t>
      </w:r>
      <w:r>
        <w:rPr>
          <w:lang w:val="en-US"/>
        </w:rPr>
        <w:t>e.g. </w:t>
      </w:r>
      <w:r w:rsidRPr="007D5DF0">
        <w:rPr>
          <w:lang w:val="en-US"/>
        </w:rPr>
        <w:t>1.0).</w:t>
      </w:r>
      <w:r w:rsidR="00E321BB">
        <w:rPr>
          <w:lang w:val="en-US"/>
        </w:rPr>
        <w:t xml:space="preserve"> </w:t>
      </w:r>
      <w:r w:rsidR="003E623A">
        <w:rPr>
          <w:lang w:val="en-US"/>
        </w:rPr>
        <w:t xml:space="preserve">Tables </w:t>
      </w:r>
      <w:r w:rsidR="003E623A" w:rsidRPr="00950339">
        <w:rPr>
          <w:lang w:val="en-US"/>
        </w:rPr>
        <w:t xml:space="preserve">should be </w:t>
      </w:r>
      <w:r w:rsidR="003E623A">
        <w:rPr>
          <w:lang w:val="en-US"/>
        </w:rPr>
        <w:t>prep</w:t>
      </w:r>
      <w:r w:rsidR="00AB2266">
        <w:rPr>
          <w:lang w:val="en-US"/>
        </w:rPr>
        <w:t>ared for black and white print.</w:t>
      </w:r>
    </w:p>
    <w:p w14:paraId="264DD1C3" w14:textId="77777777" w:rsidR="00000624" w:rsidRDefault="00000624" w:rsidP="001E778A">
      <w:pPr>
        <w:pStyle w:val="Nadpis2"/>
        <w:spacing w:before="0" w:after="0"/>
        <w:ind w:firstLine="709"/>
        <w:rPr>
          <w:lang w:val="en-US"/>
        </w:rPr>
      </w:pPr>
    </w:p>
    <w:p w14:paraId="1274EB4D" w14:textId="77777777" w:rsidR="00B43AED" w:rsidRPr="00186B78" w:rsidRDefault="0021631C" w:rsidP="001E778A">
      <w:pPr>
        <w:pStyle w:val="Nadpis2"/>
        <w:spacing w:before="0" w:after="0"/>
        <w:rPr>
          <w:lang w:val="en-US"/>
        </w:rPr>
      </w:pPr>
      <w:r w:rsidRPr="00186B78">
        <w:rPr>
          <w:lang w:val="en-US"/>
        </w:rPr>
        <w:t xml:space="preserve">2.2 </w:t>
      </w:r>
      <w:r w:rsidR="00B43AED" w:rsidRPr="00186B78">
        <w:rPr>
          <w:lang w:val="en-US"/>
        </w:rPr>
        <w:t>Figures</w:t>
      </w:r>
      <w:r w:rsidR="00AB2266">
        <w:rPr>
          <w:lang w:val="en-US"/>
        </w:rPr>
        <w:t xml:space="preserve"> and pictures/maps</w:t>
      </w:r>
    </w:p>
    <w:p w14:paraId="2A73AB10" w14:textId="77777777" w:rsidR="0021631C" w:rsidRPr="00186B78" w:rsidRDefault="00B43AED" w:rsidP="001E778A">
      <w:pPr>
        <w:ind w:firstLine="0"/>
        <w:rPr>
          <w:lang w:val="en-US"/>
        </w:rPr>
      </w:pPr>
      <w:r w:rsidRPr="00186B78">
        <w:rPr>
          <w:lang w:val="en-US"/>
        </w:rPr>
        <w:t xml:space="preserve">Figure is any graphical object other than table. Attach each figure as a separate file. Indicate position of the figure by placing </w:t>
      </w:r>
      <w:r w:rsidR="00015052">
        <w:rPr>
          <w:lang w:val="en-US"/>
        </w:rPr>
        <w:t xml:space="preserve">in </w:t>
      </w:r>
      <w:r w:rsidRPr="00186B78">
        <w:rPr>
          <w:lang w:val="en-US"/>
        </w:rPr>
        <w:t>the text</w:t>
      </w:r>
      <w:r w:rsidR="0021631C" w:rsidRPr="00186B78">
        <w:rPr>
          <w:lang w:val="en-US"/>
        </w:rPr>
        <w:t>:</w:t>
      </w:r>
    </w:p>
    <w:p w14:paraId="3276403B" w14:textId="77777777" w:rsidR="0021631C" w:rsidRPr="00186B78" w:rsidRDefault="0021631C" w:rsidP="001E778A">
      <w:pPr>
        <w:rPr>
          <w:szCs w:val="24"/>
          <w:lang w:val="en-US"/>
        </w:rPr>
      </w:pPr>
    </w:p>
    <w:p w14:paraId="7D8AF2D8" w14:textId="77777777" w:rsidR="0021631C" w:rsidRPr="00186B78" w:rsidRDefault="00B43AED" w:rsidP="001E778A">
      <w:pPr>
        <w:rPr>
          <w:iCs/>
          <w:szCs w:val="24"/>
          <w:u w:val="single"/>
          <w:lang w:val="en-US"/>
        </w:rPr>
      </w:pPr>
      <w:r w:rsidRPr="00186B78">
        <w:rPr>
          <w:iCs/>
          <w:szCs w:val="24"/>
          <w:u w:val="single"/>
          <w:lang w:val="en-US"/>
        </w:rPr>
        <w:t>insert Figure 1 here</w:t>
      </w:r>
      <w:r w:rsidR="00661087" w:rsidRPr="00186B78">
        <w:rPr>
          <w:iCs/>
          <w:szCs w:val="24"/>
          <w:lang w:val="en-US"/>
        </w:rPr>
        <w:t>.</w:t>
      </w:r>
    </w:p>
    <w:p w14:paraId="56933962" w14:textId="77777777" w:rsidR="0021631C" w:rsidRPr="00186B78" w:rsidRDefault="0021631C" w:rsidP="001E778A">
      <w:pPr>
        <w:rPr>
          <w:lang w:val="en-US"/>
        </w:rPr>
      </w:pPr>
    </w:p>
    <w:p w14:paraId="690D5A9D" w14:textId="77777777" w:rsidR="00231693" w:rsidRPr="00231693" w:rsidRDefault="00B43AED" w:rsidP="00231693">
      <w:pPr>
        <w:pStyle w:val="Nadpis2"/>
        <w:spacing w:before="0" w:after="0"/>
        <w:ind w:firstLine="709"/>
        <w:rPr>
          <w:b w:val="0"/>
          <w:lang w:val="en-US"/>
        </w:rPr>
      </w:pPr>
      <w:r w:rsidRPr="00231693">
        <w:rPr>
          <w:b w:val="0"/>
          <w:lang w:val="en-US"/>
        </w:rPr>
        <w:t xml:space="preserve">Number figures in order of </w:t>
      </w:r>
      <w:r w:rsidR="00AB2266" w:rsidRPr="00231693">
        <w:rPr>
          <w:b w:val="0"/>
          <w:lang w:val="en-US"/>
        </w:rPr>
        <w:t xml:space="preserve">their </w:t>
      </w:r>
      <w:r w:rsidRPr="00231693">
        <w:rPr>
          <w:b w:val="0"/>
          <w:lang w:val="en-US"/>
        </w:rPr>
        <w:t xml:space="preserve">appearance </w:t>
      </w:r>
      <w:r w:rsidR="00AB2266" w:rsidRPr="00231693">
        <w:rPr>
          <w:b w:val="0"/>
          <w:lang w:val="en-US"/>
        </w:rPr>
        <w:t xml:space="preserve">in the text: </w:t>
      </w:r>
      <w:r w:rsidRPr="00231693">
        <w:rPr>
          <w:b w:val="0"/>
          <w:lang w:val="en-US"/>
        </w:rPr>
        <w:t>Figure 1, Figure 2, etc. Each figure should be titled (e.g. Figure 1 Self-explanatory title). Refer to figures using their numbers (e.g. see Figure 1, Figure A1 in the Annex).</w:t>
      </w:r>
      <w:r w:rsidR="00231693" w:rsidRPr="00231693">
        <w:rPr>
          <w:b w:val="0"/>
          <w:lang w:val="en-US"/>
        </w:rPr>
        <w:t xml:space="preserve"> For the review process may be </w:t>
      </w:r>
      <w:r w:rsidR="00231693">
        <w:rPr>
          <w:b w:val="0"/>
          <w:lang w:val="en-US"/>
        </w:rPr>
        <w:t xml:space="preserve">figures </w:t>
      </w:r>
      <w:r w:rsidR="00231693" w:rsidRPr="00231693">
        <w:rPr>
          <w:b w:val="0"/>
          <w:lang w:val="en-US"/>
        </w:rPr>
        <w:t>place</w:t>
      </w:r>
      <w:r w:rsidR="00231510">
        <w:rPr>
          <w:b w:val="0"/>
          <w:lang w:val="en-US"/>
        </w:rPr>
        <w:t>d</w:t>
      </w:r>
      <w:r w:rsidR="00231693" w:rsidRPr="00231693">
        <w:rPr>
          <w:b w:val="0"/>
          <w:lang w:val="en-US"/>
        </w:rPr>
        <w:t xml:space="preserve"> in the text.</w:t>
      </w:r>
    </w:p>
    <w:p w14:paraId="405A1619" w14:textId="77777777" w:rsidR="00AB2266" w:rsidRDefault="00454754" w:rsidP="00454754">
      <w:pPr>
        <w:rPr>
          <w:lang w:val="en-US"/>
        </w:rPr>
      </w:pPr>
      <w:r w:rsidRPr="00950339">
        <w:rPr>
          <w:lang w:val="en-US"/>
        </w:rPr>
        <w:t xml:space="preserve">Figures should be </w:t>
      </w:r>
      <w:r>
        <w:rPr>
          <w:lang w:val="en-US"/>
        </w:rPr>
        <w:t xml:space="preserve">prepared for black and white print </w:t>
      </w:r>
      <w:r w:rsidRPr="00950339">
        <w:rPr>
          <w:lang w:val="en-US"/>
        </w:rPr>
        <w:t xml:space="preserve">accompanied by the *.xls, *.xlsx table with the </w:t>
      </w:r>
      <w:r w:rsidRPr="002A2EB8">
        <w:rPr>
          <w:b/>
          <w:lang w:val="en-US"/>
        </w:rPr>
        <w:t>source data</w:t>
      </w:r>
      <w:r w:rsidR="003E623A" w:rsidRPr="002A2EB8">
        <w:rPr>
          <w:b/>
          <w:lang w:val="en-US"/>
        </w:rPr>
        <w:t xml:space="preserve"> (</w:t>
      </w:r>
      <w:r w:rsidR="002A2EB8" w:rsidRPr="002A2EB8">
        <w:rPr>
          <w:b/>
          <w:lang w:val="en-US"/>
        </w:rPr>
        <w:t xml:space="preserve">extra in </w:t>
      </w:r>
      <w:r w:rsidR="003E623A" w:rsidRPr="002A2EB8">
        <w:rPr>
          <w:b/>
          <w:lang w:val="en-US"/>
        </w:rPr>
        <w:t>MS Excel</w:t>
      </w:r>
      <w:r w:rsidRPr="002A2EB8">
        <w:rPr>
          <w:b/>
          <w:lang w:val="en-US"/>
        </w:rPr>
        <w:t>)</w:t>
      </w:r>
      <w:r w:rsidRPr="00950339">
        <w:rPr>
          <w:lang w:val="en-US"/>
        </w:rPr>
        <w:t>.</w:t>
      </w:r>
      <w:r w:rsidR="00AB2266">
        <w:rPr>
          <w:lang w:val="en-US"/>
        </w:rPr>
        <w:t xml:space="preserve"> </w:t>
      </w:r>
      <w:r w:rsidR="00AB2266" w:rsidRPr="00950339">
        <w:rPr>
          <w:lang w:val="en-US"/>
        </w:rPr>
        <w:t>S</w:t>
      </w:r>
      <w:proofErr w:type="spellStart"/>
      <w:r w:rsidR="00AB2266" w:rsidRPr="00950339">
        <w:rPr>
          <w:rStyle w:val="hps"/>
          <w:lang w:val="en"/>
        </w:rPr>
        <w:t>pecify</w:t>
      </w:r>
      <w:proofErr w:type="spellEnd"/>
      <w:r w:rsidR="00AB2266" w:rsidRPr="00950339">
        <w:rPr>
          <w:rStyle w:val="hps"/>
          <w:lang w:val="en"/>
        </w:rPr>
        <w:t xml:space="preserve"> the </w:t>
      </w:r>
      <w:r w:rsidR="00AB2266">
        <w:rPr>
          <w:rStyle w:val="hps"/>
          <w:lang w:val="en"/>
        </w:rPr>
        <w:t xml:space="preserve">data </w:t>
      </w:r>
      <w:r w:rsidR="00AB2266" w:rsidRPr="00950339">
        <w:rPr>
          <w:rStyle w:val="hps"/>
          <w:lang w:val="en"/>
        </w:rPr>
        <w:t>source</w:t>
      </w:r>
      <w:r w:rsidR="00AB2266">
        <w:rPr>
          <w:rStyle w:val="hps"/>
          <w:lang w:val="en"/>
        </w:rPr>
        <w:t>s</w:t>
      </w:r>
      <w:r w:rsidR="00AB2266" w:rsidRPr="00950339">
        <w:rPr>
          <w:rStyle w:val="shorttext"/>
          <w:lang w:val="en"/>
        </w:rPr>
        <w:t xml:space="preserve"> </w:t>
      </w:r>
      <w:r w:rsidR="00AB2266" w:rsidRPr="00950339">
        <w:rPr>
          <w:rStyle w:val="hps"/>
          <w:lang w:val="en"/>
        </w:rPr>
        <w:t xml:space="preserve">below </w:t>
      </w:r>
      <w:r w:rsidR="00AB2266">
        <w:rPr>
          <w:rStyle w:val="hps"/>
          <w:lang w:val="en"/>
        </w:rPr>
        <w:t xml:space="preserve">all </w:t>
      </w:r>
      <w:r w:rsidR="00AB2266" w:rsidRPr="00950339">
        <w:rPr>
          <w:rStyle w:val="hps"/>
          <w:lang w:val="en"/>
        </w:rPr>
        <w:t>figures.</w:t>
      </w:r>
    </w:p>
    <w:p w14:paraId="5B0E877C" w14:textId="77777777" w:rsidR="00454754" w:rsidRDefault="00454754" w:rsidP="00454754">
      <w:pPr>
        <w:rPr>
          <w:lang w:val="en-US"/>
        </w:rPr>
      </w:pPr>
      <w:r w:rsidRPr="00950339">
        <w:rPr>
          <w:lang w:val="en-US"/>
        </w:rPr>
        <w:t>Please provide cartograms in vector format. Other graphic</w:t>
      </w:r>
      <w:r w:rsidR="00AB2266">
        <w:rPr>
          <w:lang w:val="en-US"/>
        </w:rPr>
        <w:t>al</w:t>
      </w:r>
      <w:r w:rsidRPr="00950339">
        <w:rPr>
          <w:lang w:val="en-US"/>
        </w:rPr>
        <w:t xml:space="preserve"> objects should </w:t>
      </w:r>
      <w:r>
        <w:rPr>
          <w:lang w:val="en-US"/>
        </w:rPr>
        <w:t xml:space="preserve">also </w:t>
      </w:r>
      <w:r w:rsidRPr="00950339">
        <w:rPr>
          <w:lang w:val="en-US"/>
        </w:rPr>
        <w:t xml:space="preserve">be </w:t>
      </w:r>
      <w:r>
        <w:rPr>
          <w:lang w:val="en-US"/>
        </w:rPr>
        <w:t xml:space="preserve">prepared for black and white print and </w:t>
      </w:r>
      <w:r w:rsidRPr="00950339">
        <w:rPr>
          <w:lang w:val="en-US"/>
        </w:rPr>
        <w:t xml:space="preserve">provided </w:t>
      </w:r>
      <w:r w:rsidR="00AB2266">
        <w:rPr>
          <w:lang w:val="en-US"/>
        </w:rPr>
        <w:t>in *.</w:t>
      </w:r>
      <w:proofErr w:type="spellStart"/>
      <w:r w:rsidR="00AB2266">
        <w:rPr>
          <w:lang w:val="en-US"/>
        </w:rPr>
        <w:t>tif</w:t>
      </w:r>
      <w:proofErr w:type="spellEnd"/>
      <w:r w:rsidR="00AB2266">
        <w:rPr>
          <w:lang w:val="en-US"/>
        </w:rPr>
        <w:t>, *.jpg, *.eps formats.</w:t>
      </w:r>
    </w:p>
    <w:p w14:paraId="5770880C" w14:textId="77777777" w:rsidR="00231693" w:rsidRPr="00950339" w:rsidRDefault="00231693" w:rsidP="00454754">
      <w:pPr>
        <w:rPr>
          <w:lang w:val="en-US"/>
        </w:rPr>
      </w:pPr>
    </w:p>
    <w:p w14:paraId="132012B2" w14:textId="77777777" w:rsidR="003E623A" w:rsidRPr="00186B78" w:rsidRDefault="003E623A" w:rsidP="003E623A">
      <w:pPr>
        <w:pStyle w:val="Nadpis2"/>
        <w:spacing w:before="0" w:after="0"/>
        <w:rPr>
          <w:lang w:val="en-US"/>
        </w:rPr>
      </w:pPr>
      <w:r>
        <w:rPr>
          <w:lang w:val="en-US"/>
        </w:rPr>
        <w:t>2.</w:t>
      </w:r>
      <w:r w:rsidR="005D58F6">
        <w:rPr>
          <w:lang w:val="en-US"/>
        </w:rPr>
        <w:t>3</w:t>
      </w:r>
      <w:r w:rsidRPr="00186B78">
        <w:rPr>
          <w:lang w:val="en-US"/>
        </w:rPr>
        <w:t xml:space="preserve"> </w:t>
      </w:r>
      <w:r>
        <w:rPr>
          <w:lang w:val="en-US"/>
        </w:rPr>
        <w:t>Formulas</w:t>
      </w:r>
    </w:p>
    <w:p w14:paraId="507A0470" w14:textId="77777777" w:rsidR="00AB2266" w:rsidRDefault="00AB2266" w:rsidP="00D15CEA">
      <w:pPr>
        <w:ind w:firstLine="0"/>
        <w:rPr>
          <w:lang w:val="en-US"/>
        </w:rPr>
      </w:pPr>
      <w:r w:rsidRPr="004626B4">
        <w:rPr>
          <w:lang w:val="en-US"/>
        </w:rPr>
        <w:t xml:space="preserve">Formulas should be </w:t>
      </w:r>
      <w:r>
        <w:rPr>
          <w:lang w:val="en-US"/>
        </w:rPr>
        <w:t xml:space="preserve">numbered and </w:t>
      </w:r>
      <w:r w:rsidRPr="004626B4">
        <w:rPr>
          <w:lang w:val="en-US"/>
        </w:rPr>
        <w:t xml:space="preserve">prepared in </w:t>
      </w:r>
      <w:r>
        <w:rPr>
          <w:lang w:val="en-US"/>
        </w:rPr>
        <w:t xml:space="preserve">equation </w:t>
      </w:r>
      <w:r w:rsidRPr="004626B4">
        <w:rPr>
          <w:lang w:val="en-US"/>
        </w:rPr>
        <w:t>editor</w:t>
      </w:r>
      <w:r>
        <w:rPr>
          <w:lang w:val="en-US"/>
        </w:rPr>
        <w:t xml:space="preserve"> </w:t>
      </w:r>
      <w:r w:rsidRPr="004626B4">
        <w:rPr>
          <w:lang w:val="en-US"/>
        </w:rPr>
        <w:t>in the same text format (Times 12) as</w:t>
      </w:r>
      <w:r>
        <w:rPr>
          <w:lang w:val="en-US"/>
        </w:rPr>
        <w:t> </w:t>
      </w:r>
      <w:r w:rsidRPr="004626B4">
        <w:rPr>
          <w:lang w:val="en-US"/>
        </w:rPr>
        <w:t>the main text.</w:t>
      </w:r>
      <w:r>
        <w:rPr>
          <w:lang w:val="en-US"/>
        </w:rPr>
        <w:t xml:space="preserve"> </w:t>
      </w:r>
      <w:r w:rsidRPr="007D5DF0">
        <w:rPr>
          <w:lang w:val="en-US"/>
        </w:rPr>
        <w:t>Separate thousands with a</w:t>
      </w:r>
      <w:r w:rsidRPr="007D5DF0">
        <w:rPr>
          <w:i/>
          <w:lang w:val="en-US"/>
        </w:rPr>
        <w:t xml:space="preserve"> space</w:t>
      </w:r>
      <w:r w:rsidRPr="007D5DF0">
        <w:rPr>
          <w:lang w:val="en-US"/>
        </w:rPr>
        <w:t xml:space="preserve"> (</w:t>
      </w:r>
      <w:r>
        <w:rPr>
          <w:lang w:val="en-US"/>
        </w:rPr>
        <w:t xml:space="preserve">e.g. </w:t>
      </w:r>
      <w:r w:rsidRPr="007D5DF0">
        <w:rPr>
          <w:lang w:val="en-US"/>
        </w:rPr>
        <w:t>1</w:t>
      </w:r>
      <w:r>
        <w:rPr>
          <w:lang w:val="en-US"/>
        </w:rPr>
        <w:t> 528 000</w:t>
      </w:r>
      <w:r w:rsidRPr="007D5DF0">
        <w:rPr>
          <w:lang w:val="en-US"/>
        </w:rPr>
        <w:t>) and decimal points with a</w:t>
      </w:r>
      <w:r>
        <w:rPr>
          <w:lang w:val="en-US"/>
        </w:rPr>
        <w:t> </w:t>
      </w:r>
      <w:r w:rsidRPr="007D5DF0">
        <w:rPr>
          <w:i/>
          <w:lang w:val="en-US"/>
        </w:rPr>
        <w:t>dot</w:t>
      </w:r>
      <w:r>
        <w:rPr>
          <w:i/>
          <w:lang w:val="en-US"/>
        </w:rPr>
        <w:t> </w:t>
      </w:r>
      <w:r w:rsidRPr="007D5DF0">
        <w:rPr>
          <w:lang w:val="en-US"/>
        </w:rPr>
        <w:t>(</w:t>
      </w:r>
      <w:r>
        <w:rPr>
          <w:lang w:val="en-US"/>
        </w:rPr>
        <w:t>e.g. </w:t>
      </w:r>
      <w:r w:rsidRPr="007D5DF0">
        <w:rPr>
          <w:lang w:val="en-US"/>
        </w:rPr>
        <w:t>1.0)</w:t>
      </w:r>
      <w:r>
        <w:rPr>
          <w:lang w:val="en-US"/>
        </w:rPr>
        <w:t>.</w:t>
      </w:r>
    </w:p>
    <w:p w14:paraId="74092B5B" w14:textId="77777777" w:rsidR="00661087" w:rsidRDefault="00661087" w:rsidP="003E623A">
      <w:pPr>
        <w:ind w:firstLine="0"/>
        <w:rPr>
          <w:lang w:val="en-GB"/>
        </w:rPr>
      </w:pPr>
      <w:r w:rsidRPr="00186B78">
        <w:rPr>
          <w:lang w:val="en-GB"/>
        </w:rPr>
        <w:t>Sample formula:</w:t>
      </w:r>
    </w:p>
    <w:p w14:paraId="1ED126C4" w14:textId="77777777" w:rsidR="003E623A" w:rsidRPr="00186B78" w:rsidRDefault="003E623A" w:rsidP="003E623A">
      <w:pPr>
        <w:ind w:firstLine="0"/>
        <w:rPr>
          <w:lang w:val="en-GB"/>
        </w:rPr>
      </w:pPr>
    </w:p>
    <w:p w14:paraId="58C8E579" w14:textId="77777777" w:rsidR="00B43AED" w:rsidRPr="00586CB9" w:rsidRDefault="007F5F01" w:rsidP="00000624">
      <w:pPr>
        <w:ind w:firstLine="708"/>
        <w:rPr>
          <w:lang w:val="en-US"/>
        </w:rPr>
      </w:pPr>
      <w:r w:rsidRPr="00586CB9">
        <w:rPr>
          <w:position w:val="-36"/>
          <w:lang w:val="en-GB"/>
        </w:rPr>
        <w:object w:dxaOrig="1800" w:dyaOrig="820" w14:anchorId="7F3CED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41.25pt" o:ole="">
            <v:imagedata r:id="rId11" o:title=""/>
          </v:shape>
          <o:OLEObject Type="Embed" ProgID="Equation.3" ShapeID="_x0000_i1025" DrawAspect="Content" ObjectID="_1834143092" r:id="rId12"/>
        </w:object>
      </w:r>
      <w:r w:rsidR="00661087" w:rsidRPr="00586CB9">
        <w:rPr>
          <w:lang w:val="en-GB"/>
        </w:rPr>
        <w:t>.</w:t>
      </w:r>
      <w:r w:rsidR="00661087" w:rsidRPr="00586CB9">
        <w:rPr>
          <w:lang w:val="en-GB"/>
        </w:rPr>
        <w:tab/>
      </w:r>
      <w:r w:rsidR="00661087" w:rsidRPr="00586CB9">
        <w:rPr>
          <w:lang w:val="en-GB"/>
        </w:rPr>
        <w:tab/>
      </w:r>
      <w:r w:rsidR="00661087" w:rsidRPr="00586CB9">
        <w:rPr>
          <w:lang w:val="en-GB"/>
        </w:rPr>
        <w:tab/>
      </w:r>
      <w:r w:rsidR="00661087" w:rsidRPr="00586CB9">
        <w:rPr>
          <w:lang w:val="en-GB"/>
        </w:rPr>
        <w:tab/>
      </w:r>
      <w:r w:rsidR="00661087" w:rsidRPr="00586CB9">
        <w:rPr>
          <w:lang w:val="en-GB"/>
        </w:rPr>
        <w:tab/>
      </w:r>
      <w:r w:rsidR="00661087" w:rsidRPr="00586CB9">
        <w:rPr>
          <w:lang w:val="en-GB"/>
        </w:rPr>
        <w:tab/>
      </w:r>
      <w:r w:rsidR="004626B4">
        <w:rPr>
          <w:lang w:val="en-GB"/>
        </w:rPr>
        <w:tab/>
      </w:r>
      <w:r w:rsidR="004626B4">
        <w:rPr>
          <w:lang w:val="en-GB"/>
        </w:rPr>
        <w:tab/>
      </w:r>
      <w:r w:rsidR="00661087" w:rsidRPr="00586CB9">
        <w:rPr>
          <w:lang w:val="en-GB"/>
        </w:rPr>
        <w:tab/>
      </w:r>
      <w:r w:rsidR="00661087" w:rsidRPr="00186B78">
        <w:rPr>
          <w:szCs w:val="24"/>
          <w:lang w:val="en-GB"/>
        </w:rPr>
        <w:t>(1)</w:t>
      </w:r>
    </w:p>
    <w:p w14:paraId="2E183C9B" w14:textId="77777777" w:rsidR="00AB2266" w:rsidRDefault="00AB2266" w:rsidP="00AB2266">
      <w:pPr>
        <w:ind w:firstLine="0"/>
        <w:rPr>
          <w:rStyle w:val="rynqvb"/>
          <w:b/>
          <w:szCs w:val="24"/>
        </w:rPr>
      </w:pPr>
    </w:p>
    <w:p w14:paraId="72D9E47E" w14:textId="77777777" w:rsidR="00AB2266" w:rsidRPr="00AB2266" w:rsidRDefault="00AB2266" w:rsidP="00AB2266">
      <w:pPr>
        <w:ind w:firstLine="0"/>
        <w:rPr>
          <w:rStyle w:val="rynqvb"/>
          <w:szCs w:val="24"/>
        </w:rPr>
      </w:pPr>
      <w:r>
        <w:rPr>
          <w:rStyle w:val="rynqvb"/>
          <w:b/>
          <w:szCs w:val="24"/>
        </w:rPr>
        <w:t xml:space="preserve">2.4 </w:t>
      </w:r>
      <w:r w:rsidRPr="00AB2266">
        <w:rPr>
          <w:rStyle w:val="rynqvb"/>
          <w:b/>
          <w:szCs w:val="24"/>
        </w:rPr>
        <w:t xml:space="preserve">Country </w:t>
      </w:r>
      <w:proofErr w:type="spellStart"/>
      <w:r w:rsidRPr="00AB2266">
        <w:rPr>
          <w:rStyle w:val="rynqvb"/>
          <w:b/>
          <w:szCs w:val="24"/>
        </w:rPr>
        <w:t>names</w:t>
      </w:r>
      <w:proofErr w:type="spellEnd"/>
    </w:p>
    <w:p w14:paraId="2C1F9BFA" w14:textId="77777777" w:rsidR="00AB2266" w:rsidRPr="00AB2266" w:rsidRDefault="00AB2266" w:rsidP="00AB2266">
      <w:pPr>
        <w:ind w:firstLine="0"/>
        <w:rPr>
          <w:rStyle w:val="rynqvb"/>
          <w:szCs w:val="24"/>
        </w:rPr>
      </w:pPr>
      <w:proofErr w:type="spellStart"/>
      <w:r w:rsidRPr="00AB2266">
        <w:rPr>
          <w:rStyle w:val="rynqvb"/>
          <w:szCs w:val="24"/>
        </w:rPr>
        <w:t>The</w:t>
      </w:r>
      <w:proofErr w:type="spellEnd"/>
      <w:r w:rsidRPr="00AB2266">
        <w:rPr>
          <w:rStyle w:val="rynqvb"/>
          <w:szCs w:val="24"/>
        </w:rPr>
        <w:t xml:space="preserve"> </w:t>
      </w:r>
      <w:proofErr w:type="spellStart"/>
      <w:r w:rsidRPr="00AB2266">
        <w:rPr>
          <w:rStyle w:val="rynqvb"/>
          <w:szCs w:val="24"/>
        </w:rPr>
        <w:t>short</w:t>
      </w:r>
      <w:proofErr w:type="spellEnd"/>
      <w:r w:rsidRPr="00AB2266">
        <w:rPr>
          <w:rStyle w:val="rynqvb"/>
          <w:szCs w:val="24"/>
        </w:rPr>
        <w:t xml:space="preserve"> </w:t>
      </w:r>
      <w:proofErr w:type="spellStart"/>
      <w:r w:rsidRPr="00AB2266">
        <w:rPr>
          <w:rStyle w:val="rynqvb"/>
          <w:szCs w:val="24"/>
        </w:rPr>
        <w:t>version</w:t>
      </w:r>
      <w:proofErr w:type="spellEnd"/>
      <w:r w:rsidRPr="00AB2266">
        <w:rPr>
          <w:rStyle w:val="rynqvb"/>
          <w:szCs w:val="24"/>
        </w:rPr>
        <w:t xml:space="preserve"> "</w:t>
      </w:r>
      <w:proofErr w:type="spellStart"/>
      <w:r w:rsidRPr="00AB2266">
        <w:rPr>
          <w:rStyle w:val="rynqvb"/>
          <w:szCs w:val="24"/>
        </w:rPr>
        <w:t>Czechia</w:t>
      </w:r>
      <w:proofErr w:type="spellEnd"/>
      <w:r w:rsidRPr="00AB2266">
        <w:rPr>
          <w:rStyle w:val="rynqvb"/>
          <w:szCs w:val="24"/>
        </w:rPr>
        <w:t xml:space="preserve">" </w:t>
      </w:r>
      <w:proofErr w:type="spellStart"/>
      <w:r w:rsidRPr="00AB2266">
        <w:rPr>
          <w:rStyle w:val="rynqvb"/>
          <w:szCs w:val="24"/>
        </w:rPr>
        <w:t>is</w:t>
      </w:r>
      <w:proofErr w:type="spellEnd"/>
      <w:r w:rsidRPr="00AB2266">
        <w:rPr>
          <w:rStyle w:val="rynqvb"/>
          <w:szCs w:val="24"/>
        </w:rPr>
        <w:t xml:space="preserve"> </w:t>
      </w:r>
      <w:proofErr w:type="spellStart"/>
      <w:r w:rsidRPr="00AB2266">
        <w:rPr>
          <w:rStyle w:val="rynqvb"/>
          <w:szCs w:val="24"/>
        </w:rPr>
        <w:t>recommended</w:t>
      </w:r>
      <w:proofErr w:type="spellEnd"/>
      <w:r w:rsidRPr="00AB2266">
        <w:rPr>
          <w:rStyle w:val="rynqvb"/>
          <w:szCs w:val="24"/>
        </w:rPr>
        <w:t xml:space="preserve"> to use </w:t>
      </w:r>
      <w:proofErr w:type="spellStart"/>
      <w:r w:rsidRPr="00AB2266">
        <w:rPr>
          <w:rStyle w:val="rynqvb"/>
          <w:szCs w:val="24"/>
        </w:rPr>
        <w:t>wherever</w:t>
      </w:r>
      <w:proofErr w:type="spellEnd"/>
      <w:r w:rsidRPr="00AB2266">
        <w:rPr>
          <w:rStyle w:val="rynqvb"/>
          <w:szCs w:val="24"/>
        </w:rPr>
        <w:t xml:space="preserve"> </w:t>
      </w:r>
      <w:proofErr w:type="spellStart"/>
      <w:r w:rsidRPr="00AB2266">
        <w:rPr>
          <w:rStyle w:val="rynqvb"/>
          <w:szCs w:val="24"/>
        </w:rPr>
        <w:t>it</w:t>
      </w:r>
      <w:proofErr w:type="spellEnd"/>
      <w:r w:rsidRPr="00AB2266">
        <w:rPr>
          <w:rStyle w:val="rynqvb"/>
          <w:szCs w:val="24"/>
        </w:rPr>
        <w:t xml:space="preserve"> </w:t>
      </w:r>
      <w:proofErr w:type="spellStart"/>
      <w:r w:rsidRPr="00AB2266">
        <w:rPr>
          <w:rStyle w:val="rynqvb"/>
          <w:szCs w:val="24"/>
        </w:rPr>
        <w:t>is</w:t>
      </w:r>
      <w:proofErr w:type="spellEnd"/>
      <w:r w:rsidRPr="00AB2266">
        <w:rPr>
          <w:rStyle w:val="rynqvb"/>
          <w:szCs w:val="24"/>
        </w:rPr>
        <w:t xml:space="preserve"> not </w:t>
      </w:r>
      <w:proofErr w:type="spellStart"/>
      <w:r w:rsidRPr="00AB2266">
        <w:rPr>
          <w:rStyle w:val="rynqvb"/>
          <w:szCs w:val="24"/>
        </w:rPr>
        <w:t>necessary</w:t>
      </w:r>
      <w:proofErr w:type="spellEnd"/>
      <w:r w:rsidRPr="00AB2266">
        <w:rPr>
          <w:rStyle w:val="rynqvb"/>
          <w:szCs w:val="24"/>
        </w:rPr>
        <w:t xml:space="preserve"> to use </w:t>
      </w:r>
      <w:proofErr w:type="spellStart"/>
      <w:r w:rsidRPr="00AB2266">
        <w:rPr>
          <w:rStyle w:val="rynqvb"/>
          <w:szCs w:val="24"/>
        </w:rPr>
        <w:t>the</w:t>
      </w:r>
      <w:proofErr w:type="spellEnd"/>
      <w:r w:rsidRPr="00AB2266">
        <w:rPr>
          <w:rStyle w:val="rynqvb"/>
          <w:szCs w:val="24"/>
        </w:rPr>
        <w:t xml:space="preserve"> </w:t>
      </w:r>
      <w:proofErr w:type="spellStart"/>
      <w:r w:rsidRPr="00AB2266">
        <w:rPr>
          <w:rStyle w:val="rynqvb"/>
          <w:szCs w:val="24"/>
        </w:rPr>
        <w:t>formal</w:t>
      </w:r>
      <w:proofErr w:type="spellEnd"/>
      <w:r w:rsidRPr="00AB2266">
        <w:rPr>
          <w:rStyle w:val="rynqvb"/>
          <w:szCs w:val="24"/>
        </w:rPr>
        <w:t xml:space="preserve"> </w:t>
      </w:r>
      <w:proofErr w:type="spellStart"/>
      <w:r w:rsidRPr="00AB2266">
        <w:rPr>
          <w:rStyle w:val="rynqvb"/>
          <w:szCs w:val="24"/>
        </w:rPr>
        <w:t>name</w:t>
      </w:r>
      <w:proofErr w:type="spellEnd"/>
      <w:r w:rsidRPr="00AB2266">
        <w:rPr>
          <w:rStyle w:val="rynqvb"/>
          <w:szCs w:val="24"/>
        </w:rPr>
        <w:t xml:space="preserve"> "Czech Republic". </w:t>
      </w:r>
      <w:proofErr w:type="spellStart"/>
      <w:r w:rsidRPr="00AB2266">
        <w:rPr>
          <w:rStyle w:val="rynqvb"/>
          <w:szCs w:val="24"/>
        </w:rPr>
        <w:t>We</w:t>
      </w:r>
      <w:proofErr w:type="spellEnd"/>
      <w:r w:rsidRPr="00AB2266">
        <w:rPr>
          <w:rStyle w:val="rynqvb"/>
          <w:szCs w:val="24"/>
        </w:rPr>
        <w:t xml:space="preserve"> </w:t>
      </w:r>
      <w:proofErr w:type="spellStart"/>
      <w:r w:rsidRPr="00AB2266">
        <w:rPr>
          <w:rStyle w:val="rynqvb"/>
          <w:szCs w:val="24"/>
        </w:rPr>
        <w:t>ask</w:t>
      </w:r>
      <w:proofErr w:type="spellEnd"/>
      <w:r w:rsidRPr="00AB2266">
        <w:rPr>
          <w:rStyle w:val="rynqvb"/>
          <w:szCs w:val="24"/>
        </w:rPr>
        <w:t xml:space="preserve"> to use </w:t>
      </w:r>
      <w:proofErr w:type="spellStart"/>
      <w:r w:rsidRPr="00AB2266">
        <w:rPr>
          <w:rStyle w:val="rynqvb"/>
          <w:szCs w:val="24"/>
        </w:rPr>
        <w:t>primary</w:t>
      </w:r>
      <w:proofErr w:type="spellEnd"/>
      <w:r w:rsidRPr="00AB2266">
        <w:rPr>
          <w:rStyle w:val="rynqvb"/>
          <w:szCs w:val="24"/>
        </w:rPr>
        <w:t xml:space="preserve"> </w:t>
      </w:r>
      <w:proofErr w:type="spellStart"/>
      <w:r w:rsidRPr="00AB2266">
        <w:rPr>
          <w:rStyle w:val="rynqvb"/>
          <w:szCs w:val="24"/>
        </w:rPr>
        <w:t>the</w:t>
      </w:r>
      <w:proofErr w:type="spellEnd"/>
      <w:r w:rsidRPr="00AB2266">
        <w:rPr>
          <w:rStyle w:val="rynqvb"/>
          <w:szCs w:val="24"/>
        </w:rPr>
        <w:t xml:space="preserve"> </w:t>
      </w:r>
      <w:proofErr w:type="spellStart"/>
      <w:r w:rsidRPr="00AB2266">
        <w:rPr>
          <w:rStyle w:val="rynqvb"/>
          <w:szCs w:val="24"/>
        </w:rPr>
        <w:t>short</w:t>
      </w:r>
      <w:proofErr w:type="spellEnd"/>
      <w:r w:rsidRPr="00AB2266">
        <w:rPr>
          <w:rStyle w:val="rynqvb"/>
          <w:szCs w:val="24"/>
        </w:rPr>
        <w:t xml:space="preserve"> </w:t>
      </w:r>
      <w:proofErr w:type="spellStart"/>
      <w:r w:rsidRPr="00AB2266">
        <w:rPr>
          <w:rStyle w:val="rynqvb"/>
          <w:szCs w:val="24"/>
        </w:rPr>
        <w:t>name</w:t>
      </w:r>
      <w:proofErr w:type="spellEnd"/>
      <w:r w:rsidRPr="00AB2266">
        <w:rPr>
          <w:rStyle w:val="rynqvb"/>
          <w:szCs w:val="24"/>
        </w:rPr>
        <w:t xml:space="preserve"> "</w:t>
      </w:r>
      <w:proofErr w:type="spellStart"/>
      <w:r w:rsidRPr="00AB2266">
        <w:rPr>
          <w:rStyle w:val="rynqvb"/>
          <w:szCs w:val="24"/>
        </w:rPr>
        <w:t>Czechia</w:t>
      </w:r>
      <w:proofErr w:type="spellEnd"/>
      <w:r w:rsidRPr="00AB2266">
        <w:rPr>
          <w:rStyle w:val="rynqvb"/>
          <w:szCs w:val="24"/>
        </w:rPr>
        <w:t xml:space="preserve">", </w:t>
      </w:r>
      <w:proofErr w:type="spellStart"/>
      <w:r w:rsidRPr="00AB2266">
        <w:rPr>
          <w:rStyle w:val="rynqvb"/>
          <w:szCs w:val="24"/>
        </w:rPr>
        <w:t>only</w:t>
      </w:r>
      <w:proofErr w:type="spellEnd"/>
      <w:r w:rsidRPr="00AB2266">
        <w:rPr>
          <w:rStyle w:val="rynqvb"/>
          <w:szCs w:val="24"/>
        </w:rPr>
        <w:t xml:space="preserve"> in </w:t>
      </w:r>
      <w:proofErr w:type="spellStart"/>
      <w:r w:rsidRPr="00AB2266">
        <w:rPr>
          <w:rStyle w:val="rynqvb"/>
          <w:szCs w:val="24"/>
        </w:rPr>
        <w:t>cases</w:t>
      </w:r>
      <w:proofErr w:type="spellEnd"/>
      <w:r w:rsidRPr="00AB2266">
        <w:rPr>
          <w:rStyle w:val="rynqvb"/>
          <w:szCs w:val="24"/>
        </w:rPr>
        <w:t xml:space="preserve"> </w:t>
      </w:r>
      <w:proofErr w:type="spellStart"/>
      <w:r w:rsidRPr="00AB2266">
        <w:rPr>
          <w:rStyle w:val="rynqvb"/>
          <w:szCs w:val="24"/>
        </w:rPr>
        <w:t>of</w:t>
      </w:r>
      <w:proofErr w:type="spellEnd"/>
      <w:r w:rsidRPr="00AB2266">
        <w:rPr>
          <w:rStyle w:val="rynqvb"/>
          <w:szCs w:val="24"/>
        </w:rPr>
        <w:t xml:space="preserve"> a </w:t>
      </w:r>
      <w:proofErr w:type="spellStart"/>
      <w:r w:rsidRPr="00AB2266">
        <w:rPr>
          <w:rStyle w:val="rynqvb"/>
          <w:szCs w:val="24"/>
        </w:rPr>
        <w:t>stylistically</w:t>
      </w:r>
      <w:proofErr w:type="spellEnd"/>
      <w:r w:rsidRPr="00AB2266">
        <w:rPr>
          <w:rStyle w:val="rynqvb"/>
          <w:szCs w:val="24"/>
        </w:rPr>
        <w:t xml:space="preserve"> </w:t>
      </w:r>
      <w:proofErr w:type="spellStart"/>
      <w:r w:rsidRPr="00AB2266">
        <w:rPr>
          <w:rStyle w:val="rynqvb"/>
          <w:szCs w:val="24"/>
        </w:rPr>
        <w:t>justified</w:t>
      </w:r>
      <w:proofErr w:type="spellEnd"/>
      <w:r w:rsidRPr="00AB2266">
        <w:rPr>
          <w:rStyle w:val="rynqvb"/>
          <w:szCs w:val="24"/>
        </w:rPr>
        <w:t xml:space="preserve"> </w:t>
      </w:r>
      <w:proofErr w:type="spellStart"/>
      <w:r w:rsidRPr="00AB2266">
        <w:rPr>
          <w:rStyle w:val="rynqvb"/>
          <w:szCs w:val="24"/>
        </w:rPr>
        <w:t>necessity</w:t>
      </w:r>
      <w:proofErr w:type="spellEnd"/>
      <w:r w:rsidRPr="00AB2266">
        <w:rPr>
          <w:rStyle w:val="rynqvb"/>
          <w:szCs w:val="24"/>
        </w:rPr>
        <w:t xml:space="preserve"> (</w:t>
      </w:r>
      <w:proofErr w:type="spellStart"/>
      <w:r w:rsidRPr="00AB2266">
        <w:rPr>
          <w:rStyle w:val="rynqvb"/>
          <w:szCs w:val="24"/>
        </w:rPr>
        <w:t>e.g</w:t>
      </w:r>
      <w:proofErr w:type="spellEnd"/>
      <w:r w:rsidRPr="00AB2266">
        <w:rPr>
          <w:rStyle w:val="rynqvb"/>
          <w:szCs w:val="24"/>
        </w:rPr>
        <w:t xml:space="preserve">. in </w:t>
      </w:r>
      <w:proofErr w:type="spellStart"/>
      <w:r w:rsidRPr="00AB2266">
        <w:rPr>
          <w:rStyle w:val="rynqvb"/>
          <w:szCs w:val="24"/>
        </w:rPr>
        <w:t>several</w:t>
      </w:r>
      <w:proofErr w:type="spellEnd"/>
      <w:r w:rsidRPr="00AB2266">
        <w:rPr>
          <w:rStyle w:val="rynqvb"/>
          <w:szCs w:val="24"/>
        </w:rPr>
        <w:t xml:space="preserve"> </w:t>
      </w:r>
      <w:proofErr w:type="spellStart"/>
      <w:r w:rsidRPr="00AB2266">
        <w:rPr>
          <w:rStyle w:val="rynqvb"/>
          <w:szCs w:val="24"/>
        </w:rPr>
        <w:t>sentences</w:t>
      </w:r>
      <w:proofErr w:type="spellEnd"/>
      <w:r w:rsidRPr="00AB2266">
        <w:rPr>
          <w:rStyle w:val="rynqvb"/>
          <w:szCs w:val="24"/>
        </w:rPr>
        <w:t xml:space="preserve"> in a </w:t>
      </w:r>
      <w:proofErr w:type="spellStart"/>
      <w:r w:rsidRPr="00AB2266">
        <w:rPr>
          <w:rStyle w:val="rynqvb"/>
          <w:szCs w:val="24"/>
        </w:rPr>
        <w:t>row</w:t>
      </w:r>
      <w:proofErr w:type="spellEnd"/>
      <w:r w:rsidRPr="00AB2266">
        <w:rPr>
          <w:rStyle w:val="rynqvb"/>
          <w:szCs w:val="24"/>
        </w:rPr>
        <w:t xml:space="preserve">) </w:t>
      </w:r>
      <w:proofErr w:type="spellStart"/>
      <w:r w:rsidRPr="00AB2266">
        <w:rPr>
          <w:rStyle w:val="rynqvb"/>
          <w:szCs w:val="24"/>
        </w:rPr>
        <w:t>is</w:t>
      </w:r>
      <w:proofErr w:type="spellEnd"/>
      <w:r w:rsidRPr="00AB2266">
        <w:rPr>
          <w:rStyle w:val="rynqvb"/>
          <w:szCs w:val="24"/>
        </w:rPr>
        <w:t xml:space="preserve"> </w:t>
      </w:r>
      <w:proofErr w:type="spellStart"/>
      <w:r w:rsidRPr="00AB2266">
        <w:rPr>
          <w:rStyle w:val="rynqvb"/>
          <w:szCs w:val="24"/>
        </w:rPr>
        <w:t>it</w:t>
      </w:r>
      <w:proofErr w:type="spellEnd"/>
      <w:r w:rsidRPr="00AB2266">
        <w:rPr>
          <w:rStyle w:val="rynqvb"/>
          <w:szCs w:val="24"/>
        </w:rPr>
        <w:t xml:space="preserve"> </w:t>
      </w:r>
      <w:proofErr w:type="spellStart"/>
      <w:r w:rsidRPr="00AB2266">
        <w:rPr>
          <w:rStyle w:val="rynqvb"/>
          <w:szCs w:val="24"/>
        </w:rPr>
        <w:t>possible</w:t>
      </w:r>
      <w:proofErr w:type="spellEnd"/>
      <w:r w:rsidRPr="00AB2266">
        <w:rPr>
          <w:rStyle w:val="rynqvb"/>
          <w:szCs w:val="24"/>
        </w:rPr>
        <w:t xml:space="preserve"> to use </w:t>
      </w:r>
      <w:proofErr w:type="spellStart"/>
      <w:r w:rsidRPr="00AB2266">
        <w:rPr>
          <w:rStyle w:val="rynqvb"/>
          <w:szCs w:val="24"/>
        </w:rPr>
        <w:t>the</w:t>
      </w:r>
      <w:proofErr w:type="spellEnd"/>
      <w:r w:rsidRPr="00AB2266">
        <w:rPr>
          <w:rStyle w:val="rynqvb"/>
          <w:szCs w:val="24"/>
        </w:rPr>
        <w:t xml:space="preserve"> </w:t>
      </w:r>
      <w:proofErr w:type="spellStart"/>
      <w:r w:rsidRPr="00AB2266">
        <w:rPr>
          <w:rStyle w:val="rynqvb"/>
          <w:szCs w:val="24"/>
        </w:rPr>
        <w:t>formal</w:t>
      </w:r>
      <w:proofErr w:type="spellEnd"/>
      <w:r w:rsidRPr="00AB2266">
        <w:rPr>
          <w:rStyle w:val="rynqvb"/>
          <w:szCs w:val="24"/>
        </w:rPr>
        <w:t xml:space="preserve"> </w:t>
      </w:r>
      <w:proofErr w:type="spellStart"/>
      <w:r w:rsidRPr="00AB2266">
        <w:rPr>
          <w:rStyle w:val="rynqvb"/>
          <w:szCs w:val="24"/>
        </w:rPr>
        <w:t>name</w:t>
      </w:r>
      <w:proofErr w:type="spellEnd"/>
      <w:r w:rsidRPr="00AB2266">
        <w:rPr>
          <w:rStyle w:val="rynqvb"/>
          <w:szCs w:val="24"/>
        </w:rPr>
        <w:t xml:space="preserve"> "Czech Republic".</w:t>
      </w:r>
    </w:p>
    <w:p w14:paraId="53AF965E" w14:textId="77777777" w:rsidR="001E778A" w:rsidRPr="0052522F" w:rsidRDefault="001E778A" w:rsidP="001E778A">
      <w:pPr>
        <w:rPr>
          <w:lang w:val="en-US"/>
        </w:rPr>
      </w:pPr>
    </w:p>
    <w:p w14:paraId="1228781B" w14:textId="77777777" w:rsidR="00B43AED" w:rsidRPr="008E4C4C" w:rsidRDefault="00B43AED" w:rsidP="001E778A">
      <w:pPr>
        <w:pStyle w:val="Nadpis1"/>
        <w:spacing w:before="0" w:after="0"/>
        <w:jc w:val="both"/>
        <w:rPr>
          <w:lang w:val="en-US"/>
        </w:rPr>
      </w:pPr>
      <w:r w:rsidRPr="008E4C4C">
        <w:rPr>
          <w:lang w:val="en-US"/>
        </w:rPr>
        <w:lastRenderedPageBreak/>
        <w:t>CONCLUSION</w:t>
      </w:r>
    </w:p>
    <w:p w14:paraId="35946320" w14:textId="77777777" w:rsidR="003E623A" w:rsidRPr="00BC08B2" w:rsidRDefault="003E623A" w:rsidP="003E623A">
      <w:pPr>
        <w:tabs>
          <w:tab w:val="left" w:pos="993"/>
        </w:tabs>
        <w:ind w:firstLine="0"/>
        <w:rPr>
          <w:rFonts w:cs="Calibri"/>
          <w:szCs w:val="24"/>
        </w:rPr>
      </w:pPr>
      <w:proofErr w:type="spellStart"/>
      <w:r w:rsidRPr="00BC08B2">
        <w:rPr>
          <w:rFonts w:cs="Calibri"/>
          <w:szCs w:val="24"/>
        </w:rPr>
        <w:t>Please</w:t>
      </w:r>
      <w:proofErr w:type="spellEnd"/>
      <w:r w:rsidRPr="00BC08B2">
        <w:rPr>
          <w:rFonts w:cs="Calibri"/>
          <w:szCs w:val="24"/>
        </w:rPr>
        <w:t xml:space="preserve"> email </w:t>
      </w:r>
      <w:proofErr w:type="spellStart"/>
      <w:r w:rsidRPr="00BC08B2">
        <w:rPr>
          <w:rFonts w:cs="Calibri"/>
          <w:szCs w:val="24"/>
        </w:rPr>
        <w:t>your</w:t>
      </w:r>
      <w:proofErr w:type="spellEnd"/>
      <w:r w:rsidRPr="00BC08B2">
        <w:rPr>
          <w:rFonts w:cs="Calibri"/>
          <w:szCs w:val="24"/>
        </w:rPr>
        <w:t xml:space="preserve"> </w:t>
      </w:r>
      <w:proofErr w:type="spellStart"/>
      <w:r w:rsidRPr="00BC08B2">
        <w:rPr>
          <w:rFonts w:cs="Calibri"/>
          <w:szCs w:val="24"/>
        </w:rPr>
        <w:t>papers</w:t>
      </w:r>
      <w:proofErr w:type="spellEnd"/>
      <w:r w:rsidRPr="00BC08B2">
        <w:rPr>
          <w:rFonts w:cs="Calibri"/>
          <w:szCs w:val="24"/>
        </w:rPr>
        <w:t xml:space="preserve"> in *.doc, *.</w:t>
      </w:r>
      <w:proofErr w:type="spellStart"/>
      <w:r w:rsidRPr="00BC08B2">
        <w:rPr>
          <w:rFonts w:cs="Calibri"/>
          <w:szCs w:val="24"/>
        </w:rPr>
        <w:t>docx</w:t>
      </w:r>
      <w:proofErr w:type="spellEnd"/>
      <w:r w:rsidRPr="00BC08B2">
        <w:rPr>
          <w:rFonts w:cs="Calibri"/>
          <w:szCs w:val="24"/>
        </w:rPr>
        <w:t xml:space="preserve"> </w:t>
      </w:r>
      <w:proofErr w:type="spellStart"/>
      <w:r w:rsidRPr="00BC08B2">
        <w:rPr>
          <w:rFonts w:cs="Calibri"/>
          <w:szCs w:val="24"/>
        </w:rPr>
        <w:t>or</w:t>
      </w:r>
      <w:proofErr w:type="spellEnd"/>
      <w:r w:rsidRPr="00BC08B2">
        <w:rPr>
          <w:rFonts w:cs="Calibri"/>
          <w:szCs w:val="24"/>
        </w:rPr>
        <w:t xml:space="preserve"> *.</w:t>
      </w:r>
      <w:proofErr w:type="spellStart"/>
      <w:r w:rsidRPr="00BC08B2">
        <w:rPr>
          <w:rFonts w:cs="Calibri"/>
          <w:szCs w:val="24"/>
        </w:rPr>
        <w:t>pdf</w:t>
      </w:r>
      <w:proofErr w:type="spellEnd"/>
      <w:r w:rsidRPr="00BC08B2">
        <w:rPr>
          <w:rFonts w:cs="Calibri"/>
          <w:szCs w:val="24"/>
        </w:rPr>
        <w:t xml:space="preserve"> </w:t>
      </w:r>
      <w:proofErr w:type="spellStart"/>
      <w:r w:rsidRPr="00BC08B2">
        <w:rPr>
          <w:rFonts w:cs="Calibri"/>
          <w:szCs w:val="24"/>
        </w:rPr>
        <w:t>formats</w:t>
      </w:r>
      <w:proofErr w:type="spellEnd"/>
      <w:r w:rsidRPr="00BC08B2">
        <w:rPr>
          <w:rFonts w:cs="Calibri"/>
          <w:szCs w:val="24"/>
        </w:rPr>
        <w:t xml:space="preserve"> to </w:t>
      </w:r>
      <w:hyperlink r:id="rId13" w:history="1">
        <w:r w:rsidRPr="003E623A">
          <w:rPr>
            <w:rStyle w:val="Hypertextovodkaz"/>
            <w:rFonts w:cs="Calibri"/>
            <w:color w:val="auto"/>
            <w:szCs w:val="24"/>
            <w:u w:val="none"/>
          </w:rPr>
          <w:t>statistika.journal@cs</w:t>
        </w:r>
        <w:r w:rsidR="00EB7B2B">
          <w:rPr>
            <w:rStyle w:val="Hypertextovodkaz"/>
            <w:rFonts w:cs="Calibri"/>
            <w:color w:val="auto"/>
            <w:szCs w:val="24"/>
            <w:u w:val="none"/>
          </w:rPr>
          <w:t>u.g</w:t>
        </w:r>
        <w:r w:rsidRPr="003E623A">
          <w:rPr>
            <w:rStyle w:val="Hypertextovodkaz"/>
            <w:rFonts w:cs="Calibri"/>
            <w:color w:val="auto"/>
            <w:szCs w:val="24"/>
            <w:u w:val="none"/>
          </w:rPr>
          <w:t>o</w:t>
        </w:r>
        <w:r w:rsidR="00EB7B2B">
          <w:rPr>
            <w:rStyle w:val="Hypertextovodkaz"/>
            <w:rFonts w:cs="Calibri"/>
            <w:color w:val="auto"/>
            <w:szCs w:val="24"/>
            <w:u w:val="none"/>
          </w:rPr>
          <w:t>v</w:t>
        </w:r>
        <w:r w:rsidRPr="003E623A">
          <w:rPr>
            <w:rStyle w:val="Hypertextovodkaz"/>
            <w:rFonts w:cs="Calibri"/>
            <w:color w:val="auto"/>
            <w:szCs w:val="24"/>
            <w:u w:val="none"/>
          </w:rPr>
          <w:t>.cz</w:t>
        </w:r>
      </w:hyperlink>
      <w:r w:rsidRPr="00BC08B2">
        <w:rPr>
          <w:rFonts w:cs="Calibri"/>
          <w:szCs w:val="24"/>
        </w:rPr>
        <w:t>. All </w:t>
      </w:r>
      <w:proofErr w:type="spellStart"/>
      <w:r w:rsidRPr="00BC08B2">
        <w:rPr>
          <w:rFonts w:cs="Calibri"/>
          <w:szCs w:val="24"/>
        </w:rPr>
        <w:t>papers</w:t>
      </w:r>
      <w:proofErr w:type="spellEnd"/>
      <w:r w:rsidRPr="00BC08B2">
        <w:rPr>
          <w:rFonts w:cs="Calibri"/>
          <w:szCs w:val="24"/>
        </w:rPr>
        <w:t xml:space="preserve"> are </w:t>
      </w:r>
      <w:proofErr w:type="spellStart"/>
      <w:r w:rsidRPr="00BC08B2">
        <w:rPr>
          <w:rFonts w:cs="Calibri"/>
          <w:szCs w:val="24"/>
        </w:rPr>
        <w:t>subject</w:t>
      </w:r>
      <w:proofErr w:type="spellEnd"/>
      <w:r w:rsidRPr="00BC08B2">
        <w:rPr>
          <w:rFonts w:cs="Calibri"/>
          <w:szCs w:val="24"/>
        </w:rPr>
        <w:t xml:space="preserve"> to double-blind peer </w:t>
      </w:r>
      <w:proofErr w:type="spellStart"/>
      <w:r w:rsidRPr="00BC08B2">
        <w:rPr>
          <w:rFonts w:cs="Calibri"/>
          <w:szCs w:val="24"/>
        </w:rPr>
        <w:t>review</w:t>
      </w:r>
      <w:proofErr w:type="spellEnd"/>
      <w:r w:rsidRPr="00BC08B2">
        <w:rPr>
          <w:rFonts w:cs="Calibri"/>
          <w:szCs w:val="24"/>
        </w:rPr>
        <w:t xml:space="preserve"> </w:t>
      </w:r>
      <w:proofErr w:type="spellStart"/>
      <w:r w:rsidRPr="00BC08B2">
        <w:rPr>
          <w:rFonts w:cs="Calibri"/>
          <w:szCs w:val="24"/>
        </w:rPr>
        <w:t>procedure</w:t>
      </w:r>
      <w:proofErr w:type="spellEnd"/>
      <w:r w:rsidRPr="00BC08B2">
        <w:rPr>
          <w:rFonts w:cs="Calibri"/>
          <w:szCs w:val="24"/>
        </w:rPr>
        <w:t xml:space="preserve">. </w:t>
      </w:r>
      <w:proofErr w:type="spellStart"/>
      <w:r w:rsidRPr="00BC08B2">
        <w:rPr>
          <w:rStyle w:val="hps"/>
          <w:rFonts w:cs="Calibri"/>
          <w:szCs w:val="24"/>
        </w:rPr>
        <w:t>Articles</w:t>
      </w:r>
      <w:proofErr w:type="spellEnd"/>
      <w:r w:rsidRPr="00BC08B2">
        <w:rPr>
          <w:rFonts w:cs="Calibri"/>
          <w:szCs w:val="24"/>
        </w:rPr>
        <w:t xml:space="preserve"> </w:t>
      </w:r>
      <w:proofErr w:type="spellStart"/>
      <w:r w:rsidRPr="00BC08B2">
        <w:rPr>
          <w:rStyle w:val="hps"/>
          <w:rFonts w:cs="Calibri"/>
          <w:szCs w:val="24"/>
        </w:rPr>
        <w:t>for</w:t>
      </w:r>
      <w:proofErr w:type="spellEnd"/>
      <w:r w:rsidRPr="00BC08B2">
        <w:rPr>
          <w:rStyle w:val="hps"/>
          <w:rFonts w:cs="Calibri"/>
          <w:szCs w:val="24"/>
        </w:rPr>
        <w:t xml:space="preserve"> </w:t>
      </w:r>
      <w:proofErr w:type="spellStart"/>
      <w:r w:rsidRPr="00BC08B2">
        <w:rPr>
          <w:rStyle w:val="hps"/>
          <w:rFonts w:cs="Calibri"/>
          <w:szCs w:val="24"/>
        </w:rPr>
        <w:t>the</w:t>
      </w:r>
      <w:proofErr w:type="spellEnd"/>
      <w:r w:rsidRPr="00BC08B2">
        <w:rPr>
          <w:rFonts w:cs="Calibri"/>
          <w:szCs w:val="24"/>
        </w:rPr>
        <w:t xml:space="preserve"> </w:t>
      </w:r>
      <w:proofErr w:type="spellStart"/>
      <w:r w:rsidRPr="00BC08B2">
        <w:rPr>
          <w:rStyle w:val="hps"/>
          <w:rFonts w:cs="Calibri"/>
          <w:szCs w:val="24"/>
        </w:rPr>
        <w:t>review</w:t>
      </w:r>
      <w:proofErr w:type="spellEnd"/>
      <w:r w:rsidRPr="00BC08B2">
        <w:rPr>
          <w:rStyle w:val="hps"/>
          <w:rFonts w:cs="Calibri"/>
          <w:szCs w:val="24"/>
        </w:rPr>
        <w:t xml:space="preserve"> </w:t>
      </w:r>
      <w:proofErr w:type="spellStart"/>
      <w:r w:rsidRPr="00BC08B2">
        <w:rPr>
          <w:rStyle w:val="hps"/>
          <w:rFonts w:cs="Calibri"/>
          <w:szCs w:val="24"/>
        </w:rPr>
        <w:t>process</w:t>
      </w:r>
      <w:proofErr w:type="spellEnd"/>
      <w:r w:rsidRPr="00BC08B2">
        <w:rPr>
          <w:rFonts w:cs="Calibri"/>
          <w:szCs w:val="24"/>
        </w:rPr>
        <w:t xml:space="preserve"> are </w:t>
      </w:r>
      <w:proofErr w:type="spellStart"/>
      <w:r w:rsidRPr="00BC08B2">
        <w:rPr>
          <w:rFonts w:cs="Calibri"/>
          <w:szCs w:val="24"/>
        </w:rPr>
        <w:t>accepted</w:t>
      </w:r>
      <w:proofErr w:type="spellEnd"/>
      <w:r w:rsidRPr="00BC08B2">
        <w:rPr>
          <w:rFonts w:cs="Calibri"/>
          <w:szCs w:val="24"/>
        </w:rPr>
        <w:t xml:space="preserve"> </w:t>
      </w:r>
      <w:proofErr w:type="spellStart"/>
      <w:r w:rsidRPr="00BC08B2">
        <w:rPr>
          <w:rStyle w:val="hps"/>
          <w:rFonts w:cs="Calibri"/>
          <w:szCs w:val="24"/>
        </w:rPr>
        <w:t>continuously</w:t>
      </w:r>
      <w:proofErr w:type="spellEnd"/>
      <w:r w:rsidRPr="00BC08B2">
        <w:rPr>
          <w:rStyle w:val="hps"/>
          <w:rFonts w:cs="Calibri"/>
          <w:szCs w:val="24"/>
        </w:rPr>
        <w:t xml:space="preserve"> and </w:t>
      </w:r>
      <w:proofErr w:type="spellStart"/>
      <w:r w:rsidRPr="00BC08B2">
        <w:rPr>
          <w:rStyle w:val="hps"/>
          <w:rFonts w:cs="Calibri"/>
          <w:szCs w:val="24"/>
        </w:rPr>
        <w:t>may</w:t>
      </w:r>
      <w:proofErr w:type="spellEnd"/>
      <w:r w:rsidRPr="00BC08B2">
        <w:rPr>
          <w:rStyle w:val="hps"/>
          <w:rFonts w:cs="Calibri"/>
          <w:szCs w:val="24"/>
        </w:rPr>
        <w:t xml:space="preserve"> </w:t>
      </w:r>
      <w:proofErr w:type="spellStart"/>
      <w:r w:rsidRPr="00BC08B2">
        <w:rPr>
          <w:rStyle w:val="hps"/>
          <w:rFonts w:cs="Calibri"/>
          <w:szCs w:val="24"/>
        </w:rPr>
        <w:t>contain</w:t>
      </w:r>
      <w:proofErr w:type="spellEnd"/>
      <w:r w:rsidRPr="00BC08B2">
        <w:rPr>
          <w:rStyle w:val="hps"/>
          <w:rFonts w:cs="Calibri"/>
          <w:szCs w:val="24"/>
        </w:rPr>
        <w:t xml:space="preserve"> </w:t>
      </w:r>
      <w:proofErr w:type="spellStart"/>
      <w:r w:rsidRPr="00BC08B2">
        <w:rPr>
          <w:rStyle w:val="hps"/>
          <w:rFonts w:cs="Calibri"/>
          <w:szCs w:val="24"/>
        </w:rPr>
        <w:t>tables</w:t>
      </w:r>
      <w:proofErr w:type="spellEnd"/>
      <w:r w:rsidRPr="00BC08B2">
        <w:rPr>
          <w:rStyle w:val="hps"/>
          <w:rFonts w:cs="Calibri"/>
          <w:szCs w:val="24"/>
        </w:rPr>
        <w:t xml:space="preserve"> and </w:t>
      </w:r>
      <w:proofErr w:type="spellStart"/>
      <w:r w:rsidRPr="00BC08B2">
        <w:rPr>
          <w:rStyle w:val="hps"/>
          <w:rFonts w:cs="Calibri"/>
          <w:szCs w:val="24"/>
        </w:rPr>
        <w:t>figures</w:t>
      </w:r>
      <w:proofErr w:type="spellEnd"/>
      <w:r w:rsidRPr="00BC08B2">
        <w:rPr>
          <w:rStyle w:val="hps"/>
          <w:rFonts w:cs="Calibri"/>
          <w:szCs w:val="24"/>
        </w:rPr>
        <w:t xml:space="preserve"> </w:t>
      </w:r>
      <w:proofErr w:type="spellStart"/>
      <w:r w:rsidRPr="00BC08B2">
        <w:rPr>
          <w:rStyle w:val="hps"/>
          <w:rFonts w:cs="Calibri"/>
          <w:szCs w:val="24"/>
        </w:rPr>
        <w:t>plased</w:t>
      </w:r>
      <w:proofErr w:type="spellEnd"/>
      <w:r w:rsidRPr="00BC08B2">
        <w:rPr>
          <w:rStyle w:val="hps"/>
          <w:rFonts w:cs="Calibri"/>
          <w:szCs w:val="24"/>
        </w:rPr>
        <w:t xml:space="preserve"> in </w:t>
      </w:r>
      <w:proofErr w:type="spellStart"/>
      <w:r w:rsidRPr="00BC08B2">
        <w:rPr>
          <w:rStyle w:val="hps"/>
          <w:rFonts w:cs="Calibri"/>
          <w:szCs w:val="24"/>
        </w:rPr>
        <w:t>the</w:t>
      </w:r>
      <w:proofErr w:type="spellEnd"/>
      <w:r w:rsidRPr="00BC08B2">
        <w:rPr>
          <w:rStyle w:val="hps"/>
          <w:rFonts w:cs="Calibri"/>
          <w:szCs w:val="24"/>
        </w:rPr>
        <w:t xml:space="preserve"> text (</w:t>
      </w:r>
      <w:proofErr w:type="spellStart"/>
      <w:r w:rsidRPr="00BC08B2">
        <w:rPr>
          <w:rStyle w:val="hps"/>
          <w:rFonts w:cs="Calibri"/>
          <w:szCs w:val="24"/>
        </w:rPr>
        <w:t>for</w:t>
      </w:r>
      <w:proofErr w:type="spellEnd"/>
      <w:r w:rsidRPr="00BC08B2">
        <w:rPr>
          <w:rStyle w:val="hps"/>
          <w:rFonts w:cs="Calibri"/>
          <w:szCs w:val="24"/>
        </w:rPr>
        <w:t xml:space="preserve"> </w:t>
      </w:r>
      <w:proofErr w:type="spellStart"/>
      <w:r w:rsidRPr="00BC08B2">
        <w:rPr>
          <w:rStyle w:val="hps"/>
          <w:rFonts w:cs="Calibri"/>
          <w:szCs w:val="24"/>
        </w:rPr>
        <w:t>final</w:t>
      </w:r>
      <w:proofErr w:type="spellEnd"/>
      <w:r w:rsidRPr="00BC08B2">
        <w:rPr>
          <w:rStyle w:val="hps"/>
          <w:rFonts w:cs="Calibri"/>
          <w:szCs w:val="24"/>
        </w:rPr>
        <w:t xml:space="preserve"> </w:t>
      </w:r>
      <w:proofErr w:type="spellStart"/>
      <w:r w:rsidRPr="00BC08B2">
        <w:rPr>
          <w:rStyle w:val="hps"/>
          <w:rFonts w:cs="Calibri"/>
          <w:szCs w:val="24"/>
        </w:rPr>
        <w:t>graphical</w:t>
      </w:r>
      <w:proofErr w:type="spellEnd"/>
      <w:r w:rsidRPr="00BC08B2">
        <w:rPr>
          <w:rStyle w:val="hps"/>
          <w:rFonts w:cs="Calibri"/>
          <w:szCs w:val="24"/>
        </w:rPr>
        <w:t xml:space="preserve"> </w:t>
      </w:r>
      <w:proofErr w:type="spellStart"/>
      <w:r w:rsidRPr="00BC08B2">
        <w:rPr>
          <w:rStyle w:val="hps"/>
          <w:rFonts w:cs="Calibri"/>
          <w:szCs w:val="24"/>
        </w:rPr>
        <w:t>typesetting</w:t>
      </w:r>
      <w:proofErr w:type="spellEnd"/>
      <w:r w:rsidRPr="00BC08B2">
        <w:rPr>
          <w:rStyle w:val="hps"/>
          <w:rFonts w:cs="Calibri"/>
          <w:szCs w:val="24"/>
        </w:rPr>
        <w:t xml:space="preserve"> </w:t>
      </w:r>
      <w:r w:rsidRPr="00BC08B2">
        <w:rPr>
          <w:rFonts w:cs="Calibri"/>
          <w:szCs w:val="24"/>
          <w:lang w:val="en"/>
        </w:rPr>
        <w:t>shall be supplied separately as specified in the instructions)</w:t>
      </w:r>
      <w:r w:rsidRPr="00BC08B2">
        <w:rPr>
          <w:rStyle w:val="hps"/>
          <w:rFonts w:cs="Calibri"/>
          <w:szCs w:val="24"/>
        </w:rPr>
        <w:t>.</w:t>
      </w:r>
      <w:r w:rsidR="00AB2266">
        <w:rPr>
          <w:rStyle w:val="hps"/>
          <w:rFonts w:cs="Calibri"/>
          <w:szCs w:val="24"/>
        </w:rPr>
        <w:t xml:space="preserve"> </w:t>
      </w:r>
      <w:proofErr w:type="spellStart"/>
      <w:r w:rsidRPr="00BC08B2">
        <w:rPr>
          <w:rFonts w:cs="Calibri"/>
          <w:szCs w:val="24"/>
        </w:rPr>
        <w:t>You</w:t>
      </w:r>
      <w:proofErr w:type="spellEnd"/>
      <w:r w:rsidRPr="00BC08B2">
        <w:rPr>
          <w:rFonts w:cs="Calibri"/>
          <w:szCs w:val="24"/>
        </w:rPr>
        <w:t xml:space="preserve"> </w:t>
      </w:r>
      <w:proofErr w:type="spellStart"/>
      <w:r w:rsidRPr="00BC08B2">
        <w:rPr>
          <w:rFonts w:cs="Calibri"/>
          <w:szCs w:val="24"/>
        </w:rPr>
        <w:t>will</w:t>
      </w:r>
      <w:proofErr w:type="spellEnd"/>
      <w:r w:rsidRPr="00BC08B2">
        <w:rPr>
          <w:rFonts w:cs="Calibri"/>
          <w:szCs w:val="24"/>
        </w:rPr>
        <w:t xml:space="preserve"> </w:t>
      </w:r>
      <w:proofErr w:type="spellStart"/>
      <w:r w:rsidRPr="00BC08B2">
        <w:rPr>
          <w:rFonts w:cs="Calibri"/>
          <w:szCs w:val="24"/>
        </w:rPr>
        <w:t>be</w:t>
      </w:r>
      <w:proofErr w:type="spellEnd"/>
      <w:r w:rsidRPr="00BC08B2">
        <w:rPr>
          <w:rFonts w:cs="Calibri"/>
          <w:szCs w:val="24"/>
        </w:rPr>
        <w:t xml:space="preserve"> </w:t>
      </w:r>
      <w:proofErr w:type="spellStart"/>
      <w:r w:rsidRPr="00BC08B2">
        <w:rPr>
          <w:rFonts w:cs="Calibri"/>
          <w:szCs w:val="24"/>
        </w:rPr>
        <w:t>kept</w:t>
      </w:r>
      <w:proofErr w:type="spellEnd"/>
      <w:r w:rsidRPr="00BC08B2">
        <w:rPr>
          <w:rFonts w:cs="Calibri"/>
          <w:szCs w:val="24"/>
        </w:rPr>
        <w:t xml:space="preserve"> </w:t>
      </w:r>
      <w:proofErr w:type="spellStart"/>
      <w:r w:rsidRPr="00BC08B2">
        <w:rPr>
          <w:rFonts w:cs="Calibri"/>
          <w:szCs w:val="24"/>
        </w:rPr>
        <w:t>informed</w:t>
      </w:r>
      <w:proofErr w:type="spellEnd"/>
      <w:r w:rsidRPr="00BC08B2">
        <w:rPr>
          <w:rFonts w:cs="Calibri"/>
          <w:szCs w:val="24"/>
        </w:rPr>
        <w:t xml:space="preserve"> by </w:t>
      </w:r>
      <w:proofErr w:type="spellStart"/>
      <w:r w:rsidRPr="00BC08B2">
        <w:rPr>
          <w:rFonts w:cs="Calibri"/>
          <w:szCs w:val="24"/>
        </w:rPr>
        <w:t>our</w:t>
      </w:r>
      <w:proofErr w:type="spellEnd"/>
      <w:r w:rsidRPr="00BC08B2">
        <w:rPr>
          <w:rFonts w:cs="Calibri"/>
          <w:szCs w:val="24"/>
        </w:rPr>
        <w:t xml:space="preserve"> </w:t>
      </w:r>
      <w:proofErr w:type="spellStart"/>
      <w:r w:rsidRPr="00BC08B2">
        <w:rPr>
          <w:rFonts w:cs="Calibri"/>
          <w:szCs w:val="24"/>
        </w:rPr>
        <w:t>Managing</w:t>
      </w:r>
      <w:proofErr w:type="spellEnd"/>
      <w:r w:rsidRPr="00BC08B2">
        <w:rPr>
          <w:rFonts w:cs="Calibri"/>
          <w:szCs w:val="24"/>
        </w:rPr>
        <w:t xml:space="preserve"> Editor </w:t>
      </w:r>
      <w:proofErr w:type="spellStart"/>
      <w:r w:rsidRPr="00BC08B2">
        <w:rPr>
          <w:rFonts w:cs="Calibri"/>
          <w:szCs w:val="24"/>
        </w:rPr>
        <w:t>about</w:t>
      </w:r>
      <w:proofErr w:type="spellEnd"/>
      <w:r w:rsidRPr="00BC08B2">
        <w:rPr>
          <w:rFonts w:cs="Calibri"/>
          <w:szCs w:val="24"/>
        </w:rPr>
        <w:t xml:space="preserve"> </w:t>
      </w:r>
      <w:proofErr w:type="spellStart"/>
      <w:r w:rsidRPr="00BC08B2">
        <w:rPr>
          <w:rFonts w:cs="Calibri"/>
          <w:szCs w:val="24"/>
        </w:rPr>
        <w:t>all</w:t>
      </w:r>
      <w:proofErr w:type="spellEnd"/>
      <w:r w:rsidRPr="00BC08B2">
        <w:rPr>
          <w:rFonts w:cs="Calibri"/>
          <w:szCs w:val="24"/>
        </w:rPr>
        <w:t xml:space="preserve"> </w:t>
      </w:r>
      <w:proofErr w:type="spellStart"/>
      <w:r w:rsidRPr="00BC08B2">
        <w:rPr>
          <w:rFonts w:cs="Calibri"/>
          <w:szCs w:val="24"/>
        </w:rPr>
        <w:t>necessary</w:t>
      </w:r>
      <w:proofErr w:type="spellEnd"/>
      <w:r w:rsidRPr="00BC08B2">
        <w:rPr>
          <w:rFonts w:cs="Calibri"/>
          <w:szCs w:val="24"/>
        </w:rPr>
        <w:t xml:space="preserve"> </w:t>
      </w:r>
      <w:proofErr w:type="spellStart"/>
      <w:r w:rsidRPr="00BC08B2">
        <w:rPr>
          <w:rFonts w:cs="Calibri"/>
          <w:szCs w:val="24"/>
        </w:rPr>
        <w:t>details</w:t>
      </w:r>
      <w:proofErr w:type="spellEnd"/>
      <w:r w:rsidRPr="00BC08B2">
        <w:rPr>
          <w:rFonts w:cs="Calibri"/>
          <w:szCs w:val="24"/>
        </w:rPr>
        <w:t xml:space="preserve"> and </w:t>
      </w:r>
      <w:proofErr w:type="spellStart"/>
      <w:r w:rsidRPr="00BC08B2">
        <w:rPr>
          <w:rFonts w:cs="Calibri"/>
          <w:szCs w:val="24"/>
        </w:rPr>
        <w:t>terms</w:t>
      </w:r>
      <w:proofErr w:type="spellEnd"/>
      <w:r w:rsidRPr="00BC08B2">
        <w:rPr>
          <w:rFonts w:cs="Calibri"/>
          <w:szCs w:val="24"/>
        </w:rPr>
        <w:t>.</w:t>
      </w:r>
    </w:p>
    <w:p w14:paraId="18AB88C3" w14:textId="77777777" w:rsidR="00000624" w:rsidRDefault="00000624" w:rsidP="001E778A">
      <w:pPr>
        <w:pStyle w:val="Nadpis1"/>
        <w:spacing w:before="0" w:after="0"/>
        <w:ind w:firstLine="709"/>
        <w:jc w:val="both"/>
        <w:rPr>
          <w:lang w:val="en-US"/>
        </w:rPr>
      </w:pPr>
    </w:p>
    <w:p w14:paraId="07AA54EB" w14:textId="77777777" w:rsidR="00000624" w:rsidRPr="008E4C4C" w:rsidRDefault="00000624" w:rsidP="001E778A">
      <w:pPr>
        <w:pStyle w:val="Nadpis1"/>
        <w:spacing w:before="0" w:after="0"/>
        <w:jc w:val="both"/>
        <w:rPr>
          <w:lang w:val="en-US"/>
        </w:rPr>
      </w:pPr>
      <w:r>
        <w:rPr>
          <w:lang w:val="en-US"/>
        </w:rPr>
        <w:t>ACKNOWLEDGMENT</w:t>
      </w:r>
    </w:p>
    <w:p w14:paraId="2C887811" w14:textId="77777777" w:rsidR="00FE0C5D" w:rsidRPr="00FE0C5D" w:rsidRDefault="00FE0C5D" w:rsidP="00FE0C5D">
      <w:pPr>
        <w:tabs>
          <w:tab w:val="left" w:pos="993"/>
        </w:tabs>
        <w:ind w:firstLine="0"/>
        <w:rPr>
          <w:rStyle w:val="hps"/>
          <w:szCs w:val="24"/>
        </w:rPr>
      </w:pPr>
      <w:proofErr w:type="spellStart"/>
      <w:r w:rsidRPr="00FE0C5D">
        <w:rPr>
          <w:szCs w:val="24"/>
          <w:shd w:val="clear" w:color="auto" w:fill="FFFFFF"/>
        </w:rPr>
        <w:t>Authors</w:t>
      </w:r>
      <w:proofErr w:type="spellEnd"/>
      <w:r w:rsidRPr="00FE0C5D">
        <w:rPr>
          <w:szCs w:val="24"/>
          <w:shd w:val="clear" w:color="auto" w:fill="FFFFFF"/>
        </w:rPr>
        <w:t xml:space="preserve"> are </w:t>
      </w:r>
      <w:proofErr w:type="spellStart"/>
      <w:r w:rsidRPr="00FE0C5D">
        <w:rPr>
          <w:szCs w:val="24"/>
          <w:shd w:val="clear" w:color="auto" w:fill="FFFFFF"/>
        </w:rPr>
        <w:t>required</w:t>
      </w:r>
      <w:proofErr w:type="spellEnd"/>
      <w:r w:rsidRPr="00FE0C5D">
        <w:rPr>
          <w:szCs w:val="24"/>
          <w:shd w:val="clear" w:color="auto" w:fill="FFFFFF"/>
        </w:rPr>
        <w:t xml:space="preserve"> to </w:t>
      </w:r>
      <w:proofErr w:type="spellStart"/>
      <w:r w:rsidRPr="00FE0C5D">
        <w:rPr>
          <w:szCs w:val="24"/>
          <w:shd w:val="clear" w:color="auto" w:fill="FFFFFF"/>
        </w:rPr>
        <w:t>read</w:t>
      </w:r>
      <w:proofErr w:type="spellEnd"/>
      <w:r w:rsidRPr="00FE0C5D">
        <w:rPr>
          <w:szCs w:val="24"/>
          <w:shd w:val="clear" w:color="auto" w:fill="FFFFFF"/>
        </w:rPr>
        <w:t xml:space="preserve"> </w:t>
      </w:r>
      <w:proofErr w:type="spellStart"/>
      <w:r w:rsidRPr="00FE0C5D">
        <w:rPr>
          <w:szCs w:val="24"/>
          <w:shd w:val="clear" w:color="auto" w:fill="FFFFFF"/>
        </w:rPr>
        <w:t>our</w:t>
      </w:r>
      <w:proofErr w:type="spellEnd"/>
      <w:r w:rsidRPr="00FE0C5D">
        <w:rPr>
          <w:szCs w:val="24"/>
          <w:shd w:val="clear" w:color="auto" w:fill="FFFFFF"/>
        </w:rPr>
        <w:t> </w:t>
      </w:r>
      <w:proofErr w:type="spellStart"/>
      <w:r w:rsidRPr="00FE0C5D">
        <w:rPr>
          <w:b/>
          <w:szCs w:val="24"/>
        </w:rPr>
        <w:t>Publication</w:t>
      </w:r>
      <w:proofErr w:type="spellEnd"/>
      <w:r w:rsidRPr="00FE0C5D">
        <w:rPr>
          <w:b/>
          <w:szCs w:val="24"/>
        </w:rPr>
        <w:t xml:space="preserve"> </w:t>
      </w:r>
      <w:proofErr w:type="spellStart"/>
      <w:r w:rsidRPr="00FE0C5D">
        <w:rPr>
          <w:b/>
          <w:szCs w:val="24"/>
        </w:rPr>
        <w:t>Ethics</w:t>
      </w:r>
      <w:proofErr w:type="spellEnd"/>
      <w:r w:rsidRPr="00FE0C5D">
        <w:rPr>
          <w:szCs w:val="24"/>
        </w:rPr>
        <w:t xml:space="preserve"> </w:t>
      </w:r>
      <w:proofErr w:type="spellStart"/>
      <w:r w:rsidRPr="00FE0C5D">
        <w:rPr>
          <w:szCs w:val="24"/>
        </w:rPr>
        <w:t>rules</w:t>
      </w:r>
      <w:proofErr w:type="spellEnd"/>
      <w:r w:rsidRPr="00FE0C5D">
        <w:rPr>
          <w:szCs w:val="24"/>
        </w:rPr>
        <w:t xml:space="preserve">, </w:t>
      </w:r>
      <w:proofErr w:type="spellStart"/>
      <w:r w:rsidRPr="00FE0C5D">
        <w:rPr>
          <w:szCs w:val="24"/>
        </w:rPr>
        <w:t>i.e</w:t>
      </w:r>
      <w:proofErr w:type="spellEnd"/>
      <w:r w:rsidRPr="00FE0C5D">
        <w:rPr>
          <w:szCs w:val="24"/>
        </w:rPr>
        <w:t xml:space="preserve">. </w:t>
      </w:r>
      <w:proofErr w:type="spellStart"/>
      <w:r w:rsidRPr="00FE0C5D">
        <w:rPr>
          <w:i/>
          <w:szCs w:val="24"/>
        </w:rPr>
        <w:t>Authors</w:t>
      </w:r>
      <w:proofErr w:type="spellEnd"/>
      <w:r w:rsidRPr="00FE0C5D">
        <w:rPr>
          <w:i/>
          <w:szCs w:val="24"/>
        </w:rPr>
        <w:t xml:space="preserve"> </w:t>
      </w:r>
      <w:proofErr w:type="spellStart"/>
      <w:r w:rsidRPr="00FE0C5D">
        <w:rPr>
          <w:i/>
          <w:szCs w:val="24"/>
        </w:rPr>
        <w:t>responsibilities</w:t>
      </w:r>
      <w:proofErr w:type="spellEnd"/>
      <w:r w:rsidRPr="00FE0C5D">
        <w:rPr>
          <w:szCs w:val="24"/>
        </w:rPr>
        <w:t xml:space="preserve"> (</w:t>
      </w:r>
      <w:proofErr w:type="spellStart"/>
      <w:r w:rsidRPr="00FE0C5D">
        <w:rPr>
          <w:szCs w:val="24"/>
        </w:rPr>
        <w:t>published</w:t>
      </w:r>
      <w:proofErr w:type="spellEnd"/>
      <w:r w:rsidRPr="00FE0C5D">
        <w:rPr>
          <w:szCs w:val="24"/>
        </w:rPr>
        <w:t xml:space="preserve"> </w:t>
      </w:r>
      <w:proofErr w:type="spellStart"/>
      <w:r w:rsidRPr="00FE0C5D">
        <w:rPr>
          <w:szCs w:val="24"/>
        </w:rPr>
        <w:t>at</w:t>
      </w:r>
      <w:proofErr w:type="spellEnd"/>
      <w:r w:rsidRPr="00FE0C5D">
        <w:rPr>
          <w:szCs w:val="24"/>
        </w:rPr>
        <w:t xml:space="preserve">: </w:t>
      </w:r>
      <w:r w:rsidRPr="003E623A">
        <w:rPr>
          <w:i/>
          <w:szCs w:val="24"/>
        </w:rPr>
        <w:t>&lt;</w:t>
      </w:r>
      <w:hyperlink r:id="rId14" w:history="1">
        <w:r w:rsidRPr="002C33C5">
          <w:rPr>
            <w:rStyle w:val="Hypertextovodkaz"/>
            <w:rFonts w:cs="Calibri"/>
            <w:i/>
            <w:color w:val="auto"/>
            <w:szCs w:val="24"/>
            <w:u w:val="none"/>
          </w:rPr>
          <w:t>http://www.csu.gov.cz/statistika_journal</w:t>
        </w:r>
      </w:hyperlink>
      <w:r w:rsidRPr="003E623A">
        <w:rPr>
          <w:i/>
          <w:szCs w:val="24"/>
        </w:rPr>
        <w:t>&gt;</w:t>
      </w:r>
      <w:r w:rsidRPr="00FE0C5D">
        <w:rPr>
          <w:szCs w:val="24"/>
        </w:rPr>
        <w:t xml:space="preserve">) and </w:t>
      </w:r>
      <w:proofErr w:type="spellStart"/>
      <w:r w:rsidRPr="00FE0C5D">
        <w:rPr>
          <w:szCs w:val="24"/>
        </w:rPr>
        <w:t>respect</w:t>
      </w:r>
      <w:proofErr w:type="spellEnd"/>
      <w:r w:rsidRPr="00FE0C5D">
        <w:rPr>
          <w:szCs w:val="24"/>
        </w:rPr>
        <w:t xml:space="preserve"> </w:t>
      </w:r>
      <w:proofErr w:type="spellStart"/>
      <w:r w:rsidRPr="00FE0C5D">
        <w:rPr>
          <w:szCs w:val="24"/>
        </w:rPr>
        <w:t>them</w:t>
      </w:r>
      <w:proofErr w:type="spellEnd"/>
      <w:r w:rsidRPr="00FE0C5D">
        <w:rPr>
          <w:szCs w:val="24"/>
        </w:rPr>
        <w:t>.</w:t>
      </w:r>
    </w:p>
    <w:p w14:paraId="0A72DC9A" w14:textId="77777777" w:rsidR="00FE0C5D" w:rsidRDefault="00FE0C5D" w:rsidP="00FE0C5D">
      <w:pPr>
        <w:rPr>
          <w:rFonts w:ascii="Arial" w:hAnsi="Arial" w:cs="Arial"/>
          <w:bCs/>
          <w:szCs w:val="24"/>
        </w:rPr>
      </w:pPr>
      <w:proofErr w:type="spellStart"/>
      <w:r w:rsidRPr="00FE0C5D">
        <w:rPr>
          <w:bCs/>
          <w:szCs w:val="24"/>
        </w:rPr>
        <w:t>Authors</w:t>
      </w:r>
      <w:proofErr w:type="spellEnd"/>
      <w:r w:rsidRPr="00FE0C5D">
        <w:rPr>
          <w:bCs/>
          <w:szCs w:val="24"/>
        </w:rPr>
        <w:t xml:space="preserve"> are </w:t>
      </w:r>
      <w:proofErr w:type="spellStart"/>
      <w:r w:rsidRPr="00FE0C5D">
        <w:rPr>
          <w:bCs/>
          <w:szCs w:val="24"/>
        </w:rPr>
        <w:t>also</w:t>
      </w:r>
      <w:proofErr w:type="spellEnd"/>
      <w:r w:rsidRPr="00FE0C5D">
        <w:rPr>
          <w:bCs/>
          <w:szCs w:val="24"/>
        </w:rPr>
        <w:t xml:space="preserve"> </w:t>
      </w:r>
      <w:proofErr w:type="spellStart"/>
      <w:r w:rsidRPr="00FE0C5D">
        <w:rPr>
          <w:bCs/>
          <w:szCs w:val="24"/>
        </w:rPr>
        <w:t>required</w:t>
      </w:r>
      <w:proofErr w:type="spellEnd"/>
      <w:r w:rsidRPr="00FE0C5D">
        <w:rPr>
          <w:bCs/>
          <w:szCs w:val="24"/>
        </w:rPr>
        <w:t xml:space="preserve"> to </w:t>
      </w:r>
      <w:proofErr w:type="spellStart"/>
      <w:r w:rsidRPr="00FE0C5D">
        <w:rPr>
          <w:bCs/>
          <w:szCs w:val="24"/>
        </w:rPr>
        <w:t>read</w:t>
      </w:r>
      <w:proofErr w:type="spellEnd"/>
      <w:r w:rsidRPr="00FE0C5D">
        <w:rPr>
          <w:bCs/>
          <w:szCs w:val="24"/>
        </w:rPr>
        <w:t xml:space="preserve"> </w:t>
      </w:r>
      <w:proofErr w:type="spellStart"/>
      <w:r w:rsidRPr="00FE0C5D">
        <w:rPr>
          <w:bCs/>
          <w:szCs w:val="24"/>
        </w:rPr>
        <w:t>our</w:t>
      </w:r>
      <w:proofErr w:type="spellEnd"/>
      <w:r w:rsidRPr="00FE0C5D">
        <w:rPr>
          <w:bCs/>
          <w:szCs w:val="24"/>
        </w:rPr>
        <w:t xml:space="preserve"> </w:t>
      </w:r>
      <w:proofErr w:type="spellStart"/>
      <w:r w:rsidRPr="00FE0C5D">
        <w:rPr>
          <w:b/>
          <w:szCs w:val="24"/>
        </w:rPr>
        <w:t>Principles</w:t>
      </w:r>
      <w:proofErr w:type="spellEnd"/>
      <w:r w:rsidRPr="00FE0C5D">
        <w:rPr>
          <w:b/>
          <w:szCs w:val="24"/>
        </w:rPr>
        <w:t xml:space="preserve"> </w:t>
      </w:r>
      <w:proofErr w:type="spellStart"/>
      <w:r w:rsidRPr="00FE0C5D">
        <w:rPr>
          <w:b/>
          <w:szCs w:val="24"/>
        </w:rPr>
        <w:t>of</w:t>
      </w:r>
      <w:proofErr w:type="spellEnd"/>
      <w:r w:rsidRPr="00FE0C5D">
        <w:rPr>
          <w:b/>
          <w:szCs w:val="24"/>
        </w:rPr>
        <w:t xml:space="preserve"> </w:t>
      </w:r>
      <w:proofErr w:type="spellStart"/>
      <w:r w:rsidRPr="00FE0C5D">
        <w:rPr>
          <w:b/>
          <w:szCs w:val="24"/>
        </w:rPr>
        <w:t>using</w:t>
      </w:r>
      <w:proofErr w:type="spellEnd"/>
      <w:r w:rsidRPr="00FE0C5D">
        <w:rPr>
          <w:b/>
          <w:szCs w:val="24"/>
        </w:rPr>
        <w:t xml:space="preserve"> </w:t>
      </w:r>
      <w:proofErr w:type="spellStart"/>
      <w:r w:rsidRPr="00FE0C5D">
        <w:rPr>
          <w:b/>
          <w:szCs w:val="24"/>
        </w:rPr>
        <w:t>generative</w:t>
      </w:r>
      <w:proofErr w:type="spellEnd"/>
      <w:r w:rsidRPr="00FE0C5D">
        <w:rPr>
          <w:b/>
          <w:szCs w:val="24"/>
        </w:rPr>
        <w:t xml:space="preserve"> </w:t>
      </w:r>
      <w:proofErr w:type="spellStart"/>
      <w:r w:rsidRPr="00FE0C5D">
        <w:rPr>
          <w:b/>
          <w:szCs w:val="24"/>
        </w:rPr>
        <w:t>artificial</w:t>
      </w:r>
      <w:proofErr w:type="spellEnd"/>
      <w:r w:rsidRPr="00FE0C5D">
        <w:rPr>
          <w:b/>
          <w:szCs w:val="24"/>
        </w:rPr>
        <w:t xml:space="preserve"> </w:t>
      </w:r>
      <w:proofErr w:type="spellStart"/>
      <w:r w:rsidRPr="00FE0C5D">
        <w:rPr>
          <w:b/>
          <w:szCs w:val="24"/>
        </w:rPr>
        <w:t>intelligence</w:t>
      </w:r>
      <w:proofErr w:type="spellEnd"/>
      <w:r w:rsidRPr="00FE0C5D">
        <w:rPr>
          <w:b/>
          <w:szCs w:val="24"/>
        </w:rPr>
        <w:t xml:space="preserve"> and </w:t>
      </w:r>
      <w:proofErr w:type="spellStart"/>
      <w:r w:rsidRPr="00FE0C5D">
        <w:rPr>
          <w:b/>
          <w:szCs w:val="24"/>
        </w:rPr>
        <w:t>artificial</w:t>
      </w:r>
      <w:proofErr w:type="spellEnd"/>
      <w:r w:rsidRPr="00FE0C5D">
        <w:rPr>
          <w:b/>
          <w:szCs w:val="24"/>
        </w:rPr>
        <w:t xml:space="preserve"> </w:t>
      </w:r>
      <w:proofErr w:type="spellStart"/>
      <w:r w:rsidRPr="00FE0C5D">
        <w:rPr>
          <w:b/>
          <w:szCs w:val="24"/>
        </w:rPr>
        <w:t>intelligence</w:t>
      </w:r>
      <w:proofErr w:type="spellEnd"/>
      <w:r w:rsidRPr="00FE0C5D">
        <w:rPr>
          <w:b/>
          <w:szCs w:val="24"/>
        </w:rPr>
        <w:t xml:space="preserve"> </w:t>
      </w:r>
      <w:proofErr w:type="spellStart"/>
      <w:r w:rsidRPr="00FE0C5D">
        <w:rPr>
          <w:b/>
          <w:szCs w:val="24"/>
        </w:rPr>
        <w:t>tools</w:t>
      </w:r>
      <w:proofErr w:type="spellEnd"/>
      <w:r w:rsidRPr="00FE0C5D">
        <w:rPr>
          <w:bCs/>
          <w:szCs w:val="24"/>
        </w:rPr>
        <w:t xml:space="preserve"> (</w:t>
      </w:r>
      <w:proofErr w:type="spellStart"/>
      <w:r w:rsidRPr="00FE0C5D">
        <w:rPr>
          <w:bCs/>
          <w:szCs w:val="24"/>
        </w:rPr>
        <w:t>published</w:t>
      </w:r>
      <w:proofErr w:type="spellEnd"/>
      <w:r w:rsidRPr="00FE0C5D">
        <w:rPr>
          <w:bCs/>
          <w:szCs w:val="24"/>
        </w:rPr>
        <w:t xml:space="preserve"> </w:t>
      </w:r>
      <w:proofErr w:type="spellStart"/>
      <w:r w:rsidRPr="00FE0C5D">
        <w:rPr>
          <w:bCs/>
          <w:szCs w:val="24"/>
        </w:rPr>
        <w:t>at</w:t>
      </w:r>
      <w:proofErr w:type="spellEnd"/>
      <w:r w:rsidRPr="00FE0C5D">
        <w:rPr>
          <w:bCs/>
          <w:szCs w:val="24"/>
        </w:rPr>
        <w:t xml:space="preserve">: </w:t>
      </w:r>
      <w:r w:rsidRPr="003E623A">
        <w:rPr>
          <w:i/>
          <w:szCs w:val="24"/>
        </w:rPr>
        <w:t>&lt;</w:t>
      </w:r>
      <w:hyperlink r:id="rId15" w:history="1">
        <w:r w:rsidRPr="002C33C5">
          <w:rPr>
            <w:rStyle w:val="Hypertextovodkaz"/>
            <w:rFonts w:cs="Calibri"/>
            <w:i/>
            <w:color w:val="auto"/>
            <w:szCs w:val="24"/>
            <w:u w:val="none"/>
          </w:rPr>
          <w:t>http://www.csu.gov.cz/statistika_journal</w:t>
        </w:r>
      </w:hyperlink>
      <w:r w:rsidRPr="003E623A">
        <w:rPr>
          <w:i/>
          <w:szCs w:val="24"/>
        </w:rPr>
        <w:t>&gt;</w:t>
      </w:r>
      <w:r w:rsidRPr="00FE0C5D">
        <w:rPr>
          <w:bCs/>
          <w:szCs w:val="24"/>
        </w:rPr>
        <w:t xml:space="preserve">) and </w:t>
      </w:r>
      <w:proofErr w:type="spellStart"/>
      <w:r w:rsidRPr="00FE0C5D">
        <w:rPr>
          <w:bCs/>
          <w:szCs w:val="24"/>
        </w:rPr>
        <w:t>respect</w:t>
      </w:r>
      <w:proofErr w:type="spellEnd"/>
      <w:r w:rsidRPr="00FE0C5D">
        <w:rPr>
          <w:bCs/>
          <w:szCs w:val="24"/>
        </w:rPr>
        <w:t xml:space="preserve"> </w:t>
      </w:r>
      <w:proofErr w:type="spellStart"/>
      <w:r w:rsidRPr="00FE0C5D">
        <w:rPr>
          <w:bCs/>
          <w:szCs w:val="24"/>
        </w:rPr>
        <w:t>them</w:t>
      </w:r>
      <w:proofErr w:type="spellEnd"/>
      <w:r>
        <w:rPr>
          <w:bCs/>
          <w:szCs w:val="24"/>
        </w:rPr>
        <w:t xml:space="preserve"> (</w:t>
      </w:r>
      <w:proofErr w:type="spellStart"/>
      <w:r>
        <w:rPr>
          <w:bCs/>
          <w:szCs w:val="24"/>
        </w:rPr>
        <w:t>e.g</w:t>
      </w:r>
      <w:proofErr w:type="spellEnd"/>
      <w:r>
        <w:rPr>
          <w:bCs/>
          <w:szCs w:val="24"/>
        </w:rPr>
        <w:t xml:space="preserve">. </w:t>
      </w:r>
      <w:proofErr w:type="spellStart"/>
      <w:r w:rsidRPr="00FE0C5D">
        <w:rPr>
          <w:bCs/>
          <w:i/>
          <w:iCs/>
          <w:szCs w:val="24"/>
        </w:rPr>
        <w:t>Declaration</w:t>
      </w:r>
      <w:proofErr w:type="spellEnd"/>
      <w:r w:rsidRPr="00FE0C5D">
        <w:rPr>
          <w:bCs/>
          <w:i/>
          <w:iCs/>
          <w:szCs w:val="24"/>
        </w:rPr>
        <w:t xml:space="preserve"> </w:t>
      </w:r>
      <w:proofErr w:type="spellStart"/>
      <w:r w:rsidRPr="00FE0C5D">
        <w:rPr>
          <w:bCs/>
          <w:i/>
          <w:iCs/>
          <w:szCs w:val="24"/>
        </w:rPr>
        <w:t>of</w:t>
      </w:r>
      <w:proofErr w:type="spellEnd"/>
      <w:r w:rsidRPr="00FE0C5D">
        <w:rPr>
          <w:bCs/>
          <w:i/>
          <w:iCs/>
          <w:szCs w:val="24"/>
        </w:rPr>
        <w:t xml:space="preserve"> AI </w:t>
      </w:r>
      <w:proofErr w:type="spellStart"/>
      <w:r w:rsidR="006D383A">
        <w:rPr>
          <w:bCs/>
          <w:i/>
          <w:iCs/>
          <w:szCs w:val="24"/>
        </w:rPr>
        <w:t>tools</w:t>
      </w:r>
      <w:proofErr w:type="spellEnd"/>
      <w:r w:rsidR="006D383A">
        <w:rPr>
          <w:bCs/>
          <w:i/>
          <w:iCs/>
          <w:szCs w:val="24"/>
        </w:rPr>
        <w:t xml:space="preserve"> </w:t>
      </w:r>
      <w:proofErr w:type="spellStart"/>
      <w:r w:rsidR="006D383A">
        <w:rPr>
          <w:bCs/>
          <w:i/>
          <w:iCs/>
          <w:szCs w:val="24"/>
        </w:rPr>
        <w:t>used</w:t>
      </w:r>
      <w:proofErr w:type="spellEnd"/>
      <w:r w:rsidRPr="00FE0C5D">
        <w:rPr>
          <w:bCs/>
          <w:i/>
          <w:iCs/>
          <w:szCs w:val="24"/>
        </w:rPr>
        <w:t xml:space="preserve"> </w:t>
      </w:r>
      <w:proofErr w:type="spellStart"/>
      <w:r w:rsidRPr="00FE0C5D">
        <w:rPr>
          <w:bCs/>
          <w:szCs w:val="24"/>
        </w:rPr>
        <w:t>should</w:t>
      </w:r>
      <w:proofErr w:type="spellEnd"/>
      <w:r w:rsidRPr="00FE0C5D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be</w:t>
      </w:r>
      <w:proofErr w:type="spellEnd"/>
      <w:r>
        <w:rPr>
          <w:bCs/>
          <w:szCs w:val="24"/>
        </w:rPr>
        <w:t xml:space="preserve"> </w:t>
      </w:r>
      <w:proofErr w:type="spellStart"/>
      <w:r w:rsidRPr="00FE0C5D">
        <w:rPr>
          <w:bCs/>
          <w:szCs w:val="24"/>
        </w:rPr>
        <w:t>include</w:t>
      </w:r>
      <w:proofErr w:type="spellEnd"/>
      <w:r>
        <w:rPr>
          <w:bCs/>
          <w:szCs w:val="24"/>
        </w:rPr>
        <w:t>)</w:t>
      </w:r>
      <w:r w:rsidRPr="00FE0C5D">
        <w:rPr>
          <w:bCs/>
          <w:szCs w:val="24"/>
        </w:rPr>
        <w:t>.</w:t>
      </w:r>
    </w:p>
    <w:p w14:paraId="7385AACD" w14:textId="77777777" w:rsidR="004362FC" w:rsidRDefault="004362FC" w:rsidP="005D58F6">
      <w:pPr>
        <w:tabs>
          <w:tab w:val="left" w:pos="993"/>
        </w:tabs>
        <w:ind w:firstLine="0"/>
        <w:rPr>
          <w:rFonts w:cs="Calibri"/>
          <w:szCs w:val="24"/>
        </w:rPr>
      </w:pPr>
    </w:p>
    <w:p w14:paraId="69F676C7" w14:textId="77777777" w:rsidR="00B43AED" w:rsidRPr="008E4C4C" w:rsidRDefault="00B43AED" w:rsidP="001E778A">
      <w:pPr>
        <w:pStyle w:val="Nadpis1"/>
        <w:spacing w:before="0" w:after="0"/>
        <w:jc w:val="both"/>
        <w:rPr>
          <w:lang w:val="en-US"/>
        </w:rPr>
      </w:pPr>
      <w:r w:rsidRPr="008E4C4C">
        <w:rPr>
          <w:lang w:val="en-US"/>
        </w:rPr>
        <w:t>REFERENCES</w:t>
      </w:r>
    </w:p>
    <w:p w14:paraId="2F379752" w14:textId="77777777" w:rsidR="003E623A" w:rsidRPr="004142B1" w:rsidRDefault="003E623A" w:rsidP="003E623A">
      <w:pPr>
        <w:ind w:firstLine="0"/>
        <w:rPr>
          <w:rFonts w:cs="Calibri"/>
          <w:szCs w:val="24"/>
          <w:lang w:val="en-US"/>
        </w:rPr>
      </w:pPr>
      <w:r w:rsidRPr="004142B1">
        <w:rPr>
          <w:rFonts w:cs="Calibri"/>
          <w:szCs w:val="24"/>
          <w:lang w:val="en-US"/>
        </w:rPr>
        <w:t>Arrange list of references alphabetically. Use the following reference styles:</w:t>
      </w:r>
    </w:p>
    <w:p w14:paraId="02B4F544" w14:textId="77777777" w:rsidR="003E623A" w:rsidRPr="004142B1" w:rsidRDefault="003E623A" w:rsidP="003E623A">
      <w:pPr>
        <w:ind w:left="567" w:hanging="567"/>
        <w:rPr>
          <w:rFonts w:cs="Calibri"/>
          <w:szCs w:val="24"/>
          <w:lang w:val="en-US"/>
        </w:rPr>
      </w:pPr>
    </w:p>
    <w:p w14:paraId="7331E853" w14:textId="77777777" w:rsidR="003E623A" w:rsidRDefault="003E623A" w:rsidP="003E623A">
      <w:pPr>
        <w:ind w:left="567" w:hanging="567"/>
        <w:rPr>
          <w:rFonts w:cs="Calibri"/>
          <w:szCs w:val="24"/>
        </w:rPr>
      </w:pPr>
      <w:r>
        <w:rPr>
          <w:rFonts w:cs="Calibri"/>
          <w:szCs w:val="24"/>
        </w:rPr>
        <w:t>[</w:t>
      </w:r>
      <w:proofErr w:type="spellStart"/>
      <w:r>
        <w:rPr>
          <w:rFonts w:cs="Calibri"/>
          <w:szCs w:val="24"/>
        </w:rPr>
        <w:t>book</w:t>
      </w:r>
      <w:proofErr w:type="spellEnd"/>
      <w:r>
        <w:rPr>
          <w:rFonts w:cs="Calibri"/>
          <w:szCs w:val="24"/>
        </w:rPr>
        <w:t>]</w:t>
      </w:r>
    </w:p>
    <w:p w14:paraId="5CAAA1F4" w14:textId="77777777" w:rsidR="003E623A" w:rsidRPr="004142B1" w:rsidRDefault="003E623A" w:rsidP="003E623A">
      <w:pPr>
        <w:ind w:left="567" w:hanging="567"/>
        <w:rPr>
          <w:rFonts w:cs="Calibri"/>
          <w:szCs w:val="24"/>
        </w:rPr>
      </w:pPr>
      <w:r w:rsidRPr="004142B1">
        <w:rPr>
          <w:rFonts w:cs="Calibri"/>
          <w:szCs w:val="24"/>
        </w:rPr>
        <w:t>HICKS, J. (1939)</w:t>
      </w:r>
      <w:r>
        <w:rPr>
          <w:rFonts w:cs="Calibri"/>
          <w:szCs w:val="24"/>
        </w:rPr>
        <w:t>.</w:t>
      </w:r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i/>
          <w:iCs/>
          <w:szCs w:val="24"/>
        </w:rPr>
        <w:t>Value</w:t>
      </w:r>
      <w:proofErr w:type="spellEnd"/>
      <w:r w:rsidRPr="004142B1">
        <w:rPr>
          <w:rFonts w:cs="Calibri"/>
          <w:i/>
          <w:iCs/>
          <w:szCs w:val="24"/>
        </w:rPr>
        <w:t xml:space="preserve"> and </w:t>
      </w:r>
      <w:proofErr w:type="spellStart"/>
      <w:r w:rsidRPr="004142B1">
        <w:rPr>
          <w:rFonts w:cs="Calibri"/>
          <w:i/>
          <w:iCs/>
          <w:szCs w:val="24"/>
        </w:rPr>
        <w:t>Capital</w:t>
      </w:r>
      <w:proofErr w:type="spellEnd"/>
      <w:r w:rsidRPr="004142B1">
        <w:rPr>
          <w:rFonts w:cs="Calibri"/>
          <w:i/>
          <w:iCs/>
          <w:szCs w:val="24"/>
        </w:rPr>
        <w:t xml:space="preserve">: An </w:t>
      </w:r>
      <w:proofErr w:type="spellStart"/>
      <w:r w:rsidRPr="004142B1">
        <w:rPr>
          <w:rFonts w:cs="Calibri"/>
          <w:i/>
          <w:iCs/>
          <w:szCs w:val="24"/>
        </w:rPr>
        <w:t>Inquiry</w:t>
      </w:r>
      <w:proofErr w:type="spellEnd"/>
      <w:r w:rsidRPr="004142B1">
        <w:rPr>
          <w:rFonts w:cs="Calibri"/>
          <w:i/>
          <w:iCs/>
          <w:szCs w:val="24"/>
        </w:rPr>
        <w:t xml:space="preserve"> </w:t>
      </w:r>
      <w:proofErr w:type="spellStart"/>
      <w:r w:rsidRPr="004142B1">
        <w:rPr>
          <w:rFonts w:cs="Calibri"/>
          <w:i/>
          <w:iCs/>
          <w:szCs w:val="24"/>
        </w:rPr>
        <w:t>into</w:t>
      </w:r>
      <w:proofErr w:type="spellEnd"/>
      <w:r w:rsidRPr="004142B1">
        <w:rPr>
          <w:rFonts w:cs="Calibri"/>
          <w:i/>
          <w:iCs/>
          <w:szCs w:val="24"/>
        </w:rPr>
        <w:t xml:space="preserve"> </w:t>
      </w:r>
      <w:proofErr w:type="spellStart"/>
      <w:r w:rsidRPr="004142B1">
        <w:rPr>
          <w:rFonts w:cs="Calibri"/>
          <w:i/>
          <w:iCs/>
          <w:szCs w:val="24"/>
        </w:rPr>
        <w:t>Some</w:t>
      </w:r>
      <w:proofErr w:type="spellEnd"/>
      <w:r w:rsidRPr="004142B1">
        <w:rPr>
          <w:rFonts w:cs="Calibri"/>
          <w:i/>
          <w:iCs/>
          <w:szCs w:val="24"/>
        </w:rPr>
        <w:t xml:space="preserve"> </w:t>
      </w:r>
      <w:proofErr w:type="spellStart"/>
      <w:r w:rsidRPr="004142B1">
        <w:rPr>
          <w:rFonts w:cs="Calibri"/>
          <w:i/>
          <w:iCs/>
          <w:szCs w:val="24"/>
        </w:rPr>
        <w:t>Fundamental</w:t>
      </w:r>
      <w:proofErr w:type="spellEnd"/>
      <w:r w:rsidRPr="004142B1">
        <w:rPr>
          <w:rFonts w:cs="Calibri"/>
          <w:i/>
          <w:iCs/>
          <w:szCs w:val="24"/>
        </w:rPr>
        <w:t xml:space="preserve"> </w:t>
      </w:r>
      <w:proofErr w:type="spellStart"/>
      <w:r w:rsidRPr="004142B1">
        <w:rPr>
          <w:rFonts w:cs="Calibri"/>
          <w:i/>
          <w:iCs/>
          <w:szCs w:val="24"/>
        </w:rPr>
        <w:t>Principles</w:t>
      </w:r>
      <w:proofErr w:type="spellEnd"/>
      <w:r w:rsidRPr="004142B1">
        <w:rPr>
          <w:rFonts w:cs="Calibri"/>
          <w:i/>
          <w:iCs/>
          <w:szCs w:val="24"/>
        </w:rPr>
        <w:t xml:space="preserve"> </w:t>
      </w:r>
      <w:proofErr w:type="spellStart"/>
      <w:r w:rsidRPr="004142B1">
        <w:rPr>
          <w:rFonts w:cs="Calibri"/>
          <w:i/>
          <w:iCs/>
          <w:szCs w:val="24"/>
        </w:rPr>
        <w:t>of</w:t>
      </w:r>
      <w:proofErr w:type="spellEnd"/>
      <w:r w:rsidR="00CE1678">
        <w:rPr>
          <w:rFonts w:cs="Calibri"/>
          <w:i/>
          <w:iCs/>
          <w:szCs w:val="24"/>
        </w:rPr>
        <w:t> </w:t>
      </w:r>
      <w:r w:rsidRPr="004142B1">
        <w:rPr>
          <w:rFonts w:cs="Calibri"/>
          <w:i/>
          <w:iCs/>
          <w:szCs w:val="24"/>
        </w:rPr>
        <w:t xml:space="preserve">Economic </w:t>
      </w:r>
      <w:proofErr w:type="spellStart"/>
      <w:r w:rsidRPr="004142B1">
        <w:rPr>
          <w:rFonts w:cs="Calibri"/>
          <w:i/>
          <w:iCs/>
          <w:szCs w:val="24"/>
        </w:rPr>
        <w:t>Theory</w:t>
      </w:r>
      <w:proofErr w:type="spellEnd"/>
      <w:r w:rsidRPr="004142B1">
        <w:rPr>
          <w:rFonts w:cs="Calibri"/>
          <w:i/>
          <w:iCs/>
          <w:szCs w:val="24"/>
        </w:rPr>
        <w:t xml:space="preserve">. </w:t>
      </w:r>
      <w:r w:rsidRPr="004142B1">
        <w:rPr>
          <w:rFonts w:cs="Calibri"/>
          <w:iCs/>
          <w:szCs w:val="24"/>
        </w:rPr>
        <w:t>1</w:t>
      </w:r>
      <w:r w:rsidRPr="004142B1">
        <w:rPr>
          <w:rFonts w:cs="Calibri"/>
          <w:iCs/>
          <w:szCs w:val="24"/>
          <w:vertAlign w:val="superscript"/>
        </w:rPr>
        <w:t>st </w:t>
      </w:r>
      <w:r w:rsidRPr="004142B1">
        <w:rPr>
          <w:rFonts w:cs="Calibri"/>
          <w:iCs/>
          <w:szCs w:val="24"/>
        </w:rPr>
        <w:t>Ed.</w:t>
      </w:r>
      <w:r w:rsidRPr="004142B1">
        <w:rPr>
          <w:rFonts w:cs="Calibri"/>
          <w:i/>
          <w:iCs/>
          <w:szCs w:val="24"/>
        </w:rPr>
        <w:t xml:space="preserve"> </w:t>
      </w:r>
      <w:r w:rsidRPr="004142B1">
        <w:rPr>
          <w:rFonts w:cs="Calibri"/>
          <w:szCs w:val="24"/>
        </w:rPr>
        <w:t xml:space="preserve">Oxford: </w:t>
      </w:r>
      <w:proofErr w:type="spellStart"/>
      <w:r w:rsidRPr="004142B1">
        <w:rPr>
          <w:rFonts w:cs="Calibri"/>
          <w:szCs w:val="24"/>
        </w:rPr>
        <w:t>Clarendon</w:t>
      </w:r>
      <w:proofErr w:type="spellEnd"/>
      <w:r w:rsidRPr="004142B1">
        <w:rPr>
          <w:rFonts w:cs="Calibri"/>
          <w:szCs w:val="24"/>
        </w:rPr>
        <w:t xml:space="preserve"> Press.</w:t>
      </w:r>
    </w:p>
    <w:p w14:paraId="1913EA7B" w14:textId="77777777" w:rsidR="003E623A" w:rsidRPr="004142B1" w:rsidRDefault="003E623A" w:rsidP="003E623A">
      <w:pPr>
        <w:ind w:left="567" w:hanging="567"/>
        <w:rPr>
          <w:rFonts w:cs="Calibri"/>
          <w:szCs w:val="24"/>
        </w:rPr>
      </w:pPr>
    </w:p>
    <w:p w14:paraId="2C17262F" w14:textId="77777777" w:rsidR="003E623A" w:rsidRPr="004142B1" w:rsidRDefault="003E623A" w:rsidP="003E623A">
      <w:pPr>
        <w:ind w:left="567" w:hanging="567"/>
        <w:rPr>
          <w:rFonts w:cs="Calibri"/>
          <w:szCs w:val="24"/>
        </w:rPr>
      </w:pPr>
      <w:r w:rsidRPr="004142B1">
        <w:rPr>
          <w:rFonts w:cs="Calibri"/>
          <w:szCs w:val="24"/>
        </w:rPr>
        <w:t>[</w:t>
      </w:r>
      <w:proofErr w:type="spellStart"/>
      <w:r w:rsidRPr="004142B1">
        <w:rPr>
          <w:rFonts w:cs="Calibri"/>
          <w:szCs w:val="24"/>
        </w:rPr>
        <w:t>chapter</w:t>
      </w:r>
      <w:proofErr w:type="spellEnd"/>
      <w:r w:rsidRPr="004142B1">
        <w:rPr>
          <w:rFonts w:cs="Calibri"/>
          <w:szCs w:val="24"/>
        </w:rPr>
        <w:t xml:space="preserve"> in </w:t>
      </w:r>
      <w:proofErr w:type="spellStart"/>
      <w:r w:rsidRPr="004142B1">
        <w:rPr>
          <w:rFonts w:cs="Calibri"/>
          <w:szCs w:val="24"/>
        </w:rPr>
        <w:t>an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edited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book</w:t>
      </w:r>
      <w:proofErr w:type="spellEnd"/>
      <w:r w:rsidRPr="004142B1">
        <w:rPr>
          <w:rFonts w:cs="Calibri"/>
          <w:szCs w:val="24"/>
        </w:rPr>
        <w:t>]</w:t>
      </w:r>
    </w:p>
    <w:p w14:paraId="0F20A714" w14:textId="77777777" w:rsidR="003E623A" w:rsidRPr="004142B1" w:rsidRDefault="003E623A" w:rsidP="003E623A">
      <w:pPr>
        <w:ind w:left="567" w:hanging="567"/>
        <w:rPr>
          <w:rFonts w:cs="Calibri"/>
          <w:szCs w:val="24"/>
        </w:rPr>
      </w:pPr>
      <w:r w:rsidRPr="004142B1">
        <w:rPr>
          <w:rFonts w:cs="Calibri"/>
          <w:szCs w:val="24"/>
        </w:rPr>
        <w:t>DASGUPTA, P. et al. (1999)</w:t>
      </w:r>
      <w:r>
        <w:rPr>
          <w:rFonts w:cs="Calibri"/>
          <w:szCs w:val="24"/>
        </w:rPr>
        <w:t>.</w:t>
      </w:r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Intergenerational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Equity</w:t>
      </w:r>
      <w:proofErr w:type="spellEnd"/>
      <w:r w:rsidRPr="004142B1">
        <w:rPr>
          <w:rFonts w:cs="Calibri"/>
          <w:szCs w:val="24"/>
        </w:rPr>
        <w:t xml:space="preserve">, </w:t>
      </w:r>
      <w:proofErr w:type="spellStart"/>
      <w:r w:rsidRPr="004142B1">
        <w:rPr>
          <w:rFonts w:cs="Calibri"/>
          <w:szCs w:val="24"/>
        </w:rPr>
        <w:t>Social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Discount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Rates</w:t>
      </w:r>
      <w:proofErr w:type="spellEnd"/>
      <w:r w:rsidRPr="004142B1">
        <w:rPr>
          <w:rFonts w:cs="Calibri"/>
          <w:szCs w:val="24"/>
        </w:rPr>
        <w:t xml:space="preserve"> and </w:t>
      </w:r>
      <w:proofErr w:type="spellStart"/>
      <w:r w:rsidRPr="004142B1">
        <w:rPr>
          <w:rFonts w:cs="Calibri"/>
          <w:szCs w:val="24"/>
        </w:rPr>
        <w:t>Global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Warming</w:t>
      </w:r>
      <w:proofErr w:type="spellEnd"/>
      <w:r w:rsidRPr="004142B1">
        <w:rPr>
          <w:rFonts w:cs="Calibri"/>
          <w:szCs w:val="24"/>
        </w:rPr>
        <w:t xml:space="preserve">. In: PORTNEY, P., WEYANT, J. </w:t>
      </w:r>
      <w:r w:rsidR="00EE6450">
        <w:rPr>
          <w:rFonts w:cs="Calibri"/>
          <w:sz w:val="22"/>
          <w:szCs w:val="24"/>
        </w:rPr>
        <w:t>(</w:t>
      </w:r>
      <w:proofErr w:type="spellStart"/>
      <w:r w:rsidRPr="004142B1">
        <w:rPr>
          <w:rFonts w:cs="Calibri"/>
          <w:szCs w:val="24"/>
        </w:rPr>
        <w:t>eds</w:t>
      </w:r>
      <w:proofErr w:type="spellEnd"/>
      <w:r w:rsidRPr="004142B1">
        <w:rPr>
          <w:rFonts w:cs="Calibri"/>
          <w:szCs w:val="24"/>
        </w:rPr>
        <w:t>.</w:t>
      </w:r>
      <w:r w:rsidR="00EE6450">
        <w:rPr>
          <w:rFonts w:cs="Calibri"/>
          <w:szCs w:val="24"/>
        </w:rPr>
        <w:t>)</w:t>
      </w:r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i/>
          <w:iCs/>
          <w:szCs w:val="24"/>
        </w:rPr>
        <w:t>Discounting</w:t>
      </w:r>
      <w:proofErr w:type="spellEnd"/>
      <w:r w:rsidRPr="004142B1">
        <w:rPr>
          <w:rFonts w:cs="Calibri"/>
          <w:i/>
          <w:iCs/>
          <w:szCs w:val="24"/>
        </w:rPr>
        <w:t xml:space="preserve"> and </w:t>
      </w:r>
      <w:proofErr w:type="spellStart"/>
      <w:r w:rsidRPr="004142B1">
        <w:rPr>
          <w:rFonts w:cs="Calibri"/>
          <w:i/>
          <w:iCs/>
          <w:szCs w:val="24"/>
        </w:rPr>
        <w:t>Intergenerational</w:t>
      </w:r>
      <w:proofErr w:type="spellEnd"/>
      <w:r w:rsidRPr="004142B1">
        <w:rPr>
          <w:rFonts w:cs="Calibri"/>
          <w:i/>
          <w:iCs/>
          <w:szCs w:val="24"/>
        </w:rPr>
        <w:t xml:space="preserve"> </w:t>
      </w:r>
      <w:proofErr w:type="spellStart"/>
      <w:r w:rsidRPr="004142B1">
        <w:rPr>
          <w:rFonts w:cs="Calibri"/>
          <w:i/>
          <w:iCs/>
          <w:szCs w:val="24"/>
        </w:rPr>
        <w:t>Equity</w:t>
      </w:r>
      <w:proofErr w:type="spellEnd"/>
      <w:r w:rsidR="00AB2266">
        <w:rPr>
          <w:rFonts w:cs="Calibri"/>
          <w:i/>
          <w:iCs/>
          <w:szCs w:val="24"/>
        </w:rPr>
        <w:t>,</w:t>
      </w:r>
      <w:r w:rsidRPr="004142B1">
        <w:rPr>
          <w:rFonts w:cs="Calibri"/>
          <w:i/>
          <w:iCs/>
          <w:szCs w:val="24"/>
        </w:rPr>
        <w:t xml:space="preserve"> </w:t>
      </w:r>
      <w:r w:rsidRPr="004142B1">
        <w:rPr>
          <w:rFonts w:cs="Calibri"/>
          <w:szCs w:val="24"/>
        </w:rPr>
        <w:t xml:space="preserve">Washington, D.C.: </w:t>
      </w:r>
      <w:proofErr w:type="spellStart"/>
      <w:r w:rsidRPr="004142B1">
        <w:rPr>
          <w:rFonts w:cs="Calibri"/>
          <w:szCs w:val="24"/>
        </w:rPr>
        <w:t>Resources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for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the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Future</w:t>
      </w:r>
      <w:proofErr w:type="spellEnd"/>
      <w:r w:rsidRPr="004142B1">
        <w:rPr>
          <w:rFonts w:cs="Calibri"/>
          <w:szCs w:val="24"/>
        </w:rPr>
        <w:t>.</w:t>
      </w:r>
    </w:p>
    <w:p w14:paraId="72B6611C" w14:textId="77777777" w:rsidR="003E623A" w:rsidRPr="004142B1" w:rsidRDefault="003E623A" w:rsidP="003E623A">
      <w:pPr>
        <w:ind w:left="567" w:hanging="567"/>
        <w:rPr>
          <w:rFonts w:cs="Calibri"/>
          <w:szCs w:val="24"/>
        </w:rPr>
      </w:pPr>
    </w:p>
    <w:p w14:paraId="59B86DE0" w14:textId="77777777" w:rsidR="003E623A" w:rsidRPr="004142B1" w:rsidRDefault="003E623A" w:rsidP="003E623A">
      <w:pPr>
        <w:ind w:left="567" w:hanging="567"/>
        <w:rPr>
          <w:rFonts w:cs="Calibri"/>
          <w:szCs w:val="24"/>
        </w:rPr>
      </w:pPr>
      <w:r w:rsidRPr="004142B1">
        <w:rPr>
          <w:rFonts w:cs="Calibri"/>
          <w:szCs w:val="24"/>
        </w:rPr>
        <w:t>[on-line source]</w:t>
      </w:r>
    </w:p>
    <w:p w14:paraId="135C0A36" w14:textId="77777777" w:rsidR="003E623A" w:rsidRPr="004142B1" w:rsidRDefault="003E623A" w:rsidP="003E623A">
      <w:pPr>
        <w:ind w:left="567" w:hanging="567"/>
        <w:rPr>
          <w:rFonts w:cs="Calibri"/>
          <w:szCs w:val="24"/>
        </w:rPr>
      </w:pPr>
      <w:r w:rsidRPr="004142B1">
        <w:rPr>
          <w:rFonts w:cs="Calibri"/>
          <w:szCs w:val="24"/>
        </w:rPr>
        <w:t>CZECH COAL. (2008)</w:t>
      </w:r>
      <w:r>
        <w:rPr>
          <w:rFonts w:cs="Calibri"/>
          <w:szCs w:val="24"/>
        </w:rPr>
        <w:t>.</w:t>
      </w:r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i/>
          <w:iCs/>
          <w:szCs w:val="24"/>
        </w:rPr>
        <w:t>Annual</w:t>
      </w:r>
      <w:proofErr w:type="spellEnd"/>
      <w:r w:rsidRPr="004142B1">
        <w:rPr>
          <w:rFonts w:cs="Calibri"/>
          <w:i/>
          <w:iCs/>
          <w:szCs w:val="24"/>
        </w:rPr>
        <w:t xml:space="preserve"> Report and </w:t>
      </w:r>
      <w:proofErr w:type="spellStart"/>
      <w:r w:rsidRPr="004142B1">
        <w:rPr>
          <w:rFonts w:cs="Calibri"/>
          <w:i/>
          <w:iCs/>
          <w:szCs w:val="24"/>
        </w:rPr>
        <w:t>Financial</w:t>
      </w:r>
      <w:proofErr w:type="spellEnd"/>
      <w:r w:rsidRPr="004142B1">
        <w:rPr>
          <w:rFonts w:cs="Calibri"/>
          <w:i/>
          <w:iCs/>
          <w:szCs w:val="24"/>
        </w:rPr>
        <w:t xml:space="preserve"> </w:t>
      </w:r>
      <w:proofErr w:type="spellStart"/>
      <w:r w:rsidRPr="004142B1">
        <w:rPr>
          <w:rFonts w:cs="Calibri"/>
          <w:i/>
          <w:iCs/>
          <w:szCs w:val="24"/>
        </w:rPr>
        <w:t>Statement</w:t>
      </w:r>
      <w:proofErr w:type="spellEnd"/>
      <w:r w:rsidRPr="004142B1">
        <w:rPr>
          <w:rFonts w:cs="Calibri"/>
          <w:i/>
          <w:iCs/>
          <w:szCs w:val="24"/>
        </w:rPr>
        <w:t xml:space="preserve"> 2007 </w:t>
      </w:r>
      <w:r w:rsidRPr="004142B1">
        <w:rPr>
          <w:rFonts w:cs="Calibri"/>
          <w:szCs w:val="24"/>
        </w:rPr>
        <w:t xml:space="preserve">[online]. Prague: Czech </w:t>
      </w:r>
      <w:proofErr w:type="spellStart"/>
      <w:r w:rsidRPr="004142B1">
        <w:rPr>
          <w:rFonts w:cs="Calibri"/>
          <w:szCs w:val="24"/>
        </w:rPr>
        <w:t>Coal</w:t>
      </w:r>
      <w:proofErr w:type="spellEnd"/>
      <w:r w:rsidRPr="004142B1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</w:t>
      </w:r>
      <w:r w:rsidRPr="004142B1">
        <w:rPr>
          <w:rFonts w:cs="Calibri"/>
          <w:szCs w:val="24"/>
        </w:rPr>
        <w:t>[cit. 20.9.2008]. &lt;http://www.czechcoal.cz/cs/</w:t>
      </w:r>
      <w:proofErr w:type="spellStart"/>
      <w:r w:rsidRPr="004142B1">
        <w:rPr>
          <w:rFonts w:cs="Calibri"/>
          <w:szCs w:val="24"/>
        </w:rPr>
        <w:t>ur</w:t>
      </w:r>
      <w:proofErr w:type="spellEnd"/>
      <w:r w:rsidRPr="004142B1">
        <w:rPr>
          <w:rFonts w:cs="Calibri"/>
          <w:szCs w:val="24"/>
        </w:rPr>
        <w:t>/zprava/ur2007cz.pdf&gt;.</w:t>
      </w:r>
    </w:p>
    <w:p w14:paraId="4D00794E" w14:textId="77777777" w:rsidR="003E623A" w:rsidRPr="004142B1" w:rsidRDefault="003E623A" w:rsidP="003E623A">
      <w:pPr>
        <w:ind w:left="567" w:hanging="567"/>
        <w:rPr>
          <w:rFonts w:cs="Calibri"/>
          <w:szCs w:val="24"/>
        </w:rPr>
      </w:pPr>
    </w:p>
    <w:p w14:paraId="263A8E50" w14:textId="77777777" w:rsidR="003E623A" w:rsidRPr="004142B1" w:rsidRDefault="003E623A" w:rsidP="003E623A">
      <w:pPr>
        <w:ind w:left="567" w:hanging="567"/>
        <w:rPr>
          <w:rFonts w:cs="Calibri"/>
          <w:szCs w:val="24"/>
        </w:rPr>
      </w:pPr>
      <w:r w:rsidRPr="004142B1">
        <w:rPr>
          <w:rFonts w:cs="Calibri"/>
          <w:szCs w:val="24"/>
        </w:rPr>
        <w:t>[</w:t>
      </w:r>
      <w:proofErr w:type="spellStart"/>
      <w:r w:rsidRPr="004142B1">
        <w:rPr>
          <w:rFonts w:cs="Calibri"/>
          <w:szCs w:val="24"/>
        </w:rPr>
        <w:t>article</w:t>
      </w:r>
      <w:proofErr w:type="spellEnd"/>
      <w:r w:rsidRPr="004142B1">
        <w:rPr>
          <w:rFonts w:cs="Calibri"/>
          <w:szCs w:val="24"/>
        </w:rPr>
        <w:t xml:space="preserve"> in a journal]</w:t>
      </w:r>
    </w:p>
    <w:p w14:paraId="2F7258E6" w14:textId="77777777" w:rsidR="003E623A" w:rsidRPr="004142B1" w:rsidRDefault="003E623A" w:rsidP="003E623A">
      <w:pPr>
        <w:ind w:left="567" w:hanging="567"/>
        <w:rPr>
          <w:rFonts w:cs="Calibri"/>
          <w:szCs w:val="24"/>
        </w:rPr>
      </w:pPr>
      <w:r w:rsidRPr="004142B1">
        <w:rPr>
          <w:rFonts w:cs="Calibri"/>
          <w:szCs w:val="24"/>
        </w:rPr>
        <w:t>HRONOVÁ, S., HINDLS, R., ČABLA, A. (2011)</w:t>
      </w:r>
      <w:r>
        <w:rPr>
          <w:rFonts w:cs="Calibri"/>
          <w:szCs w:val="24"/>
        </w:rPr>
        <w:t>.</w:t>
      </w:r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Conjunctural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Evolution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of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the</w:t>
      </w:r>
      <w:proofErr w:type="spellEnd"/>
      <w:r w:rsidRPr="004142B1">
        <w:rPr>
          <w:rFonts w:cs="Calibri"/>
          <w:szCs w:val="24"/>
        </w:rPr>
        <w:t xml:space="preserve"> Czech </w:t>
      </w:r>
      <w:proofErr w:type="spellStart"/>
      <w:r w:rsidRPr="004142B1">
        <w:rPr>
          <w:rFonts w:cs="Calibri"/>
          <w:szCs w:val="24"/>
        </w:rPr>
        <w:t>Economy</w:t>
      </w:r>
      <w:proofErr w:type="spellEnd"/>
      <w:r w:rsidRPr="004142B1">
        <w:rPr>
          <w:rFonts w:cs="Calibri"/>
          <w:szCs w:val="24"/>
        </w:rPr>
        <w:t xml:space="preserve">. </w:t>
      </w:r>
      <w:r w:rsidRPr="004142B1">
        <w:rPr>
          <w:rFonts w:cs="Calibri"/>
          <w:i/>
          <w:iCs/>
          <w:szCs w:val="24"/>
        </w:rPr>
        <w:t xml:space="preserve">Statistika: </w:t>
      </w:r>
      <w:proofErr w:type="spellStart"/>
      <w:r w:rsidRPr="004142B1">
        <w:rPr>
          <w:rFonts w:cs="Calibri"/>
          <w:i/>
          <w:iCs/>
          <w:szCs w:val="24"/>
        </w:rPr>
        <w:t>Statistics</w:t>
      </w:r>
      <w:proofErr w:type="spellEnd"/>
      <w:r w:rsidRPr="004142B1">
        <w:rPr>
          <w:rFonts w:cs="Calibri"/>
          <w:i/>
          <w:iCs/>
          <w:szCs w:val="24"/>
        </w:rPr>
        <w:t xml:space="preserve"> and </w:t>
      </w:r>
      <w:proofErr w:type="spellStart"/>
      <w:r w:rsidRPr="004142B1">
        <w:rPr>
          <w:rFonts w:cs="Calibri"/>
          <w:i/>
          <w:iCs/>
          <w:szCs w:val="24"/>
        </w:rPr>
        <w:t>Economy</w:t>
      </w:r>
      <w:proofErr w:type="spellEnd"/>
      <w:r w:rsidRPr="004142B1">
        <w:rPr>
          <w:rFonts w:cs="Calibri"/>
          <w:i/>
          <w:iCs/>
          <w:szCs w:val="24"/>
        </w:rPr>
        <w:t xml:space="preserve"> Journal</w:t>
      </w:r>
      <w:r w:rsidRPr="004142B1">
        <w:rPr>
          <w:rFonts w:cs="Calibri"/>
          <w:szCs w:val="24"/>
        </w:rPr>
        <w:t xml:space="preserve">, </w:t>
      </w:r>
      <w:r w:rsidRPr="004142B1">
        <w:rPr>
          <w:rFonts w:cs="Calibri"/>
          <w:iCs/>
          <w:szCs w:val="24"/>
        </w:rPr>
        <w:t>91(</w:t>
      </w:r>
      <w:r w:rsidRPr="004142B1">
        <w:rPr>
          <w:rFonts w:cs="Calibri"/>
          <w:szCs w:val="24"/>
        </w:rPr>
        <w:t>3): 4–17.</w:t>
      </w:r>
    </w:p>
    <w:p w14:paraId="50C92E1E" w14:textId="77777777" w:rsidR="003E623A" w:rsidRPr="004142B1" w:rsidRDefault="003E623A" w:rsidP="003E623A">
      <w:pPr>
        <w:ind w:left="567" w:hanging="567"/>
        <w:rPr>
          <w:rFonts w:cs="Calibri"/>
          <w:b/>
          <w:color w:val="00B050"/>
          <w:szCs w:val="24"/>
        </w:rPr>
      </w:pPr>
    </w:p>
    <w:p w14:paraId="50FB2870" w14:textId="77777777" w:rsidR="003E623A" w:rsidRPr="004142B1" w:rsidRDefault="00AB2266" w:rsidP="003E623A">
      <w:pPr>
        <w:ind w:left="567" w:hanging="567"/>
        <w:rPr>
          <w:rFonts w:cs="Calibri"/>
          <w:szCs w:val="24"/>
        </w:rPr>
      </w:pPr>
      <w:r>
        <w:rPr>
          <w:rFonts w:cs="Calibri"/>
          <w:szCs w:val="24"/>
        </w:rPr>
        <w:t>[</w:t>
      </w:r>
      <w:proofErr w:type="spellStart"/>
      <w:r>
        <w:rPr>
          <w:rFonts w:cs="Calibri"/>
          <w:szCs w:val="24"/>
        </w:rPr>
        <w:t>article</w:t>
      </w:r>
      <w:proofErr w:type="spellEnd"/>
      <w:r>
        <w:rPr>
          <w:rFonts w:cs="Calibri"/>
          <w:szCs w:val="24"/>
        </w:rPr>
        <w:t xml:space="preserve"> in a journal </w:t>
      </w:r>
      <w:proofErr w:type="spellStart"/>
      <w:r>
        <w:rPr>
          <w:rFonts w:cs="Calibri"/>
          <w:szCs w:val="24"/>
        </w:rPr>
        <w:t>with</w:t>
      </w:r>
      <w:proofErr w:type="spellEnd"/>
      <w:r>
        <w:rPr>
          <w:rFonts w:cs="Calibri"/>
          <w:szCs w:val="24"/>
        </w:rPr>
        <w:t xml:space="preserve"> DOI]</w:t>
      </w:r>
    </w:p>
    <w:p w14:paraId="4E4B2DF9" w14:textId="77777777" w:rsidR="003E623A" w:rsidRPr="004142B1" w:rsidRDefault="003E623A" w:rsidP="003E623A">
      <w:pPr>
        <w:ind w:left="567" w:hanging="567"/>
        <w:rPr>
          <w:rFonts w:cs="Calibri"/>
          <w:szCs w:val="24"/>
        </w:rPr>
      </w:pPr>
      <w:r w:rsidRPr="004142B1">
        <w:rPr>
          <w:rFonts w:cs="Calibri"/>
          <w:caps/>
          <w:szCs w:val="24"/>
        </w:rPr>
        <w:t>Stewart,</w:t>
      </w:r>
      <w:r w:rsidRPr="004142B1">
        <w:rPr>
          <w:rFonts w:cs="Calibri"/>
          <w:szCs w:val="24"/>
        </w:rPr>
        <w:t xml:space="preserve"> M. B. (2004). </w:t>
      </w:r>
      <w:proofErr w:type="spellStart"/>
      <w:r w:rsidRPr="004142B1">
        <w:rPr>
          <w:rFonts w:cs="Calibri"/>
          <w:szCs w:val="24"/>
        </w:rPr>
        <w:t>The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Employment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Effects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of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the</w:t>
      </w:r>
      <w:proofErr w:type="spellEnd"/>
      <w:r w:rsidRPr="004142B1">
        <w:rPr>
          <w:rFonts w:cs="Calibri"/>
          <w:szCs w:val="24"/>
        </w:rPr>
        <w:t xml:space="preserve"> </w:t>
      </w:r>
      <w:proofErr w:type="spellStart"/>
      <w:r w:rsidRPr="004142B1">
        <w:rPr>
          <w:rFonts w:cs="Calibri"/>
          <w:szCs w:val="24"/>
        </w:rPr>
        <w:t>National</w:t>
      </w:r>
      <w:proofErr w:type="spellEnd"/>
      <w:r w:rsidRPr="004142B1">
        <w:rPr>
          <w:rFonts w:cs="Calibri"/>
          <w:szCs w:val="24"/>
        </w:rPr>
        <w:t xml:space="preserve"> Minimum </w:t>
      </w:r>
      <w:proofErr w:type="spellStart"/>
      <w:r w:rsidRPr="004142B1">
        <w:rPr>
          <w:rFonts w:cs="Calibri"/>
          <w:szCs w:val="24"/>
        </w:rPr>
        <w:t>Wage</w:t>
      </w:r>
      <w:proofErr w:type="spellEnd"/>
      <w:r w:rsidRPr="004142B1">
        <w:rPr>
          <w:rFonts w:cs="Calibri"/>
          <w:szCs w:val="24"/>
        </w:rPr>
        <w:t xml:space="preserve"> [online]. </w:t>
      </w:r>
      <w:proofErr w:type="spellStart"/>
      <w:r w:rsidRPr="004142B1">
        <w:rPr>
          <w:rFonts w:cs="Calibri"/>
          <w:i/>
          <w:szCs w:val="24"/>
        </w:rPr>
        <w:t>The</w:t>
      </w:r>
      <w:proofErr w:type="spellEnd"/>
      <w:r w:rsidRPr="004142B1">
        <w:rPr>
          <w:rFonts w:cs="Calibri"/>
          <w:i/>
          <w:szCs w:val="24"/>
        </w:rPr>
        <w:t xml:space="preserve"> Economic Journal</w:t>
      </w:r>
      <w:r w:rsidRPr="004142B1">
        <w:rPr>
          <w:rFonts w:cs="Calibri"/>
          <w:szCs w:val="24"/>
        </w:rPr>
        <w:t>, 114(494): 110–116. &lt;http://doi.org/10.1111/j.0013-0133.2003.0020.x&gt;.</w:t>
      </w:r>
    </w:p>
    <w:p w14:paraId="352F88C4" w14:textId="77777777" w:rsidR="003E623A" w:rsidRPr="004142B1" w:rsidRDefault="003E623A" w:rsidP="003E623A">
      <w:pPr>
        <w:ind w:left="567" w:hanging="567"/>
        <w:rPr>
          <w:rFonts w:cs="Calibri"/>
          <w:szCs w:val="24"/>
        </w:rPr>
      </w:pPr>
    </w:p>
    <w:p w14:paraId="7B9EA2D6" w14:textId="77777777" w:rsidR="002A2EB8" w:rsidRPr="002A2EB8" w:rsidRDefault="003E623A" w:rsidP="002A2EB8">
      <w:pPr>
        <w:ind w:left="567" w:hanging="567"/>
        <w:rPr>
          <w:rStyle w:val="jlqj4b"/>
          <w:rFonts w:cs="Calibri"/>
          <w:b/>
          <w:szCs w:val="24"/>
          <w:lang w:val="en"/>
        </w:rPr>
      </w:pPr>
      <w:r w:rsidRPr="004142B1">
        <w:rPr>
          <w:rStyle w:val="jlqj4b"/>
          <w:rFonts w:cs="Calibri"/>
          <w:szCs w:val="24"/>
          <w:lang w:val="en"/>
        </w:rPr>
        <w:t xml:space="preserve">Please </w:t>
      </w:r>
      <w:r w:rsidRPr="004142B1">
        <w:rPr>
          <w:rStyle w:val="jlqj4b"/>
          <w:rFonts w:cs="Calibri"/>
          <w:b/>
          <w:szCs w:val="24"/>
          <w:lang w:val="en"/>
        </w:rPr>
        <w:t>add DOI numbers</w:t>
      </w:r>
      <w:r w:rsidRPr="004142B1">
        <w:rPr>
          <w:rStyle w:val="jlqj4b"/>
          <w:rFonts w:cs="Calibri"/>
          <w:szCs w:val="24"/>
          <w:lang w:val="en"/>
        </w:rPr>
        <w:t xml:space="preserve"> to all articles where appropriate (prescribed format = link, see above).</w:t>
      </w:r>
      <w:r w:rsidR="002A2EB8">
        <w:rPr>
          <w:rStyle w:val="jlqj4b"/>
          <w:rFonts w:cs="Calibri"/>
          <w:szCs w:val="24"/>
          <w:lang w:val="en"/>
        </w:rPr>
        <w:t xml:space="preserve"> </w:t>
      </w:r>
      <w:r w:rsidR="002A2EB8" w:rsidRPr="002A2EB8">
        <w:rPr>
          <w:rStyle w:val="jlqj4b"/>
          <w:rFonts w:cs="Calibri"/>
          <w:b/>
          <w:szCs w:val="24"/>
          <w:lang w:val="en"/>
        </w:rPr>
        <w:t xml:space="preserve">All titles from the </w:t>
      </w:r>
      <w:r w:rsidR="002A2EB8" w:rsidRPr="002A2EB8">
        <w:rPr>
          <w:rFonts w:cs="Calibri"/>
          <w:b/>
          <w:szCs w:val="24"/>
          <w:lang w:val="en-US"/>
        </w:rPr>
        <w:t>list of references</w:t>
      </w:r>
      <w:r w:rsidR="002A2EB8" w:rsidRPr="002A2EB8">
        <w:rPr>
          <w:rStyle w:val="jlqj4b"/>
          <w:rFonts w:cs="Calibri"/>
          <w:b/>
          <w:szCs w:val="24"/>
          <w:lang w:val="en"/>
        </w:rPr>
        <w:t xml:space="preserve"> must be cited in the text.</w:t>
      </w:r>
    </w:p>
    <w:p w14:paraId="0FD9F191" w14:textId="77777777" w:rsidR="002A2EB8" w:rsidRDefault="002A2EB8" w:rsidP="003E623A">
      <w:pPr>
        <w:ind w:left="567" w:hanging="567"/>
        <w:rPr>
          <w:rStyle w:val="jlqj4b"/>
          <w:rFonts w:cs="Calibri"/>
          <w:szCs w:val="24"/>
          <w:lang w:val="en"/>
        </w:rPr>
      </w:pPr>
    </w:p>
    <w:p w14:paraId="37150B0A" w14:textId="77777777" w:rsidR="005D58F6" w:rsidRDefault="005D58F6" w:rsidP="005D58F6">
      <w:pPr>
        <w:pStyle w:val="Nadpis2"/>
        <w:spacing w:before="0" w:after="0"/>
        <w:rPr>
          <w:lang w:val="en-US"/>
        </w:rPr>
      </w:pPr>
      <w:r>
        <w:rPr>
          <w:lang w:val="en-US"/>
        </w:rPr>
        <w:t>ANNEX</w:t>
      </w:r>
      <w:r w:rsidR="00AB2266">
        <w:rPr>
          <w:lang w:val="en-US"/>
        </w:rPr>
        <w:t>/APPENDIX</w:t>
      </w:r>
    </w:p>
    <w:p w14:paraId="3D553D6C" w14:textId="77777777" w:rsidR="00B418CF" w:rsidRPr="00186B78" w:rsidRDefault="00B418CF" w:rsidP="00B418CF">
      <w:pPr>
        <w:ind w:firstLine="0"/>
        <w:rPr>
          <w:lang w:val="en-GB"/>
        </w:rPr>
      </w:pPr>
      <w:r w:rsidRPr="00186B78">
        <w:rPr>
          <w:b/>
          <w:lang w:val="en-GB"/>
        </w:rPr>
        <w:t xml:space="preserve">Table </w:t>
      </w:r>
      <w:r w:rsidR="006F27FC">
        <w:rPr>
          <w:b/>
          <w:lang w:val="en-GB"/>
        </w:rPr>
        <w:t>A</w:t>
      </w:r>
      <w:r w:rsidRPr="00186B78">
        <w:rPr>
          <w:b/>
          <w:lang w:val="en-GB"/>
        </w:rPr>
        <w:t xml:space="preserve">1 </w:t>
      </w:r>
      <w:r w:rsidR="006F27FC">
        <w:rPr>
          <w:lang w:val="en-GB"/>
        </w:rPr>
        <w:t xml:space="preserve">Annex </w:t>
      </w:r>
      <w:r>
        <w:rPr>
          <w:lang w:val="en-GB"/>
        </w:rPr>
        <w:t>t</w:t>
      </w:r>
      <w:r w:rsidRPr="00186B78">
        <w:rPr>
          <w:lang w:val="en-GB"/>
        </w:rPr>
        <w:t>able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6"/>
        <w:gridCol w:w="1666"/>
        <w:gridCol w:w="1666"/>
      </w:tblGrid>
      <w:tr w:rsidR="00B418CF" w:rsidRPr="00586CB9" w14:paraId="546A8446" w14:textId="77777777" w:rsidTr="00B418C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666" w:type="dxa"/>
            <w:vAlign w:val="center"/>
          </w:tcPr>
          <w:p w14:paraId="0A223A52" w14:textId="77777777" w:rsidR="00B418CF" w:rsidRPr="003E623A" w:rsidRDefault="00B418CF" w:rsidP="00BD242E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3E623A">
              <w:rPr>
                <w:b/>
                <w:sz w:val="20"/>
                <w:szCs w:val="20"/>
                <w:lang w:val="en-US"/>
              </w:rPr>
              <w:t>Indicator</w:t>
            </w:r>
          </w:p>
        </w:tc>
        <w:tc>
          <w:tcPr>
            <w:tcW w:w="1666" w:type="dxa"/>
            <w:vAlign w:val="center"/>
          </w:tcPr>
          <w:p w14:paraId="5E240659" w14:textId="77777777" w:rsidR="00B418CF" w:rsidRPr="003E623A" w:rsidRDefault="00B418CF" w:rsidP="00BD242E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3E623A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66" w:type="dxa"/>
            <w:vAlign w:val="center"/>
          </w:tcPr>
          <w:p w14:paraId="271464C4" w14:textId="77777777" w:rsidR="00B418CF" w:rsidRPr="003E623A" w:rsidRDefault="00B418CF" w:rsidP="00BD242E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3E623A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B418CF" w:rsidRPr="00586CB9" w14:paraId="116E7382" w14:textId="77777777" w:rsidTr="00B418C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666" w:type="dxa"/>
            <w:vAlign w:val="center"/>
          </w:tcPr>
          <w:p w14:paraId="15615FCD" w14:textId="77777777" w:rsidR="00B418CF" w:rsidRPr="00586CB9" w:rsidRDefault="00B418CF" w:rsidP="00BD242E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666" w:type="dxa"/>
            <w:vAlign w:val="center"/>
          </w:tcPr>
          <w:p w14:paraId="53A5044D" w14:textId="77777777" w:rsidR="00B418CF" w:rsidRPr="00586CB9" w:rsidRDefault="00B418CF" w:rsidP="00B418C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t>0.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66" w:type="dxa"/>
            <w:vAlign w:val="center"/>
          </w:tcPr>
          <w:p w14:paraId="7CA2ED17" w14:textId="77777777" w:rsidR="00B418CF" w:rsidRPr="00586CB9" w:rsidRDefault="00B418CF" w:rsidP="00B418C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  <w:r w:rsidRPr="00586CB9">
              <w:rPr>
                <w:sz w:val="20"/>
                <w:szCs w:val="20"/>
                <w:lang w:val="en-US"/>
              </w:rPr>
              <w:t>.0</w:t>
            </w:r>
          </w:p>
        </w:tc>
      </w:tr>
      <w:tr w:rsidR="00B418CF" w:rsidRPr="00586CB9" w14:paraId="2E055A67" w14:textId="77777777" w:rsidTr="00B418C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666" w:type="dxa"/>
            <w:vAlign w:val="center"/>
          </w:tcPr>
          <w:p w14:paraId="55520849" w14:textId="77777777" w:rsidR="00B418CF" w:rsidRPr="00586CB9" w:rsidRDefault="00B418CF" w:rsidP="00BD242E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666" w:type="dxa"/>
            <w:vAlign w:val="center"/>
          </w:tcPr>
          <w:p w14:paraId="4714ABFD" w14:textId="77777777" w:rsidR="00B418CF" w:rsidRPr="00586CB9" w:rsidRDefault="00B418CF" w:rsidP="00B418C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t>0.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666" w:type="dxa"/>
            <w:vAlign w:val="center"/>
          </w:tcPr>
          <w:p w14:paraId="7F16F015" w14:textId="77777777" w:rsidR="00B418CF" w:rsidRPr="00586CB9" w:rsidRDefault="00B418CF" w:rsidP="00B418C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586CB9">
              <w:rPr>
                <w:sz w:val="20"/>
                <w:szCs w:val="20"/>
                <w:lang w:val="en-US"/>
              </w:rPr>
              <w:t>.0</w:t>
            </w:r>
          </w:p>
        </w:tc>
      </w:tr>
      <w:tr w:rsidR="00B418CF" w:rsidRPr="00586CB9" w14:paraId="09AB661B" w14:textId="77777777" w:rsidTr="00B418C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666" w:type="dxa"/>
            <w:vAlign w:val="center"/>
          </w:tcPr>
          <w:p w14:paraId="1E69F62A" w14:textId="77777777" w:rsidR="00B418CF" w:rsidRPr="00586CB9" w:rsidRDefault="00B418CF" w:rsidP="00BD242E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t>Total</w:t>
            </w:r>
          </w:p>
        </w:tc>
        <w:tc>
          <w:tcPr>
            <w:tcW w:w="1666" w:type="dxa"/>
            <w:vAlign w:val="center"/>
          </w:tcPr>
          <w:p w14:paraId="62156D71" w14:textId="77777777" w:rsidR="00B418CF" w:rsidRPr="00586CB9" w:rsidRDefault="00B418CF" w:rsidP="00BD242E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t>1.0</w:t>
            </w:r>
          </w:p>
        </w:tc>
        <w:tc>
          <w:tcPr>
            <w:tcW w:w="1666" w:type="dxa"/>
            <w:vAlign w:val="center"/>
          </w:tcPr>
          <w:p w14:paraId="6B146D20" w14:textId="77777777" w:rsidR="00B418CF" w:rsidRPr="00586CB9" w:rsidRDefault="00B418CF" w:rsidP="00B418C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586CB9">
              <w:rPr>
                <w:sz w:val="20"/>
                <w:szCs w:val="20"/>
                <w:lang w:val="en-US"/>
              </w:rPr>
              <w:t>5.0</w:t>
            </w:r>
          </w:p>
        </w:tc>
      </w:tr>
    </w:tbl>
    <w:p w14:paraId="0F78C87E" w14:textId="77777777" w:rsidR="00B418CF" w:rsidRPr="004626B4" w:rsidRDefault="00B418CF" w:rsidP="00B418CF">
      <w:pPr>
        <w:spacing w:line="240" w:lineRule="auto"/>
        <w:ind w:firstLine="0"/>
        <w:rPr>
          <w:sz w:val="20"/>
          <w:szCs w:val="20"/>
          <w:lang w:val="en-GB"/>
        </w:rPr>
      </w:pPr>
      <w:r w:rsidRPr="00000624">
        <w:rPr>
          <w:b/>
          <w:sz w:val="20"/>
          <w:szCs w:val="20"/>
          <w:lang w:val="en-GB"/>
        </w:rPr>
        <w:t>So</w:t>
      </w:r>
      <w:r w:rsidRPr="00000624">
        <w:rPr>
          <w:b/>
          <w:sz w:val="20"/>
          <w:szCs w:val="20"/>
        </w:rPr>
        <w:t>u</w:t>
      </w:r>
      <w:proofErr w:type="spellStart"/>
      <w:r w:rsidRPr="00000624">
        <w:rPr>
          <w:b/>
          <w:sz w:val="20"/>
          <w:szCs w:val="20"/>
          <w:lang w:val="en-GB"/>
        </w:rPr>
        <w:t>rce</w:t>
      </w:r>
      <w:proofErr w:type="spellEnd"/>
      <w:r w:rsidRPr="00000624">
        <w:rPr>
          <w:b/>
          <w:sz w:val="20"/>
          <w:szCs w:val="20"/>
          <w:lang w:val="en-GB"/>
        </w:rPr>
        <w:t>:</w:t>
      </w:r>
      <w:r w:rsidRPr="004626B4">
        <w:rPr>
          <w:sz w:val="20"/>
          <w:szCs w:val="20"/>
          <w:lang w:val="en-GB"/>
        </w:rPr>
        <w:t xml:space="preserve"> Own construction</w:t>
      </w:r>
    </w:p>
    <w:p w14:paraId="27B04378" w14:textId="77777777" w:rsidR="00CE1678" w:rsidRPr="00CE1678" w:rsidRDefault="00CE1678" w:rsidP="00CE1678">
      <w:pPr>
        <w:rPr>
          <w:lang w:val="en-US"/>
        </w:rPr>
      </w:pPr>
    </w:p>
    <w:p w14:paraId="30192730" w14:textId="77777777" w:rsidR="005D58F6" w:rsidRDefault="005D58F6" w:rsidP="005D58F6">
      <w:pPr>
        <w:ind w:firstLine="0"/>
        <w:rPr>
          <w:lang w:val="en-GB"/>
        </w:rPr>
      </w:pPr>
      <w:r w:rsidRPr="00186B78">
        <w:rPr>
          <w:b/>
          <w:lang w:val="en-GB"/>
        </w:rPr>
        <w:t xml:space="preserve">Figure </w:t>
      </w:r>
      <w:r w:rsidR="002A2EB8">
        <w:rPr>
          <w:b/>
          <w:lang w:val="en-GB"/>
        </w:rPr>
        <w:t>A</w:t>
      </w:r>
      <w:r w:rsidRPr="00186B78">
        <w:rPr>
          <w:b/>
          <w:lang w:val="en-GB"/>
        </w:rPr>
        <w:t xml:space="preserve">1 </w:t>
      </w:r>
      <w:r w:rsidR="002A2EB8">
        <w:rPr>
          <w:lang w:val="en-GB"/>
        </w:rPr>
        <w:t xml:space="preserve">Annex figure </w:t>
      </w:r>
      <w:r>
        <w:rPr>
          <w:lang w:val="en-GB"/>
        </w:rPr>
        <w:t>(in %)</w:t>
      </w:r>
    </w:p>
    <w:p w14:paraId="5001390C" w14:textId="77777777" w:rsidR="005D58F6" w:rsidRPr="00186B78" w:rsidRDefault="005D58F6" w:rsidP="005D58F6">
      <w:pPr>
        <w:spacing w:line="240" w:lineRule="auto"/>
        <w:ind w:firstLine="0"/>
        <w:rPr>
          <w:lang w:val="en-GB"/>
        </w:rPr>
      </w:pPr>
      <w:r>
        <w:rPr>
          <w:lang w:val="en-GB"/>
        </w:rPr>
        <w:object w:dxaOrig="9158" w:dyaOrig="3878" w14:anchorId="5F765717">
          <v:shape id="_x0000_i1026" type="#_x0000_t75" style="width:458.25pt;height:194.25pt" o:ole="">
            <v:imagedata r:id="rId16" o:title=""/>
          </v:shape>
          <o:OLEObject Type="Embed" ProgID="MSGraph.Chart.8" ShapeID="_x0000_i1026" DrawAspect="Content" ObjectID="_1834143093" r:id="rId17">
            <o:FieldCodes>\s</o:FieldCodes>
          </o:OLEObject>
        </w:object>
      </w:r>
      <w:r w:rsidRPr="00000624">
        <w:rPr>
          <w:b/>
          <w:sz w:val="20"/>
          <w:szCs w:val="20"/>
          <w:lang w:val="en-GB"/>
        </w:rPr>
        <w:t>Source:</w:t>
      </w:r>
      <w:r w:rsidRPr="004626B4">
        <w:rPr>
          <w:sz w:val="20"/>
          <w:szCs w:val="20"/>
          <w:lang w:val="en-GB"/>
        </w:rPr>
        <w:t xml:space="preserve"> Eurostat</w:t>
      </w:r>
    </w:p>
    <w:p w14:paraId="59F66EAE" w14:textId="77777777" w:rsidR="00EC36DA" w:rsidRDefault="00EC36DA" w:rsidP="00EC36DA">
      <w:pPr>
        <w:pStyle w:val="Nadpis2"/>
        <w:spacing w:before="0" w:after="0"/>
        <w:rPr>
          <w:lang w:val="en-US"/>
        </w:rPr>
      </w:pPr>
    </w:p>
    <w:p w14:paraId="5E00E393" w14:textId="77777777" w:rsidR="00EC36DA" w:rsidRDefault="00EC36DA" w:rsidP="00EC36DA">
      <w:pPr>
        <w:pStyle w:val="Nadpis2"/>
        <w:spacing w:before="0" w:after="0"/>
        <w:rPr>
          <w:lang w:val="en-US"/>
        </w:rPr>
      </w:pPr>
      <w:r>
        <w:rPr>
          <w:lang w:val="en-US"/>
        </w:rPr>
        <w:t>TABLES AND FIGURES</w:t>
      </w:r>
    </w:p>
    <w:p w14:paraId="63275A7D" w14:textId="77777777" w:rsidR="005D58F6" w:rsidRPr="00186B78" w:rsidRDefault="005D58F6" w:rsidP="005D58F6">
      <w:pPr>
        <w:ind w:firstLine="0"/>
        <w:rPr>
          <w:lang w:val="en-GB"/>
        </w:rPr>
      </w:pPr>
      <w:r w:rsidRPr="00186B78">
        <w:rPr>
          <w:b/>
          <w:lang w:val="en-GB"/>
        </w:rPr>
        <w:t xml:space="preserve">Table 1 </w:t>
      </w:r>
      <w:r>
        <w:rPr>
          <w:lang w:val="en-GB"/>
        </w:rPr>
        <w:t>Sample t</w:t>
      </w:r>
      <w:r w:rsidRPr="00186B78">
        <w:rPr>
          <w:lang w:val="en-GB"/>
        </w:rPr>
        <w:t>able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6"/>
        <w:gridCol w:w="1666"/>
        <w:gridCol w:w="1666"/>
        <w:gridCol w:w="1667"/>
      </w:tblGrid>
      <w:tr w:rsidR="005D58F6" w:rsidRPr="00586CB9" w14:paraId="2FFC6F7D" w14:textId="77777777" w:rsidTr="00D91BA3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666" w:type="dxa"/>
            <w:vAlign w:val="center"/>
          </w:tcPr>
          <w:p w14:paraId="77C75050" w14:textId="77777777" w:rsidR="005D58F6" w:rsidRPr="003E623A" w:rsidRDefault="005D58F6" w:rsidP="00D91BA3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3E623A">
              <w:rPr>
                <w:b/>
                <w:sz w:val="20"/>
                <w:szCs w:val="20"/>
                <w:lang w:val="en-US"/>
              </w:rPr>
              <w:t>Indicator</w:t>
            </w:r>
          </w:p>
        </w:tc>
        <w:tc>
          <w:tcPr>
            <w:tcW w:w="1666" w:type="dxa"/>
            <w:vAlign w:val="center"/>
          </w:tcPr>
          <w:p w14:paraId="34610446" w14:textId="77777777" w:rsidR="005D58F6" w:rsidRPr="003E623A" w:rsidRDefault="005D58F6" w:rsidP="00D91BA3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3E623A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66" w:type="dxa"/>
            <w:vAlign w:val="center"/>
          </w:tcPr>
          <w:p w14:paraId="08EDCAF9" w14:textId="77777777" w:rsidR="005D58F6" w:rsidRPr="003E623A" w:rsidRDefault="005D58F6" w:rsidP="00D91BA3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3E623A">
              <w:rPr>
                <w:b/>
                <w:sz w:val="20"/>
                <w:szCs w:val="20"/>
                <w:lang w:val="en-US"/>
              </w:rPr>
              <w:t>Y</w:t>
            </w:r>
          </w:p>
        </w:tc>
        <w:tc>
          <w:tcPr>
            <w:tcW w:w="1667" w:type="dxa"/>
            <w:vAlign w:val="center"/>
          </w:tcPr>
          <w:p w14:paraId="25906842" w14:textId="77777777" w:rsidR="005D58F6" w:rsidRPr="003E623A" w:rsidRDefault="005D58F6" w:rsidP="00D91BA3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3E623A">
              <w:rPr>
                <w:b/>
                <w:sz w:val="20"/>
                <w:szCs w:val="20"/>
                <w:lang w:val="en-US"/>
              </w:rPr>
              <w:t>Z</w:t>
            </w:r>
          </w:p>
        </w:tc>
      </w:tr>
      <w:tr w:rsidR="005D58F6" w:rsidRPr="00586CB9" w14:paraId="7DE2C98A" w14:textId="77777777" w:rsidTr="00D91BA3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666" w:type="dxa"/>
            <w:vAlign w:val="center"/>
          </w:tcPr>
          <w:p w14:paraId="024DDB24" w14:textId="77777777" w:rsidR="005D58F6" w:rsidRPr="00586CB9" w:rsidRDefault="005D58F6" w:rsidP="00D91B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666" w:type="dxa"/>
            <w:vAlign w:val="center"/>
          </w:tcPr>
          <w:p w14:paraId="7FDCA78D" w14:textId="77777777" w:rsidR="005D58F6" w:rsidRPr="00586CB9" w:rsidRDefault="005D58F6" w:rsidP="00D91B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t>0.1</w:t>
            </w:r>
          </w:p>
        </w:tc>
        <w:tc>
          <w:tcPr>
            <w:tcW w:w="1666" w:type="dxa"/>
            <w:vAlign w:val="center"/>
          </w:tcPr>
          <w:p w14:paraId="4F14C442" w14:textId="77777777" w:rsidR="005D58F6" w:rsidRPr="00586CB9" w:rsidRDefault="005D58F6" w:rsidP="00D91B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t>12.0</w:t>
            </w:r>
          </w:p>
        </w:tc>
        <w:tc>
          <w:tcPr>
            <w:tcW w:w="1667" w:type="dxa"/>
            <w:vAlign w:val="center"/>
          </w:tcPr>
          <w:p w14:paraId="6ABA0871" w14:textId="77777777" w:rsidR="005D58F6" w:rsidRPr="00586CB9" w:rsidRDefault="005D58F6" w:rsidP="00D91B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t>0.6</w:t>
            </w:r>
          </w:p>
        </w:tc>
      </w:tr>
      <w:tr w:rsidR="005D58F6" w:rsidRPr="00586CB9" w14:paraId="11F95BAD" w14:textId="77777777" w:rsidTr="00D91BA3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666" w:type="dxa"/>
            <w:vAlign w:val="center"/>
          </w:tcPr>
          <w:p w14:paraId="005AA1F5" w14:textId="77777777" w:rsidR="005D58F6" w:rsidRPr="00586CB9" w:rsidRDefault="005D58F6" w:rsidP="00D91B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666" w:type="dxa"/>
            <w:vAlign w:val="center"/>
          </w:tcPr>
          <w:p w14:paraId="3003D9FE" w14:textId="77777777" w:rsidR="005D58F6" w:rsidRPr="00586CB9" w:rsidRDefault="005D58F6" w:rsidP="00D91B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t>0.2</w:t>
            </w:r>
          </w:p>
        </w:tc>
        <w:tc>
          <w:tcPr>
            <w:tcW w:w="1666" w:type="dxa"/>
            <w:vAlign w:val="center"/>
          </w:tcPr>
          <w:p w14:paraId="1ECEC2A3" w14:textId="77777777" w:rsidR="005D58F6" w:rsidRPr="00586CB9" w:rsidRDefault="005D58F6" w:rsidP="00D91B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t>13.0</w:t>
            </w:r>
          </w:p>
        </w:tc>
        <w:tc>
          <w:tcPr>
            <w:tcW w:w="1667" w:type="dxa"/>
            <w:vAlign w:val="center"/>
          </w:tcPr>
          <w:p w14:paraId="7D0DB583" w14:textId="77777777" w:rsidR="005D58F6" w:rsidRPr="00586CB9" w:rsidRDefault="005D58F6" w:rsidP="00D91B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t>0.7</w:t>
            </w:r>
          </w:p>
        </w:tc>
      </w:tr>
      <w:tr w:rsidR="005D58F6" w:rsidRPr="00586CB9" w14:paraId="78D0AAD3" w14:textId="77777777" w:rsidTr="00D91BA3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666" w:type="dxa"/>
            <w:vAlign w:val="center"/>
          </w:tcPr>
          <w:p w14:paraId="263EC3B5" w14:textId="77777777" w:rsidR="005D58F6" w:rsidRPr="00586CB9" w:rsidRDefault="005D58F6" w:rsidP="00D91B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666" w:type="dxa"/>
            <w:vAlign w:val="center"/>
          </w:tcPr>
          <w:p w14:paraId="50E6B1A6" w14:textId="77777777" w:rsidR="005D58F6" w:rsidRPr="00586CB9" w:rsidRDefault="005D58F6" w:rsidP="00D91B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1666" w:type="dxa"/>
            <w:vAlign w:val="center"/>
          </w:tcPr>
          <w:p w14:paraId="3D39FE4D" w14:textId="77777777" w:rsidR="005D58F6" w:rsidRPr="00586CB9" w:rsidRDefault="005D58F6" w:rsidP="00D91B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t>14.0</w:t>
            </w:r>
          </w:p>
        </w:tc>
        <w:tc>
          <w:tcPr>
            <w:tcW w:w="1667" w:type="dxa"/>
            <w:vAlign w:val="center"/>
          </w:tcPr>
          <w:p w14:paraId="74DDB75F" w14:textId="77777777" w:rsidR="005D58F6" w:rsidRPr="00586CB9" w:rsidRDefault="005D58F6" w:rsidP="00D91B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t>0.8</w:t>
            </w:r>
          </w:p>
        </w:tc>
      </w:tr>
      <w:tr w:rsidR="005D58F6" w:rsidRPr="00586CB9" w14:paraId="26610B21" w14:textId="77777777" w:rsidTr="00D91BA3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666" w:type="dxa"/>
            <w:vAlign w:val="center"/>
          </w:tcPr>
          <w:p w14:paraId="78364F78" w14:textId="77777777" w:rsidR="005D58F6" w:rsidRPr="00586CB9" w:rsidRDefault="005D58F6" w:rsidP="00D91B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lastRenderedPageBreak/>
              <w:t>D</w:t>
            </w:r>
          </w:p>
        </w:tc>
        <w:tc>
          <w:tcPr>
            <w:tcW w:w="1666" w:type="dxa"/>
            <w:vAlign w:val="center"/>
          </w:tcPr>
          <w:p w14:paraId="5693A14F" w14:textId="77777777" w:rsidR="005D58F6" w:rsidRPr="00586CB9" w:rsidRDefault="005D58F6" w:rsidP="00D91B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t>0.4</w:t>
            </w:r>
          </w:p>
        </w:tc>
        <w:tc>
          <w:tcPr>
            <w:tcW w:w="1666" w:type="dxa"/>
            <w:vAlign w:val="center"/>
          </w:tcPr>
          <w:p w14:paraId="78A03122" w14:textId="77777777" w:rsidR="005D58F6" w:rsidRPr="00586CB9" w:rsidRDefault="005D58F6" w:rsidP="00D91B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t>15.0</w:t>
            </w:r>
          </w:p>
        </w:tc>
        <w:tc>
          <w:tcPr>
            <w:tcW w:w="1667" w:type="dxa"/>
            <w:vAlign w:val="center"/>
          </w:tcPr>
          <w:p w14:paraId="3489D299" w14:textId="77777777" w:rsidR="005D58F6" w:rsidRPr="00586CB9" w:rsidRDefault="005D58F6" w:rsidP="00D91B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t>0.9</w:t>
            </w:r>
          </w:p>
        </w:tc>
      </w:tr>
      <w:tr w:rsidR="005D58F6" w:rsidRPr="00586CB9" w14:paraId="1E24DBBE" w14:textId="77777777" w:rsidTr="00D91BA3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666" w:type="dxa"/>
            <w:vAlign w:val="center"/>
          </w:tcPr>
          <w:p w14:paraId="73F4B8C4" w14:textId="77777777" w:rsidR="005D58F6" w:rsidRPr="00586CB9" w:rsidRDefault="005D58F6" w:rsidP="00D91B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t>Total</w:t>
            </w:r>
          </w:p>
        </w:tc>
        <w:tc>
          <w:tcPr>
            <w:tcW w:w="1666" w:type="dxa"/>
            <w:vAlign w:val="center"/>
          </w:tcPr>
          <w:p w14:paraId="0E6137DC" w14:textId="77777777" w:rsidR="005D58F6" w:rsidRPr="00586CB9" w:rsidRDefault="005D58F6" w:rsidP="00D91B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t>1.0</w:t>
            </w:r>
          </w:p>
        </w:tc>
        <w:tc>
          <w:tcPr>
            <w:tcW w:w="1666" w:type="dxa"/>
            <w:vAlign w:val="center"/>
          </w:tcPr>
          <w:p w14:paraId="42A8A1C1" w14:textId="77777777" w:rsidR="005D58F6" w:rsidRPr="00586CB9" w:rsidRDefault="005D58F6" w:rsidP="00D91B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t>54.0</w:t>
            </w:r>
          </w:p>
        </w:tc>
        <w:tc>
          <w:tcPr>
            <w:tcW w:w="1667" w:type="dxa"/>
            <w:vAlign w:val="center"/>
          </w:tcPr>
          <w:p w14:paraId="5A5230BE" w14:textId="77777777" w:rsidR="005D58F6" w:rsidRPr="00586CB9" w:rsidRDefault="005D58F6" w:rsidP="00D91B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86CB9">
              <w:rPr>
                <w:sz w:val="20"/>
                <w:szCs w:val="20"/>
                <w:lang w:val="en-US"/>
              </w:rPr>
              <w:t>3.0</w:t>
            </w:r>
          </w:p>
        </w:tc>
      </w:tr>
    </w:tbl>
    <w:p w14:paraId="070EBF06" w14:textId="77777777" w:rsidR="005D58F6" w:rsidRPr="004626B4" w:rsidRDefault="005D58F6" w:rsidP="005D58F6">
      <w:pPr>
        <w:spacing w:line="240" w:lineRule="auto"/>
        <w:ind w:firstLine="0"/>
        <w:rPr>
          <w:sz w:val="20"/>
          <w:szCs w:val="20"/>
          <w:lang w:val="en-GB"/>
        </w:rPr>
      </w:pPr>
      <w:r w:rsidRPr="00000624">
        <w:rPr>
          <w:b/>
          <w:sz w:val="20"/>
          <w:szCs w:val="20"/>
          <w:lang w:val="en-GB"/>
        </w:rPr>
        <w:t>So</w:t>
      </w:r>
      <w:r w:rsidRPr="00000624">
        <w:rPr>
          <w:b/>
          <w:sz w:val="20"/>
          <w:szCs w:val="20"/>
        </w:rPr>
        <w:t>u</w:t>
      </w:r>
      <w:proofErr w:type="spellStart"/>
      <w:r w:rsidRPr="00000624">
        <w:rPr>
          <w:b/>
          <w:sz w:val="20"/>
          <w:szCs w:val="20"/>
          <w:lang w:val="en-GB"/>
        </w:rPr>
        <w:t>rce</w:t>
      </w:r>
      <w:proofErr w:type="spellEnd"/>
      <w:r w:rsidRPr="00000624">
        <w:rPr>
          <w:b/>
          <w:sz w:val="20"/>
          <w:szCs w:val="20"/>
          <w:lang w:val="en-GB"/>
        </w:rPr>
        <w:t>:</w:t>
      </w:r>
      <w:r w:rsidRPr="004626B4">
        <w:rPr>
          <w:sz w:val="20"/>
          <w:szCs w:val="20"/>
          <w:lang w:val="en-GB"/>
        </w:rPr>
        <w:t xml:space="preserve"> Own construction</w:t>
      </w:r>
    </w:p>
    <w:p w14:paraId="5BC30918" w14:textId="77777777" w:rsidR="005D58F6" w:rsidRDefault="005D58F6" w:rsidP="003E623A">
      <w:pPr>
        <w:ind w:left="567" w:hanging="567"/>
        <w:rPr>
          <w:rFonts w:cs="Calibri"/>
          <w:szCs w:val="24"/>
        </w:rPr>
      </w:pPr>
    </w:p>
    <w:p w14:paraId="6440B53C" w14:textId="77777777" w:rsidR="002A2EB8" w:rsidRDefault="002A2EB8" w:rsidP="002A2EB8">
      <w:pPr>
        <w:ind w:firstLine="0"/>
        <w:rPr>
          <w:lang w:val="en-GB"/>
        </w:rPr>
      </w:pPr>
      <w:r w:rsidRPr="00186B78">
        <w:rPr>
          <w:b/>
          <w:lang w:val="en-GB"/>
        </w:rPr>
        <w:t xml:space="preserve">Figure 1 </w:t>
      </w:r>
      <w:r>
        <w:rPr>
          <w:lang w:val="en-GB"/>
        </w:rPr>
        <w:t>Sample figure (in %)</w:t>
      </w:r>
    </w:p>
    <w:p w14:paraId="21759EA2" w14:textId="77777777" w:rsidR="002A2EB8" w:rsidRPr="002A2EB8" w:rsidRDefault="002A2EB8" w:rsidP="002A2EB8">
      <w:pPr>
        <w:spacing w:line="240" w:lineRule="auto"/>
        <w:ind w:firstLine="0"/>
        <w:rPr>
          <w:lang w:val="en-GB"/>
        </w:rPr>
      </w:pPr>
      <w:r>
        <w:rPr>
          <w:lang w:val="en-GB"/>
        </w:rPr>
        <w:object w:dxaOrig="9158" w:dyaOrig="3878" w14:anchorId="59F8005E">
          <v:shape id="_x0000_i1027" type="#_x0000_t75" style="width:458.25pt;height:194.25pt" o:ole="">
            <v:imagedata r:id="rId16" o:title=""/>
          </v:shape>
          <o:OLEObject Type="Embed" ProgID="MSGraph.Chart.8" ShapeID="_x0000_i1027" DrawAspect="Content" ObjectID="_1834143094" r:id="rId18">
            <o:FieldCodes>\s</o:FieldCodes>
          </o:OLEObject>
        </w:object>
      </w:r>
      <w:r w:rsidRPr="00000624">
        <w:rPr>
          <w:b/>
          <w:sz w:val="20"/>
          <w:szCs w:val="20"/>
          <w:lang w:val="en-GB"/>
        </w:rPr>
        <w:t>Source:</w:t>
      </w:r>
      <w:r w:rsidRPr="004626B4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CZSO</w:t>
      </w:r>
    </w:p>
    <w:sectPr w:rsidR="002A2EB8" w:rsidRPr="002A2EB8" w:rsidSect="00D0514D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A1C11" w14:textId="77777777" w:rsidR="00325340" w:rsidRDefault="00325340" w:rsidP="009A4CF8">
      <w:r>
        <w:separator/>
      </w:r>
    </w:p>
  </w:endnote>
  <w:endnote w:type="continuationSeparator" w:id="0">
    <w:p w14:paraId="4844434D" w14:textId="77777777" w:rsidR="00325340" w:rsidRDefault="00325340" w:rsidP="009A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9D70" w14:textId="77777777" w:rsidR="009A4CF8" w:rsidRPr="009A4CF8" w:rsidRDefault="009A4CF8">
    <w:pPr>
      <w:pStyle w:val="Zpat"/>
      <w:jc w:val="center"/>
      <w:rPr>
        <w:rFonts w:ascii="Arial" w:hAnsi="Arial" w:cs="Arial"/>
        <w:sz w:val="20"/>
        <w:szCs w:val="20"/>
      </w:rPr>
    </w:pPr>
    <w:r w:rsidRPr="009A4CF8">
      <w:rPr>
        <w:rFonts w:ascii="Arial" w:hAnsi="Arial" w:cs="Arial"/>
        <w:sz w:val="20"/>
        <w:szCs w:val="20"/>
      </w:rPr>
      <w:fldChar w:fldCharType="begin"/>
    </w:r>
    <w:r w:rsidRPr="009A4CF8">
      <w:rPr>
        <w:rFonts w:ascii="Arial" w:hAnsi="Arial" w:cs="Arial"/>
        <w:sz w:val="20"/>
        <w:szCs w:val="20"/>
      </w:rPr>
      <w:instrText xml:space="preserve"> PAGE   \* MERGEFORMAT </w:instrText>
    </w:r>
    <w:r w:rsidRPr="009A4CF8">
      <w:rPr>
        <w:rFonts w:ascii="Arial" w:hAnsi="Arial" w:cs="Arial"/>
        <w:sz w:val="20"/>
        <w:szCs w:val="20"/>
      </w:rPr>
      <w:fldChar w:fldCharType="separate"/>
    </w:r>
    <w:r w:rsidR="0021593D">
      <w:rPr>
        <w:rFonts w:ascii="Arial" w:hAnsi="Arial" w:cs="Arial"/>
        <w:noProof/>
        <w:sz w:val="20"/>
        <w:szCs w:val="20"/>
      </w:rPr>
      <w:t>2</w:t>
    </w:r>
    <w:r w:rsidRPr="009A4CF8">
      <w:rPr>
        <w:rFonts w:ascii="Arial" w:hAnsi="Arial" w:cs="Arial"/>
        <w:sz w:val="20"/>
        <w:szCs w:val="20"/>
      </w:rPr>
      <w:fldChar w:fldCharType="end"/>
    </w:r>
  </w:p>
  <w:p w14:paraId="41B97B93" w14:textId="77777777" w:rsidR="009A4CF8" w:rsidRDefault="009A4C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C4E55" w14:textId="77777777" w:rsidR="00325340" w:rsidRDefault="00325340" w:rsidP="009A4CF8">
      <w:r>
        <w:separator/>
      </w:r>
    </w:p>
  </w:footnote>
  <w:footnote w:type="continuationSeparator" w:id="0">
    <w:p w14:paraId="334BE159" w14:textId="77777777" w:rsidR="00325340" w:rsidRDefault="00325340" w:rsidP="009A4CF8">
      <w:r>
        <w:continuationSeparator/>
      </w:r>
    </w:p>
  </w:footnote>
  <w:footnote w:id="1">
    <w:p w14:paraId="224B8B78" w14:textId="77777777" w:rsidR="00E85DF6" w:rsidRPr="00E85DF6" w:rsidRDefault="00E85DF6" w:rsidP="001E778A">
      <w:pPr>
        <w:spacing w:line="240" w:lineRule="auto"/>
        <w:ind w:left="170" w:hanging="170"/>
        <w:rPr>
          <w:b/>
          <w:sz w:val="20"/>
          <w:szCs w:val="20"/>
          <w:lang w:val="en-GB"/>
        </w:rPr>
      </w:pPr>
      <w:r w:rsidRPr="00E85DF6">
        <w:rPr>
          <w:rStyle w:val="Znakapoznpodarou"/>
          <w:sz w:val="20"/>
          <w:szCs w:val="20"/>
          <w:lang w:val="en-US"/>
        </w:rPr>
        <w:footnoteRef/>
      </w:r>
      <w:r w:rsidRPr="00E85DF6">
        <w:rPr>
          <w:sz w:val="20"/>
          <w:szCs w:val="20"/>
          <w:lang w:val="en-US"/>
        </w:rPr>
        <w:t xml:space="preserve"> </w:t>
      </w:r>
      <w:r w:rsidR="00572AAB" w:rsidRPr="00A203F2">
        <w:rPr>
          <w:sz w:val="20"/>
          <w:szCs w:val="20"/>
          <w:lang w:val="en-US"/>
        </w:rPr>
        <w:t>A</w:t>
      </w:r>
      <w:r w:rsidR="00A203F2" w:rsidRPr="00A203F2">
        <w:rPr>
          <w:sz w:val="20"/>
          <w:szCs w:val="20"/>
          <w:lang w:val="en-US"/>
        </w:rPr>
        <w:t xml:space="preserve">ffiliation, </w:t>
      </w:r>
      <w:proofErr w:type="spellStart"/>
      <w:r w:rsidR="00A203F2" w:rsidRPr="00A203F2">
        <w:rPr>
          <w:sz w:val="20"/>
          <w:szCs w:val="20"/>
          <w:lang w:val="en-US"/>
        </w:rPr>
        <w:t>a</w:t>
      </w:r>
      <w:r w:rsidR="00572AAB" w:rsidRPr="00A203F2">
        <w:rPr>
          <w:sz w:val="20"/>
          <w:szCs w:val="20"/>
          <w:lang w:val="en-US"/>
        </w:rPr>
        <w:t>dress</w:t>
      </w:r>
      <w:proofErr w:type="spellEnd"/>
      <w:r w:rsidR="00572AAB" w:rsidRPr="00A203F2">
        <w:rPr>
          <w:sz w:val="20"/>
          <w:szCs w:val="20"/>
          <w:lang w:val="en-US"/>
        </w:rPr>
        <w:t xml:space="preserve">. </w:t>
      </w:r>
      <w:r w:rsidRPr="00A203F2">
        <w:rPr>
          <w:sz w:val="20"/>
          <w:szCs w:val="20"/>
          <w:lang w:val="en-US"/>
        </w:rPr>
        <w:t>Corresponding author: e-mail: rudolf.novak@domainname.cz, phone: (+420)111222333.</w:t>
      </w:r>
      <w:r w:rsidR="00A203F2" w:rsidRPr="00A203F2">
        <w:rPr>
          <w:sz w:val="20"/>
          <w:szCs w:val="20"/>
          <w:lang w:val="en-US"/>
        </w:rPr>
        <w:t xml:space="preserve"> </w:t>
      </w:r>
      <w:r w:rsidR="00A203F2" w:rsidRPr="00A203F2">
        <w:rPr>
          <w:rFonts w:cs="Calibri"/>
          <w:sz w:val="20"/>
          <w:szCs w:val="20"/>
          <w:lang w:val="en-US"/>
        </w:rPr>
        <w:t>ORCID (URL).</w:t>
      </w:r>
    </w:p>
  </w:footnote>
  <w:footnote w:id="2">
    <w:p w14:paraId="47323CC1" w14:textId="77777777" w:rsidR="009E049A" w:rsidRPr="00586CB9" w:rsidRDefault="009E049A" w:rsidP="009E049A">
      <w:pPr>
        <w:pStyle w:val="Podtitul"/>
        <w:ind w:left="170" w:hanging="170"/>
        <w:rPr>
          <w:lang w:val="en-US"/>
        </w:rPr>
      </w:pPr>
      <w:r w:rsidRPr="00586CB9">
        <w:rPr>
          <w:rStyle w:val="Znakapoznpodarou"/>
          <w:lang w:val="en-US"/>
        </w:rPr>
        <w:footnoteRef/>
      </w:r>
      <w:r w:rsidRPr="00586CB9">
        <w:rPr>
          <w:lang w:val="en-US"/>
        </w:rPr>
        <w:t xml:space="preserve"> Available at</w:t>
      </w:r>
      <w:r>
        <w:rPr>
          <w:lang w:val="en-US"/>
        </w:rPr>
        <w:t>:</w:t>
      </w:r>
      <w:r w:rsidRPr="00586CB9">
        <w:rPr>
          <w:lang w:val="en-US"/>
        </w:rPr>
        <w:t xml:space="preserve"> </w:t>
      </w:r>
      <w:r>
        <w:rPr>
          <w:i/>
          <w:lang w:val="en-US"/>
        </w:rPr>
        <w:t>&lt;h</w:t>
      </w:r>
      <w:r w:rsidRPr="005947A3">
        <w:rPr>
          <w:i/>
          <w:lang w:val="en-US"/>
        </w:rPr>
        <w:t>ttps://www.aeaweb.org/econlit/jelCodes.php?view=econlit</w:t>
      </w:r>
      <w:r>
        <w:rPr>
          <w:i/>
          <w:lang w:val="en-US"/>
        </w:rPr>
        <w:t>&gt;</w:t>
      </w:r>
      <w:r>
        <w:rPr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83CE4"/>
    <w:multiLevelType w:val="hybridMultilevel"/>
    <w:tmpl w:val="7E8A1314"/>
    <w:lvl w:ilvl="0" w:tplc="9CF01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99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3AED"/>
    <w:rsid w:val="00000624"/>
    <w:rsid w:val="00001386"/>
    <w:rsid w:val="00015052"/>
    <w:rsid w:val="00025B59"/>
    <w:rsid w:val="00055078"/>
    <w:rsid w:val="000A0EBA"/>
    <w:rsid w:val="000D5AB2"/>
    <w:rsid w:val="000E21F2"/>
    <w:rsid w:val="000E5023"/>
    <w:rsid w:val="000F0D8D"/>
    <w:rsid w:val="0013626F"/>
    <w:rsid w:val="001736DF"/>
    <w:rsid w:val="00186B78"/>
    <w:rsid w:val="001B6A91"/>
    <w:rsid w:val="001E297A"/>
    <w:rsid w:val="001E778A"/>
    <w:rsid w:val="0021593D"/>
    <w:rsid w:val="0021631C"/>
    <w:rsid w:val="00225576"/>
    <w:rsid w:val="00231510"/>
    <w:rsid w:val="00231693"/>
    <w:rsid w:val="0024402F"/>
    <w:rsid w:val="00244992"/>
    <w:rsid w:val="00281B4A"/>
    <w:rsid w:val="002A2EB8"/>
    <w:rsid w:val="002B21DF"/>
    <w:rsid w:val="002C33C5"/>
    <w:rsid w:val="002E199E"/>
    <w:rsid w:val="002E26B7"/>
    <w:rsid w:val="002E52F5"/>
    <w:rsid w:val="002F0828"/>
    <w:rsid w:val="002F138A"/>
    <w:rsid w:val="002F6544"/>
    <w:rsid w:val="00322ED6"/>
    <w:rsid w:val="003239E8"/>
    <w:rsid w:val="00325340"/>
    <w:rsid w:val="0038477F"/>
    <w:rsid w:val="003D2328"/>
    <w:rsid w:val="003E623A"/>
    <w:rsid w:val="003F7C7C"/>
    <w:rsid w:val="004362FC"/>
    <w:rsid w:val="0044412D"/>
    <w:rsid w:val="00454754"/>
    <w:rsid w:val="004613FA"/>
    <w:rsid w:val="004626B4"/>
    <w:rsid w:val="00463D52"/>
    <w:rsid w:val="00481064"/>
    <w:rsid w:val="004D3EF5"/>
    <w:rsid w:val="004F3A76"/>
    <w:rsid w:val="005020E2"/>
    <w:rsid w:val="00510B55"/>
    <w:rsid w:val="0052522F"/>
    <w:rsid w:val="0054321D"/>
    <w:rsid w:val="00572AAB"/>
    <w:rsid w:val="005769F9"/>
    <w:rsid w:val="00586CB9"/>
    <w:rsid w:val="005947A3"/>
    <w:rsid w:val="005B74F5"/>
    <w:rsid w:val="005D58F6"/>
    <w:rsid w:val="005E0E32"/>
    <w:rsid w:val="00661087"/>
    <w:rsid w:val="006826D5"/>
    <w:rsid w:val="00687E4C"/>
    <w:rsid w:val="006A07AF"/>
    <w:rsid w:val="006D35EE"/>
    <w:rsid w:val="006D383A"/>
    <w:rsid w:val="006F27FC"/>
    <w:rsid w:val="00771627"/>
    <w:rsid w:val="007F2309"/>
    <w:rsid w:val="007F5F01"/>
    <w:rsid w:val="00835BF7"/>
    <w:rsid w:val="00873857"/>
    <w:rsid w:val="0088313C"/>
    <w:rsid w:val="00886BC9"/>
    <w:rsid w:val="008B52A2"/>
    <w:rsid w:val="008E4C4C"/>
    <w:rsid w:val="00933E52"/>
    <w:rsid w:val="009573C0"/>
    <w:rsid w:val="00974CFC"/>
    <w:rsid w:val="009A4CF8"/>
    <w:rsid w:val="009B436C"/>
    <w:rsid w:val="009C0445"/>
    <w:rsid w:val="009C3CEA"/>
    <w:rsid w:val="009D04F5"/>
    <w:rsid w:val="009D28FF"/>
    <w:rsid w:val="009E049A"/>
    <w:rsid w:val="009E6118"/>
    <w:rsid w:val="009E7A6E"/>
    <w:rsid w:val="00A00825"/>
    <w:rsid w:val="00A203F2"/>
    <w:rsid w:val="00A42993"/>
    <w:rsid w:val="00A702AF"/>
    <w:rsid w:val="00A84400"/>
    <w:rsid w:val="00A912A3"/>
    <w:rsid w:val="00AB2266"/>
    <w:rsid w:val="00AD19C1"/>
    <w:rsid w:val="00AE64FC"/>
    <w:rsid w:val="00AF3D94"/>
    <w:rsid w:val="00B1466E"/>
    <w:rsid w:val="00B21C33"/>
    <w:rsid w:val="00B275E3"/>
    <w:rsid w:val="00B418CF"/>
    <w:rsid w:val="00B43AED"/>
    <w:rsid w:val="00B51584"/>
    <w:rsid w:val="00B52116"/>
    <w:rsid w:val="00B53CCB"/>
    <w:rsid w:val="00B65AE2"/>
    <w:rsid w:val="00B75FC7"/>
    <w:rsid w:val="00BD242E"/>
    <w:rsid w:val="00BD473F"/>
    <w:rsid w:val="00BF1596"/>
    <w:rsid w:val="00C20EE7"/>
    <w:rsid w:val="00C426BE"/>
    <w:rsid w:val="00C86762"/>
    <w:rsid w:val="00CB117D"/>
    <w:rsid w:val="00CE1678"/>
    <w:rsid w:val="00CE19DE"/>
    <w:rsid w:val="00CE20EF"/>
    <w:rsid w:val="00D0514D"/>
    <w:rsid w:val="00D073EA"/>
    <w:rsid w:val="00D13CC9"/>
    <w:rsid w:val="00D15CEA"/>
    <w:rsid w:val="00D1741F"/>
    <w:rsid w:val="00D71753"/>
    <w:rsid w:val="00D72250"/>
    <w:rsid w:val="00D73568"/>
    <w:rsid w:val="00D91A12"/>
    <w:rsid w:val="00D91BA3"/>
    <w:rsid w:val="00DC1A1D"/>
    <w:rsid w:val="00DD1EA5"/>
    <w:rsid w:val="00E21164"/>
    <w:rsid w:val="00E321BB"/>
    <w:rsid w:val="00E66776"/>
    <w:rsid w:val="00E85DF6"/>
    <w:rsid w:val="00E90C64"/>
    <w:rsid w:val="00E96C41"/>
    <w:rsid w:val="00EA04E0"/>
    <w:rsid w:val="00EB7B2B"/>
    <w:rsid w:val="00EC36DA"/>
    <w:rsid w:val="00EC3E39"/>
    <w:rsid w:val="00EC7266"/>
    <w:rsid w:val="00EE6450"/>
    <w:rsid w:val="00EE7D5A"/>
    <w:rsid w:val="00EF7324"/>
    <w:rsid w:val="00F2557E"/>
    <w:rsid w:val="00F30971"/>
    <w:rsid w:val="00F56234"/>
    <w:rsid w:val="00F70BC7"/>
    <w:rsid w:val="00FA5D28"/>
    <w:rsid w:val="00FE0C5D"/>
    <w:rsid w:val="00FE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99C5"/>
  <w15:chartTrackingRefBased/>
  <w15:docId w15:val="{B658FB13-544D-4AA7-9F72-3B2040C6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477F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477F"/>
    <w:pPr>
      <w:keepNext/>
      <w:spacing w:before="120" w:after="120"/>
      <w:ind w:firstLine="0"/>
      <w:jc w:val="left"/>
      <w:outlineLvl w:val="0"/>
    </w:pPr>
    <w:rPr>
      <w:rFonts w:eastAsia="Times New Roman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77F"/>
    <w:pPr>
      <w:keepNext/>
      <w:spacing w:before="60" w:after="60"/>
      <w:ind w:firstLine="0"/>
      <w:outlineLvl w:val="1"/>
    </w:pPr>
    <w:rPr>
      <w:rFonts w:eastAsia="Times New Roman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477F"/>
    <w:pPr>
      <w:keepNext/>
      <w:ind w:firstLine="0"/>
      <w:outlineLvl w:val="2"/>
    </w:pPr>
    <w:rPr>
      <w:rFonts w:eastAsia="Times New Roman"/>
      <w:b/>
      <w:bCs/>
      <w:i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91A1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91A1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91A12"/>
    <w:pPr>
      <w:spacing w:before="240" w:after="60"/>
      <w:outlineLvl w:val="5"/>
    </w:pPr>
    <w:rPr>
      <w:rFonts w:ascii="Calibri" w:eastAsia="Times New Roman" w:hAnsi="Calibri"/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1631C"/>
    <w:rPr>
      <w:color w:val="0000FF"/>
      <w:u w:val="single"/>
    </w:rPr>
  </w:style>
  <w:style w:type="table" w:styleId="Mkatabulky">
    <w:name w:val="Table Grid"/>
    <w:basedOn w:val="Normlntabulka"/>
    <w:uiPriority w:val="59"/>
    <w:rsid w:val="002163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aliases w:val="Text pozn. pod čarou_martin_ang"/>
    <w:basedOn w:val="Normln"/>
    <w:link w:val="TextpoznpodarouChar"/>
    <w:semiHidden/>
    <w:unhideWhenUsed/>
    <w:rsid w:val="009A4CF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A4CF8"/>
    <w:rPr>
      <w:lang w:eastAsia="en-US"/>
    </w:rPr>
  </w:style>
  <w:style w:type="character" w:styleId="Znakapoznpodarou">
    <w:name w:val="footnote reference"/>
    <w:semiHidden/>
    <w:unhideWhenUsed/>
    <w:rsid w:val="009A4CF8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9A4CF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9A4CF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A4CF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A4CF8"/>
    <w:rPr>
      <w:sz w:val="22"/>
      <w:szCs w:val="22"/>
      <w:lang w:eastAsia="en-US"/>
    </w:rPr>
  </w:style>
  <w:style w:type="paragraph" w:styleId="Rozvrendokumentu">
    <w:name w:val="Rozvržení dokumentu"/>
    <w:basedOn w:val="Normln"/>
    <w:link w:val="RozvrendokumentuChar"/>
    <w:uiPriority w:val="99"/>
    <w:semiHidden/>
    <w:unhideWhenUsed/>
    <w:rsid w:val="00C20EE7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C20EE7"/>
    <w:rPr>
      <w:rFonts w:ascii="Tahoma" w:hAnsi="Tahoma" w:cs="Tahoma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C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C3CEA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38477F"/>
    <w:rPr>
      <w:rFonts w:ascii="Times New Roman" w:eastAsia="Times New Roman" w:hAnsi="Times New Roman" w:cs="Times New Roman"/>
      <w:b/>
      <w:bCs/>
      <w:caps/>
      <w:kern w:val="32"/>
      <w:sz w:val="24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38477F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38477F"/>
    <w:pPr>
      <w:spacing w:before="120" w:after="120"/>
      <w:ind w:firstLine="0"/>
      <w:jc w:val="center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NzevChar">
    <w:name w:val="Název Char"/>
    <w:link w:val="Nzev"/>
    <w:uiPriority w:val="10"/>
    <w:rsid w:val="0038477F"/>
    <w:rPr>
      <w:rFonts w:ascii="Times New Roman" w:eastAsia="Times New Roman" w:hAnsi="Times New Roman" w:cs="Times New Roman"/>
      <w:b/>
      <w:bCs/>
      <w:kern w:val="28"/>
      <w:sz w:val="28"/>
      <w:szCs w:val="32"/>
      <w:lang w:eastAsia="en-US"/>
    </w:rPr>
  </w:style>
  <w:style w:type="character" w:customStyle="1" w:styleId="Nadpis3Char">
    <w:name w:val="Nadpis 3 Char"/>
    <w:link w:val="Nadpis3"/>
    <w:uiPriority w:val="9"/>
    <w:rsid w:val="0038477F"/>
    <w:rPr>
      <w:rFonts w:ascii="Times New Roman" w:eastAsia="Times New Roman" w:hAnsi="Times New Roman" w:cs="Times New Roman"/>
      <w:b/>
      <w:bCs/>
      <w:i/>
      <w:sz w:val="24"/>
      <w:szCs w:val="26"/>
      <w:lang w:eastAsia="en-US"/>
    </w:rPr>
  </w:style>
  <w:style w:type="character" w:customStyle="1" w:styleId="Nadpis4Char">
    <w:name w:val="Nadpis 4 Char"/>
    <w:link w:val="Nadpis4"/>
    <w:uiPriority w:val="9"/>
    <w:rsid w:val="00D91A1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rsid w:val="00D91A1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rsid w:val="00D91A1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Citace">
    <w:name w:val="Citace"/>
    <w:basedOn w:val="Normln"/>
    <w:next w:val="Normln"/>
    <w:link w:val="CitaceChar"/>
    <w:uiPriority w:val="29"/>
    <w:qFormat/>
    <w:rsid w:val="00BD473F"/>
    <w:rPr>
      <w:i/>
      <w:iCs/>
      <w:color w:val="000000"/>
    </w:rPr>
  </w:style>
  <w:style w:type="character" w:customStyle="1" w:styleId="CitaceChar">
    <w:name w:val="Citace Char"/>
    <w:link w:val="Citace"/>
    <w:uiPriority w:val="29"/>
    <w:rsid w:val="00BD473F"/>
    <w:rPr>
      <w:rFonts w:ascii="Times New Roman" w:hAnsi="Times New Roman"/>
      <w:i/>
      <w:iCs/>
      <w:color w:val="000000"/>
      <w:sz w:val="24"/>
      <w:szCs w:val="22"/>
      <w:lang w:eastAsia="en-US"/>
    </w:rPr>
  </w:style>
  <w:style w:type="paragraph" w:styleId="Podtitul">
    <w:name w:val="Podtitul"/>
    <w:basedOn w:val="Normln"/>
    <w:next w:val="Normln"/>
    <w:link w:val="PodtitulChar"/>
    <w:uiPriority w:val="11"/>
    <w:qFormat/>
    <w:rsid w:val="00BD473F"/>
    <w:pPr>
      <w:spacing w:line="240" w:lineRule="auto"/>
      <w:outlineLvl w:val="1"/>
    </w:pPr>
    <w:rPr>
      <w:rFonts w:eastAsia="Times New Roman"/>
      <w:sz w:val="20"/>
      <w:szCs w:val="24"/>
    </w:rPr>
  </w:style>
  <w:style w:type="character" w:customStyle="1" w:styleId="PodtitulChar">
    <w:name w:val="Podtitul Char"/>
    <w:link w:val="Podtitul"/>
    <w:uiPriority w:val="11"/>
    <w:rsid w:val="00BD473F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shorttext">
    <w:name w:val="short_text"/>
    <w:basedOn w:val="Standardnpsmoodstavce"/>
    <w:rsid w:val="00E321BB"/>
  </w:style>
  <w:style w:type="character" w:customStyle="1" w:styleId="hps">
    <w:name w:val="hps"/>
    <w:basedOn w:val="Standardnpsmoodstavce"/>
    <w:rsid w:val="00E321BB"/>
  </w:style>
  <w:style w:type="character" w:styleId="Siln">
    <w:name w:val="Strong"/>
    <w:uiPriority w:val="22"/>
    <w:qFormat/>
    <w:rsid w:val="00281B4A"/>
    <w:rPr>
      <w:b/>
      <w:bCs/>
    </w:rPr>
  </w:style>
  <w:style w:type="paragraph" w:styleId="Odstavecseseznamem">
    <w:name w:val="List Paragraph"/>
    <w:basedOn w:val="Normln"/>
    <w:uiPriority w:val="34"/>
    <w:qFormat/>
    <w:rsid w:val="00281B4A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jlqj4b">
    <w:name w:val="jlqj4b"/>
    <w:rsid w:val="009E049A"/>
  </w:style>
  <w:style w:type="character" w:customStyle="1" w:styleId="rynqvb">
    <w:name w:val="rynqvb"/>
    <w:rsid w:val="00AB2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jl.clarivate.com/search-results" TargetMode="External"/><Relationship Id="rId13" Type="http://schemas.openxmlformats.org/officeDocument/2006/relationships/hyperlink" Target="mailto:statistika.journal@czso.cz" TargetMode="External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hyperlink" Target="http://www.csu.gov.cz/statistika_journal" TargetMode="External"/><Relationship Id="rId10" Type="http://schemas.openxmlformats.org/officeDocument/2006/relationships/hyperlink" Target="https://www.elsevier.com/solutions/scopus/conten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lsevier.com/solutions/scopus/content" TargetMode="External"/><Relationship Id="rId14" Type="http://schemas.openxmlformats.org/officeDocument/2006/relationships/hyperlink" Target="http://www.csu.gov.cz/statistika_journ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06598-B96F-4E14-BD10-E1254C24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1397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9625</CharactersWithSpaces>
  <SharedDoc>false</SharedDoc>
  <HLinks>
    <vt:vector size="36" baseType="variant">
      <vt:variant>
        <vt:i4>393329</vt:i4>
      </vt:variant>
      <vt:variant>
        <vt:i4>18</vt:i4>
      </vt:variant>
      <vt:variant>
        <vt:i4>0</vt:i4>
      </vt:variant>
      <vt:variant>
        <vt:i4>5</vt:i4>
      </vt:variant>
      <vt:variant>
        <vt:lpwstr>http://www.csu.gov.cz/statistika_journal</vt:lpwstr>
      </vt:variant>
      <vt:variant>
        <vt:lpwstr/>
      </vt:variant>
      <vt:variant>
        <vt:i4>393329</vt:i4>
      </vt:variant>
      <vt:variant>
        <vt:i4>15</vt:i4>
      </vt:variant>
      <vt:variant>
        <vt:i4>0</vt:i4>
      </vt:variant>
      <vt:variant>
        <vt:i4>5</vt:i4>
      </vt:variant>
      <vt:variant>
        <vt:lpwstr>http://www.csu.gov.cz/statistika_journal</vt:lpwstr>
      </vt:variant>
      <vt:variant>
        <vt:lpwstr/>
      </vt:variant>
      <vt:variant>
        <vt:i4>6422546</vt:i4>
      </vt:variant>
      <vt:variant>
        <vt:i4>12</vt:i4>
      </vt:variant>
      <vt:variant>
        <vt:i4>0</vt:i4>
      </vt:variant>
      <vt:variant>
        <vt:i4>5</vt:i4>
      </vt:variant>
      <vt:variant>
        <vt:lpwstr>mailto:statistika.journal@czso.cz</vt:lpwstr>
      </vt:variant>
      <vt:variant>
        <vt:lpwstr/>
      </vt:variant>
      <vt:variant>
        <vt:i4>1048593</vt:i4>
      </vt:variant>
      <vt:variant>
        <vt:i4>6</vt:i4>
      </vt:variant>
      <vt:variant>
        <vt:i4>0</vt:i4>
      </vt:variant>
      <vt:variant>
        <vt:i4>5</vt:i4>
      </vt:variant>
      <vt:variant>
        <vt:lpwstr>https://www.elsevier.com/solutions/scopus/content</vt:lpwstr>
      </vt:variant>
      <vt:variant>
        <vt:lpwstr/>
      </vt:variant>
      <vt:variant>
        <vt:i4>1048593</vt:i4>
      </vt:variant>
      <vt:variant>
        <vt:i4>3</vt:i4>
      </vt:variant>
      <vt:variant>
        <vt:i4>0</vt:i4>
      </vt:variant>
      <vt:variant>
        <vt:i4>5</vt:i4>
      </vt:variant>
      <vt:variant>
        <vt:lpwstr>https://www.elsevier.com/solutions/scopus/content</vt:lpwstr>
      </vt:variant>
      <vt:variant>
        <vt:lpwstr/>
      </vt:variant>
      <vt:variant>
        <vt:i4>4587544</vt:i4>
      </vt:variant>
      <vt:variant>
        <vt:i4>0</vt:i4>
      </vt:variant>
      <vt:variant>
        <vt:i4>0</vt:i4>
      </vt:variant>
      <vt:variant>
        <vt:i4>5</vt:i4>
      </vt:variant>
      <vt:variant>
        <vt:lpwstr>https://mjl.clarivate.com/search-results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servis</dc:creator>
  <cp:keywords/>
  <dc:description/>
  <cp:lastModifiedBy>Tuček Petr</cp:lastModifiedBy>
  <cp:revision>2</cp:revision>
  <cp:lastPrinted>2013-04-24T10:00:00Z</cp:lastPrinted>
  <dcterms:created xsi:type="dcterms:W3CDTF">2026-03-04T14:25:00Z</dcterms:created>
  <dcterms:modified xsi:type="dcterms:W3CDTF">2026-03-04T14:25:00Z</dcterms:modified>
</cp:coreProperties>
</file>