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1F7400" w:rsidRDefault="00311706" w:rsidP="00311706">
      <w:pPr>
        <w:jc w:val="center"/>
        <w:rPr>
          <w:rFonts w:ascii="Arial" w:hAnsi="Arial" w:cs="Arial"/>
          <w:b/>
          <w:sz w:val="24"/>
          <w:szCs w:val="24"/>
        </w:rPr>
      </w:pPr>
      <w:r w:rsidRPr="001F7400">
        <w:rPr>
          <w:rFonts w:ascii="Arial" w:hAnsi="Arial" w:cs="Arial"/>
          <w:b/>
          <w:sz w:val="24"/>
          <w:szCs w:val="24"/>
        </w:rPr>
        <w:t>PŘEDMLUVA</w:t>
      </w:r>
    </w:p>
    <w:p w:rsidR="00311706" w:rsidRPr="001F7400" w:rsidRDefault="00311706" w:rsidP="00311706">
      <w:pPr>
        <w:jc w:val="center"/>
        <w:rPr>
          <w:rFonts w:ascii="Arial" w:hAnsi="Arial" w:cs="Arial"/>
          <w:sz w:val="20"/>
          <w:szCs w:val="20"/>
        </w:rPr>
      </w:pPr>
      <w:r w:rsidRPr="001F7400">
        <w:rPr>
          <w:rFonts w:ascii="Arial" w:hAnsi="Arial" w:cs="Arial"/>
          <w:sz w:val="20"/>
          <w:szCs w:val="20"/>
        </w:rPr>
        <w:t>(</w:t>
      </w:r>
      <w:r w:rsidR="009A41FA" w:rsidRPr="001F7400">
        <w:rPr>
          <w:rFonts w:ascii="Arial" w:hAnsi="Arial" w:cs="Arial"/>
          <w:sz w:val="20"/>
          <w:szCs w:val="20"/>
        </w:rPr>
        <w:t>z</w:t>
      </w:r>
      <w:r w:rsidRPr="001F7400">
        <w:rPr>
          <w:rFonts w:ascii="Arial" w:hAnsi="Arial" w:cs="Arial"/>
          <w:sz w:val="20"/>
          <w:szCs w:val="20"/>
        </w:rPr>
        <w:t> tištěné form</w:t>
      </w:r>
      <w:r w:rsidR="009A41FA" w:rsidRPr="001F7400">
        <w:rPr>
          <w:rFonts w:ascii="Arial" w:hAnsi="Arial" w:cs="Arial"/>
          <w:sz w:val="20"/>
          <w:szCs w:val="20"/>
        </w:rPr>
        <w:t>y</w:t>
      </w:r>
      <w:r w:rsidRPr="001F7400">
        <w:rPr>
          <w:rFonts w:ascii="Arial" w:hAnsi="Arial" w:cs="Arial"/>
          <w:sz w:val="20"/>
          <w:szCs w:val="20"/>
        </w:rPr>
        <w:t> PD)</w:t>
      </w:r>
    </w:p>
    <w:p w:rsidR="00311706" w:rsidRPr="001F7400" w:rsidRDefault="00311706" w:rsidP="00311706">
      <w:pPr>
        <w:rPr>
          <w:rFonts w:ascii="Arial" w:hAnsi="Arial" w:cs="Arial"/>
          <w:sz w:val="20"/>
          <w:szCs w:val="20"/>
        </w:rPr>
      </w:pP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Předkládáme veřejnosti sto osmdesátý prvý svazek „Československé statistiky", který obsahuje definitivní výsledky zpracování přirozené měny obyvatelstva v republice Československé v roce 1946.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 xml:space="preserve">Jako ve svazku č. 178, v němž byla uveřejněna data za rok 1945, jsou také v tomto roce data za české země publikována v samostatném sešitě </w:t>
      </w:r>
      <w:r w:rsidR="001F7400">
        <w:rPr>
          <w:color w:val="auto"/>
        </w:rPr>
        <w:t>(I. díl svazku č. 181). Data za </w:t>
      </w:r>
      <w:r w:rsidRPr="001F7400">
        <w:rPr>
          <w:color w:val="auto"/>
        </w:rPr>
        <w:t>Slovensko jsou uveřejněna v II. díle téhož svazku, který vydává Slovenský plánovací úřad v Bratislavě. Společná oběma dílům zůstává přehledná tabulka o přirozené měně obyvatelstva podle okresů.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Pohyb obyvatelstva přirozenou měnou v českých zemích byl za rok 1946 zpracován stejným způsobem jako v roce 1945, to znamená</w:t>
      </w:r>
      <w:r w:rsidR="00602752" w:rsidRPr="001F7400">
        <w:rPr>
          <w:color w:val="auto"/>
        </w:rPr>
        <w:t>: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a) za přítomné obyvatelstvo, avšak po vyloučení přirozené měny obyvatelů německé národnosti, při čemž z této části zpracování byly vyloučeny sňatky, kde oba snoubenci byli Němci, u narozených dětí děti, které měly oba rodiče německé národnosti (u nemanželských dětí ty, jež měly matku německé národnosti) a všechny zemřelé osoby německé národnosti,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b) za německé obyvatelstvo zvláště.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 xml:space="preserve">Za německé obyvatelstvo však bylo zpracováno jen několik tabulek. Jsou to </w:t>
      </w:r>
      <w:proofErr w:type="spellStart"/>
      <w:r w:rsidRPr="001F7400">
        <w:rPr>
          <w:color w:val="auto"/>
        </w:rPr>
        <w:t>t</w:t>
      </w:r>
      <w:proofErr w:type="spellEnd"/>
      <w:r w:rsidRPr="001F7400">
        <w:rPr>
          <w:color w:val="auto"/>
        </w:rPr>
        <w:t xml:space="preserve">. </w:t>
      </w:r>
      <w:proofErr w:type="spellStart"/>
      <w:r w:rsidRPr="001F7400">
        <w:rPr>
          <w:color w:val="auto"/>
        </w:rPr>
        <w:t>zv</w:t>
      </w:r>
      <w:proofErr w:type="spellEnd"/>
      <w:r w:rsidRPr="001F7400">
        <w:rPr>
          <w:color w:val="auto"/>
        </w:rPr>
        <w:t xml:space="preserve">. </w:t>
      </w:r>
      <w:proofErr w:type="gramStart"/>
      <w:r w:rsidRPr="001F7400">
        <w:rPr>
          <w:color w:val="auto"/>
        </w:rPr>
        <w:t>tabulky</w:t>
      </w:r>
      <w:proofErr w:type="gramEnd"/>
      <w:r w:rsidRPr="001F7400">
        <w:rPr>
          <w:color w:val="auto"/>
        </w:rPr>
        <w:t xml:space="preserve"> okresní a tabulky s daty podle velikostních skupin obcí. Všechny ostatní tabulky jsou zpracovány za obyvatelstvo bez Němců. V přehledné tabulce u dat za německé obyvatelstvo neuvádíme relativní čísla, protože nelze stanovit dost přesně jeho střední stav.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Důvod tohoto dvojího způsobu zpracování byl ten, že v roce 1946 pokračoval organisovaný odsun německého obyvatelstva z republiky Československé a pojmout jeho přirozenou měnu do celkových dat</w:t>
      </w:r>
      <w:r w:rsidR="0072390D" w:rsidRPr="001F7400">
        <w:rPr>
          <w:color w:val="auto"/>
        </w:rPr>
        <w:t>,</w:t>
      </w:r>
      <w:r w:rsidRPr="001F7400">
        <w:rPr>
          <w:color w:val="auto"/>
        </w:rPr>
        <w:t xml:space="preserve"> znamenalo znemožnit v budoucnu retrospektivu přirozené měny dnešního a také budoucího reprodukčního souboru v letech německého odsunu 1945 a 1946. Je ovšem pravda, že tímto způsobem byla ze zpracování vyloučena ta část německého obyvatelstva, které </w:t>
      </w:r>
      <w:r w:rsidR="001F7400">
        <w:rPr>
          <w:color w:val="auto"/>
        </w:rPr>
        <w:t>i po německém odsunu zůstalo na </w:t>
      </w:r>
      <w:r w:rsidRPr="001F7400">
        <w:rPr>
          <w:color w:val="auto"/>
        </w:rPr>
        <w:t>československém území, ale je to menší chyba než zahrnout do detailního zpracování toto obyvatelstvo všechno. Na Slovensku se tohoto způ</w:t>
      </w:r>
      <w:r w:rsidR="001F7400">
        <w:rPr>
          <w:color w:val="auto"/>
        </w:rPr>
        <w:t>sobu zpracování v letech 1945 a </w:t>
      </w:r>
      <w:r w:rsidRPr="001F7400">
        <w:rPr>
          <w:color w:val="auto"/>
        </w:rPr>
        <w:t>1946 neužilo, takže tam byla zpracována přirozená měna obyvatelstva úhrnem.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Způsob zpracování, třídění a publikace jsou stejné jako v roce 1945. Rozdíly proti roku 1944 a dřívějším byly vypočteny v předešlém svazku. V roce 1946 vynecháváme tabulky, v nichž povolání bylo tříděno podle skupin povolání.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 xml:space="preserve">Drobné územní změny v českých zemích oznámené do konce r. 1946 jsou vyznačeny na příslušných místech v přehledné tabulce; v dalších okresních tabulkách je odkaz na poznámky této přehledné tabulky. 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lastRenderedPageBreak/>
        <w:t>V přehledné tabulce jsou u okresů a měst na Slovensku provedeny již všechny změny názvu podle vyhlášky pověřenectva vnitra z 11. června 1948 č. A-311 / 16-II</w:t>
      </w:r>
      <w:r w:rsidR="00A74219" w:rsidRPr="001F7400">
        <w:rPr>
          <w:color w:val="auto"/>
        </w:rPr>
        <w:t xml:space="preserve"> </w:t>
      </w:r>
      <w:r w:rsidRPr="001F7400">
        <w:rPr>
          <w:color w:val="auto"/>
        </w:rPr>
        <w:t>/</w:t>
      </w:r>
      <w:r w:rsidR="00A74219" w:rsidRPr="001F7400">
        <w:rPr>
          <w:color w:val="auto"/>
        </w:rPr>
        <w:t xml:space="preserve"> </w:t>
      </w:r>
      <w:r w:rsidRPr="001F7400">
        <w:rPr>
          <w:color w:val="auto"/>
        </w:rPr>
        <w:t xml:space="preserve">3-48, uveřejněné v Úředním věstníku I. č. 55/1948. Zmíněnou vyhláškou byly změněny názvy sídel okresních národních výborů a okresů takto: Stará </w:t>
      </w:r>
      <w:proofErr w:type="spellStart"/>
      <w:r w:rsidR="001F7400">
        <w:rPr>
          <w:color w:val="auto"/>
        </w:rPr>
        <w:t>Ďala</w:t>
      </w:r>
      <w:proofErr w:type="spellEnd"/>
      <w:r w:rsidR="001F7400">
        <w:rPr>
          <w:color w:val="auto"/>
        </w:rPr>
        <w:t xml:space="preserve"> na </w:t>
      </w:r>
      <w:proofErr w:type="spellStart"/>
      <w:r w:rsidR="001F7400">
        <w:rPr>
          <w:color w:val="auto"/>
        </w:rPr>
        <w:t>Hurbanovo</w:t>
      </w:r>
      <w:proofErr w:type="spellEnd"/>
      <w:r w:rsidR="001F7400">
        <w:rPr>
          <w:color w:val="auto"/>
        </w:rPr>
        <w:t xml:space="preserve">, </w:t>
      </w:r>
      <w:proofErr w:type="spellStart"/>
      <w:r w:rsidR="001F7400">
        <w:rPr>
          <w:color w:val="auto"/>
        </w:rPr>
        <w:t>Feledince</w:t>
      </w:r>
      <w:proofErr w:type="spellEnd"/>
      <w:r w:rsidR="001F7400">
        <w:rPr>
          <w:color w:val="auto"/>
        </w:rPr>
        <w:t xml:space="preserve"> na </w:t>
      </w:r>
      <w:r w:rsidRPr="001F7400">
        <w:rPr>
          <w:color w:val="auto"/>
        </w:rPr>
        <w:t xml:space="preserve">Jesenské, </w:t>
      </w:r>
      <w:proofErr w:type="spellStart"/>
      <w:r w:rsidRPr="001F7400">
        <w:rPr>
          <w:color w:val="auto"/>
        </w:rPr>
        <w:t>Kráĺovský</w:t>
      </w:r>
      <w:proofErr w:type="spellEnd"/>
      <w:r w:rsidRPr="001F7400">
        <w:rPr>
          <w:color w:val="auto"/>
        </w:rPr>
        <w:t xml:space="preserve"> Chlumec na </w:t>
      </w:r>
      <w:proofErr w:type="spellStart"/>
      <w:r w:rsidRPr="001F7400">
        <w:rPr>
          <w:color w:val="auto"/>
        </w:rPr>
        <w:t>Kráĺovský</w:t>
      </w:r>
      <w:proofErr w:type="spellEnd"/>
      <w:r w:rsidRPr="001F7400">
        <w:rPr>
          <w:color w:val="auto"/>
        </w:rPr>
        <w:t xml:space="preserve"> </w:t>
      </w:r>
      <w:proofErr w:type="spellStart"/>
      <w:r w:rsidRPr="001F7400">
        <w:rPr>
          <w:color w:val="auto"/>
        </w:rPr>
        <w:t>Chlmec</w:t>
      </w:r>
      <w:proofErr w:type="spellEnd"/>
      <w:r w:rsidRPr="001F7400">
        <w:rPr>
          <w:color w:val="auto"/>
        </w:rPr>
        <w:t xml:space="preserve">, Parkán na </w:t>
      </w:r>
      <w:proofErr w:type="spellStart"/>
      <w:r w:rsidRPr="001F7400">
        <w:rPr>
          <w:color w:val="auto"/>
        </w:rPr>
        <w:t>Štúrovo</w:t>
      </w:r>
      <w:proofErr w:type="spellEnd"/>
      <w:r w:rsidRPr="001F7400">
        <w:rPr>
          <w:color w:val="auto"/>
        </w:rPr>
        <w:t xml:space="preserve">, </w:t>
      </w:r>
      <w:proofErr w:type="spellStart"/>
      <w:r w:rsidRPr="001F7400">
        <w:rPr>
          <w:color w:val="auto"/>
        </w:rPr>
        <w:t>Torna</w:t>
      </w:r>
      <w:r w:rsidR="00A74219" w:rsidRPr="001F7400">
        <w:rPr>
          <w:color w:val="auto"/>
        </w:rPr>
        <w:t>ĺ</w:t>
      </w:r>
      <w:r w:rsidR="001F7400">
        <w:rPr>
          <w:color w:val="auto"/>
        </w:rPr>
        <w:t>a</w:t>
      </w:r>
      <w:proofErr w:type="spellEnd"/>
      <w:r w:rsidR="001F7400">
        <w:rPr>
          <w:color w:val="auto"/>
        </w:rPr>
        <w:t xml:space="preserve"> na </w:t>
      </w:r>
      <w:proofErr w:type="spellStart"/>
      <w:r w:rsidRPr="001F7400">
        <w:rPr>
          <w:color w:val="auto"/>
        </w:rPr>
        <w:t>Šafárikovo</w:t>
      </w:r>
      <w:proofErr w:type="spellEnd"/>
      <w:r w:rsidRPr="001F7400">
        <w:rPr>
          <w:color w:val="auto"/>
        </w:rPr>
        <w:t>. Mimo to byl změněn název města Guta na Kolárovo.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Statistické zpracování tohoto svazku řídili po vědec</w:t>
      </w:r>
      <w:r w:rsidR="001F7400">
        <w:rPr>
          <w:color w:val="auto"/>
        </w:rPr>
        <w:t>ké stránce Dr. Vladimír Srb, po </w:t>
      </w:r>
      <w:r w:rsidRPr="001F7400">
        <w:rPr>
          <w:color w:val="auto"/>
        </w:rPr>
        <w:t xml:space="preserve">technické stránce statistická ředitelka A. </w:t>
      </w:r>
      <w:proofErr w:type="spellStart"/>
      <w:r w:rsidRPr="001F7400">
        <w:rPr>
          <w:color w:val="auto"/>
        </w:rPr>
        <w:t>Spatzová</w:t>
      </w:r>
      <w:proofErr w:type="spellEnd"/>
      <w:r w:rsidRPr="001F7400">
        <w:rPr>
          <w:color w:val="auto"/>
        </w:rPr>
        <w:t>, tabelární a publikační práce vedli vrchní statističtí tajemníci J. Šolínová a F. Podpora.</w:t>
      </w:r>
    </w:p>
    <w:p w:rsidR="002C6053" w:rsidRPr="001F7400" w:rsidRDefault="002C6053" w:rsidP="002C6053">
      <w:pPr>
        <w:pStyle w:val="Zkladntextodsazen"/>
        <w:rPr>
          <w:color w:val="auto"/>
        </w:rPr>
      </w:pPr>
      <w:r w:rsidRPr="001F7400">
        <w:rPr>
          <w:color w:val="auto"/>
        </w:rPr>
        <w:t>V Praze v prosinci 1949.</w:t>
      </w:r>
    </w:p>
    <w:p w:rsidR="001F7400" w:rsidRDefault="001F7400" w:rsidP="002C6053">
      <w:pPr>
        <w:pStyle w:val="Zkladntextodsazen"/>
        <w:spacing w:line="192" w:lineRule="auto"/>
        <w:ind w:firstLine="0"/>
        <w:jc w:val="center"/>
        <w:rPr>
          <w:color w:val="auto"/>
        </w:rPr>
      </w:pPr>
    </w:p>
    <w:p w:rsidR="001F7400" w:rsidRDefault="001F7400" w:rsidP="002C6053">
      <w:pPr>
        <w:pStyle w:val="Zkladntextodsazen"/>
        <w:spacing w:line="192" w:lineRule="auto"/>
        <w:ind w:firstLine="0"/>
        <w:jc w:val="center"/>
        <w:rPr>
          <w:color w:val="auto"/>
        </w:rPr>
      </w:pPr>
    </w:p>
    <w:p w:rsidR="002C6053" w:rsidRPr="001F7400" w:rsidRDefault="002C6053" w:rsidP="002C6053">
      <w:pPr>
        <w:pStyle w:val="Zkladntextodsazen"/>
        <w:spacing w:line="192" w:lineRule="auto"/>
        <w:ind w:firstLine="0"/>
        <w:jc w:val="center"/>
        <w:rPr>
          <w:color w:val="auto"/>
        </w:rPr>
      </w:pPr>
      <w:r w:rsidRPr="001F7400">
        <w:rPr>
          <w:color w:val="auto"/>
        </w:rPr>
        <w:t xml:space="preserve">Dr. František </w:t>
      </w:r>
      <w:proofErr w:type="spellStart"/>
      <w:r w:rsidRPr="001F7400">
        <w:rPr>
          <w:color w:val="auto"/>
        </w:rPr>
        <w:t>Fajfr</w:t>
      </w:r>
      <w:proofErr w:type="spellEnd"/>
      <w:r w:rsidRPr="001F7400">
        <w:rPr>
          <w:color w:val="auto"/>
        </w:rPr>
        <w:t>,</w:t>
      </w:r>
    </w:p>
    <w:p w:rsidR="002C6053" w:rsidRPr="001F7400" w:rsidRDefault="002C6053" w:rsidP="002C6053">
      <w:pPr>
        <w:pStyle w:val="Zkladntextodsazen"/>
        <w:spacing w:line="192" w:lineRule="auto"/>
        <w:ind w:firstLine="0"/>
        <w:jc w:val="center"/>
        <w:rPr>
          <w:color w:val="auto"/>
          <w:sz w:val="20"/>
        </w:rPr>
      </w:pPr>
      <w:r w:rsidRPr="001F7400">
        <w:rPr>
          <w:color w:val="auto"/>
          <w:sz w:val="20"/>
        </w:rPr>
        <w:t>president státního úřadu statistického</w:t>
      </w:r>
    </w:p>
    <w:p w:rsidR="002C6053" w:rsidRPr="001F7400" w:rsidRDefault="002C6053" w:rsidP="002C6053">
      <w:pPr>
        <w:pStyle w:val="Zkladntextodsazen"/>
        <w:rPr>
          <w:color w:val="auto"/>
        </w:rPr>
      </w:pPr>
    </w:p>
    <w:p w:rsidR="002C6053" w:rsidRPr="001F7400" w:rsidRDefault="0043120C" w:rsidP="0043120C">
      <w:pPr>
        <w:pStyle w:val="Zkladntextodsazen"/>
        <w:tabs>
          <w:tab w:val="center" w:pos="7371"/>
        </w:tabs>
        <w:spacing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2C6053" w:rsidRPr="001F7400">
        <w:rPr>
          <w:color w:val="auto"/>
        </w:rPr>
        <w:t>Dr. Václav Sekera,</w:t>
      </w:r>
    </w:p>
    <w:p w:rsidR="00311706" w:rsidRPr="001F7400" w:rsidRDefault="0043120C" w:rsidP="0043120C">
      <w:pPr>
        <w:pStyle w:val="Zkladntextodsazen"/>
        <w:tabs>
          <w:tab w:val="center" w:pos="7371"/>
        </w:tabs>
        <w:ind w:firstLine="0"/>
        <w:rPr>
          <w:color w:val="auto"/>
        </w:rPr>
      </w:pPr>
      <w:r>
        <w:rPr>
          <w:color w:val="auto"/>
          <w:sz w:val="20"/>
        </w:rPr>
        <w:tab/>
      </w:r>
      <w:r w:rsidR="002C6053" w:rsidRPr="001F7400">
        <w:rPr>
          <w:color w:val="auto"/>
          <w:sz w:val="20"/>
        </w:rPr>
        <w:t>ministerský rada, přednosta III/6 odboru</w:t>
      </w:r>
    </w:p>
    <w:sectPr w:rsidR="00311706" w:rsidRPr="001F7400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80666"/>
    <w:rsid w:val="000D681C"/>
    <w:rsid w:val="0012445E"/>
    <w:rsid w:val="00144C3D"/>
    <w:rsid w:val="00165698"/>
    <w:rsid w:val="00165EBE"/>
    <w:rsid w:val="0018123B"/>
    <w:rsid w:val="00187D6A"/>
    <w:rsid w:val="00194B65"/>
    <w:rsid w:val="001B67DE"/>
    <w:rsid w:val="001F1CCE"/>
    <w:rsid w:val="001F7400"/>
    <w:rsid w:val="0023033A"/>
    <w:rsid w:val="002477E1"/>
    <w:rsid w:val="0025229C"/>
    <w:rsid w:val="0026103D"/>
    <w:rsid w:val="00263617"/>
    <w:rsid w:val="002A2739"/>
    <w:rsid w:val="002B0689"/>
    <w:rsid w:val="002C6053"/>
    <w:rsid w:val="002C7C0F"/>
    <w:rsid w:val="00311706"/>
    <w:rsid w:val="003161AF"/>
    <w:rsid w:val="00385075"/>
    <w:rsid w:val="00387E9E"/>
    <w:rsid w:val="003A453D"/>
    <w:rsid w:val="003A4732"/>
    <w:rsid w:val="003C4E35"/>
    <w:rsid w:val="00413D65"/>
    <w:rsid w:val="00424A7F"/>
    <w:rsid w:val="0043120C"/>
    <w:rsid w:val="00436FF7"/>
    <w:rsid w:val="00465053"/>
    <w:rsid w:val="004708A6"/>
    <w:rsid w:val="0048678F"/>
    <w:rsid w:val="00492EBE"/>
    <w:rsid w:val="004C2CCA"/>
    <w:rsid w:val="004E40E3"/>
    <w:rsid w:val="005155A2"/>
    <w:rsid w:val="00531E30"/>
    <w:rsid w:val="005730A6"/>
    <w:rsid w:val="00576B43"/>
    <w:rsid w:val="005964D0"/>
    <w:rsid w:val="005969F9"/>
    <w:rsid w:val="005D0584"/>
    <w:rsid w:val="00602752"/>
    <w:rsid w:val="00602AFA"/>
    <w:rsid w:val="00607436"/>
    <w:rsid w:val="00621EA4"/>
    <w:rsid w:val="00630D14"/>
    <w:rsid w:val="00684E77"/>
    <w:rsid w:val="00690A64"/>
    <w:rsid w:val="00694355"/>
    <w:rsid w:val="006A21D5"/>
    <w:rsid w:val="006C29D0"/>
    <w:rsid w:val="006D3814"/>
    <w:rsid w:val="0072390D"/>
    <w:rsid w:val="007566D5"/>
    <w:rsid w:val="00783C3D"/>
    <w:rsid w:val="00787163"/>
    <w:rsid w:val="00790786"/>
    <w:rsid w:val="007A489A"/>
    <w:rsid w:val="007B019C"/>
    <w:rsid w:val="007B149A"/>
    <w:rsid w:val="008057C1"/>
    <w:rsid w:val="008258BC"/>
    <w:rsid w:val="008511D8"/>
    <w:rsid w:val="008B0F1D"/>
    <w:rsid w:val="008C0A63"/>
    <w:rsid w:val="008C78FF"/>
    <w:rsid w:val="008E5D89"/>
    <w:rsid w:val="009A41FA"/>
    <w:rsid w:val="009A53D1"/>
    <w:rsid w:val="009A7B4A"/>
    <w:rsid w:val="009B14E6"/>
    <w:rsid w:val="009C4389"/>
    <w:rsid w:val="009C5127"/>
    <w:rsid w:val="009F2ECA"/>
    <w:rsid w:val="009F41B2"/>
    <w:rsid w:val="00A144CC"/>
    <w:rsid w:val="00A2582C"/>
    <w:rsid w:val="00A74219"/>
    <w:rsid w:val="00AE1179"/>
    <w:rsid w:val="00B02C94"/>
    <w:rsid w:val="00B06260"/>
    <w:rsid w:val="00B22FF3"/>
    <w:rsid w:val="00B23C59"/>
    <w:rsid w:val="00B3084D"/>
    <w:rsid w:val="00B52790"/>
    <w:rsid w:val="00B9411F"/>
    <w:rsid w:val="00BD03B1"/>
    <w:rsid w:val="00BF0754"/>
    <w:rsid w:val="00C03288"/>
    <w:rsid w:val="00C32328"/>
    <w:rsid w:val="00C37D4E"/>
    <w:rsid w:val="00C76FFE"/>
    <w:rsid w:val="00CC0B63"/>
    <w:rsid w:val="00D310F8"/>
    <w:rsid w:val="00DA4727"/>
    <w:rsid w:val="00DB3398"/>
    <w:rsid w:val="00E04A91"/>
    <w:rsid w:val="00E1083D"/>
    <w:rsid w:val="00E511E5"/>
    <w:rsid w:val="00EE445D"/>
    <w:rsid w:val="00EF3B58"/>
    <w:rsid w:val="00EF685F"/>
    <w:rsid w:val="00F2431B"/>
    <w:rsid w:val="00F325B9"/>
    <w:rsid w:val="00F7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498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13</cp:revision>
  <cp:lastPrinted>2014-02-19T13:27:00Z</cp:lastPrinted>
  <dcterms:created xsi:type="dcterms:W3CDTF">2014-01-13T11:35:00Z</dcterms:created>
  <dcterms:modified xsi:type="dcterms:W3CDTF">2014-05-12T11:15:00Z</dcterms:modified>
</cp:coreProperties>
</file>