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Pokyny pro autory - Demografie</w:t>
      </w:r>
    </w:p>
    <w:p>
      <w:pPr>
        <w:pStyle w:val="NormalWeb"/>
        <w:spacing w:before="280" w:after="280"/>
        <w:rPr/>
      </w:pPr>
      <w:r>
        <w:rPr/>
        <w:t xml:space="preserve">Redakce přijímá rukopisy v elektronické podobě. </w:t>
      </w:r>
    </w:p>
    <w:p>
      <w:pPr>
        <w:pStyle w:val="NormalWeb"/>
        <w:spacing w:before="280" w:afterAutospacing="0" w:after="0"/>
        <w:rPr/>
      </w:pPr>
      <w:r>
        <w:rPr/>
        <w:br/>
      </w:r>
      <w:r>
        <w:rPr>
          <w:b/>
          <w:bCs/>
        </w:rPr>
        <w:t>Rozsah příspěvku</w:t>
      </w:r>
      <w:r>
        <w:rPr/>
        <w:br/>
        <w:t xml:space="preserve">Textová část studie/článku nesmí přesahovat 20 normostran (1 NS = 1 800 znaků vč. mezer), tj. 36 000 znaků včetně mezer. Příspěvky do oddílů: Přehledy by neměly přesahovat 15 NS, </w:t>
      </w:r>
      <w:bookmarkStart w:id="0" w:name="_GoBack"/>
      <w:bookmarkEnd w:id="0"/>
      <w:r>
        <w:rPr/>
        <w:t xml:space="preserve">recenze 4 NS, zprávy 2 NS a anotace literatury 0,5 NS. Je třeba, aby studie obsahovala anglický abstrakt do 5 řádků (Ř), klíčová slova v angličtině, anglické resumé do 20 Ř, abecední seznam citované literatury a CV – stručnou informaci o autorovi a jeho odborném zaměření (do 5 Ř). Součástí článku je abecední seznam citované literatury. </w:t>
        <w:br/>
        <w:t xml:space="preserve">Rukopis je třeba zaslat v textovém editoru Word, zdrojová data pro tabulky a grafy v programu Excel, obrázky a mapy ve formátu *.tif, *.jpg, *.eps. Tabulky, grafy a obrázky je třeba zařadit do textu. Názvy i těla tabulek, grafů a obrázků musí být dvojjazyčné (česko-anglické). </w:t>
        <w:br/>
        <w:t xml:space="preserve">Recenzní řízení je oboustranně anonymní. Rozhodnutí o publikování rukopisu, resp. závěru redakční rady, je autorovi sděleno do 14 dnů po zasedání redakční rady. </w:t>
      </w:r>
    </w:p>
    <w:p>
      <w:pPr>
        <w:pStyle w:val="NormalWeb"/>
        <w:spacing w:beforeAutospacing="0" w:before="280" w:after="280"/>
        <w:rPr>
          <w:b/>
          <w:b/>
          <w:bCs/>
        </w:rPr>
      </w:pPr>
      <w:r>
        <w:rPr/>
        <w:t>Redakce provádí jazykovou úpravu textu. Anglický text je revidován rodilým mluvčím na náklady redakce.</w:t>
        <w:br/>
        <w:br/>
        <w:br/>
      </w:r>
      <w:r>
        <w:rPr>
          <w:b/>
          <w:bCs/>
        </w:rPr>
        <w:t>Zásady pro optimální podobu podkladů</w:t>
      </w:r>
      <w:r>
        <w:rPr>
          <w:b/>
          <w:bCs/>
          <w:i/>
          <w:iCs/>
        </w:rPr>
        <w:t xml:space="preserve"> </w:t>
      </w:r>
      <w:r>
        <w:rPr/>
        <w:br/>
      </w:r>
      <w:r>
        <w:rPr>
          <w:b/>
          <w:bCs/>
        </w:rPr>
        <w:t>A. Texty (v textovém editoru MS Word)</w:t>
      </w:r>
      <w:r>
        <w:rPr/>
        <w:br/>
        <w:t>1. V nastavení odstavce používejte pouze zarovnání VLEVO (na levou zarážku).</w:t>
        <w:br/>
        <w:t>2. Vyznačování v odstavci (kurzívou, tučně) a používání indexů bude do sazby korektně přeneseno.</w:t>
        <w:br/>
        <w:t>3. Nepoužívejte (v nastavení vypněte) funkci, která nuceně přesunuje do další řádky jednohláskové předložky a spojky (a, s, z, v, k apod.), jež by jinak vyšly na konec řádku. Textový editor vsune do textu programové informace o tomto tzv. nuceném dělení, které nelze jinak než pracně odstranit.</w:t>
        <w:br/>
        <w:br/>
      </w:r>
      <w:r>
        <w:rPr>
          <w:b/>
          <w:bCs/>
        </w:rPr>
        <w:t>B. Grafy, obrazové soubory</w:t>
      </w:r>
      <w:r>
        <w:rPr/>
        <w:br/>
        <w:t>1. Pro zpracování grafů je kromě požadovaného typu (sloupcový, spojnicový, bodový apod.) nutné připojit zdrojová data v programu Excel.</w:t>
        <w:br/>
        <w:t>2. Všechny obrazové soubory – např. mapy, fotografie ukládejte mimo textový soubor samostatně ve formátech *.tif, *.jpg, *.eps s odkazem v textu (graf 1, schéma 1 apod.).</w:t>
        <w:br/>
        <w:t>3. Pro další technologické zpracování je důležité, aby bitmapové soubory měly ve velikosti 1:1 rozlišení 300 dpi.</w:t>
        <w:br/>
        <w:br/>
      </w:r>
      <w:r>
        <w:rPr>
          <w:b/>
          <w:bCs/>
        </w:rPr>
        <w:t>C. Pravidla citací a popisky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Pokud má dokument přiděleno DOI, musí být v citaci uvedeno.</w:t>
      </w:r>
    </w:p>
    <w:p>
      <w:pPr>
        <w:pStyle w:val="NormalWeb"/>
        <w:spacing w:beforeAutospacing="0" w:before="280" w:after="280"/>
        <w:rPr/>
      </w:pPr>
      <w:r>
        <w:rPr/>
        <w:br/>
      </w:r>
      <w:r>
        <w:rPr>
          <w:b/>
          <w:bCs/>
          <w:i/>
          <w:iCs/>
        </w:rPr>
        <w:t>Příklady základních druhů citací:</w:t>
      </w:r>
      <w:r>
        <w:rPr/>
        <w:br/>
      </w:r>
      <w:r>
        <w:rPr>
          <w:i/>
          <w:iCs/>
        </w:rPr>
        <w:t>Monografie</w:t>
      </w:r>
      <w:r>
        <w:rPr/>
        <w:br/>
        <w:t xml:space="preserve">Roubíček, V. 1997. </w:t>
      </w:r>
      <w:r>
        <w:rPr>
          <w:i/>
          <w:iCs/>
        </w:rPr>
        <w:t xml:space="preserve">Úvod do demografie. </w:t>
      </w:r>
      <w:r>
        <w:rPr/>
        <w:t>Praha: Codex Bohemia. (U publikace s více než třemi autory se uvádí jen příjmení prvního autora, za ním následuje zkratka a kol., u zahraničních publikací et al.)</w:t>
        <w:br/>
        <w:t xml:space="preserve">Hantrais, L. (ed.). 2000. </w:t>
      </w:r>
      <w:r>
        <w:rPr>
          <w:i/>
          <w:iCs/>
        </w:rPr>
        <w:t xml:space="preserve">Gendered Policies in Europe. Reconciling Employment and Family Life. </w:t>
      </w:r>
      <w:r>
        <w:rPr/>
        <w:t>London: Macmillan Press.</w:t>
        <w:br/>
      </w:r>
      <w:r>
        <w:rPr>
          <w:i/>
          <w:iCs/>
        </w:rPr>
        <w:t>Potraty.</w:t>
      </w:r>
      <w:r>
        <w:rPr/>
        <w:t xml:space="preserve"> 2005. Praha: Ústav zdravotnických informací a statistiky.</w:t>
        <w:br/>
        <w:br/>
      </w:r>
      <w:r>
        <w:rPr>
          <w:i/>
          <w:iCs/>
        </w:rPr>
        <w:t xml:space="preserve">Články v časopisech </w:t>
      </w:r>
      <w:r>
        <w:rPr/>
        <w:br/>
        <w:t xml:space="preserve">Dudová, R. – Vohlídalová, M. 2018. Muži a ženy pečující o seniory v rodině. </w:t>
      </w:r>
      <w:r>
        <w:rPr>
          <w:i/>
        </w:rPr>
        <w:t>Sociologický časopis</w:t>
      </w:r>
      <w:r>
        <w:rPr/>
        <w:t>, 54(2), s. 219–252. https://doi.org/10.13060/00380288.2018.54.2.400.</w:t>
        <w:br/>
        <w:br/>
      </w:r>
      <w:r>
        <w:rPr>
          <w:i/>
          <w:iCs/>
        </w:rPr>
        <w:t>Články ve sbornících</w:t>
      </w:r>
      <w:r>
        <w:rPr/>
        <w:br/>
        <w:t xml:space="preserve">Daly, M. 2004. Rodinná politika v evropských zemích. In </w:t>
      </w:r>
      <w:r>
        <w:rPr>
          <w:rStyle w:val="Zdraznn"/>
        </w:rPr>
        <w:t>Perspektivy rodinné politiky v ČR</w:t>
      </w:r>
      <w:r>
        <w:rPr/>
        <w:t>, s. 62–71, Praha: MPSV ČR.</w:t>
        <w:br/>
        <w:br/>
      </w:r>
      <w:r>
        <w:rPr>
          <w:i/>
          <w:iCs/>
        </w:rPr>
        <w:t>Elektronické dokumenty</w:t>
      </w:r>
      <w:r>
        <w:rPr/>
        <w:br/>
        <w:t>Je třeba uvést:</w:t>
        <w:br/>
        <w:t>1. Specifikaci média (on-line, databáze, datový soubor).</w:t>
        <w:br/>
        <w:t>2. Datum stažení (cit. 29. 10. 2005).</w:t>
        <w:br/>
        <w:t xml:space="preserve">3. Webovou adresu (dostupné z </w:t>
      </w:r>
      <w:hyperlink r:id="rId2">
        <w:r>
          <w:rPr>
            <w:rStyle w:val="Internetovodkaz"/>
          </w:rPr>
          <w:t>http://www.czso.cz</w:t>
        </w:r>
      </w:hyperlink>
      <w:r>
        <w:rPr/>
        <w:t>).</w:t>
        <w:br/>
        <w:br/>
      </w:r>
      <w:r>
        <w:rPr>
          <w:i/>
          <w:iCs/>
        </w:rPr>
        <w:t>Přednášky z konferencí</w:t>
      </w:r>
      <w:r>
        <w:rPr/>
        <w:br/>
        <w:t xml:space="preserve">Maur, E. </w:t>
      </w:r>
      <w:r>
        <w:rPr>
          <w:i/>
        </w:rPr>
        <w:t>Problémy studia migrací v českých zemích v raném novověku</w:t>
      </w:r>
      <w:r>
        <w:rPr/>
        <w:t>. Příspěvek přednesený na konferenci Dějiny migrací v českých zemích v novověku, Praha, 14. 10. 2005.</w:t>
        <w:br/>
        <w:br/>
      </w:r>
      <w:r>
        <w:rPr>
          <w:i/>
          <w:iCs/>
        </w:rPr>
        <w:t>Seznam literatury a odkazy</w:t>
      </w:r>
      <w:r>
        <w:rPr/>
        <w:br/>
        <w:t>Jednotlivé položky jsou řazeny podle abecedy, více prací od téhož autora je řazeno sestupně od nejstarší k nejnovější. Pokud má autor v seznamu v jednom roce více položek, rozlišují se přidáním písmen a, b, c… za rok vydání.</w:t>
        <w:br/>
        <w:t>Příklad:</w:t>
        <w:br/>
        <w:t xml:space="preserve">Syrovátka, A. 1962a. Úrazy v domácnosti. </w:t>
      </w:r>
      <w:r>
        <w:rPr>
          <w:rStyle w:val="Zdraznn"/>
        </w:rPr>
        <w:t>Česká pediatrie</w:t>
      </w:r>
      <w:r>
        <w:rPr/>
        <w:t>, 17, s. 750–753.</w:t>
        <w:br/>
        <w:t xml:space="preserve">Syrovátka, A. 1962b. Úmrtnost dětí v českých zemích na dopravní úrazy. </w:t>
      </w:r>
      <w:r>
        <w:rPr>
          <w:rStyle w:val="Zdraznn"/>
        </w:rPr>
        <w:t>Časopis lékařů českých</w:t>
      </w:r>
      <w:r>
        <w:rPr/>
        <w:t>, 101, s. 1513–1517.</w:t>
        <w:br/>
        <w:br/>
      </w:r>
      <w:r>
        <w:rPr>
          <w:i/>
          <w:iCs/>
        </w:rPr>
        <w:t xml:space="preserve">Odkazy v textu na seznam literatury </w:t>
      </w:r>
      <w:r>
        <w:rPr/>
        <w:br/>
        <w:t>(</w:t>
      </w:r>
      <w:r>
        <w:rPr>
          <w:i/>
        </w:rPr>
        <w:t>Srb</w:t>
      </w:r>
      <w:r>
        <w:rPr/>
        <w:t>, 2004); (</w:t>
      </w:r>
      <w:r>
        <w:rPr>
          <w:i/>
        </w:rPr>
        <w:t>Srb</w:t>
      </w:r>
      <w:r>
        <w:rPr/>
        <w:t>, 2004: 36–37); (</w:t>
      </w:r>
      <w:r>
        <w:rPr>
          <w:i/>
        </w:rPr>
        <w:t>Syrovátka a kol.</w:t>
      </w:r>
      <w:r>
        <w:rPr/>
        <w:t>, 1984), (</w:t>
      </w:r>
      <w:r>
        <w:rPr>
          <w:i/>
          <w:iCs/>
        </w:rPr>
        <w:t>Dudová – Vohlídalová</w:t>
      </w:r>
      <w:r>
        <w:rPr/>
        <w:t>, 2018)</w:t>
        <w:br/>
        <w:br/>
      </w:r>
      <w:r>
        <w:rPr>
          <w:i/>
          <w:iCs/>
        </w:rPr>
        <w:t>Popisky tabulek a grafů (dodat v češtině a angličtině)</w:t>
      </w:r>
      <w:r>
        <w:rPr/>
        <w:br/>
        <w:t>Tab. 1: Pohyb obyvatelstva, 1990–2010; Population and vital statistics, 1990–2010</w:t>
        <w:br/>
        <w:t>Graf 1: Relativní věková struktura cizinců a obyvatelstva ČR celkem, 31. 12. 2009; Relative age distribution of foreigners and total population of CR, 31 Dec 2009</w:t>
        <w:br/>
        <w:br/>
      </w:r>
      <w:r>
        <w:rPr>
          <w:rStyle w:val="Strong"/>
        </w:rPr>
        <w:t>D. Doporučená struktura článku</w:t>
      </w:r>
      <w:r>
        <w:rPr/>
        <w:br/>
        <w:t>Abstrakt</w:t>
        <w:br/>
        <w:t>Úvod a diskuze literatury</w:t>
        <w:br/>
        <w:t>Data a metodika (podrobná metodika do příloh)</w:t>
        <w:br/>
        <w:t>Výsledky</w:t>
        <w:br/>
        <w:t>Diskuze</w:t>
        <w:br/>
        <w:t>Závěr</w:t>
        <w:br/>
        <w:t>Literatura</w:t>
        <w:br/>
        <w:t>Poděkování (nepovinné)</w:t>
        <w:br/>
        <w:t>Příloha (nepovinné)</w:t>
        <w:br/>
        <w:t> </w:t>
      </w:r>
    </w:p>
    <w:p>
      <w:pPr>
        <w:pStyle w:val="NormalWeb"/>
        <w:spacing w:before="280" w:after="280"/>
        <w:rPr/>
      </w:pPr>
      <w:r>
        <w:rPr/>
        <w:br/>
      </w:r>
      <w:r>
        <w:rPr>
          <w:b/>
          <w:bCs/>
        </w:rPr>
        <w:t xml:space="preserve">Adresa redakce: </w:t>
      </w:r>
      <w:r>
        <w:rPr/>
        <w:br/>
        <w:t>Český statistický úřad, redakce Demografie</w:t>
        <w:br/>
        <w:t>Na padesátém 81, 100 82 Praha 10-Strašnice</w:t>
        <w:br/>
        <w:t>Tel.: 274 054 299, e-mail: redakce@czso.cz</w:t>
        <w:br/>
      </w:r>
      <w:hyperlink r:id="rId3">
        <w:r>
          <w:rPr>
            <w:rStyle w:val="Internetovodkaz"/>
          </w:rPr>
          <w:t>http://www.czso.cz/csu/czso/demografie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34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draznn">
    <w:name w:val="Zdůraznění"/>
    <w:basedOn w:val="DefaultParagraphFont"/>
    <w:uiPriority w:val="20"/>
    <w:qFormat/>
    <w:rsid w:val="0060372f"/>
    <w:rPr>
      <w:i/>
      <w:iCs/>
    </w:rPr>
  </w:style>
  <w:style w:type="character" w:styleId="Internetovodkaz" w:customStyle="1">
    <w:name w:val="Internetový odkaz"/>
    <w:basedOn w:val="DefaultParagraphFont"/>
    <w:uiPriority w:val="99"/>
    <w:semiHidden/>
    <w:unhideWhenUsed/>
    <w:rsid w:val="006037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372f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34cf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/>
  </w:style>
  <w:style w:type="character" w:styleId="ListLabel2">
    <w:name w:val="ListLabel 2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037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34c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zso.cz/" TargetMode="External"/><Relationship Id="rId3" Type="http://schemas.openxmlformats.org/officeDocument/2006/relationships/hyperlink" Target="https://www.czso.cz/csu/czso/demografi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LibreOffice/6.2.8.2$Windows_X86_64 LibreOffice_project/f82ddfca21ebc1e222a662a32b25c0c9d20169ee</Application>
  <Pages>3</Pages>
  <Words>691</Words>
  <Characters>3927</Characters>
  <CharactersWithSpaces>4633</CharactersWithSpaces>
  <Paragraphs>7</Paragraphs>
  <Company>ČSÚ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2022-02-03T11:26:00Z</dcterms:created>
  <dc:creator>kurkin4488</dc:creator>
  <dc:description/>
  <dc:language>cs-CZ</dc:language>
  <cp:lastModifiedBy/>
  <dcterms:modified xsi:type="dcterms:W3CDTF">2022-02-16T12:48:55Z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