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75E40" w:rsidRPr="000A3A2C" w:rsidRDefault="009C7830" w:rsidP="00E67696">
      <w:pPr>
        <w:rPr>
          <w:lang w:eastAsia="ar-SA"/>
        </w:rPr>
        <w:sectPr w:rsidR="00A75E40" w:rsidRPr="000A3A2C" w:rsidSect="0085114D">
          <w:pgSz w:w="11906" w:h="16838" w:code="9"/>
          <w:pgMar w:top="1134" w:right="1134" w:bottom="1418" w:left="1134" w:header="709" w:footer="709" w:gutter="0"/>
          <w:pgNumType w:start="1"/>
          <w:cols w:space="708"/>
          <w:docGrid w:linePitch="360"/>
        </w:sectPr>
      </w:pPr>
      <w:r>
        <w:rPr>
          <w:noProof/>
        </w:rPr>
        <w:pict>
          <v:group id="Group 24" o:spid="_x0000_s1035" style="position:absolute;margin-left:45pt;margin-top:36.75pt;width:177.15pt;height:43.65pt;z-index:12;mso-position-horizontal-relative:page;mso-position-vertical-relative:page" coordorigin="567,851" coordsize="2714,667" wrapcoords="11166 0 5308 1117 4942 1490 4942 5959 275 8193 -92 8938 -92 14152 3569 17876 5583 17876 5583 21228 15742 21228 15834 21228 16017 17876 17573 17876 21325 13779 21234 11917 21600 8938 21325 7076 16108 5959 16475 1490 16200 0 11166 0">
            <o:lock v:ext="edit" aspectratio="t"/>
            <v:rect id="Rectangle 9" o:spid="_x0000_s1036" style="position:absolute;left:1215;top:901;width:676;height:154;visibility:visible" fillcolor="#0071bc" stroked="f">
              <o:lock v:ext="edit" aspectratio="t"/>
            </v:rect>
            <v:rect id="Rectangle 10" o:spid="_x0000_s1037" style="position:absolute;left:567;top:1131;width:1324;height:154;visibility:visible" fillcolor="#0071bc" stroked="f">
              <o:lock v:ext="edit" aspectratio="t"/>
            </v:rect>
            <v:rect id="Rectangle 11" o:spid="_x0000_s1038" style="position:absolute;left:1288;top:1361;width:603;height:153;visibility:visible" fillcolor="#0071bc" stroked="f">
              <o:lock v:ext="edit" aspectratio="t"/>
            </v:rect>
            <v:shape id="Freeform 12" o:spid="_x0000_s1039" style="position:absolute;left:1969;top:1311;width:600;height:207;visibility:visible;mso-wrap-style:square;v-text-anchor:top" coordsize="1200,415" path="m1011,341r,-174l1030,167r10,2l1049,170r10,1l1067,174r7,3l1082,182r6,5l1094,194r5,6l1104,206r4,7l1112,221r2,7l1116,237r1,8l1117,253r,9l1116,271r-2,7l1112,287r-4,7l1104,301r-5,7l1094,314r-6,7l1082,326r-8,5l1067,334r-8,3l1049,338r-9,1l1030,341r-19,xm931,408r118,l1064,407r15,-3l1093,400r14,-5l1121,389r12,-9l1144,372r11,-10l1165,351r9,-12l1182,326r6,-13l1194,298r4,-14l1200,270r,-17l1200,238r-2,-15l1194,208r-6,-13l1182,181r-8,-12l1165,157r-10,-11l1144,136r-11,-10l1121,119r-14,-6l1093,108r-14,-5l1064,101r-15,-1l931,100r,308xm775,293r-67,l742,195r33,98xm797,354r20,54l901,408,785,100r-87,l581,408r84,l686,354r111,xm347,37r83,46l513,37,491,3,430,34,369,3,347,37xm407,238r,-77l422,161r10,1l442,164r7,2l455,170r6,6l466,182r3,9l470,200r-1,8l466,216r-5,7l455,230r-6,3l442,236r-10,1l422,238r-15,xm485,282r13,-4l508,275r8,-5l525,263r6,-6l536,250r5,-8l545,233r4,-8l551,215r1,-10l552,195r,-9l551,176r-2,-9l546,159r-4,-9l537,141r-5,-7l526,128r-7,-8l511,115r-7,-5l495,106r-10,-2l475,101r-12,-1l450,100r-123,l327,408r80,l407,289r76,119l582,408,485,282xm210,35l171,,105,56r28,29l210,35xm80,100l,100,,278r,15l2,308r1,13l5,333r4,10l13,353r4,9l23,369r9,10l43,389r11,8l68,403r15,6l99,413r16,2l133,415r16,l165,413r14,-4l192,404r14,-5l217,392r11,-9l238,372r8,-9l253,353r5,-10l262,333r3,-12l267,308r1,-15l268,278r,-178l189,100r,167l189,287r-2,14l185,311r-4,10l177,326r-5,5l167,334r-6,4l155,341r-6,2l141,344r-7,2l126,344r-6,-1l114,342r-6,-3l103,336r-5,-4l93,327r-4,-5l84,312,81,302,80,288r,-21l80,100xe" fillcolor="#bd1b21" stroked="f">
              <v:path arrowok="t" o:connecttype="custom" o:connectlocs="520,84;537,88;550,100;557,114;559,131;554,147;544,160;530,168;506,170;540,202;567,190;587,169;599,142;599,111;587,84;567,63;540,51;466,204;388,146;393,50;343,177;257,18;174,18;216,81;231,88;235,104;225,116;204,119;258,135;271,121;276,102;275,83;266,67;252,55;232,50;204,204;243,141;67,42;0,139;3,166;12,184;34,201;67,207;96,202;119,186;131,166;134,139;95,143;89,163;78,170;63,172;52,168;42,156;40,50" o:connectangles="0,0,0,0,0,0,0,0,0,0,0,0,0,0,0,0,0,0,0,0,0,0,0,0,0,0,0,0,0,0,0,0,0,0,0,0,0,0,0,0,0,0,0,0,0,0,0,0,0,0,0,0,0,0"/>
              <o:lock v:ext="edit" aspectratio="t" verticies="t"/>
            </v:shape>
            <v:shape id="Freeform 13" o:spid="_x0000_s1040" style="position:absolute;left:1962;top:1081;width:1319;height:208;visibility:visible;mso-wrap-style:square;v-text-anchor:top" coordsize="2637,416" path="m2561,35l2524,r-66,56l2485,84r76,-49xm2442,260r,147l2521,407r,-147l2637,99r-97,l2484,183,2427,99r-96,l2442,260xm2143,226r,-127l2063,99r,308l2143,407r,-133l2247,407r104,l2217,245,2340,99r-100,l2143,226xm2008,108r-21,-6l1969,97r-17,-4l1936,93r-18,l1902,96r-16,5l1871,106r-14,6l1844,121r-13,8l1820,140r-11,12l1800,164r-9,14l1785,192r-5,15l1775,223r-2,16l1773,256r,15l1775,286r3,14l1783,314r6,13l1795,340r9,11l1813,362r12,11l1839,385r15,8l1869,401r16,6l1902,412r16,3l1936,416r15,-1l1966,413r17,-5l2008,401r,-95l1999,314r-7,6l1983,326r-7,4l1967,334r-10,2l1948,337r-10,l1931,337r-8,-1l1916,335r-8,-3l1902,330r-6,-4l1889,322r-5,-5l1876,311r-5,-6l1866,299r-4,-8l1860,283r-3,-9l1856,265r,-10l1856,246r1,-8l1860,229r2,-8l1865,214r5,-7l1874,200r5,-6l1885,189r6,-5l1898,180r7,-3l1913,174r8,-2l1930,170r8,l1948,170r10,3l1967,175r10,4l1984,184r9,5l2001,197r7,7l2008,108xm1727,99r-80,l1647,407r80,l1727,99xm1538,167r66,l1604,99r-210,l1394,167r65,l1459,407r79,l1538,167xm1360,117r-11,-6l1337,106r-13,-4l1313,98r-13,-2l1288,93r-12,-1l1263,92r-11,l1241,94r-10,2l1221,99r-10,4l1203,108r-8,6l1187,121r-6,7l1175,136r-5,8l1166,153r-4,10l1161,174r-3,10l1158,195r,10l1160,215r2,9l1165,231r3,8l1172,245r5,6l1183,256r9,7l1203,269r16,6l1242,281r12,5l1264,290r9,4l1279,297r5,4l1287,306r2,5l1289,317r,7l1287,330r-4,5l1279,339r-6,3l1267,345r-8,1l1251,347r-9,l1233,345r-9,-1l1216,340r-9,-5l1198,330r-8,-6l1180,316r-34,65l1158,388r13,8l1185,401r13,5l1212,410r14,3l1239,415r14,l1266,415r12,-2l1290,411r12,-4l1313,403r10,-5l1333,392r9,-6l1349,378r6,-7l1360,362r5,-10l1369,342r2,-11l1373,319r,-13l1371,290r-2,-15l1366,269r-3,-6l1359,258r-4,-7l1350,246r-5,-5l1339,238r-7,-4l1315,226r-17,-6l1276,213r-13,-4l1256,205r-7,-5l1247,198r-3,-4l1242,189r,-4l1243,179r1,-5l1248,170r4,-3l1257,163r6,-3l1269,159r8,-1l1283,159r6,l1297,162r6,1l1315,170r14,9l1360,117xm1091,99r-80,l1011,407r80,l1091,99xm904,167r66,l970,99r-212,l758,167r67,l825,407r79,l904,167xm644,292r-66,l611,194r33,98xm666,354r20,53l771,407,655,99r-87,l450,407r84,l555,354r111,xm395,167r66,l461,99r-212,l249,167r66,l315,407r80,l395,167xm214,117r-11,-6l190,106r-12,-4l167,98,154,96,142,93,129,92r-12,l106,92,94,94,84,96r-9,3l65,103r-9,5l48,114r-7,7l35,128r-7,8l23,144r-3,9l16,163r-1,11l12,184r,11l12,205r1,10l16,224r2,7l22,239r4,6l31,251r6,5l46,263r11,6l73,275r23,6l108,286r10,4l127,294r6,3l138,301r3,5l143,311r,6l143,324r-2,6l137,335r-4,4l127,342r-6,3l113,346r-9,1l96,347r-9,-2l78,344r-8,-4l61,335r-9,-5l43,324,33,316,,381r12,7l25,396r13,5l52,406r14,4l79,413r14,2l107,415r12,l132,413r12,-2l155,407r12,-4l177,398r10,-6l195,386r8,-8l209,371r5,-9l219,352r4,-10l225,331r2,-12l227,306r-2,-16l223,275r-3,-6l217,263r-4,-5l209,251r-5,-5l199,241r-6,-3l185,234r-16,-8l151,220r-22,-7l117,209r-8,-4l103,200r-4,-2l98,194r-2,-5l96,185r1,-6l98,174r4,-4l106,167r5,-4l117,160r6,-1l129,158r8,1l143,159r8,3l157,163r12,7l183,179r31,-62xe" fillcolor="#bd1b21" stroked="f">
              <v:path arrowok="t" o:connecttype="custom" o:connectlocs="1221,204;1166,50;1072,137;1004,54;943,51;900,82;887,136;907,181;959,208;1000,157;969,169;945,161;929,137;933,107;953,89;984,88;864,50;802,50;680,59;638,46;602,54;581,82;583,116;610,138;644,153;637,171;608,170;586,198;633,208;671,193;687,160;678,126;638,107;621,93;635,80;665,90;452,84;452,204;343,204;333,177;158,204;84,49;42,48;14,68;6,103;19,128;64,147;71,165;48,174;17,158;40,207;84,202;110,176;110,135;93,117;50,99;53,84;76,81" o:connectangles="0,0,0,0,0,0,0,0,0,0,0,0,0,0,0,0,0,0,0,0,0,0,0,0,0,0,0,0,0,0,0,0,0,0,0,0,0,0,0,0,0,0,0,0,0,0,0,0,0,0,0,0,0,0,0,0,0,0"/>
              <o:lock v:ext="edit" aspectratio="t" verticies="t"/>
            </v:shape>
            <v:shape id="Freeform 14" o:spid="_x0000_s1041" style="position:absolute;left:1962;top:851;width:679;height:208;visibility:visible;mso-wrap-style:square;v-text-anchor:top" coordsize="1358,416" path="m1282,36l1243,r-65,56l1205,85r77,-49xm1162,260r,147l1242,407r,-147l1358,100r-97,l1205,183r-59,-83l1051,100r111,160xm863,227r,-127l783,100r,307l863,407r,-133l967,407r104,l938,245,1059,100r-99,l863,227xm721,117r-12,-5l697,107r-12,-5l673,98,660,96,648,93,635,92r-11,l611,92r-9,3l590,97r-10,3l572,103r-9,5l555,115r-7,6l542,128r-7,8l531,145r-4,8l523,163r-2,11l519,184r,12l519,206r2,10l522,224r2,8l528,239r5,6l538,252r5,5l552,263r12,6l580,275r22,7l614,287r11,3l634,294r6,4l644,301r4,5l649,311r1,7l649,324r-1,6l644,335r-5,4l634,343r-8,2l619,348r-8,l603,348r-9,-3l585,344r-8,-4l568,335r-9,-5l549,324r-9,-8l507,381r12,8l532,396r12,5l558,406r14,4l585,414r14,1l613,415r13,l639,414r12,-3l663,407r11,-3l684,399r10,-7l702,386r7,-7l716,371r5,-8l725,353r4,-10l731,331r1,-12l734,306r-2,-16l729,275r-3,-6l724,263r-4,-5l716,252r-5,-5l705,243r-6,-5l692,234r-16,-7l658,221r-22,-7l624,209r-9,-3l610,201r-3,-3l604,194r-1,-5l603,186r,-5l605,174r3,-3l611,167r7,-4l623,161r6,-2l636,158r7,1l650,159r6,3l663,163r13,8l689,179r32,-62xm463,167r,-67l289,100r,307l463,407r,-67l369,340r,-53l458,287r,-68l369,219r,-52l463,167xm66,36r82,46l231,36,210,2,148,34,87,2,66,36xm235,108r-20,-6l197,97,180,95,163,93r-17,2l129,96r-15,5l99,106r-15,6l71,121r-13,9l47,141,37,152,27,164r-7,14l12,192,7,207,3,223,1,239,,257r,15l2,287r4,13l10,314r6,14l22,340r9,11l41,363r12,11l66,385r15,9l97,401r16,6l129,412r18,3l163,416r16,-1l193,414r19,-5l235,401r,-95l228,314r-9,6l212,326r-9,4l194,334r-9,2l175,338r-10,1l158,338r-7,-2l143,335r-6,-2l129,330r-6,-4l117,323r-6,-5l104,311r-6,-6l93,299r-4,-7l87,283r-3,-9l83,265r,-10l83,247r1,-9l87,229r2,-7l93,214r4,-7l102,201r5,-7l112,189r6,-5l126,181r7,-4l141,174r7,-2l157,171r8,l175,171r10,2l195,176r9,3l213,184r7,5l228,197r7,7l235,108xe" fillcolor="#bd1b21" stroked="f">
              <v:path arrowok="t" o:connecttype="custom" o:connectlocs="641,18;679,50;581,130;432,204;530,50;349,54;318,46;290,50;271,64;261,87;261,112;272,129;307,144;324,153;322,168;306,174;284,168;260,195;293,207;326,206;351,193;365,172;365,138;356,124;329,111;304,99;303,87;315,80;332,82;232,50;185,170;185,84;105,1;108,51;65,48;29,65;6,96;0,136;11,170;41,197;82,208;118,153;97,167;76,168;59,162;45,146;42,124;49,104;63,91;83,86;107,92" o:connectangles="0,0,0,0,0,0,0,0,0,0,0,0,0,0,0,0,0,0,0,0,0,0,0,0,0,0,0,0,0,0,0,0,0,0,0,0,0,0,0,0,0,0,0,0,0,0,0,0,0,0,0"/>
              <o:lock v:ext="edit" aspectratio="t" verticies="t"/>
            </v:shape>
            <w10:wrap type="square" anchorx="page" anchory="page"/>
            <w10:anchorlock/>
          </v:group>
        </w:pict>
      </w:r>
      <w:r>
        <w:rPr>
          <w:noProof/>
        </w:rPr>
        <w:pict>
          <v:shapetype id="_x0000_t202" coordsize="21600,21600" o:spt="202" path="m,l,21600r21600,l21600,xe">
            <v:stroke joinstyle="miter"/>
            <v:path gradientshapeok="t" o:connecttype="rect"/>
          </v:shapetype>
          <v:shape id="_x0000_s1034" type="#_x0000_t202" style="position:absolute;margin-left:134.3pt;margin-top:643.55pt;width:403.95pt;height:69.1pt;z-index:11;visibility:visible;mso-position-horizontal-relative:page;mso-position-vertical-relative:page;mso-width-relative:margin;mso-height-relative:margin" filled="f" stroked="f">
            <v:textbox style="mso-next-textbox:#_x0000_s1034" inset="0,0,0,0">
              <w:txbxContent>
                <w:p w:rsidR="006D3922" w:rsidRDefault="006D3922" w:rsidP="004924DC">
                  <w:r>
                    <w:t>Z</w:t>
                  </w:r>
                  <w:r w:rsidRPr="006C5577">
                    <w:t xml:space="preserve">pracoval: Odbor </w:t>
                  </w:r>
                  <w:r>
                    <w:t>statistik rozvoje společnosti</w:t>
                  </w:r>
                </w:p>
                <w:p w:rsidR="006D3922" w:rsidRPr="006C5577" w:rsidRDefault="006D3922" w:rsidP="004924DC"/>
                <w:p w:rsidR="006D3922" w:rsidRDefault="006D3922" w:rsidP="004924DC">
                  <w:r w:rsidRPr="006C5577">
                    <w:t xml:space="preserve">Ředitel odboru: </w:t>
                  </w:r>
                  <w:r>
                    <w:t>Ing. Martin Mana</w:t>
                  </w:r>
                </w:p>
                <w:p w:rsidR="006D3922" w:rsidRPr="006C5577" w:rsidRDefault="006D3922" w:rsidP="004924DC"/>
                <w:p w:rsidR="006D3922" w:rsidRPr="006C5577" w:rsidRDefault="006D3922" w:rsidP="004924DC">
                  <w:r w:rsidRPr="00DF0680">
                    <w:t>Kontaktní osoba: Mgr. Markéta Pištorová, e-mail: marketa.pistorova@czso.cz</w:t>
                  </w:r>
                </w:p>
              </w:txbxContent>
            </v:textbox>
            <w10:wrap anchorx="page" anchory="page"/>
            <w10:anchorlock/>
          </v:shape>
        </w:pict>
      </w:r>
      <w:r>
        <w:rPr>
          <w:noProof/>
        </w:rPr>
        <w:pict>
          <v:shape id="_x0000_s1033" type="#_x0000_t202" style="position:absolute;margin-left:134.65pt;margin-top:368.55pt;width:403.9pt;height:132.8pt;z-index:10;visibility:visible;mso-position-horizontal-relative:pag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" filled="f" stroked="f">
            <v:textbox style="mso-next-textbox:#_x0000_s1033;mso-fit-shape-to-text:t" inset="0,0,0,0">
              <w:txbxContent>
                <w:p w:rsidR="006D3922" w:rsidRDefault="006D3922" w:rsidP="001167EF">
                  <w:pPr>
                    <w:pStyle w:val="TL-identifikace-sted"/>
                  </w:pPr>
                  <w:r>
                    <w:t>Sociální zabezpečení</w:t>
                  </w:r>
                </w:p>
                <w:p w:rsidR="006D3922" w:rsidRPr="00DF0680" w:rsidRDefault="006D3922" w:rsidP="001167EF">
                  <w:pPr>
                    <w:pStyle w:val="TL-identifikace-sted"/>
                  </w:pPr>
                  <w:r w:rsidRPr="00DF0680">
                    <w:t>Praha, 15. 11. 2018</w:t>
                  </w:r>
                </w:p>
                <w:p w:rsidR="006D3922" w:rsidRPr="00DF0680" w:rsidRDefault="006D3922" w:rsidP="004924DC">
                  <w:pPr>
                    <w:pStyle w:val="TLIdentifikace-sted"/>
                  </w:pPr>
                  <w:r w:rsidRPr="00DF0680">
                    <w:t xml:space="preserve">Kód publikace: </w:t>
                  </w:r>
                  <w:r w:rsidRPr="00DF0680">
                    <w:rPr>
                      <w:rStyle w:val="content"/>
                    </w:rPr>
                    <w:t>190029-18</w:t>
                  </w:r>
                </w:p>
                <w:p w:rsidR="006D3922" w:rsidRPr="004924DC" w:rsidRDefault="006D3922" w:rsidP="004924DC">
                  <w:pPr>
                    <w:pStyle w:val="TLIdentifikace-sted"/>
                  </w:pPr>
                  <w:r w:rsidRPr="00DF0680">
                    <w:t>Č. j.: CSU-3318/2018-63</w:t>
                  </w:r>
                </w:p>
              </w:txbxContent>
            </v:textbox>
            <w10:wrap anchorx="page" anchory="page"/>
            <w10:anchorlock/>
          </v:shape>
        </w:pict>
      </w:r>
      <w:r>
        <w:rPr>
          <w:noProof/>
        </w:rPr>
        <w:pict>
          <v:shape id="Textové pole 2" o:spid="_x0000_s1032" type="#_x0000_t202" style="position:absolute;margin-left:134.65pt;margin-top:116.25pt;width:403.9pt;height:173.85pt;z-index:9;visibility:visible;mso-position-horizontal-relative:pag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" filled="f" stroked="f">
            <v:textbox style="mso-next-textbox:#Textové pole 2;mso-fit-shape-to-text:t" inset="0,0,0,0">
              <w:txbxContent>
                <w:p w:rsidR="006D3922" w:rsidRDefault="006D3922" w:rsidP="001167EF">
                  <w:pPr>
                    <w:pStyle w:val="Nzev"/>
                  </w:pPr>
                  <w:r w:rsidRPr="00142BBF">
                    <w:t xml:space="preserve">Vybrané údaje </w:t>
                  </w:r>
                </w:p>
                <w:p w:rsidR="006D3922" w:rsidRPr="00667B13" w:rsidRDefault="006D3922" w:rsidP="001167EF">
                  <w:pPr>
                    <w:pStyle w:val="Nzev"/>
                  </w:pPr>
                  <w:r w:rsidRPr="00142BBF">
                    <w:t xml:space="preserve">o sociálním zabezpečení </w:t>
                  </w:r>
                </w:p>
                <w:p w:rsidR="006D3922" w:rsidRPr="000E6FBD" w:rsidRDefault="006D3922" w:rsidP="000E6FBD">
                  <w:pPr>
                    <w:pStyle w:val="Nzev"/>
                  </w:pPr>
                </w:p>
                <w:p w:rsidR="006D3922" w:rsidRPr="0012192F" w:rsidRDefault="006D3922" w:rsidP="0012192F">
                  <w:pPr>
                    <w:pStyle w:val="Podnadpis"/>
                  </w:pPr>
                </w:p>
                <w:p w:rsidR="006D3922" w:rsidRPr="0012192F" w:rsidRDefault="006D3922" w:rsidP="0012192F">
                  <w:pPr>
                    <w:pStyle w:val="Podnadpis"/>
                  </w:pPr>
                  <w:r w:rsidRPr="009B04D0">
                    <w:t xml:space="preserve">za </w:t>
                  </w:r>
                  <w:r>
                    <w:t>rok 2017</w:t>
                  </w:r>
                  <w:r w:rsidRPr="009B04D0">
                    <w:t xml:space="preserve"> </w:t>
                  </w:r>
                </w:p>
              </w:txbxContent>
            </v:textbox>
            <w10:wrap anchorx="page" anchory="page"/>
            <w10:anchorlock/>
          </v:shape>
        </w:pict>
      </w:r>
      <w:r>
        <w:rPr>
          <w:noProof/>
        </w:rPr>
        <w:pict>
          <v:shape id="_x0000_s1031" type="#_x0000_t202" style="position:absolute;margin-left:134.65pt;margin-top:759.8pt;width:403.95pt;height:14.15pt;z-index:13;visibility:visible;mso-position-horizontal-relative:page;mso-position-vertical-relative:page;mso-width-relative:margin;mso-height-relative:margin" wrapcoords="0 0" filled="f" stroked="f">
            <v:textbox style="mso-next-textbox:#_x0000_s1031" inset="0,0,0,0">
              <w:txbxContent>
                <w:p w:rsidR="006D3922" w:rsidRPr="004924DC" w:rsidRDefault="006D3922" w:rsidP="004924DC">
                  <w:r w:rsidRPr="004924DC">
                    <w:t xml:space="preserve">© Český statistický úřad, </w:t>
                  </w:r>
                  <w:r>
                    <w:t>Praha</w:t>
                  </w:r>
                  <w:r w:rsidRPr="004924DC">
                    <w:t xml:space="preserve">, </w:t>
                  </w:r>
                  <w:r>
                    <w:t>2018</w:t>
                  </w:r>
                </w:p>
                <w:p w:rsidR="006D3922" w:rsidRPr="005251DD" w:rsidRDefault="006D3922" w:rsidP="00665BA4"/>
                <w:p w:rsidR="006D3922" w:rsidRPr="005251DD" w:rsidRDefault="006D3922" w:rsidP="00FC684B"/>
                <w:p w:rsidR="006D3922" w:rsidRDefault="006D3922"/>
                <w:p w:rsidR="006D3922" w:rsidRPr="00097407" w:rsidRDefault="006D3922" w:rsidP="00665BA4">
                  <w:r w:rsidRPr="00097407">
                    <w:t xml:space="preserve">© </w:t>
                  </w:r>
                  <w:r w:rsidRPr="005251DD">
                    <w:t>Český statistický úřad</w:t>
                  </w:r>
                  <w:r>
                    <w:t xml:space="preserve"> / </w:t>
                  </w:r>
                  <w:r w:rsidRPr="009A1902">
                    <w:rPr>
                      <w:i/>
                    </w:rPr>
                    <w:t xml:space="preserve">Czech </w:t>
                  </w:r>
                  <w:r w:rsidRPr="009A1902">
                    <w:rPr>
                      <w:rFonts w:cs="Arial"/>
                      <w:i/>
                      <w:szCs w:val="20"/>
                    </w:rPr>
                    <w:t>Statistical Office</w:t>
                  </w:r>
                  <w:r w:rsidRPr="00097407">
                    <w:t>, místo, rok vydání</w:t>
                  </w:r>
                </w:p>
                <w:p w:rsidR="006D3922" w:rsidRPr="005251DD" w:rsidRDefault="006D3922" w:rsidP="00665BA4"/>
                <w:p w:rsidR="006D3922" w:rsidRPr="005251DD" w:rsidRDefault="006D3922" w:rsidP="00FC684B"/>
              </w:txbxContent>
            </v:textbox>
            <w10:wrap anchorx="page" anchory="page"/>
            <w10:anchorlock/>
          </v:shape>
        </w:pict>
      </w:r>
      <w:r>
        <w:rPr>
          <w:noProof/>
        </w:rPr>
        <w:pict>
          <v:line id="Přímá spojnice 33" o:spid="_x0000_s1030" style="position:absolute;z-index:7;visibility:visible;mso-wrap-distance-top:-3e-5mm;mso-wrap-distance-bottom:-3e-5mm;mso-position-horizontal-relative:page;mso-position-vertical-relative:page;mso-width-relative:margin;mso-height-relative:margin" from="134.65pt,737.1pt" to="538.6pt,73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" o:allowincell="f" strokecolor="windowText" strokeweight="1pt">
            <o:lock v:ext="edit" shapetype="f"/>
            <w10:wrap anchorx="page" anchory="page"/>
            <w10:anchorlock/>
          </v:line>
        </w:pict>
      </w:r>
      <w:r w:rsidR="00F63FB7">
        <w:br w:type="page"/>
      </w:r>
      <w:r>
        <w:rPr>
          <w:noProof/>
        </w:rPr>
        <w:lastRenderedPageBreak/>
        <w:pict>
          <v:shape id="_x0000_s1029" type="#_x0000_t202" style="position:absolute;margin-left:57pt;margin-top:113.4pt;width:481.85pt;height:605.55pt;z-index:14;visibility:visible;mso-position-horizontal-relative:page;mso-position-vertical-relative:page;mso-width-relative:margin;mso-height-relative:margin" filled="f" stroked="f">
            <v:textbox style="mso-next-textbox:#_x0000_s1029;mso-fit-shape-to-text:t" inset="0,0,0,0">
              <w:txbxContent>
                <w:p w:rsidR="006D3922" w:rsidRPr="006F5416" w:rsidRDefault="006D3922" w:rsidP="006F5416">
                  <w:pPr>
                    <w:pStyle w:val="TLKontaktyerven"/>
                  </w:pPr>
                  <w:r w:rsidRPr="006F5416">
                    <w:t>KONTAKTY V ÚSTŘEDÍ</w:t>
                  </w:r>
                </w:p>
                <w:p w:rsidR="006D3922" w:rsidRPr="007D40DF" w:rsidRDefault="006D3922" w:rsidP="00825C4D">
                  <w:pPr>
                    <w:pStyle w:val="TLKontakty"/>
                    <w:spacing w:after="80" w:line="240" w:lineRule="auto"/>
                    <w:contextualSpacing w:val="0"/>
                    <w:rPr>
                      <w:b w:val="0"/>
                      <w:color w:val="auto"/>
                    </w:rPr>
                  </w:pPr>
                  <w:r w:rsidRPr="00D66223">
                    <w:t>Český statistický úřad</w:t>
                  </w:r>
                  <w:r w:rsidRPr="007D40DF">
                    <w:rPr>
                      <w:b w:val="0"/>
                      <w:color w:val="auto"/>
                    </w:rPr>
                    <w:t xml:space="preserve"> | Na</w:t>
                  </w:r>
                  <w:r>
                    <w:rPr>
                      <w:b w:val="0"/>
                      <w:color w:val="auto"/>
                    </w:rPr>
                    <w:t xml:space="preserve"> padesátém 81, 100 82 Praha</w:t>
                  </w:r>
                  <w:r w:rsidRPr="007D40DF">
                    <w:rPr>
                      <w:b w:val="0"/>
                      <w:color w:val="auto"/>
                    </w:rPr>
                    <w:t> </w:t>
                  </w:r>
                  <w:r>
                    <w:rPr>
                      <w:b w:val="0"/>
                      <w:color w:val="auto"/>
                    </w:rPr>
                    <w:t xml:space="preserve">10, </w:t>
                  </w:r>
                  <w:r w:rsidRPr="007D40DF">
                    <w:rPr>
                      <w:b w:val="0"/>
                      <w:color w:val="auto"/>
                    </w:rPr>
                    <w:t xml:space="preserve">tel.: 274 051 111 | </w:t>
                  </w:r>
                  <w:r w:rsidRPr="007D40DF">
                    <w:rPr>
                      <w:color w:val="auto"/>
                    </w:rPr>
                    <w:t>www.czso.cz</w:t>
                  </w:r>
                </w:p>
                <w:p w:rsidR="006D3922" w:rsidRPr="00D235B7" w:rsidRDefault="006D3922" w:rsidP="00825C4D">
                  <w:pPr>
                    <w:pStyle w:val="TLKontakty"/>
                    <w:spacing w:after="80" w:line="240" w:lineRule="auto"/>
                    <w:contextualSpacing w:val="0"/>
                    <w:rPr>
                      <w:b w:val="0"/>
                      <w:color w:val="auto"/>
                    </w:rPr>
                  </w:pPr>
                  <w:r w:rsidRPr="00D235B7">
                    <w:rPr>
                      <w:color w:val="auto"/>
                    </w:rPr>
                    <w:t>Oddělení informačních služeb</w:t>
                  </w:r>
                  <w:r w:rsidRPr="00D235B7">
                    <w:rPr>
                      <w:b w:val="0"/>
                      <w:color w:val="auto"/>
                    </w:rPr>
                    <w:t xml:space="preserve"> | tel.: 274 052 648, 274 052 304, 274 052 451 | e-mail: infoservis@czso.cz</w:t>
                  </w:r>
                </w:p>
                <w:p w:rsidR="006D3922" w:rsidRPr="00D235B7" w:rsidRDefault="006D3922" w:rsidP="00825C4D">
                  <w:pPr>
                    <w:pStyle w:val="TLKontakty"/>
                    <w:spacing w:after="80" w:line="240" w:lineRule="auto"/>
                    <w:contextualSpacing w:val="0"/>
                    <w:rPr>
                      <w:b w:val="0"/>
                      <w:color w:val="auto"/>
                    </w:rPr>
                  </w:pPr>
                  <w:r w:rsidRPr="00D235B7">
                    <w:rPr>
                      <w:color w:val="auto"/>
                    </w:rPr>
                    <w:t>Prodejna publikací ČSÚ</w:t>
                  </w:r>
                  <w:r w:rsidRPr="00D235B7">
                    <w:rPr>
                      <w:b w:val="0"/>
                      <w:color w:val="auto"/>
                    </w:rPr>
                    <w:t xml:space="preserve"> | tel.: 274 052 361 | e-mail: prodejna@czso.cz</w:t>
                  </w:r>
                </w:p>
                <w:p w:rsidR="006D3922" w:rsidRPr="00D235B7" w:rsidRDefault="006D3922" w:rsidP="00825C4D">
                  <w:pPr>
                    <w:pStyle w:val="TLKontakty"/>
                    <w:spacing w:after="80" w:line="240" w:lineRule="auto"/>
                    <w:contextualSpacing w:val="0"/>
                    <w:rPr>
                      <w:b w:val="0"/>
                      <w:color w:val="auto"/>
                    </w:rPr>
                  </w:pPr>
                  <w:r w:rsidRPr="00D235B7">
                    <w:rPr>
                      <w:color w:val="auto"/>
                    </w:rPr>
                    <w:t>Evropská data (ESDS), mezinárodní srovnání</w:t>
                  </w:r>
                  <w:r w:rsidRPr="00D235B7">
                    <w:rPr>
                      <w:b w:val="0"/>
                      <w:color w:val="auto"/>
                    </w:rPr>
                    <w:t xml:space="preserve"> | tel.: 274 052 347, 274 052 757 | e-mail: esds@czso.cz</w:t>
                  </w:r>
                </w:p>
                <w:p w:rsidR="006D3922" w:rsidRPr="00D235B7" w:rsidRDefault="006D3922" w:rsidP="00825C4D">
                  <w:pPr>
                    <w:pStyle w:val="TLKontakty"/>
                    <w:spacing w:after="80" w:line="240" w:lineRule="auto"/>
                    <w:contextualSpacing w:val="0"/>
                    <w:rPr>
                      <w:b w:val="0"/>
                      <w:color w:val="auto"/>
                    </w:rPr>
                  </w:pPr>
                  <w:r w:rsidRPr="00D235B7">
                    <w:rPr>
                      <w:color w:val="auto"/>
                    </w:rPr>
                    <w:t>Ústřední statistická knihovna</w:t>
                  </w:r>
                  <w:r w:rsidRPr="00D235B7">
                    <w:rPr>
                      <w:b w:val="0"/>
                      <w:color w:val="auto"/>
                    </w:rPr>
                    <w:t xml:space="preserve"> | tel.: 274 052 361 | e-mail: knihovna@czso.cz</w:t>
                  </w:r>
                </w:p>
                <w:p w:rsidR="006D3922" w:rsidRPr="004A61C5" w:rsidRDefault="006D3922" w:rsidP="00825C4D">
                  <w:pPr>
                    <w:pStyle w:val="TLKontakty"/>
                    <w:spacing w:after="80" w:line="240" w:lineRule="auto"/>
                    <w:contextualSpacing w:val="0"/>
                    <w:rPr>
                      <w:color w:val="auto"/>
                    </w:rPr>
                  </w:pPr>
                </w:p>
                <w:p w:rsidR="006D3922" w:rsidRPr="00D66223" w:rsidRDefault="006D3922" w:rsidP="00D66223">
                  <w:pPr>
                    <w:pStyle w:val="TLKontaktyerven"/>
                  </w:pPr>
                  <w:r w:rsidRPr="00D66223">
                    <w:t>INFORMAČNÍ SLUŽBY V REGIONECH</w:t>
                  </w:r>
                </w:p>
                <w:p w:rsidR="006D3922" w:rsidRPr="00992CF3" w:rsidRDefault="006D3922" w:rsidP="00825C4D">
                  <w:pPr>
                    <w:pStyle w:val="TLKontakty"/>
                    <w:spacing w:after="80" w:line="240" w:lineRule="auto"/>
                    <w:rPr>
                      <w:b w:val="0"/>
                      <w:color w:val="auto"/>
                    </w:rPr>
                  </w:pPr>
                  <w:r w:rsidRPr="00D66223">
                    <w:t>Hl. m. Praha</w:t>
                  </w:r>
                  <w:r w:rsidRPr="00992CF3">
                    <w:rPr>
                      <w:b w:val="0"/>
                      <w:color w:val="auto"/>
                    </w:rPr>
                    <w:t xml:space="preserve"> | Na</w:t>
                  </w:r>
                  <w:r>
                    <w:rPr>
                      <w:b w:val="0"/>
                      <w:color w:val="auto"/>
                    </w:rPr>
                    <w:t xml:space="preserve"> padesátém 81, 100 82 Praha 10, </w:t>
                  </w:r>
                  <w:r w:rsidRPr="00992CF3">
                    <w:rPr>
                      <w:b w:val="0"/>
                      <w:color w:val="auto"/>
                    </w:rPr>
                    <w:t>tel.</w:t>
                  </w:r>
                  <w:r w:rsidRPr="007D40DF">
                    <w:rPr>
                      <w:b w:val="0"/>
                      <w:color w:val="auto"/>
                    </w:rPr>
                    <w:t>:</w:t>
                  </w:r>
                  <w:r>
                    <w:rPr>
                      <w:b w:val="0"/>
                      <w:color w:val="auto"/>
                    </w:rPr>
                    <w:t xml:space="preserve"> 274 052 673, </w:t>
                  </w:r>
                  <w:r w:rsidRPr="00992CF3">
                    <w:rPr>
                      <w:b w:val="0"/>
                      <w:color w:val="auto"/>
                    </w:rPr>
                    <w:t>274 054 223</w:t>
                  </w:r>
                </w:p>
                <w:p w:rsidR="006D3922" w:rsidRPr="00992CF3" w:rsidRDefault="006D3922" w:rsidP="00825C4D">
                  <w:pPr>
                    <w:pStyle w:val="TLKontakty"/>
                    <w:spacing w:after="80" w:line="240" w:lineRule="auto"/>
                    <w:rPr>
                      <w:b w:val="0"/>
                      <w:color w:val="auto"/>
                    </w:rPr>
                  </w:pPr>
                  <w:r w:rsidRPr="00992CF3">
                    <w:rPr>
                      <w:b w:val="0"/>
                      <w:color w:val="auto"/>
                    </w:rPr>
                    <w:t xml:space="preserve">e-mail: infoservispraha@czso.cz | </w:t>
                  </w:r>
                  <w:r w:rsidRPr="00992CF3">
                    <w:rPr>
                      <w:color w:val="auto"/>
                    </w:rPr>
                    <w:t>www.praha.czso.cz</w:t>
                  </w:r>
                </w:p>
                <w:p w:rsidR="006D3922" w:rsidRPr="004A61C5" w:rsidRDefault="006D3922" w:rsidP="00825C4D">
                  <w:pPr>
                    <w:pStyle w:val="TLKontakty"/>
                    <w:spacing w:after="80" w:line="240" w:lineRule="auto"/>
                    <w:rPr>
                      <w:color w:val="auto"/>
                    </w:rPr>
                  </w:pPr>
                </w:p>
                <w:p w:rsidR="006D3922" w:rsidRPr="00992CF3" w:rsidRDefault="006D3922" w:rsidP="00825C4D">
                  <w:pPr>
                    <w:pStyle w:val="TLKontakty"/>
                    <w:spacing w:after="80" w:line="240" w:lineRule="auto"/>
                    <w:rPr>
                      <w:b w:val="0"/>
                      <w:color w:val="auto"/>
                    </w:rPr>
                  </w:pPr>
                  <w:r w:rsidRPr="00D66223">
                    <w:t>Středočeský kraj</w:t>
                  </w:r>
                  <w:r w:rsidRPr="00992CF3">
                    <w:rPr>
                      <w:b w:val="0"/>
                      <w:color w:val="auto"/>
                    </w:rPr>
                    <w:t xml:space="preserve"> | Na padesátém 81, 100 82 Praha 10, tel.</w:t>
                  </w:r>
                  <w:r>
                    <w:rPr>
                      <w:b w:val="0"/>
                      <w:color w:val="auto"/>
                    </w:rPr>
                    <w:t xml:space="preserve">: </w:t>
                  </w:r>
                  <w:r w:rsidRPr="00992CF3">
                    <w:rPr>
                      <w:b w:val="0"/>
                      <w:color w:val="auto"/>
                    </w:rPr>
                    <w:t>274 054 175</w:t>
                  </w:r>
                </w:p>
                <w:p w:rsidR="006D3922" w:rsidRPr="00992CF3" w:rsidRDefault="006D3922" w:rsidP="00825C4D">
                  <w:pPr>
                    <w:pStyle w:val="TLKontakty"/>
                    <w:spacing w:after="80" w:line="240" w:lineRule="auto"/>
                    <w:rPr>
                      <w:color w:val="auto"/>
                    </w:rPr>
                  </w:pPr>
                  <w:r w:rsidRPr="00992CF3">
                    <w:rPr>
                      <w:b w:val="0"/>
                      <w:color w:val="auto"/>
                    </w:rPr>
                    <w:t xml:space="preserve">e-mail: infoservisstc@czso.cz | </w:t>
                  </w:r>
                  <w:r w:rsidRPr="00992CF3">
                    <w:rPr>
                      <w:color w:val="auto"/>
                    </w:rPr>
                    <w:t>www.stredocesky.czso.cz</w:t>
                  </w:r>
                </w:p>
                <w:p w:rsidR="006D3922" w:rsidRPr="004A61C5" w:rsidRDefault="006D3922" w:rsidP="00825C4D">
                  <w:pPr>
                    <w:pStyle w:val="TLKontakty"/>
                    <w:spacing w:after="80" w:line="240" w:lineRule="auto"/>
                    <w:rPr>
                      <w:color w:val="auto"/>
                    </w:rPr>
                  </w:pPr>
                </w:p>
                <w:p w:rsidR="006D3922" w:rsidRPr="00992CF3" w:rsidRDefault="006D3922" w:rsidP="00825C4D">
                  <w:pPr>
                    <w:pStyle w:val="TLKontakty"/>
                    <w:spacing w:after="80" w:line="240" w:lineRule="auto"/>
                    <w:rPr>
                      <w:b w:val="0"/>
                      <w:color w:val="auto"/>
                    </w:rPr>
                  </w:pPr>
                  <w:r w:rsidRPr="00D66223">
                    <w:t>České Budějovice</w:t>
                  </w:r>
                  <w:r w:rsidRPr="00992CF3">
                    <w:rPr>
                      <w:b w:val="0"/>
                      <w:color w:val="auto"/>
                    </w:rPr>
                    <w:t xml:space="preserve"> | Žižkova 1, 370 77 České Budějovice</w:t>
                  </w:r>
                  <w:r>
                    <w:rPr>
                      <w:b w:val="0"/>
                      <w:color w:val="auto"/>
                    </w:rPr>
                    <w:t xml:space="preserve">, </w:t>
                  </w:r>
                  <w:r w:rsidRPr="00992CF3">
                    <w:rPr>
                      <w:b w:val="0"/>
                      <w:color w:val="auto"/>
                    </w:rPr>
                    <w:t>tel.</w:t>
                  </w:r>
                  <w:r>
                    <w:rPr>
                      <w:b w:val="0"/>
                      <w:color w:val="auto"/>
                    </w:rPr>
                    <w:t xml:space="preserve">: </w:t>
                  </w:r>
                  <w:r w:rsidRPr="00992CF3">
                    <w:rPr>
                      <w:b w:val="0"/>
                      <w:color w:val="auto"/>
                    </w:rPr>
                    <w:t>386 718 440</w:t>
                  </w:r>
                </w:p>
                <w:p w:rsidR="006D3922" w:rsidRPr="00992CF3" w:rsidRDefault="006D3922" w:rsidP="00825C4D">
                  <w:pPr>
                    <w:pStyle w:val="TLKontakty"/>
                    <w:spacing w:after="80" w:line="240" w:lineRule="auto"/>
                    <w:rPr>
                      <w:b w:val="0"/>
                      <w:color w:val="auto"/>
                    </w:rPr>
                  </w:pPr>
                  <w:r w:rsidRPr="00992CF3">
                    <w:rPr>
                      <w:b w:val="0"/>
                      <w:color w:val="auto"/>
                    </w:rPr>
                    <w:t xml:space="preserve">e-mail: infoserviscb@czso.cz | </w:t>
                  </w:r>
                  <w:r w:rsidRPr="00992CF3">
                    <w:rPr>
                      <w:color w:val="auto"/>
                    </w:rPr>
                    <w:t>www.cbudejovice.czso.cz</w:t>
                  </w:r>
                </w:p>
                <w:p w:rsidR="006D3922" w:rsidRPr="004A61C5" w:rsidRDefault="006D3922" w:rsidP="00825C4D">
                  <w:pPr>
                    <w:pStyle w:val="TLKontakty"/>
                    <w:spacing w:after="80" w:line="240" w:lineRule="auto"/>
                    <w:rPr>
                      <w:color w:val="auto"/>
                    </w:rPr>
                  </w:pPr>
                </w:p>
                <w:p w:rsidR="006D3922" w:rsidRPr="004A61C5" w:rsidRDefault="006D3922" w:rsidP="00825C4D">
                  <w:pPr>
                    <w:pStyle w:val="TLKontakty"/>
                    <w:spacing w:after="80" w:line="240" w:lineRule="auto"/>
                    <w:rPr>
                      <w:b w:val="0"/>
                      <w:color w:val="auto"/>
                    </w:rPr>
                  </w:pPr>
                  <w:r w:rsidRPr="00D66223">
                    <w:t>Plzeň</w:t>
                  </w:r>
                  <w:r w:rsidRPr="004A61C5">
                    <w:rPr>
                      <w:b w:val="0"/>
                      <w:color w:val="auto"/>
                    </w:rPr>
                    <w:t xml:space="preserve"> | Slovanská alej 36, 326 64 Plzeň</w:t>
                  </w:r>
                  <w:r>
                    <w:rPr>
                      <w:b w:val="0"/>
                      <w:color w:val="auto"/>
                    </w:rPr>
                    <w:t xml:space="preserve">, </w:t>
                  </w:r>
                  <w:r w:rsidRPr="004A61C5">
                    <w:rPr>
                      <w:b w:val="0"/>
                      <w:color w:val="auto"/>
                    </w:rPr>
                    <w:t>tel.</w:t>
                  </w:r>
                  <w:r>
                    <w:rPr>
                      <w:b w:val="0"/>
                      <w:color w:val="auto"/>
                    </w:rPr>
                    <w:t xml:space="preserve">: </w:t>
                  </w:r>
                  <w:r w:rsidRPr="004A61C5">
                    <w:rPr>
                      <w:b w:val="0"/>
                      <w:color w:val="auto"/>
                    </w:rPr>
                    <w:t>377 612 108, 377 612 249</w:t>
                  </w:r>
                </w:p>
                <w:p w:rsidR="006D3922" w:rsidRPr="004A61C5" w:rsidRDefault="006D3922" w:rsidP="00825C4D">
                  <w:pPr>
                    <w:pStyle w:val="TLKontakty"/>
                    <w:spacing w:after="80" w:line="240" w:lineRule="auto"/>
                    <w:rPr>
                      <w:b w:val="0"/>
                      <w:color w:val="auto"/>
                    </w:rPr>
                  </w:pPr>
                  <w:r w:rsidRPr="004A61C5">
                    <w:rPr>
                      <w:b w:val="0"/>
                      <w:color w:val="auto"/>
                    </w:rPr>
                    <w:t xml:space="preserve">e-mail: infoservisplzen@czso.cz | </w:t>
                  </w:r>
                  <w:r w:rsidRPr="004A61C5">
                    <w:rPr>
                      <w:color w:val="auto"/>
                    </w:rPr>
                    <w:t>www.plzen.czso.cz</w:t>
                  </w:r>
                </w:p>
                <w:p w:rsidR="006D3922" w:rsidRPr="004A61C5" w:rsidRDefault="006D3922" w:rsidP="00825C4D">
                  <w:pPr>
                    <w:pStyle w:val="TLKontakty"/>
                    <w:spacing w:after="80" w:line="240" w:lineRule="auto"/>
                    <w:rPr>
                      <w:color w:val="auto"/>
                    </w:rPr>
                  </w:pPr>
                </w:p>
                <w:p w:rsidR="006D3922" w:rsidRPr="004A61C5" w:rsidRDefault="006D3922" w:rsidP="00825C4D">
                  <w:pPr>
                    <w:pStyle w:val="TLKontakty"/>
                    <w:spacing w:after="80" w:line="240" w:lineRule="auto"/>
                    <w:rPr>
                      <w:b w:val="0"/>
                      <w:color w:val="auto"/>
                    </w:rPr>
                  </w:pPr>
                  <w:r w:rsidRPr="00D66223">
                    <w:t>Karlovy Vary</w:t>
                  </w:r>
                  <w:r w:rsidRPr="004A61C5">
                    <w:rPr>
                      <w:b w:val="0"/>
                      <w:color w:val="auto"/>
                    </w:rPr>
                    <w:t xml:space="preserve"> | Sportovní 28, 360 01 Karlovy Vary, tel.</w:t>
                  </w:r>
                  <w:r>
                    <w:rPr>
                      <w:b w:val="0"/>
                      <w:color w:val="auto"/>
                    </w:rPr>
                    <w:t xml:space="preserve">: </w:t>
                  </w:r>
                  <w:r w:rsidRPr="004A61C5">
                    <w:rPr>
                      <w:b w:val="0"/>
                      <w:color w:val="auto"/>
                    </w:rPr>
                    <w:t>353 114 529, 353 114 525</w:t>
                  </w:r>
                </w:p>
                <w:p w:rsidR="006D3922" w:rsidRPr="004A61C5" w:rsidRDefault="006D3922" w:rsidP="00825C4D">
                  <w:pPr>
                    <w:pStyle w:val="TLKontakty"/>
                    <w:spacing w:after="80" w:line="240" w:lineRule="auto"/>
                    <w:rPr>
                      <w:b w:val="0"/>
                      <w:color w:val="auto"/>
                    </w:rPr>
                  </w:pPr>
                  <w:r w:rsidRPr="004A61C5">
                    <w:rPr>
                      <w:b w:val="0"/>
                      <w:color w:val="auto"/>
                    </w:rPr>
                    <w:t xml:space="preserve">e-mail: infoserviskv@czso.cz | </w:t>
                  </w:r>
                  <w:r w:rsidRPr="004A61C5">
                    <w:rPr>
                      <w:color w:val="auto"/>
                    </w:rPr>
                    <w:t>www.kvary.czso.cz</w:t>
                  </w:r>
                </w:p>
                <w:p w:rsidR="006D3922" w:rsidRPr="004A61C5" w:rsidRDefault="006D3922" w:rsidP="00825C4D">
                  <w:pPr>
                    <w:pStyle w:val="TLKontakty"/>
                    <w:spacing w:after="80" w:line="240" w:lineRule="auto"/>
                    <w:rPr>
                      <w:color w:val="auto"/>
                    </w:rPr>
                  </w:pPr>
                </w:p>
                <w:p w:rsidR="006D3922" w:rsidRPr="004A61C5" w:rsidRDefault="006D3922" w:rsidP="00825C4D">
                  <w:pPr>
                    <w:pStyle w:val="TLKontakty"/>
                    <w:spacing w:after="80" w:line="240" w:lineRule="auto"/>
                    <w:rPr>
                      <w:b w:val="0"/>
                      <w:color w:val="auto"/>
                    </w:rPr>
                  </w:pPr>
                  <w:r w:rsidRPr="00D66223">
                    <w:t>Ústí nad Labem</w:t>
                  </w:r>
                  <w:r w:rsidRPr="004A61C5">
                    <w:rPr>
                      <w:b w:val="0"/>
                      <w:color w:val="auto"/>
                    </w:rPr>
                    <w:t xml:space="preserve"> | Špálova 2684, 400 11 Ústí nad Labem</w:t>
                  </w:r>
                  <w:r>
                    <w:rPr>
                      <w:b w:val="0"/>
                      <w:color w:val="auto"/>
                    </w:rPr>
                    <w:t xml:space="preserve">, </w:t>
                  </w:r>
                  <w:r w:rsidRPr="004A61C5">
                    <w:rPr>
                      <w:b w:val="0"/>
                      <w:color w:val="auto"/>
                    </w:rPr>
                    <w:t>tel.</w:t>
                  </w:r>
                  <w:r>
                    <w:rPr>
                      <w:b w:val="0"/>
                      <w:color w:val="auto"/>
                    </w:rPr>
                    <w:t xml:space="preserve">: </w:t>
                  </w:r>
                  <w:r w:rsidRPr="004A61C5">
                    <w:rPr>
                      <w:b w:val="0"/>
                      <w:color w:val="auto"/>
                    </w:rPr>
                    <w:t>472 706 176,</w:t>
                  </w:r>
                  <w:r>
                    <w:rPr>
                      <w:b w:val="0"/>
                      <w:color w:val="auto"/>
                    </w:rPr>
                    <w:t xml:space="preserve"> </w:t>
                  </w:r>
                  <w:r w:rsidRPr="004A61C5">
                    <w:rPr>
                      <w:b w:val="0"/>
                      <w:color w:val="auto"/>
                    </w:rPr>
                    <w:t>472 706 121</w:t>
                  </w:r>
                </w:p>
                <w:p w:rsidR="006D3922" w:rsidRPr="004A61C5" w:rsidRDefault="006D3922" w:rsidP="00825C4D">
                  <w:pPr>
                    <w:pStyle w:val="TLKontakty"/>
                    <w:spacing w:after="80" w:line="240" w:lineRule="auto"/>
                    <w:rPr>
                      <w:b w:val="0"/>
                      <w:color w:val="auto"/>
                    </w:rPr>
                  </w:pPr>
                  <w:r w:rsidRPr="004A61C5">
                    <w:rPr>
                      <w:b w:val="0"/>
                      <w:color w:val="auto"/>
                    </w:rPr>
                    <w:t xml:space="preserve">e-mail: infoservisul@czso.cz | </w:t>
                  </w:r>
                  <w:r w:rsidRPr="004A61C5">
                    <w:rPr>
                      <w:color w:val="auto"/>
                    </w:rPr>
                    <w:t>www.ustinadlabem.czso.cz</w:t>
                  </w:r>
                </w:p>
                <w:p w:rsidR="006D3922" w:rsidRPr="004A61C5" w:rsidRDefault="006D3922" w:rsidP="00825C4D">
                  <w:pPr>
                    <w:pStyle w:val="TLKontakty"/>
                    <w:spacing w:after="80" w:line="240" w:lineRule="auto"/>
                    <w:rPr>
                      <w:color w:val="auto"/>
                    </w:rPr>
                  </w:pPr>
                </w:p>
                <w:p w:rsidR="006D3922" w:rsidRPr="004A61C5" w:rsidRDefault="006D3922" w:rsidP="00825C4D">
                  <w:pPr>
                    <w:pStyle w:val="TLKontakty"/>
                    <w:spacing w:after="80" w:line="240" w:lineRule="auto"/>
                    <w:rPr>
                      <w:b w:val="0"/>
                      <w:color w:val="auto"/>
                    </w:rPr>
                  </w:pPr>
                  <w:r w:rsidRPr="00D66223">
                    <w:t>Liberec</w:t>
                  </w:r>
                  <w:r w:rsidRPr="004A61C5">
                    <w:rPr>
                      <w:b w:val="0"/>
                      <w:color w:val="auto"/>
                    </w:rPr>
                    <w:t xml:space="preserve"> | Nám. Dr. Edvarda Beneše 585/26, 460 01 Liberec 1, tel.</w:t>
                  </w:r>
                  <w:r>
                    <w:rPr>
                      <w:b w:val="0"/>
                      <w:color w:val="auto"/>
                    </w:rPr>
                    <w:t xml:space="preserve">: </w:t>
                  </w:r>
                  <w:r w:rsidRPr="004A61C5">
                    <w:rPr>
                      <w:b w:val="0"/>
                      <w:color w:val="auto"/>
                    </w:rPr>
                    <w:t>485 238 811</w:t>
                  </w:r>
                </w:p>
                <w:p w:rsidR="006D3922" w:rsidRPr="004A61C5" w:rsidRDefault="006D3922" w:rsidP="00825C4D">
                  <w:pPr>
                    <w:pStyle w:val="TLKontakty"/>
                    <w:spacing w:after="80" w:line="240" w:lineRule="auto"/>
                    <w:rPr>
                      <w:b w:val="0"/>
                      <w:color w:val="auto"/>
                    </w:rPr>
                  </w:pPr>
                  <w:r w:rsidRPr="004A61C5">
                    <w:rPr>
                      <w:b w:val="0"/>
                      <w:color w:val="auto"/>
                    </w:rPr>
                    <w:t xml:space="preserve">e-mail: infoservislbc@czso.cz | </w:t>
                  </w:r>
                  <w:r w:rsidRPr="004A61C5">
                    <w:rPr>
                      <w:color w:val="auto"/>
                    </w:rPr>
                    <w:t>www.liberec.czso.cz</w:t>
                  </w:r>
                </w:p>
                <w:p w:rsidR="006D3922" w:rsidRPr="004A61C5" w:rsidRDefault="006D3922" w:rsidP="00825C4D">
                  <w:pPr>
                    <w:pStyle w:val="TLKontakty"/>
                    <w:spacing w:after="80" w:line="240" w:lineRule="auto"/>
                    <w:rPr>
                      <w:b w:val="0"/>
                      <w:color w:val="auto"/>
                    </w:rPr>
                  </w:pPr>
                </w:p>
                <w:p w:rsidR="006D3922" w:rsidRPr="004A61C5" w:rsidRDefault="006D3922" w:rsidP="00825C4D">
                  <w:pPr>
                    <w:pStyle w:val="TLKontakty"/>
                    <w:spacing w:after="80" w:line="240" w:lineRule="auto"/>
                    <w:rPr>
                      <w:b w:val="0"/>
                      <w:color w:val="auto"/>
                    </w:rPr>
                  </w:pPr>
                  <w:r w:rsidRPr="00D66223">
                    <w:t>Hradec Králové</w:t>
                  </w:r>
                  <w:r w:rsidRPr="004A61C5">
                    <w:rPr>
                      <w:b w:val="0"/>
                      <w:color w:val="auto"/>
                    </w:rPr>
                    <w:t xml:space="preserve"> | Myslivečkova 914, 500 03 Hradec Králové 3, </w:t>
                  </w:r>
                  <w:r>
                    <w:rPr>
                      <w:b w:val="0"/>
                      <w:color w:val="auto"/>
                    </w:rPr>
                    <w:t>tel.</w:t>
                  </w:r>
                  <w:r w:rsidRPr="007D40DF">
                    <w:rPr>
                      <w:b w:val="0"/>
                      <w:color w:val="auto"/>
                    </w:rPr>
                    <w:t>:</w:t>
                  </w:r>
                  <w:r>
                    <w:rPr>
                      <w:b w:val="0"/>
                      <w:color w:val="auto"/>
                    </w:rPr>
                    <w:t xml:space="preserve"> </w:t>
                  </w:r>
                  <w:r w:rsidRPr="004A61C5">
                    <w:rPr>
                      <w:b w:val="0"/>
                      <w:color w:val="auto"/>
                    </w:rPr>
                    <w:t>495 762 322,</w:t>
                  </w:r>
                  <w:r>
                    <w:rPr>
                      <w:b w:val="0"/>
                      <w:color w:val="auto"/>
                    </w:rPr>
                    <w:t xml:space="preserve"> </w:t>
                  </w:r>
                  <w:r w:rsidRPr="004A61C5">
                    <w:rPr>
                      <w:b w:val="0"/>
                      <w:color w:val="auto"/>
                    </w:rPr>
                    <w:t>495 762 317</w:t>
                  </w:r>
                </w:p>
                <w:p w:rsidR="006D3922" w:rsidRPr="004A61C5" w:rsidRDefault="006D3922" w:rsidP="00825C4D">
                  <w:pPr>
                    <w:pStyle w:val="TLKontakty"/>
                    <w:spacing w:after="80" w:line="240" w:lineRule="auto"/>
                    <w:rPr>
                      <w:b w:val="0"/>
                      <w:color w:val="auto"/>
                    </w:rPr>
                  </w:pPr>
                  <w:r w:rsidRPr="004A61C5">
                    <w:rPr>
                      <w:b w:val="0"/>
                      <w:color w:val="auto"/>
                    </w:rPr>
                    <w:t xml:space="preserve">e-mail: infoservishk@czso.cz | </w:t>
                  </w:r>
                  <w:r w:rsidRPr="004A61C5">
                    <w:rPr>
                      <w:color w:val="auto"/>
                    </w:rPr>
                    <w:t>www.hradeckralove.czso.cz</w:t>
                  </w:r>
                </w:p>
                <w:p w:rsidR="006D3922" w:rsidRPr="004A61C5" w:rsidRDefault="006D3922" w:rsidP="00825C4D">
                  <w:pPr>
                    <w:pStyle w:val="TLKontakty"/>
                    <w:spacing w:after="80" w:line="240" w:lineRule="auto"/>
                    <w:rPr>
                      <w:color w:val="auto"/>
                    </w:rPr>
                  </w:pPr>
                </w:p>
                <w:p w:rsidR="006D3922" w:rsidRPr="004A61C5" w:rsidRDefault="006D3922" w:rsidP="00825C4D">
                  <w:pPr>
                    <w:pStyle w:val="TLKontakty"/>
                    <w:spacing w:after="80" w:line="240" w:lineRule="auto"/>
                    <w:rPr>
                      <w:b w:val="0"/>
                      <w:color w:val="auto"/>
                    </w:rPr>
                  </w:pPr>
                  <w:r w:rsidRPr="00D66223">
                    <w:t>Pardubice</w:t>
                  </w:r>
                  <w:r w:rsidRPr="004A61C5">
                    <w:rPr>
                      <w:b w:val="0"/>
                      <w:color w:val="auto"/>
                    </w:rPr>
                    <w:t xml:space="preserve"> | V Ráji 872, 531 53 Pardubice</w:t>
                  </w:r>
                  <w:r>
                    <w:rPr>
                      <w:b w:val="0"/>
                      <w:color w:val="auto"/>
                    </w:rPr>
                    <w:t xml:space="preserve">, </w:t>
                  </w:r>
                  <w:r w:rsidRPr="004A61C5">
                    <w:rPr>
                      <w:b w:val="0"/>
                      <w:color w:val="auto"/>
                    </w:rPr>
                    <w:t>tel.</w:t>
                  </w:r>
                  <w:r>
                    <w:rPr>
                      <w:b w:val="0"/>
                      <w:color w:val="auto"/>
                    </w:rPr>
                    <w:t>:</w:t>
                  </w:r>
                  <w:r w:rsidRPr="004A61C5">
                    <w:rPr>
                      <w:b w:val="0"/>
                      <w:color w:val="auto"/>
                    </w:rPr>
                    <w:t xml:space="preserve"> 466 743 480, 466 743 418</w:t>
                  </w:r>
                </w:p>
                <w:p w:rsidR="006D3922" w:rsidRPr="004A61C5" w:rsidRDefault="006D3922" w:rsidP="00825C4D">
                  <w:pPr>
                    <w:pStyle w:val="TLKontakty"/>
                    <w:spacing w:after="80" w:line="240" w:lineRule="auto"/>
                    <w:rPr>
                      <w:b w:val="0"/>
                      <w:color w:val="auto"/>
                    </w:rPr>
                  </w:pPr>
                  <w:r w:rsidRPr="004A61C5">
                    <w:rPr>
                      <w:b w:val="0"/>
                      <w:color w:val="auto"/>
                    </w:rPr>
                    <w:t xml:space="preserve">e-mail: infoservispa@czso.cz | </w:t>
                  </w:r>
                  <w:r w:rsidRPr="004A61C5">
                    <w:rPr>
                      <w:color w:val="auto"/>
                    </w:rPr>
                    <w:t>www.pardubice.czso.cz</w:t>
                  </w:r>
                </w:p>
                <w:p w:rsidR="006D3922" w:rsidRPr="004A61C5" w:rsidRDefault="006D3922" w:rsidP="00825C4D">
                  <w:pPr>
                    <w:pStyle w:val="TLKontakty"/>
                    <w:spacing w:after="80" w:line="240" w:lineRule="auto"/>
                    <w:rPr>
                      <w:b w:val="0"/>
                      <w:color w:val="auto"/>
                    </w:rPr>
                  </w:pPr>
                </w:p>
                <w:p w:rsidR="006D3922" w:rsidRPr="004A61C5" w:rsidRDefault="006D3922" w:rsidP="00825C4D">
                  <w:pPr>
                    <w:pStyle w:val="TLKontakty"/>
                    <w:spacing w:after="80" w:line="240" w:lineRule="auto"/>
                    <w:rPr>
                      <w:b w:val="0"/>
                      <w:color w:val="auto"/>
                    </w:rPr>
                  </w:pPr>
                  <w:r w:rsidRPr="00D66223">
                    <w:t>Jihlava</w:t>
                  </w:r>
                  <w:r w:rsidRPr="004A61C5">
                    <w:rPr>
                      <w:b w:val="0"/>
                      <w:color w:val="auto"/>
                    </w:rPr>
                    <w:t xml:space="preserve"> | Ke Skalce 30,</w:t>
                  </w:r>
                  <w:r>
                    <w:rPr>
                      <w:b w:val="0"/>
                      <w:color w:val="auto"/>
                    </w:rPr>
                    <w:t xml:space="preserve"> 586 01 Jihlava, tel.: </w:t>
                  </w:r>
                  <w:r w:rsidRPr="004A61C5">
                    <w:rPr>
                      <w:b w:val="0"/>
                      <w:color w:val="auto"/>
                    </w:rPr>
                    <w:t>567 109 062, 567 109 080</w:t>
                  </w:r>
                </w:p>
                <w:p w:rsidR="006D3922" w:rsidRPr="004A61C5" w:rsidRDefault="006D3922" w:rsidP="00825C4D">
                  <w:pPr>
                    <w:pStyle w:val="TLKontakty"/>
                    <w:spacing w:after="80" w:line="240" w:lineRule="auto"/>
                    <w:rPr>
                      <w:b w:val="0"/>
                      <w:color w:val="auto"/>
                    </w:rPr>
                  </w:pPr>
                  <w:r w:rsidRPr="004A61C5">
                    <w:rPr>
                      <w:b w:val="0"/>
                      <w:color w:val="auto"/>
                    </w:rPr>
                    <w:t xml:space="preserve">e-mail: infoservisvys@czso.cz | </w:t>
                  </w:r>
                  <w:r w:rsidRPr="004A61C5">
                    <w:rPr>
                      <w:color w:val="auto"/>
                    </w:rPr>
                    <w:t>www.jihlava.czso.cz</w:t>
                  </w:r>
                </w:p>
                <w:p w:rsidR="006D3922" w:rsidRDefault="006D3922" w:rsidP="00825C4D">
                  <w:pPr>
                    <w:pStyle w:val="TLKontakty"/>
                    <w:spacing w:after="80" w:line="240" w:lineRule="auto"/>
                  </w:pPr>
                </w:p>
                <w:p w:rsidR="006D3922" w:rsidRPr="004A61C5" w:rsidRDefault="006D3922" w:rsidP="00825C4D">
                  <w:pPr>
                    <w:pStyle w:val="TLKontakty"/>
                    <w:spacing w:after="80" w:line="240" w:lineRule="auto"/>
                    <w:rPr>
                      <w:b w:val="0"/>
                      <w:color w:val="auto"/>
                    </w:rPr>
                  </w:pPr>
                  <w:r w:rsidRPr="00D66223">
                    <w:t>Brno</w:t>
                  </w:r>
                  <w:r w:rsidRPr="004A61C5">
                    <w:rPr>
                      <w:b w:val="0"/>
                      <w:color w:val="auto"/>
                    </w:rPr>
                    <w:t xml:space="preserve"> | Jezuitská 2, 601 59 Brno, </w:t>
                  </w:r>
                  <w:r>
                    <w:rPr>
                      <w:b w:val="0"/>
                      <w:color w:val="auto"/>
                    </w:rPr>
                    <w:t xml:space="preserve">tel: </w:t>
                  </w:r>
                  <w:r w:rsidRPr="004A61C5">
                    <w:rPr>
                      <w:b w:val="0"/>
                      <w:color w:val="auto"/>
                    </w:rPr>
                    <w:t>542 528 115, 542 528 105</w:t>
                  </w:r>
                </w:p>
                <w:p w:rsidR="006D3922" w:rsidRPr="004A61C5" w:rsidRDefault="006D3922" w:rsidP="00825C4D">
                  <w:pPr>
                    <w:pStyle w:val="TLKontakty"/>
                    <w:spacing w:after="80" w:line="240" w:lineRule="auto"/>
                    <w:rPr>
                      <w:color w:val="auto"/>
                    </w:rPr>
                  </w:pPr>
                  <w:r w:rsidRPr="004A61C5">
                    <w:rPr>
                      <w:b w:val="0"/>
                      <w:color w:val="auto"/>
                    </w:rPr>
                    <w:t xml:space="preserve">e-mail: infoservisbrno@czso.cz | </w:t>
                  </w:r>
                  <w:r w:rsidRPr="004A61C5">
                    <w:rPr>
                      <w:color w:val="auto"/>
                    </w:rPr>
                    <w:t>www.brno.czso.cz</w:t>
                  </w:r>
                </w:p>
                <w:p w:rsidR="006D3922" w:rsidRPr="004A61C5" w:rsidRDefault="006D3922" w:rsidP="00825C4D">
                  <w:pPr>
                    <w:pStyle w:val="TLKontakty"/>
                    <w:spacing w:after="80" w:line="240" w:lineRule="auto"/>
                    <w:rPr>
                      <w:b w:val="0"/>
                      <w:color w:val="auto"/>
                    </w:rPr>
                  </w:pPr>
                </w:p>
                <w:p w:rsidR="006D3922" w:rsidRPr="005E7C78" w:rsidRDefault="006D3922" w:rsidP="00825C4D">
                  <w:pPr>
                    <w:pStyle w:val="TLKontakty"/>
                    <w:spacing w:after="80" w:line="240" w:lineRule="auto"/>
                    <w:rPr>
                      <w:b w:val="0"/>
                      <w:color w:val="auto"/>
                    </w:rPr>
                  </w:pPr>
                  <w:r w:rsidRPr="00D66223">
                    <w:t>Olomouc</w:t>
                  </w:r>
                  <w:r w:rsidRPr="005E7C78">
                    <w:rPr>
                      <w:b w:val="0"/>
                      <w:color w:val="auto"/>
                    </w:rPr>
                    <w:t xml:space="preserve"> | Jeremenkova 1142/42, 772 11 Olomouc, </w:t>
                  </w:r>
                  <w:r>
                    <w:rPr>
                      <w:b w:val="0"/>
                      <w:color w:val="auto"/>
                    </w:rPr>
                    <w:t xml:space="preserve">tel.: </w:t>
                  </w:r>
                  <w:r w:rsidRPr="005E7C78">
                    <w:rPr>
                      <w:b w:val="0"/>
                      <w:color w:val="auto"/>
                    </w:rPr>
                    <w:t>585 731 516,</w:t>
                  </w:r>
                  <w:r>
                    <w:rPr>
                      <w:b w:val="0"/>
                      <w:color w:val="auto"/>
                    </w:rPr>
                    <w:t xml:space="preserve"> </w:t>
                  </w:r>
                  <w:r w:rsidRPr="005E7C78">
                    <w:rPr>
                      <w:b w:val="0"/>
                      <w:color w:val="auto"/>
                    </w:rPr>
                    <w:t>585 731 509</w:t>
                  </w:r>
                </w:p>
                <w:p w:rsidR="006D3922" w:rsidRPr="005E7C78" w:rsidRDefault="006D3922" w:rsidP="00825C4D">
                  <w:pPr>
                    <w:pStyle w:val="TLKontakty"/>
                    <w:spacing w:after="80" w:line="240" w:lineRule="auto"/>
                    <w:rPr>
                      <w:b w:val="0"/>
                      <w:color w:val="auto"/>
                    </w:rPr>
                  </w:pPr>
                  <w:r w:rsidRPr="005E7C78">
                    <w:rPr>
                      <w:b w:val="0"/>
                      <w:color w:val="auto"/>
                    </w:rPr>
                    <w:t xml:space="preserve">e-mail: infoservisolom@czso.cz | </w:t>
                  </w:r>
                  <w:r w:rsidRPr="005E7C78">
                    <w:rPr>
                      <w:color w:val="auto"/>
                    </w:rPr>
                    <w:t>www.olomouc.czso.cz</w:t>
                  </w:r>
                </w:p>
                <w:p w:rsidR="006D3922" w:rsidRPr="005E7C78" w:rsidRDefault="006D3922" w:rsidP="00825C4D">
                  <w:pPr>
                    <w:pStyle w:val="TLKontakty"/>
                    <w:spacing w:after="80" w:line="240" w:lineRule="auto"/>
                    <w:rPr>
                      <w:b w:val="0"/>
                      <w:color w:val="auto"/>
                    </w:rPr>
                  </w:pPr>
                </w:p>
                <w:p w:rsidR="006D3922" w:rsidRPr="005E7C78" w:rsidRDefault="006D3922" w:rsidP="00825C4D">
                  <w:pPr>
                    <w:pStyle w:val="TLKontakty"/>
                    <w:spacing w:after="80" w:line="240" w:lineRule="auto"/>
                    <w:rPr>
                      <w:b w:val="0"/>
                      <w:color w:val="auto"/>
                    </w:rPr>
                  </w:pPr>
                  <w:r w:rsidRPr="00D66223">
                    <w:t>Ostrava</w:t>
                  </w:r>
                  <w:r w:rsidRPr="005E7C78">
                    <w:rPr>
                      <w:b w:val="0"/>
                      <w:color w:val="auto"/>
                    </w:rPr>
                    <w:t xml:space="preserve"> | Repinova 17, 702 03 Ostrava,</w:t>
                  </w:r>
                  <w:r>
                    <w:rPr>
                      <w:b w:val="0"/>
                      <w:color w:val="auto"/>
                    </w:rPr>
                    <w:t xml:space="preserve"> tel: </w:t>
                  </w:r>
                  <w:r w:rsidRPr="005E7C78">
                    <w:rPr>
                      <w:b w:val="0"/>
                      <w:color w:val="auto"/>
                    </w:rPr>
                    <w:t>595 131 230, 595 131 232</w:t>
                  </w:r>
                </w:p>
                <w:p w:rsidR="006D3922" w:rsidRPr="005E7C78" w:rsidRDefault="006D3922" w:rsidP="00825C4D">
                  <w:pPr>
                    <w:pStyle w:val="TLKontakty"/>
                    <w:spacing w:after="80" w:line="240" w:lineRule="auto"/>
                    <w:rPr>
                      <w:b w:val="0"/>
                      <w:color w:val="auto"/>
                    </w:rPr>
                  </w:pPr>
                  <w:r w:rsidRPr="005E7C78">
                    <w:rPr>
                      <w:b w:val="0"/>
                      <w:color w:val="auto"/>
                    </w:rPr>
                    <w:t xml:space="preserve">e-mail: infoservis_ov@czso.cz | </w:t>
                  </w:r>
                  <w:r w:rsidRPr="005E7C78">
                    <w:rPr>
                      <w:color w:val="auto"/>
                    </w:rPr>
                    <w:t>www.ostrava.czso.cz</w:t>
                  </w:r>
                </w:p>
                <w:p w:rsidR="006D3922" w:rsidRPr="005E7C78" w:rsidRDefault="006D3922" w:rsidP="00825C4D">
                  <w:pPr>
                    <w:pStyle w:val="TLKontakty"/>
                    <w:spacing w:after="80" w:line="240" w:lineRule="auto"/>
                    <w:rPr>
                      <w:b w:val="0"/>
                      <w:color w:val="auto"/>
                    </w:rPr>
                  </w:pPr>
                </w:p>
                <w:p w:rsidR="006D3922" w:rsidRPr="005E7C78" w:rsidRDefault="006D3922" w:rsidP="00825C4D">
                  <w:pPr>
                    <w:pStyle w:val="TLKontakty"/>
                    <w:spacing w:after="80" w:line="240" w:lineRule="auto"/>
                    <w:rPr>
                      <w:b w:val="0"/>
                      <w:color w:val="auto"/>
                    </w:rPr>
                  </w:pPr>
                  <w:r w:rsidRPr="00D66223">
                    <w:t>Zlín</w:t>
                  </w:r>
                  <w:r w:rsidRPr="005E7C78">
                    <w:rPr>
                      <w:b w:val="0"/>
                      <w:color w:val="auto"/>
                    </w:rPr>
                    <w:t xml:space="preserve"> | tř. Tomáše Bati 1565, 761 76 Zlín, </w:t>
                  </w:r>
                  <w:r>
                    <w:rPr>
                      <w:b w:val="0"/>
                      <w:color w:val="auto"/>
                    </w:rPr>
                    <w:t xml:space="preserve">tel.: </w:t>
                  </w:r>
                  <w:r w:rsidRPr="005E7C78">
                    <w:rPr>
                      <w:b w:val="0"/>
                      <w:color w:val="auto"/>
                    </w:rPr>
                    <w:t>577 004 93</w:t>
                  </w:r>
                  <w:r>
                    <w:rPr>
                      <w:b w:val="0"/>
                      <w:color w:val="auto"/>
                    </w:rPr>
                    <w:t>2</w:t>
                  </w:r>
                  <w:r w:rsidRPr="005E7C78">
                    <w:rPr>
                      <w:b w:val="0"/>
                      <w:color w:val="auto"/>
                    </w:rPr>
                    <w:t>, 577 004 935</w:t>
                  </w:r>
                </w:p>
                <w:p w:rsidR="006D3922" w:rsidRDefault="006D3922" w:rsidP="00825C4D">
                  <w:pPr>
                    <w:pStyle w:val="TLKontakty"/>
                    <w:spacing w:after="80" w:line="240" w:lineRule="auto"/>
                    <w:rPr>
                      <w:color w:val="auto"/>
                    </w:rPr>
                  </w:pPr>
                  <w:r w:rsidRPr="005E7C78">
                    <w:rPr>
                      <w:b w:val="0"/>
                      <w:color w:val="auto"/>
                    </w:rPr>
                    <w:t xml:space="preserve">e-mail: infoservis-zl@czso.cz | </w:t>
                  </w:r>
                  <w:r w:rsidRPr="00227A53">
                    <w:rPr>
                      <w:color w:val="auto"/>
                    </w:rPr>
                    <w:t>www.zlin.czso.cz</w:t>
                  </w:r>
                </w:p>
              </w:txbxContent>
            </v:textbox>
            <w10:wrap anchorx="page" anchory="page"/>
            <w10:anchorlock/>
          </v:shape>
        </w:pict>
      </w:r>
      <w:r>
        <w:rPr>
          <w:noProof/>
        </w:rPr>
        <w:pict>
          <v:shape id="_x0000_s1026" type="#_x0000_t202" style="position:absolute;margin-left:56.95pt;margin-top:56.95pt;width:481.85pt;height:45.1pt;z-index:15;visibility:visible;mso-position-horizontal-relative:page;mso-position-vertical-relative:page;mso-width-relative:margin;mso-height-relative:margin" filled="f" stroked="f">
            <v:textbox style="mso-next-textbox:#_x0000_s1026;mso-fit-shape-to-text:t" inset="0,0,0,0">
              <w:txbxContent>
                <w:p w:rsidR="006D3922" w:rsidRPr="009A1902" w:rsidRDefault="006D3922" w:rsidP="000A3A2C">
                  <w:pPr>
                    <w:rPr>
                      <w:b/>
                      <w:bCs/>
                      <w:i/>
                      <w:sz w:val="24"/>
                    </w:rPr>
                  </w:pPr>
                  <w:r w:rsidRPr="00B95F50">
                    <w:rPr>
                      <w:b/>
                      <w:color w:val="0071BC"/>
                      <w:sz w:val="24"/>
                    </w:rPr>
                    <w:t xml:space="preserve">Zajímají Vás nejnovější údaje o inflaci, HDP, obyvatelstvu, průměrných mzdách </w:t>
                  </w:r>
                  <w:r>
                    <w:rPr>
                      <w:b/>
                      <w:color w:val="0071BC"/>
                      <w:sz w:val="24"/>
                    </w:rPr>
                    <w:br/>
                  </w:r>
                  <w:r w:rsidRPr="00B95F50">
                    <w:rPr>
                      <w:b/>
                      <w:color w:val="0071BC"/>
                      <w:sz w:val="24"/>
                    </w:rPr>
                    <w:t xml:space="preserve">a mnohé další? Najdete je na stránkách ČSÚ na internetu: </w:t>
                  </w:r>
                  <w:r>
                    <w:rPr>
                      <w:b/>
                      <w:bCs/>
                      <w:sz w:val="24"/>
                    </w:rPr>
                    <w:t>www.czso.cz</w:t>
                  </w:r>
                </w:p>
              </w:txbxContent>
            </v:textbox>
            <w10:wrap anchorx="page" anchory="page"/>
            <w10:anchorlock/>
          </v:shape>
        </w:pict>
      </w:r>
    </w:p>
    <w:p w:rsidR="006B48A6" w:rsidRPr="006B48A6" w:rsidRDefault="006B48A6" w:rsidP="006B48A6">
      <w:pPr>
        <w:pStyle w:val="Obsah"/>
        <w:spacing w:before="0" w:after="80"/>
      </w:pPr>
      <w:r w:rsidRPr="006B48A6">
        <w:lastRenderedPageBreak/>
        <w:t>Obsah</w:t>
      </w:r>
    </w:p>
    <w:p w:rsidR="004350D3" w:rsidRPr="009A0C50" w:rsidRDefault="00391C27">
      <w:pPr>
        <w:pStyle w:val="Obsah1"/>
        <w:rPr>
          <w:rFonts w:ascii="Calibri" w:hAnsi="Calibri"/>
          <w:b w:val="0"/>
          <w:noProof/>
          <w:color w:val="auto"/>
          <w:sz w:val="22"/>
          <w:szCs w:val="22"/>
        </w:rPr>
      </w:pPr>
      <w:r>
        <w:rPr>
          <w:color w:val="auto"/>
        </w:rPr>
        <w:fldChar w:fldCharType="begin"/>
      </w:r>
      <w:r>
        <w:rPr>
          <w:color w:val="auto"/>
        </w:rPr>
        <w:instrText xml:space="preserve"> TOC \h \z \t "Nadpis 3;2;Obsah;1" </w:instrText>
      </w:r>
      <w:r>
        <w:rPr>
          <w:color w:val="auto"/>
        </w:rPr>
        <w:fldChar w:fldCharType="separate"/>
      </w:r>
      <w:hyperlink w:anchor="_Toc529368191" w:history="1">
        <w:r w:rsidR="004350D3" w:rsidRPr="00AC4198">
          <w:rPr>
            <w:rStyle w:val="Hypertextovodkaz"/>
            <w:rFonts w:eastAsia="MS Gothic"/>
            <w:noProof/>
          </w:rPr>
          <w:t>Úvodní slovo</w:t>
        </w:r>
        <w:r w:rsidR="004350D3">
          <w:rPr>
            <w:noProof/>
            <w:webHidden/>
          </w:rPr>
          <w:tab/>
        </w:r>
        <w:r w:rsidR="004350D3">
          <w:rPr>
            <w:noProof/>
            <w:webHidden/>
          </w:rPr>
          <w:fldChar w:fldCharType="begin"/>
        </w:r>
        <w:r w:rsidR="004350D3">
          <w:rPr>
            <w:noProof/>
            <w:webHidden/>
          </w:rPr>
          <w:instrText xml:space="preserve"> PAGEREF _Toc529368191 \h </w:instrText>
        </w:r>
        <w:r w:rsidR="004350D3">
          <w:rPr>
            <w:noProof/>
            <w:webHidden/>
          </w:rPr>
        </w:r>
        <w:r w:rsidR="004350D3">
          <w:rPr>
            <w:noProof/>
            <w:webHidden/>
          </w:rPr>
          <w:fldChar w:fldCharType="separate"/>
        </w:r>
        <w:r w:rsidR="001259DA">
          <w:rPr>
            <w:noProof/>
            <w:webHidden/>
          </w:rPr>
          <w:t>4</w:t>
        </w:r>
        <w:r w:rsidR="004350D3">
          <w:rPr>
            <w:noProof/>
            <w:webHidden/>
          </w:rPr>
          <w:fldChar w:fldCharType="end"/>
        </w:r>
      </w:hyperlink>
    </w:p>
    <w:p w:rsidR="004350D3" w:rsidRPr="009A0C50" w:rsidRDefault="009C7830">
      <w:pPr>
        <w:pStyle w:val="Obsah1"/>
        <w:rPr>
          <w:rFonts w:ascii="Calibri" w:hAnsi="Calibri"/>
          <w:b w:val="0"/>
          <w:noProof/>
          <w:color w:val="auto"/>
          <w:sz w:val="22"/>
          <w:szCs w:val="22"/>
        </w:rPr>
      </w:pPr>
      <w:hyperlink w:anchor="_Toc529368192" w:history="1">
        <w:r w:rsidR="004350D3" w:rsidRPr="00AC4198">
          <w:rPr>
            <w:rStyle w:val="Hypertextovodkaz"/>
            <w:noProof/>
          </w:rPr>
          <w:t>1. Důchodové pojištění</w:t>
        </w:r>
        <w:r w:rsidR="004350D3">
          <w:rPr>
            <w:noProof/>
            <w:webHidden/>
          </w:rPr>
          <w:tab/>
        </w:r>
        <w:r w:rsidR="004350D3">
          <w:rPr>
            <w:noProof/>
            <w:webHidden/>
          </w:rPr>
          <w:fldChar w:fldCharType="begin"/>
        </w:r>
        <w:r w:rsidR="004350D3">
          <w:rPr>
            <w:noProof/>
            <w:webHidden/>
          </w:rPr>
          <w:instrText xml:space="preserve"> PAGEREF _Toc529368192 \h </w:instrText>
        </w:r>
        <w:r w:rsidR="004350D3">
          <w:rPr>
            <w:noProof/>
            <w:webHidden/>
          </w:rPr>
        </w:r>
        <w:r w:rsidR="004350D3">
          <w:rPr>
            <w:noProof/>
            <w:webHidden/>
          </w:rPr>
          <w:fldChar w:fldCharType="separate"/>
        </w:r>
        <w:r w:rsidR="001259DA">
          <w:rPr>
            <w:noProof/>
            <w:webHidden/>
          </w:rPr>
          <w:t>5</w:t>
        </w:r>
        <w:r w:rsidR="004350D3">
          <w:rPr>
            <w:noProof/>
            <w:webHidden/>
          </w:rPr>
          <w:fldChar w:fldCharType="end"/>
        </w:r>
      </w:hyperlink>
    </w:p>
    <w:p w:rsidR="004350D3" w:rsidRPr="009A0C50" w:rsidRDefault="009C7830">
      <w:pPr>
        <w:pStyle w:val="Obsah2"/>
        <w:rPr>
          <w:rFonts w:ascii="Calibri" w:hAnsi="Calibri"/>
          <w:noProof/>
          <w:sz w:val="22"/>
          <w:szCs w:val="22"/>
        </w:rPr>
      </w:pPr>
      <w:hyperlink w:anchor="_Toc529368193" w:history="1">
        <w:r w:rsidR="004350D3" w:rsidRPr="00AC4198">
          <w:rPr>
            <w:rStyle w:val="Hypertextovodkaz"/>
            <w:noProof/>
          </w:rPr>
          <w:t>Důchodové pojištění v roce 2017</w:t>
        </w:r>
        <w:r w:rsidR="004350D3">
          <w:rPr>
            <w:noProof/>
            <w:webHidden/>
          </w:rPr>
          <w:tab/>
        </w:r>
        <w:r w:rsidR="004350D3">
          <w:rPr>
            <w:noProof/>
            <w:webHidden/>
          </w:rPr>
          <w:fldChar w:fldCharType="begin"/>
        </w:r>
        <w:r w:rsidR="004350D3">
          <w:rPr>
            <w:noProof/>
            <w:webHidden/>
          </w:rPr>
          <w:instrText xml:space="preserve"> PAGEREF _Toc529368193 \h </w:instrText>
        </w:r>
        <w:r w:rsidR="004350D3">
          <w:rPr>
            <w:noProof/>
            <w:webHidden/>
          </w:rPr>
        </w:r>
        <w:r w:rsidR="004350D3">
          <w:rPr>
            <w:noProof/>
            <w:webHidden/>
          </w:rPr>
          <w:fldChar w:fldCharType="separate"/>
        </w:r>
        <w:r w:rsidR="001259DA">
          <w:rPr>
            <w:noProof/>
            <w:webHidden/>
          </w:rPr>
          <w:t>6</w:t>
        </w:r>
        <w:r w:rsidR="004350D3">
          <w:rPr>
            <w:noProof/>
            <w:webHidden/>
          </w:rPr>
          <w:fldChar w:fldCharType="end"/>
        </w:r>
      </w:hyperlink>
    </w:p>
    <w:p w:rsidR="004350D3" w:rsidRPr="009A0C50" w:rsidRDefault="009C7830">
      <w:pPr>
        <w:pStyle w:val="Obsah1"/>
        <w:rPr>
          <w:rFonts w:ascii="Calibri" w:hAnsi="Calibri"/>
          <w:b w:val="0"/>
          <w:noProof/>
          <w:color w:val="auto"/>
          <w:sz w:val="22"/>
          <w:szCs w:val="22"/>
        </w:rPr>
      </w:pPr>
      <w:hyperlink w:anchor="_Toc529368194" w:history="1">
        <w:r w:rsidR="004350D3" w:rsidRPr="00AC4198">
          <w:rPr>
            <w:rStyle w:val="Hypertextovodkaz"/>
            <w:noProof/>
          </w:rPr>
          <w:t>2. Nemocenské pojištění</w:t>
        </w:r>
        <w:r w:rsidR="004350D3">
          <w:rPr>
            <w:noProof/>
            <w:webHidden/>
          </w:rPr>
          <w:tab/>
        </w:r>
        <w:r w:rsidR="004350D3">
          <w:rPr>
            <w:noProof/>
            <w:webHidden/>
          </w:rPr>
          <w:fldChar w:fldCharType="begin"/>
        </w:r>
        <w:r w:rsidR="004350D3">
          <w:rPr>
            <w:noProof/>
            <w:webHidden/>
          </w:rPr>
          <w:instrText xml:space="preserve"> PAGEREF _Toc529368194 \h </w:instrText>
        </w:r>
        <w:r w:rsidR="004350D3">
          <w:rPr>
            <w:noProof/>
            <w:webHidden/>
          </w:rPr>
        </w:r>
        <w:r w:rsidR="004350D3">
          <w:rPr>
            <w:noProof/>
            <w:webHidden/>
          </w:rPr>
          <w:fldChar w:fldCharType="separate"/>
        </w:r>
        <w:r w:rsidR="001259DA">
          <w:rPr>
            <w:noProof/>
            <w:webHidden/>
          </w:rPr>
          <w:t>10</w:t>
        </w:r>
        <w:r w:rsidR="004350D3">
          <w:rPr>
            <w:noProof/>
            <w:webHidden/>
          </w:rPr>
          <w:fldChar w:fldCharType="end"/>
        </w:r>
      </w:hyperlink>
    </w:p>
    <w:p w:rsidR="004350D3" w:rsidRPr="009A0C50" w:rsidRDefault="009C7830">
      <w:pPr>
        <w:pStyle w:val="Obsah2"/>
        <w:rPr>
          <w:rFonts w:ascii="Calibri" w:hAnsi="Calibri"/>
          <w:noProof/>
          <w:sz w:val="22"/>
          <w:szCs w:val="22"/>
        </w:rPr>
      </w:pPr>
      <w:hyperlink w:anchor="_Toc529368195" w:history="1">
        <w:r w:rsidR="004350D3" w:rsidRPr="00AC4198">
          <w:rPr>
            <w:rStyle w:val="Hypertextovodkaz"/>
            <w:noProof/>
          </w:rPr>
          <w:t>Nemocenské pojištění v roce 2017</w:t>
        </w:r>
        <w:r w:rsidR="004350D3">
          <w:rPr>
            <w:noProof/>
            <w:webHidden/>
          </w:rPr>
          <w:tab/>
        </w:r>
        <w:r w:rsidR="004350D3">
          <w:rPr>
            <w:noProof/>
            <w:webHidden/>
          </w:rPr>
          <w:fldChar w:fldCharType="begin"/>
        </w:r>
        <w:r w:rsidR="004350D3">
          <w:rPr>
            <w:noProof/>
            <w:webHidden/>
          </w:rPr>
          <w:instrText xml:space="preserve"> PAGEREF _Toc529368195 \h </w:instrText>
        </w:r>
        <w:r w:rsidR="004350D3">
          <w:rPr>
            <w:noProof/>
            <w:webHidden/>
          </w:rPr>
        </w:r>
        <w:r w:rsidR="004350D3">
          <w:rPr>
            <w:noProof/>
            <w:webHidden/>
          </w:rPr>
          <w:fldChar w:fldCharType="separate"/>
        </w:r>
        <w:r w:rsidR="001259DA">
          <w:rPr>
            <w:noProof/>
            <w:webHidden/>
          </w:rPr>
          <w:t>11</w:t>
        </w:r>
        <w:r w:rsidR="004350D3">
          <w:rPr>
            <w:noProof/>
            <w:webHidden/>
          </w:rPr>
          <w:fldChar w:fldCharType="end"/>
        </w:r>
      </w:hyperlink>
    </w:p>
    <w:p w:rsidR="004350D3" w:rsidRPr="009A0C50" w:rsidRDefault="009C7830">
      <w:pPr>
        <w:pStyle w:val="Obsah1"/>
        <w:rPr>
          <w:rFonts w:ascii="Calibri" w:hAnsi="Calibri"/>
          <w:b w:val="0"/>
          <w:noProof/>
          <w:color w:val="auto"/>
          <w:sz w:val="22"/>
          <w:szCs w:val="22"/>
        </w:rPr>
      </w:pPr>
      <w:hyperlink w:anchor="_Toc529368196" w:history="1">
        <w:r w:rsidR="004350D3" w:rsidRPr="00AC4198">
          <w:rPr>
            <w:rStyle w:val="Hypertextovodkaz"/>
            <w:noProof/>
          </w:rPr>
          <w:t>3. Dávky státní sociální podpory a pěstounské péče</w:t>
        </w:r>
        <w:r w:rsidR="004350D3">
          <w:rPr>
            <w:noProof/>
            <w:webHidden/>
          </w:rPr>
          <w:tab/>
        </w:r>
        <w:r w:rsidR="004350D3">
          <w:rPr>
            <w:noProof/>
            <w:webHidden/>
          </w:rPr>
          <w:fldChar w:fldCharType="begin"/>
        </w:r>
        <w:r w:rsidR="004350D3">
          <w:rPr>
            <w:noProof/>
            <w:webHidden/>
          </w:rPr>
          <w:instrText xml:space="preserve"> PAGEREF _Toc529368196 \h </w:instrText>
        </w:r>
        <w:r w:rsidR="004350D3">
          <w:rPr>
            <w:noProof/>
            <w:webHidden/>
          </w:rPr>
        </w:r>
        <w:r w:rsidR="004350D3">
          <w:rPr>
            <w:noProof/>
            <w:webHidden/>
          </w:rPr>
          <w:fldChar w:fldCharType="separate"/>
        </w:r>
        <w:r w:rsidR="001259DA">
          <w:rPr>
            <w:noProof/>
            <w:webHidden/>
          </w:rPr>
          <w:t>14</w:t>
        </w:r>
        <w:r w:rsidR="004350D3">
          <w:rPr>
            <w:noProof/>
            <w:webHidden/>
          </w:rPr>
          <w:fldChar w:fldCharType="end"/>
        </w:r>
      </w:hyperlink>
    </w:p>
    <w:p w:rsidR="004350D3" w:rsidRPr="009A0C50" w:rsidRDefault="009C7830">
      <w:pPr>
        <w:pStyle w:val="Obsah2"/>
        <w:rPr>
          <w:rFonts w:ascii="Calibri" w:hAnsi="Calibri"/>
          <w:noProof/>
          <w:sz w:val="22"/>
          <w:szCs w:val="22"/>
        </w:rPr>
      </w:pPr>
      <w:hyperlink w:anchor="_Toc529368197" w:history="1">
        <w:r w:rsidR="004350D3" w:rsidRPr="00AC4198">
          <w:rPr>
            <w:rStyle w:val="Hypertextovodkaz"/>
            <w:noProof/>
          </w:rPr>
          <w:t>Dávky státní sociální podpory v roce 2017</w:t>
        </w:r>
        <w:r w:rsidR="004350D3">
          <w:rPr>
            <w:noProof/>
            <w:webHidden/>
          </w:rPr>
          <w:tab/>
        </w:r>
        <w:r w:rsidR="004350D3">
          <w:rPr>
            <w:noProof/>
            <w:webHidden/>
          </w:rPr>
          <w:fldChar w:fldCharType="begin"/>
        </w:r>
        <w:r w:rsidR="004350D3">
          <w:rPr>
            <w:noProof/>
            <w:webHidden/>
          </w:rPr>
          <w:instrText xml:space="preserve"> PAGEREF _Toc529368197 \h </w:instrText>
        </w:r>
        <w:r w:rsidR="004350D3">
          <w:rPr>
            <w:noProof/>
            <w:webHidden/>
          </w:rPr>
        </w:r>
        <w:r w:rsidR="004350D3">
          <w:rPr>
            <w:noProof/>
            <w:webHidden/>
          </w:rPr>
          <w:fldChar w:fldCharType="separate"/>
        </w:r>
        <w:r w:rsidR="001259DA">
          <w:rPr>
            <w:noProof/>
            <w:webHidden/>
          </w:rPr>
          <w:t>15</w:t>
        </w:r>
        <w:r w:rsidR="004350D3">
          <w:rPr>
            <w:noProof/>
            <w:webHidden/>
          </w:rPr>
          <w:fldChar w:fldCharType="end"/>
        </w:r>
      </w:hyperlink>
    </w:p>
    <w:p w:rsidR="004350D3" w:rsidRPr="009A0C50" w:rsidRDefault="009C7830">
      <w:pPr>
        <w:pStyle w:val="Obsah2"/>
        <w:rPr>
          <w:rFonts w:ascii="Calibri" w:hAnsi="Calibri"/>
          <w:noProof/>
          <w:sz w:val="22"/>
          <w:szCs w:val="22"/>
        </w:rPr>
      </w:pPr>
      <w:hyperlink w:anchor="_Toc529368198" w:history="1">
        <w:r w:rsidR="004350D3" w:rsidRPr="00AC4198">
          <w:rPr>
            <w:rStyle w:val="Hypertextovodkaz"/>
            <w:noProof/>
          </w:rPr>
          <w:t>Dávky pěstounské péče v roce 2017</w:t>
        </w:r>
        <w:r w:rsidR="004350D3">
          <w:rPr>
            <w:noProof/>
            <w:webHidden/>
          </w:rPr>
          <w:tab/>
        </w:r>
        <w:r w:rsidR="004350D3">
          <w:rPr>
            <w:noProof/>
            <w:webHidden/>
          </w:rPr>
          <w:fldChar w:fldCharType="begin"/>
        </w:r>
        <w:r w:rsidR="004350D3">
          <w:rPr>
            <w:noProof/>
            <w:webHidden/>
          </w:rPr>
          <w:instrText xml:space="preserve"> PAGEREF _Toc529368198 \h </w:instrText>
        </w:r>
        <w:r w:rsidR="004350D3">
          <w:rPr>
            <w:noProof/>
            <w:webHidden/>
          </w:rPr>
        </w:r>
        <w:r w:rsidR="004350D3">
          <w:rPr>
            <w:noProof/>
            <w:webHidden/>
          </w:rPr>
          <w:fldChar w:fldCharType="separate"/>
        </w:r>
        <w:r w:rsidR="001259DA">
          <w:rPr>
            <w:noProof/>
            <w:webHidden/>
          </w:rPr>
          <w:t>16</w:t>
        </w:r>
        <w:r w:rsidR="004350D3">
          <w:rPr>
            <w:noProof/>
            <w:webHidden/>
          </w:rPr>
          <w:fldChar w:fldCharType="end"/>
        </w:r>
      </w:hyperlink>
    </w:p>
    <w:p w:rsidR="004350D3" w:rsidRPr="009A0C50" w:rsidRDefault="009C7830">
      <w:pPr>
        <w:pStyle w:val="Obsah1"/>
        <w:rPr>
          <w:rFonts w:ascii="Calibri" w:hAnsi="Calibri"/>
          <w:b w:val="0"/>
          <w:noProof/>
          <w:color w:val="auto"/>
          <w:sz w:val="22"/>
          <w:szCs w:val="22"/>
        </w:rPr>
      </w:pPr>
      <w:hyperlink w:anchor="_Toc529368199" w:history="1">
        <w:r w:rsidR="004350D3" w:rsidRPr="00AC4198">
          <w:rPr>
            <w:rStyle w:val="Hypertextovodkaz"/>
            <w:noProof/>
          </w:rPr>
          <w:t>4. Dávky pomoci v hmotné nouzi, dávky pro osoby se zdravotním postižením a příspěvek na péči</w:t>
        </w:r>
        <w:r w:rsidR="004350D3">
          <w:rPr>
            <w:noProof/>
            <w:webHidden/>
          </w:rPr>
          <w:tab/>
        </w:r>
        <w:r w:rsidR="004350D3">
          <w:rPr>
            <w:noProof/>
            <w:webHidden/>
          </w:rPr>
          <w:fldChar w:fldCharType="begin"/>
        </w:r>
        <w:r w:rsidR="004350D3">
          <w:rPr>
            <w:noProof/>
            <w:webHidden/>
          </w:rPr>
          <w:instrText xml:space="preserve"> PAGEREF _Toc529368199 \h </w:instrText>
        </w:r>
        <w:r w:rsidR="004350D3">
          <w:rPr>
            <w:noProof/>
            <w:webHidden/>
          </w:rPr>
        </w:r>
        <w:r w:rsidR="004350D3">
          <w:rPr>
            <w:noProof/>
            <w:webHidden/>
          </w:rPr>
          <w:fldChar w:fldCharType="separate"/>
        </w:r>
        <w:r w:rsidR="001259DA">
          <w:rPr>
            <w:noProof/>
            <w:webHidden/>
          </w:rPr>
          <w:t>19</w:t>
        </w:r>
        <w:r w:rsidR="004350D3">
          <w:rPr>
            <w:noProof/>
            <w:webHidden/>
          </w:rPr>
          <w:fldChar w:fldCharType="end"/>
        </w:r>
      </w:hyperlink>
    </w:p>
    <w:p w:rsidR="004350D3" w:rsidRPr="009A0C50" w:rsidRDefault="009C7830">
      <w:pPr>
        <w:pStyle w:val="Obsah2"/>
        <w:rPr>
          <w:rFonts w:ascii="Calibri" w:hAnsi="Calibri"/>
          <w:noProof/>
          <w:sz w:val="22"/>
          <w:szCs w:val="22"/>
        </w:rPr>
      </w:pPr>
      <w:hyperlink w:anchor="_Toc529368200" w:history="1">
        <w:r w:rsidR="004350D3" w:rsidRPr="00AC4198">
          <w:rPr>
            <w:rStyle w:val="Hypertextovodkaz"/>
            <w:noProof/>
          </w:rPr>
          <w:t>Dávky pomoci v hmotné nouzi, dávky pro osoby se zdravotním postižením a příspěvek na péči v roce 2017</w:t>
        </w:r>
        <w:r w:rsidR="004350D3">
          <w:rPr>
            <w:noProof/>
            <w:webHidden/>
          </w:rPr>
          <w:tab/>
        </w:r>
        <w:r w:rsidR="004350D3">
          <w:rPr>
            <w:noProof/>
            <w:webHidden/>
          </w:rPr>
          <w:fldChar w:fldCharType="begin"/>
        </w:r>
        <w:r w:rsidR="004350D3">
          <w:rPr>
            <w:noProof/>
            <w:webHidden/>
          </w:rPr>
          <w:instrText xml:space="preserve"> PAGEREF _Toc529368200 \h </w:instrText>
        </w:r>
        <w:r w:rsidR="004350D3">
          <w:rPr>
            <w:noProof/>
            <w:webHidden/>
          </w:rPr>
        </w:r>
        <w:r w:rsidR="004350D3">
          <w:rPr>
            <w:noProof/>
            <w:webHidden/>
          </w:rPr>
          <w:fldChar w:fldCharType="separate"/>
        </w:r>
        <w:r w:rsidR="001259DA">
          <w:rPr>
            <w:noProof/>
            <w:webHidden/>
          </w:rPr>
          <w:t>20</w:t>
        </w:r>
        <w:r w:rsidR="004350D3">
          <w:rPr>
            <w:noProof/>
            <w:webHidden/>
          </w:rPr>
          <w:fldChar w:fldCharType="end"/>
        </w:r>
      </w:hyperlink>
    </w:p>
    <w:p w:rsidR="004350D3" w:rsidRPr="009A0C50" w:rsidRDefault="009C7830">
      <w:pPr>
        <w:pStyle w:val="Obsah1"/>
        <w:rPr>
          <w:rFonts w:ascii="Calibri" w:hAnsi="Calibri"/>
          <w:b w:val="0"/>
          <w:noProof/>
          <w:color w:val="auto"/>
          <w:sz w:val="22"/>
          <w:szCs w:val="22"/>
        </w:rPr>
      </w:pPr>
      <w:hyperlink w:anchor="_Toc529368201" w:history="1">
        <w:r w:rsidR="004350D3" w:rsidRPr="00AC4198">
          <w:rPr>
            <w:rStyle w:val="Hypertextovodkaz"/>
            <w:noProof/>
          </w:rPr>
          <w:t>5. Terénní a ambulantní sociální služby</w:t>
        </w:r>
        <w:r w:rsidR="004350D3">
          <w:rPr>
            <w:noProof/>
            <w:webHidden/>
          </w:rPr>
          <w:tab/>
        </w:r>
        <w:r w:rsidR="004350D3">
          <w:rPr>
            <w:noProof/>
            <w:webHidden/>
          </w:rPr>
          <w:fldChar w:fldCharType="begin"/>
        </w:r>
        <w:r w:rsidR="004350D3">
          <w:rPr>
            <w:noProof/>
            <w:webHidden/>
          </w:rPr>
          <w:instrText xml:space="preserve"> PAGEREF _Toc529368201 \h </w:instrText>
        </w:r>
        <w:r w:rsidR="004350D3">
          <w:rPr>
            <w:noProof/>
            <w:webHidden/>
          </w:rPr>
        </w:r>
        <w:r w:rsidR="004350D3">
          <w:rPr>
            <w:noProof/>
            <w:webHidden/>
          </w:rPr>
          <w:fldChar w:fldCharType="separate"/>
        </w:r>
        <w:r w:rsidR="001259DA">
          <w:rPr>
            <w:noProof/>
            <w:webHidden/>
          </w:rPr>
          <w:t>23</w:t>
        </w:r>
        <w:r w:rsidR="004350D3">
          <w:rPr>
            <w:noProof/>
            <w:webHidden/>
          </w:rPr>
          <w:fldChar w:fldCharType="end"/>
        </w:r>
      </w:hyperlink>
    </w:p>
    <w:p w:rsidR="004350D3" w:rsidRPr="009A0C50" w:rsidRDefault="009C7830">
      <w:pPr>
        <w:pStyle w:val="Obsah2"/>
        <w:rPr>
          <w:rFonts w:ascii="Calibri" w:hAnsi="Calibri"/>
          <w:noProof/>
          <w:sz w:val="22"/>
          <w:szCs w:val="22"/>
        </w:rPr>
      </w:pPr>
      <w:hyperlink w:anchor="_Toc529368202" w:history="1">
        <w:r w:rsidR="004350D3" w:rsidRPr="00AC4198">
          <w:rPr>
            <w:rStyle w:val="Hypertextovodkaz"/>
            <w:noProof/>
          </w:rPr>
          <w:t>Terénní a ambulantní sociální služby v roce 2017</w:t>
        </w:r>
        <w:r w:rsidR="004350D3">
          <w:rPr>
            <w:noProof/>
            <w:webHidden/>
          </w:rPr>
          <w:tab/>
        </w:r>
        <w:r w:rsidR="004350D3">
          <w:rPr>
            <w:noProof/>
            <w:webHidden/>
          </w:rPr>
          <w:fldChar w:fldCharType="begin"/>
        </w:r>
        <w:r w:rsidR="004350D3">
          <w:rPr>
            <w:noProof/>
            <w:webHidden/>
          </w:rPr>
          <w:instrText xml:space="preserve"> PAGEREF _Toc529368202 \h </w:instrText>
        </w:r>
        <w:r w:rsidR="004350D3">
          <w:rPr>
            <w:noProof/>
            <w:webHidden/>
          </w:rPr>
        </w:r>
        <w:r w:rsidR="004350D3">
          <w:rPr>
            <w:noProof/>
            <w:webHidden/>
          </w:rPr>
          <w:fldChar w:fldCharType="separate"/>
        </w:r>
        <w:r w:rsidR="001259DA">
          <w:rPr>
            <w:noProof/>
            <w:webHidden/>
          </w:rPr>
          <w:t>23</w:t>
        </w:r>
        <w:r w:rsidR="004350D3">
          <w:rPr>
            <w:noProof/>
            <w:webHidden/>
          </w:rPr>
          <w:fldChar w:fldCharType="end"/>
        </w:r>
      </w:hyperlink>
    </w:p>
    <w:p w:rsidR="004350D3" w:rsidRPr="009A0C50" w:rsidRDefault="009C7830">
      <w:pPr>
        <w:pStyle w:val="Obsah2"/>
        <w:rPr>
          <w:rFonts w:ascii="Calibri" w:hAnsi="Calibri"/>
          <w:noProof/>
          <w:sz w:val="22"/>
          <w:szCs w:val="22"/>
        </w:rPr>
      </w:pPr>
      <w:hyperlink w:anchor="_Toc529368203" w:history="1">
        <w:r w:rsidR="004350D3" w:rsidRPr="00AC4198">
          <w:rPr>
            <w:rStyle w:val="Hypertextovodkaz"/>
            <w:noProof/>
          </w:rPr>
          <w:t>Vybrané druhy terénních a ambulantních sociálních služeb</w:t>
        </w:r>
        <w:r w:rsidR="004350D3">
          <w:rPr>
            <w:noProof/>
            <w:webHidden/>
          </w:rPr>
          <w:tab/>
        </w:r>
        <w:r w:rsidR="004350D3">
          <w:rPr>
            <w:noProof/>
            <w:webHidden/>
          </w:rPr>
          <w:fldChar w:fldCharType="begin"/>
        </w:r>
        <w:r w:rsidR="004350D3">
          <w:rPr>
            <w:noProof/>
            <w:webHidden/>
          </w:rPr>
          <w:instrText xml:space="preserve"> PAGEREF _Toc529368203 \h </w:instrText>
        </w:r>
        <w:r w:rsidR="004350D3">
          <w:rPr>
            <w:noProof/>
            <w:webHidden/>
          </w:rPr>
        </w:r>
        <w:r w:rsidR="004350D3">
          <w:rPr>
            <w:noProof/>
            <w:webHidden/>
          </w:rPr>
          <w:fldChar w:fldCharType="separate"/>
        </w:r>
        <w:r w:rsidR="001259DA">
          <w:rPr>
            <w:noProof/>
            <w:webHidden/>
          </w:rPr>
          <w:t>25</w:t>
        </w:r>
        <w:r w:rsidR="004350D3">
          <w:rPr>
            <w:noProof/>
            <w:webHidden/>
          </w:rPr>
          <w:fldChar w:fldCharType="end"/>
        </w:r>
      </w:hyperlink>
    </w:p>
    <w:p w:rsidR="004350D3" w:rsidRPr="009A0C50" w:rsidRDefault="009C7830">
      <w:pPr>
        <w:pStyle w:val="Obsah1"/>
        <w:rPr>
          <w:rFonts w:ascii="Calibri" w:hAnsi="Calibri"/>
          <w:b w:val="0"/>
          <w:noProof/>
          <w:color w:val="auto"/>
          <w:sz w:val="22"/>
          <w:szCs w:val="22"/>
        </w:rPr>
      </w:pPr>
      <w:hyperlink w:anchor="_Toc529368204" w:history="1">
        <w:r w:rsidR="004350D3" w:rsidRPr="00AC4198">
          <w:rPr>
            <w:rStyle w:val="Hypertextovodkaz"/>
            <w:noProof/>
          </w:rPr>
          <w:t>6. Zařízení sociálních služeb</w:t>
        </w:r>
        <w:r w:rsidR="004350D3">
          <w:rPr>
            <w:noProof/>
            <w:webHidden/>
          </w:rPr>
          <w:tab/>
        </w:r>
        <w:r w:rsidR="004350D3">
          <w:rPr>
            <w:noProof/>
            <w:webHidden/>
          </w:rPr>
          <w:fldChar w:fldCharType="begin"/>
        </w:r>
        <w:r w:rsidR="004350D3">
          <w:rPr>
            <w:noProof/>
            <w:webHidden/>
          </w:rPr>
          <w:instrText xml:space="preserve"> PAGEREF _Toc529368204 \h </w:instrText>
        </w:r>
        <w:r w:rsidR="004350D3">
          <w:rPr>
            <w:noProof/>
            <w:webHidden/>
          </w:rPr>
        </w:r>
        <w:r w:rsidR="004350D3">
          <w:rPr>
            <w:noProof/>
            <w:webHidden/>
          </w:rPr>
          <w:fldChar w:fldCharType="separate"/>
        </w:r>
        <w:r w:rsidR="001259DA">
          <w:rPr>
            <w:noProof/>
            <w:webHidden/>
          </w:rPr>
          <w:t>27</w:t>
        </w:r>
        <w:r w:rsidR="004350D3">
          <w:rPr>
            <w:noProof/>
            <w:webHidden/>
          </w:rPr>
          <w:fldChar w:fldCharType="end"/>
        </w:r>
      </w:hyperlink>
    </w:p>
    <w:p w:rsidR="004350D3" w:rsidRPr="009A0C50" w:rsidRDefault="009C7830">
      <w:pPr>
        <w:pStyle w:val="Obsah2"/>
        <w:rPr>
          <w:rFonts w:ascii="Calibri" w:hAnsi="Calibri"/>
          <w:noProof/>
          <w:sz w:val="22"/>
          <w:szCs w:val="22"/>
        </w:rPr>
      </w:pPr>
      <w:hyperlink w:anchor="_Toc529368205" w:history="1">
        <w:r w:rsidR="004350D3" w:rsidRPr="00AC4198">
          <w:rPr>
            <w:rStyle w:val="Hypertextovodkaz"/>
            <w:noProof/>
          </w:rPr>
          <w:t>Zařízení sociálních služeb v roce 2017</w:t>
        </w:r>
        <w:r w:rsidR="004350D3">
          <w:rPr>
            <w:noProof/>
            <w:webHidden/>
          </w:rPr>
          <w:tab/>
        </w:r>
        <w:r w:rsidR="004350D3">
          <w:rPr>
            <w:noProof/>
            <w:webHidden/>
          </w:rPr>
          <w:fldChar w:fldCharType="begin"/>
        </w:r>
        <w:r w:rsidR="004350D3">
          <w:rPr>
            <w:noProof/>
            <w:webHidden/>
          </w:rPr>
          <w:instrText xml:space="preserve"> PAGEREF _Toc529368205 \h </w:instrText>
        </w:r>
        <w:r w:rsidR="004350D3">
          <w:rPr>
            <w:noProof/>
            <w:webHidden/>
          </w:rPr>
        </w:r>
        <w:r w:rsidR="004350D3">
          <w:rPr>
            <w:noProof/>
            <w:webHidden/>
          </w:rPr>
          <w:fldChar w:fldCharType="separate"/>
        </w:r>
        <w:r w:rsidR="001259DA">
          <w:rPr>
            <w:noProof/>
            <w:webHidden/>
          </w:rPr>
          <w:t>27</w:t>
        </w:r>
        <w:r w:rsidR="004350D3">
          <w:rPr>
            <w:noProof/>
            <w:webHidden/>
          </w:rPr>
          <w:fldChar w:fldCharType="end"/>
        </w:r>
      </w:hyperlink>
    </w:p>
    <w:p w:rsidR="004350D3" w:rsidRPr="009A0C50" w:rsidRDefault="009C7830">
      <w:pPr>
        <w:pStyle w:val="Obsah2"/>
        <w:rPr>
          <w:rFonts w:ascii="Calibri" w:hAnsi="Calibri"/>
          <w:noProof/>
          <w:sz w:val="22"/>
          <w:szCs w:val="22"/>
        </w:rPr>
      </w:pPr>
      <w:hyperlink w:anchor="_Toc529368206" w:history="1">
        <w:r w:rsidR="004350D3" w:rsidRPr="00AC4198">
          <w:rPr>
            <w:rStyle w:val="Hypertextovodkaz"/>
            <w:noProof/>
          </w:rPr>
          <w:t>Druhy zařízení sociálních služeb (dle § 34 zákona č. 108/2006 Sb. o sociálních službách)</w:t>
        </w:r>
        <w:r w:rsidR="004350D3">
          <w:rPr>
            <w:noProof/>
            <w:webHidden/>
          </w:rPr>
          <w:tab/>
        </w:r>
        <w:r w:rsidR="004350D3">
          <w:rPr>
            <w:noProof/>
            <w:webHidden/>
          </w:rPr>
          <w:fldChar w:fldCharType="begin"/>
        </w:r>
        <w:r w:rsidR="004350D3">
          <w:rPr>
            <w:noProof/>
            <w:webHidden/>
          </w:rPr>
          <w:instrText xml:space="preserve"> PAGEREF _Toc529368206 \h </w:instrText>
        </w:r>
        <w:r w:rsidR="004350D3">
          <w:rPr>
            <w:noProof/>
            <w:webHidden/>
          </w:rPr>
        </w:r>
        <w:r w:rsidR="004350D3">
          <w:rPr>
            <w:noProof/>
            <w:webHidden/>
          </w:rPr>
          <w:fldChar w:fldCharType="separate"/>
        </w:r>
        <w:r w:rsidR="001259DA">
          <w:rPr>
            <w:noProof/>
            <w:webHidden/>
          </w:rPr>
          <w:t>30</w:t>
        </w:r>
        <w:r w:rsidR="004350D3">
          <w:rPr>
            <w:noProof/>
            <w:webHidden/>
          </w:rPr>
          <w:fldChar w:fldCharType="end"/>
        </w:r>
      </w:hyperlink>
    </w:p>
    <w:p w:rsidR="004350D3" w:rsidRPr="009A0C50" w:rsidRDefault="009C7830">
      <w:pPr>
        <w:pStyle w:val="Obsah1"/>
        <w:rPr>
          <w:rFonts w:ascii="Calibri" w:hAnsi="Calibri"/>
          <w:b w:val="0"/>
          <w:noProof/>
          <w:color w:val="auto"/>
          <w:sz w:val="22"/>
          <w:szCs w:val="22"/>
        </w:rPr>
      </w:pPr>
      <w:hyperlink w:anchor="_Toc529368207" w:history="1">
        <w:r w:rsidR="004350D3" w:rsidRPr="00AC4198">
          <w:rPr>
            <w:rStyle w:val="Hypertextovodkaz"/>
            <w:noProof/>
          </w:rPr>
          <w:t>7. Evropský systém jednotných statistik sociální ochrany (ESSPROS)</w:t>
        </w:r>
        <w:r w:rsidR="004350D3">
          <w:rPr>
            <w:noProof/>
            <w:webHidden/>
          </w:rPr>
          <w:tab/>
        </w:r>
        <w:r w:rsidR="004350D3">
          <w:rPr>
            <w:noProof/>
            <w:webHidden/>
          </w:rPr>
          <w:fldChar w:fldCharType="begin"/>
        </w:r>
        <w:r w:rsidR="004350D3">
          <w:rPr>
            <w:noProof/>
            <w:webHidden/>
          </w:rPr>
          <w:instrText xml:space="preserve"> PAGEREF _Toc529368207 \h </w:instrText>
        </w:r>
        <w:r w:rsidR="004350D3">
          <w:rPr>
            <w:noProof/>
            <w:webHidden/>
          </w:rPr>
        </w:r>
        <w:r w:rsidR="004350D3">
          <w:rPr>
            <w:noProof/>
            <w:webHidden/>
          </w:rPr>
          <w:fldChar w:fldCharType="separate"/>
        </w:r>
        <w:r w:rsidR="001259DA">
          <w:rPr>
            <w:noProof/>
            <w:webHidden/>
          </w:rPr>
          <w:t>33</w:t>
        </w:r>
        <w:r w:rsidR="004350D3">
          <w:rPr>
            <w:noProof/>
            <w:webHidden/>
          </w:rPr>
          <w:fldChar w:fldCharType="end"/>
        </w:r>
      </w:hyperlink>
    </w:p>
    <w:p w:rsidR="004350D3" w:rsidRPr="009A0C50" w:rsidRDefault="009C7830">
      <w:pPr>
        <w:pStyle w:val="Obsah2"/>
        <w:rPr>
          <w:rFonts w:ascii="Calibri" w:hAnsi="Calibri"/>
          <w:noProof/>
          <w:sz w:val="22"/>
          <w:szCs w:val="22"/>
        </w:rPr>
      </w:pPr>
      <w:hyperlink w:anchor="_Toc529368208" w:history="1">
        <w:r w:rsidR="004350D3" w:rsidRPr="00AC4198">
          <w:rPr>
            <w:rStyle w:val="Hypertextovodkaz"/>
            <w:noProof/>
          </w:rPr>
          <w:t>Výdaje na sociální ochranu podle základního systému ESSPROS v roce 2016</w:t>
        </w:r>
        <w:r w:rsidR="004350D3">
          <w:rPr>
            <w:noProof/>
            <w:webHidden/>
          </w:rPr>
          <w:tab/>
        </w:r>
        <w:r w:rsidR="004350D3">
          <w:rPr>
            <w:noProof/>
            <w:webHidden/>
          </w:rPr>
          <w:fldChar w:fldCharType="begin"/>
        </w:r>
        <w:r w:rsidR="004350D3">
          <w:rPr>
            <w:noProof/>
            <w:webHidden/>
          </w:rPr>
          <w:instrText xml:space="preserve"> PAGEREF _Toc529368208 \h </w:instrText>
        </w:r>
        <w:r w:rsidR="004350D3">
          <w:rPr>
            <w:noProof/>
            <w:webHidden/>
          </w:rPr>
        </w:r>
        <w:r w:rsidR="004350D3">
          <w:rPr>
            <w:noProof/>
            <w:webHidden/>
          </w:rPr>
          <w:fldChar w:fldCharType="separate"/>
        </w:r>
        <w:r w:rsidR="001259DA">
          <w:rPr>
            <w:noProof/>
            <w:webHidden/>
          </w:rPr>
          <w:t>33</w:t>
        </w:r>
        <w:r w:rsidR="004350D3">
          <w:rPr>
            <w:noProof/>
            <w:webHidden/>
          </w:rPr>
          <w:fldChar w:fldCharType="end"/>
        </w:r>
      </w:hyperlink>
    </w:p>
    <w:p w:rsidR="004350D3" w:rsidRPr="009A0C50" w:rsidRDefault="009C7830">
      <w:pPr>
        <w:pStyle w:val="Obsah2"/>
        <w:rPr>
          <w:rFonts w:ascii="Calibri" w:hAnsi="Calibri"/>
          <w:noProof/>
          <w:sz w:val="22"/>
          <w:szCs w:val="22"/>
        </w:rPr>
      </w:pPr>
      <w:hyperlink w:anchor="_Toc529368209" w:history="1">
        <w:r w:rsidR="004350D3" w:rsidRPr="00AC4198">
          <w:rPr>
            <w:rStyle w:val="Hypertextovodkaz"/>
            <w:noProof/>
          </w:rPr>
          <w:t>Mezinárodní srovnání výdajů na sociální ochranu podle základního systému ESSPROS v roce 2015</w:t>
        </w:r>
        <w:r w:rsidR="004350D3">
          <w:rPr>
            <w:noProof/>
            <w:webHidden/>
          </w:rPr>
          <w:tab/>
        </w:r>
        <w:r w:rsidR="004350D3">
          <w:rPr>
            <w:noProof/>
            <w:webHidden/>
          </w:rPr>
          <w:fldChar w:fldCharType="begin"/>
        </w:r>
        <w:r w:rsidR="004350D3">
          <w:rPr>
            <w:noProof/>
            <w:webHidden/>
          </w:rPr>
          <w:instrText xml:space="preserve"> PAGEREF _Toc529368209 \h </w:instrText>
        </w:r>
        <w:r w:rsidR="004350D3">
          <w:rPr>
            <w:noProof/>
            <w:webHidden/>
          </w:rPr>
        </w:r>
        <w:r w:rsidR="004350D3">
          <w:rPr>
            <w:noProof/>
            <w:webHidden/>
          </w:rPr>
          <w:fldChar w:fldCharType="separate"/>
        </w:r>
        <w:r w:rsidR="001259DA">
          <w:rPr>
            <w:noProof/>
            <w:webHidden/>
          </w:rPr>
          <w:t>35</w:t>
        </w:r>
        <w:r w:rsidR="004350D3">
          <w:rPr>
            <w:noProof/>
            <w:webHidden/>
          </w:rPr>
          <w:fldChar w:fldCharType="end"/>
        </w:r>
      </w:hyperlink>
    </w:p>
    <w:p w:rsidR="004350D3" w:rsidRPr="009A0C50" w:rsidRDefault="009C7830">
      <w:pPr>
        <w:pStyle w:val="Obsah1"/>
        <w:rPr>
          <w:rFonts w:ascii="Calibri" w:hAnsi="Calibri"/>
          <w:b w:val="0"/>
          <w:noProof/>
          <w:color w:val="auto"/>
          <w:sz w:val="22"/>
          <w:szCs w:val="22"/>
        </w:rPr>
      </w:pPr>
      <w:hyperlink w:anchor="_Toc529368210" w:history="1">
        <w:r w:rsidR="004350D3" w:rsidRPr="00AC4198">
          <w:rPr>
            <w:rStyle w:val="Hypertextovodkaz"/>
            <w:noProof/>
          </w:rPr>
          <w:t>Seznam zkratek</w:t>
        </w:r>
        <w:r w:rsidR="004350D3">
          <w:rPr>
            <w:noProof/>
            <w:webHidden/>
          </w:rPr>
          <w:tab/>
        </w:r>
        <w:r w:rsidR="004350D3">
          <w:rPr>
            <w:noProof/>
            <w:webHidden/>
          </w:rPr>
          <w:fldChar w:fldCharType="begin"/>
        </w:r>
        <w:r w:rsidR="004350D3">
          <w:rPr>
            <w:noProof/>
            <w:webHidden/>
          </w:rPr>
          <w:instrText xml:space="preserve"> PAGEREF _Toc529368210 \h </w:instrText>
        </w:r>
        <w:r w:rsidR="004350D3">
          <w:rPr>
            <w:noProof/>
            <w:webHidden/>
          </w:rPr>
        </w:r>
        <w:r w:rsidR="004350D3">
          <w:rPr>
            <w:noProof/>
            <w:webHidden/>
          </w:rPr>
          <w:fldChar w:fldCharType="separate"/>
        </w:r>
        <w:r w:rsidR="001259DA">
          <w:rPr>
            <w:noProof/>
            <w:webHidden/>
          </w:rPr>
          <w:t>38</w:t>
        </w:r>
        <w:r w:rsidR="004350D3">
          <w:rPr>
            <w:noProof/>
            <w:webHidden/>
          </w:rPr>
          <w:fldChar w:fldCharType="end"/>
        </w:r>
      </w:hyperlink>
    </w:p>
    <w:p w:rsidR="004350D3" w:rsidRPr="009A0C50" w:rsidRDefault="009C7830">
      <w:pPr>
        <w:pStyle w:val="Obsah2"/>
        <w:rPr>
          <w:rFonts w:ascii="Calibri" w:hAnsi="Calibri"/>
          <w:noProof/>
          <w:sz w:val="22"/>
          <w:szCs w:val="22"/>
        </w:rPr>
      </w:pPr>
      <w:hyperlink w:anchor="_Toc529368211" w:history="1">
        <w:r w:rsidR="004350D3" w:rsidRPr="00AC4198">
          <w:rPr>
            <w:rStyle w:val="Hypertextovodkaz"/>
            <w:noProof/>
          </w:rPr>
          <w:t>Zkratky krajů České republiky</w:t>
        </w:r>
        <w:r w:rsidR="004350D3">
          <w:rPr>
            <w:noProof/>
            <w:webHidden/>
          </w:rPr>
          <w:tab/>
        </w:r>
        <w:r w:rsidR="004350D3">
          <w:rPr>
            <w:noProof/>
            <w:webHidden/>
          </w:rPr>
          <w:fldChar w:fldCharType="begin"/>
        </w:r>
        <w:r w:rsidR="004350D3">
          <w:rPr>
            <w:noProof/>
            <w:webHidden/>
          </w:rPr>
          <w:instrText xml:space="preserve"> PAGEREF _Toc529368211 \h </w:instrText>
        </w:r>
        <w:r w:rsidR="004350D3">
          <w:rPr>
            <w:noProof/>
            <w:webHidden/>
          </w:rPr>
        </w:r>
        <w:r w:rsidR="004350D3">
          <w:rPr>
            <w:noProof/>
            <w:webHidden/>
          </w:rPr>
          <w:fldChar w:fldCharType="separate"/>
        </w:r>
        <w:r w:rsidR="001259DA">
          <w:rPr>
            <w:noProof/>
            <w:webHidden/>
          </w:rPr>
          <w:t>38</w:t>
        </w:r>
        <w:r w:rsidR="004350D3">
          <w:rPr>
            <w:noProof/>
            <w:webHidden/>
          </w:rPr>
          <w:fldChar w:fldCharType="end"/>
        </w:r>
      </w:hyperlink>
    </w:p>
    <w:p w:rsidR="004350D3" w:rsidRPr="009A0C50" w:rsidRDefault="009C7830">
      <w:pPr>
        <w:pStyle w:val="Obsah2"/>
        <w:rPr>
          <w:rFonts w:ascii="Calibri" w:hAnsi="Calibri"/>
          <w:noProof/>
          <w:sz w:val="22"/>
          <w:szCs w:val="22"/>
        </w:rPr>
      </w:pPr>
      <w:hyperlink w:anchor="_Toc529368212" w:history="1">
        <w:r w:rsidR="004350D3" w:rsidRPr="00AC4198">
          <w:rPr>
            <w:rStyle w:val="Hypertextovodkaz"/>
            <w:noProof/>
          </w:rPr>
          <w:t>Zkratky evropských zemí</w:t>
        </w:r>
        <w:r w:rsidR="004350D3">
          <w:rPr>
            <w:noProof/>
            <w:webHidden/>
          </w:rPr>
          <w:tab/>
        </w:r>
        <w:r w:rsidR="004350D3">
          <w:rPr>
            <w:noProof/>
            <w:webHidden/>
          </w:rPr>
          <w:fldChar w:fldCharType="begin"/>
        </w:r>
        <w:r w:rsidR="004350D3">
          <w:rPr>
            <w:noProof/>
            <w:webHidden/>
          </w:rPr>
          <w:instrText xml:space="preserve"> PAGEREF _Toc529368212 \h </w:instrText>
        </w:r>
        <w:r w:rsidR="004350D3">
          <w:rPr>
            <w:noProof/>
            <w:webHidden/>
          </w:rPr>
        </w:r>
        <w:r w:rsidR="004350D3">
          <w:rPr>
            <w:noProof/>
            <w:webHidden/>
          </w:rPr>
          <w:fldChar w:fldCharType="separate"/>
        </w:r>
        <w:r w:rsidR="001259DA">
          <w:rPr>
            <w:noProof/>
            <w:webHidden/>
          </w:rPr>
          <w:t>38</w:t>
        </w:r>
        <w:r w:rsidR="004350D3">
          <w:rPr>
            <w:noProof/>
            <w:webHidden/>
          </w:rPr>
          <w:fldChar w:fldCharType="end"/>
        </w:r>
      </w:hyperlink>
    </w:p>
    <w:p w:rsidR="004350D3" w:rsidRPr="009A0C50" w:rsidRDefault="009C7830">
      <w:pPr>
        <w:pStyle w:val="Obsah1"/>
        <w:rPr>
          <w:rFonts w:ascii="Calibri" w:hAnsi="Calibri"/>
          <w:b w:val="0"/>
          <w:noProof/>
          <w:color w:val="auto"/>
          <w:sz w:val="22"/>
          <w:szCs w:val="22"/>
        </w:rPr>
      </w:pPr>
      <w:hyperlink w:anchor="_Toc529368213" w:history="1">
        <w:r w:rsidR="004350D3" w:rsidRPr="00AC4198">
          <w:rPr>
            <w:rStyle w:val="Hypertextovodkaz"/>
            <w:noProof/>
          </w:rPr>
          <w:t>Značky použité v tabulkách publikace</w:t>
        </w:r>
        <w:r w:rsidR="004350D3">
          <w:rPr>
            <w:noProof/>
            <w:webHidden/>
          </w:rPr>
          <w:tab/>
        </w:r>
        <w:r w:rsidR="004350D3">
          <w:rPr>
            <w:noProof/>
            <w:webHidden/>
          </w:rPr>
          <w:fldChar w:fldCharType="begin"/>
        </w:r>
        <w:r w:rsidR="004350D3">
          <w:rPr>
            <w:noProof/>
            <w:webHidden/>
          </w:rPr>
          <w:instrText xml:space="preserve"> PAGEREF _Toc529368213 \h </w:instrText>
        </w:r>
        <w:r w:rsidR="004350D3">
          <w:rPr>
            <w:noProof/>
            <w:webHidden/>
          </w:rPr>
        </w:r>
        <w:r w:rsidR="004350D3">
          <w:rPr>
            <w:noProof/>
            <w:webHidden/>
          </w:rPr>
          <w:fldChar w:fldCharType="separate"/>
        </w:r>
        <w:r w:rsidR="001259DA">
          <w:rPr>
            <w:noProof/>
            <w:webHidden/>
          </w:rPr>
          <w:t>39</w:t>
        </w:r>
        <w:r w:rsidR="004350D3">
          <w:rPr>
            <w:noProof/>
            <w:webHidden/>
          </w:rPr>
          <w:fldChar w:fldCharType="end"/>
        </w:r>
      </w:hyperlink>
    </w:p>
    <w:p w:rsidR="006B48A6" w:rsidRPr="006B48A6" w:rsidRDefault="00391C27" w:rsidP="006B48A6">
      <w:pPr>
        <w:pStyle w:val="Obsah"/>
        <w:spacing w:line="240" w:lineRule="auto"/>
        <w:rPr>
          <w:sz w:val="20"/>
        </w:rPr>
      </w:pPr>
      <w:r>
        <w:rPr>
          <w:b w:val="0"/>
          <w:color w:val="auto"/>
          <w:sz w:val="20"/>
        </w:rPr>
        <w:fldChar w:fldCharType="end"/>
      </w:r>
      <w:r w:rsidR="00087F2B" w:rsidRPr="006F5416">
        <w:br w:type="page"/>
      </w:r>
      <w:bookmarkStart w:id="0" w:name="_Toc444112494"/>
      <w:r w:rsidR="007766ED">
        <w:lastRenderedPageBreak/>
        <w:t xml:space="preserve"> </w:t>
      </w:r>
      <w:bookmarkStart w:id="1" w:name="_Toc529368191"/>
    </w:p>
    <w:p w:rsidR="00EE4B1B" w:rsidRPr="006B48A6" w:rsidRDefault="007766ED" w:rsidP="006B48A6">
      <w:pPr>
        <w:pStyle w:val="Obsah"/>
        <w:spacing w:line="240" w:lineRule="auto"/>
      </w:pPr>
      <w:r w:rsidRPr="006B48A6">
        <w:t>Úvodní slovo</w:t>
      </w:r>
      <w:bookmarkEnd w:id="0"/>
      <w:bookmarkEnd w:id="1"/>
    </w:p>
    <w:p w:rsidR="007766ED" w:rsidRPr="00F110DB" w:rsidRDefault="007766ED" w:rsidP="007766ED">
      <w:pPr>
        <w:autoSpaceDE w:val="0"/>
        <w:autoSpaceDN w:val="0"/>
        <w:adjustRightInd w:val="0"/>
        <w:spacing w:before="240"/>
        <w:jc w:val="both"/>
        <w:rPr>
          <w:rFonts w:cs="Arial"/>
        </w:rPr>
      </w:pPr>
      <w:r w:rsidRPr="00DD4B1E">
        <w:rPr>
          <w:rFonts w:cs="Arial"/>
        </w:rPr>
        <w:t xml:space="preserve">Publikace </w:t>
      </w:r>
      <w:r w:rsidRPr="00DD4B1E">
        <w:rPr>
          <w:rFonts w:cs="Arial"/>
          <w:b/>
        </w:rPr>
        <w:t xml:space="preserve">Vybrané údaje o sociálním zabezpečení za rok </w:t>
      </w:r>
      <w:r w:rsidRPr="00032DED">
        <w:rPr>
          <w:rFonts w:cs="Arial"/>
          <w:b/>
        </w:rPr>
        <w:t>201</w:t>
      </w:r>
      <w:r w:rsidR="00ED5811" w:rsidRPr="00032DED">
        <w:rPr>
          <w:rFonts w:cs="Arial"/>
          <w:b/>
        </w:rPr>
        <w:t>7</w:t>
      </w:r>
      <w:r w:rsidR="00DD4B1E" w:rsidRPr="00032DED">
        <w:rPr>
          <w:rFonts w:cs="Arial"/>
        </w:rPr>
        <w:t xml:space="preserve"> (kód</w:t>
      </w:r>
      <w:r w:rsidRPr="00032DED">
        <w:rPr>
          <w:rFonts w:cs="Arial"/>
        </w:rPr>
        <w:t xml:space="preserve"> </w:t>
      </w:r>
      <w:r w:rsidR="00DD4B1E" w:rsidRPr="00032DED">
        <w:rPr>
          <w:rStyle w:val="content"/>
          <w:b/>
        </w:rPr>
        <w:t>190029-1</w:t>
      </w:r>
      <w:r w:rsidR="00032DED" w:rsidRPr="00032DED">
        <w:rPr>
          <w:rStyle w:val="content"/>
          <w:b/>
        </w:rPr>
        <w:t>8</w:t>
      </w:r>
      <w:r w:rsidR="00DD4B1E" w:rsidRPr="00032DED">
        <w:rPr>
          <w:rStyle w:val="content"/>
        </w:rPr>
        <w:t>)</w:t>
      </w:r>
      <w:r w:rsidR="00DD4B1E" w:rsidRPr="00032DED">
        <w:rPr>
          <w:rStyle w:val="content"/>
          <w:rFonts w:eastAsia="MS Gothic"/>
        </w:rPr>
        <w:t xml:space="preserve"> </w:t>
      </w:r>
      <w:r w:rsidR="00411ECE" w:rsidRPr="00032DED">
        <w:rPr>
          <w:rFonts w:cs="Arial"/>
        </w:rPr>
        <w:t>přináší</w:t>
      </w:r>
      <w:r w:rsidR="00411ECE">
        <w:rPr>
          <w:rFonts w:cs="Arial"/>
        </w:rPr>
        <w:t xml:space="preserve"> základní údaje z </w:t>
      </w:r>
      <w:r w:rsidRPr="00DD4B1E">
        <w:rPr>
          <w:rFonts w:cs="Arial"/>
        </w:rPr>
        <w:t>oblast</w:t>
      </w:r>
      <w:r w:rsidR="00411ECE">
        <w:rPr>
          <w:rFonts w:cs="Arial"/>
        </w:rPr>
        <w:t>i</w:t>
      </w:r>
      <w:r w:rsidRPr="00DD4B1E">
        <w:rPr>
          <w:rFonts w:cs="Arial"/>
        </w:rPr>
        <w:t xml:space="preserve"> sociální</w:t>
      </w:r>
      <w:r w:rsidR="005E59AC">
        <w:rPr>
          <w:rFonts w:cs="Arial"/>
        </w:rPr>
        <w:t>ho</w:t>
      </w:r>
      <w:r w:rsidRPr="00DD4B1E">
        <w:rPr>
          <w:rFonts w:cs="Arial"/>
        </w:rPr>
        <w:t xml:space="preserve"> zabezpečení v České republice </w:t>
      </w:r>
      <w:r w:rsidR="005E59AC">
        <w:rPr>
          <w:rFonts w:cs="Arial"/>
        </w:rPr>
        <w:t>v roce</w:t>
      </w:r>
      <w:r w:rsidRPr="00DD4B1E">
        <w:rPr>
          <w:rFonts w:cs="Arial"/>
        </w:rPr>
        <w:t xml:space="preserve"> 201</w:t>
      </w:r>
      <w:r w:rsidR="00ED5811">
        <w:rPr>
          <w:rFonts w:cs="Arial"/>
        </w:rPr>
        <w:t>7</w:t>
      </w:r>
      <w:r w:rsidRPr="00DD4B1E">
        <w:rPr>
          <w:rFonts w:cs="Arial"/>
        </w:rPr>
        <w:t xml:space="preserve"> a u vybraných ukazatelů v dlouhodobých časových řadách. Sociální zabezpečení zahrnuje systém </w:t>
      </w:r>
      <w:r w:rsidRPr="002752DB">
        <w:rPr>
          <w:rFonts w:cs="Arial"/>
          <w:b/>
        </w:rPr>
        <w:t>důchodového pojištění</w:t>
      </w:r>
      <w:r w:rsidRPr="00DD4B1E">
        <w:rPr>
          <w:rFonts w:cs="Arial"/>
        </w:rPr>
        <w:t xml:space="preserve">, </w:t>
      </w:r>
      <w:r w:rsidRPr="002752DB">
        <w:rPr>
          <w:rFonts w:cs="Arial"/>
          <w:b/>
        </w:rPr>
        <w:t>nemocenského pojištění</w:t>
      </w:r>
      <w:r w:rsidRPr="00DD4B1E">
        <w:rPr>
          <w:rFonts w:cs="Arial"/>
        </w:rPr>
        <w:t xml:space="preserve">, </w:t>
      </w:r>
      <w:r w:rsidRPr="002752DB">
        <w:rPr>
          <w:rFonts w:cs="Arial"/>
          <w:b/>
        </w:rPr>
        <w:t>dávky státní sociální podpory</w:t>
      </w:r>
      <w:r w:rsidRPr="00DD4B1E">
        <w:rPr>
          <w:rFonts w:cs="Arial"/>
        </w:rPr>
        <w:t>, nepojistné dávkové systémy (zahrnují</w:t>
      </w:r>
      <w:r w:rsidR="005E59AC">
        <w:rPr>
          <w:rFonts w:cs="Arial"/>
        </w:rPr>
        <w:t>cí</w:t>
      </w:r>
      <w:r w:rsidRPr="00DD4B1E">
        <w:rPr>
          <w:rFonts w:cs="Arial"/>
        </w:rPr>
        <w:t xml:space="preserve"> </w:t>
      </w:r>
      <w:r w:rsidRPr="002752DB">
        <w:rPr>
          <w:rFonts w:cs="Arial"/>
          <w:b/>
        </w:rPr>
        <w:t>dávky pomoci v hmotné nouzi</w:t>
      </w:r>
      <w:r w:rsidRPr="00DD4B1E">
        <w:rPr>
          <w:rFonts w:cs="Arial"/>
        </w:rPr>
        <w:t xml:space="preserve">, </w:t>
      </w:r>
      <w:r w:rsidRPr="002752DB">
        <w:rPr>
          <w:rFonts w:cs="Arial"/>
          <w:b/>
        </w:rPr>
        <w:t>dávky pro osoby se zdravotním postižením</w:t>
      </w:r>
      <w:r w:rsidRPr="00DD4B1E">
        <w:rPr>
          <w:rFonts w:cs="Arial"/>
        </w:rPr>
        <w:t xml:space="preserve"> a </w:t>
      </w:r>
      <w:r w:rsidRPr="002752DB">
        <w:rPr>
          <w:rFonts w:cs="Arial"/>
          <w:b/>
        </w:rPr>
        <w:t>příspěvek na péči</w:t>
      </w:r>
      <w:r w:rsidRPr="00DD4B1E">
        <w:rPr>
          <w:rFonts w:cs="Arial"/>
        </w:rPr>
        <w:t xml:space="preserve">) a </w:t>
      </w:r>
      <w:r w:rsidRPr="002752DB">
        <w:rPr>
          <w:rFonts w:cs="Arial"/>
          <w:b/>
        </w:rPr>
        <w:t>sociální služby</w:t>
      </w:r>
      <w:r w:rsidRPr="00DD4B1E">
        <w:rPr>
          <w:rFonts w:cs="Arial"/>
        </w:rPr>
        <w:t xml:space="preserve">. V publikaci lze nalézt údaje o vývoji </w:t>
      </w:r>
      <w:r w:rsidR="00A14006">
        <w:rPr>
          <w:rFonts w:cs="Arial"/>
        </w:rPr>
        <w:t>výdajů na důchody</w:t>
      </w:r>
      <w:r w:rsidR="00411ECE">
        <w:rPr>
          <w:rFonts w:cs="Arial"/>
        </w:rPr>
        <w:t xml:space="preserve"> (starobní, invalidní, pozůstalostní)</w:t>
      </w:r>
      <w:r w:rsidR="00A14006">
        <w:rPr>
          <w:rFonts w:cs="Arial"/>
        </w:rPr>
        <w:t xml:space="preserve">, </w:t>
      </w:r>
      <w:r w:rsidRPr="00DD4B1E">
        <w:rPr>
          <w:rFonts w:cs="Arial"/>
        </w:rPr>
        <w:t xml:space="preserve">počtu </w:t>
      </w:r>
      <w:r w:rsidR="00A14006">
        <w:rPr>
          <w:rFonts w:cs="Arial"/>
        </w:rPr>
        <w:t>důchodců</w:t>
      </w:r>
      <w:r w:rsidRPr="00DD4B1E">
        <w:rPr>
          <w:rFonts w:cs="Arial"/>
        </w:rPr>
        <w:t xml:space="preserve">, průměrné měsíční výši důchodů, </w:t>
      </w:r>
      <w:r w:rsidR="00A14006">
        <w:rPr>
          <w:rFonts w:cs="Arial"/>
        </w:rPr>
        <w:t>a nově přiznaných důchodech.</w:t>
      </w:r>
      <w:r w:rsidRPr="00DD4B1E">
        <w:rPr>
          <w:rFonts w:cs="Arial"/>
        </w:rPr>
        <w:t xml:space="preserve"> </w:t>
      </w:r>
      <w:r w:rsidR="00A14006">
        <w:rPr>
          <w:rFonts w:cs="Arial"/>
        </w:rPr>
        <w:t xml:space="preserve">Dále </w:t>
      </w:r>
      <w:r w:rsidRPr="00DD4B1E">
        <w:rPr>
          <w:rFonts w:cs="Arial"/>
        </w:rPr>
        <w:t xml:space="preserve">základní ukazatele nemocenského pojištění, </w:t>
      </w:r>
      <w:r>
        <w:rPr>
          <w:rFonts w:cs="Arial"/>
        </w:rPr>
        <w:t>dáv</w:t>
      </w:r>
      <w:r w:rsidR="00A14006">
        <w:rPr>
          <w:rFonts w:cs="Arial"/>
        </w:rPr>
        <w:t>e</w:t>
      </w:r>
      <w:r>
        <w:rPr>
          <w:rFonts w:cs="Arial"/>
        </w:rPr>
        <w:t>k státní sociální podpory</w:t>
      </w:r>
      <w:r w:rsidR="00A14006">
        <w:rPr>
          <w:rFonts w:cs="Arial"/>
        </w:rPr>
        <w:t xml:space="preserve"> a dávek pěstounské péče</w:t>
      </w:r>
      <w:r>
        <w:rPr>
          <w:rFonts w:cs="Arial"/>
        </w:rPr>
        <w:t xml:space="preserve">, </w:t>
      </w:r>
      <w:r w:rsidR="00A14006">
        <w:rPr>
          <w:rFonts w:cs="Arial"/>
        </w:rPr>
        <w:t xml:space="preserve">informace o výdajích a počtu vyplácených </w:t>
      </w:r>
      <w:r>
        <w:rPr>
          <w:rFonts w:cs="Arial"/>
        </w:rPr>
        <w:t xml:space="preserve">dávek </w:t>
      </w:r>
      <w:r w:rsidR="00A14006">
        <w:rPr>
          <w:rFonts w:cs="Arial"/>
        </w:rPr>
        <w:t>pomoci v hmotné nouzi, vývoji výdajů na dávky pro osoby se zdravotním postižením a příspěv</w:t>
      </w:r>
      <w:r>
        <w:rPr>
          <w:rFonts w:cs="Arial"/>
        </w:rPr>
        <w:t>k</w:t>
      </w:r>
      <w:r w:rsidR="00A14006">
        <w:rPr>
          <w:rFonts w:cs="Arial"/>
        </w:rPr>
        <w:t>u na péči. Jsou zde uvedeny informace o poč</w:t>
      </w:r>
      <w:r>
        <w:rPr>
          <w:rFonts w:cs="Arial"/>
        </w:rPr>
        <w:t>t</w:t>
      </w:r>
      <w:r w:rsidR="00A14006">
        <w:rPr>
          <w:rFonts w:cs="Arial"/>
        </w:rPr>
        <w:t>ech</w:t>
      </w:r>
      <w:r>
        <w:rPr>
          <w:rFonts w:cs="Arial"/>
        </w:rPr>
        <w:t xml:space="preserve"> </w:t>
      </w:r>
      <w:r w:rsidR="00A14006">
        <w:rPr>
          <w:rFonts w:cs="Arial"/>
        </w:rPr>
        <w:t xml:space="preserve">registrovaných </w:t>
      </w:r>
      <w:r>
        <w:rPr>
          <w:rFonts w:cs="Arial"/>
        </w:rPr>
        <w:t xml:space="preserve">sociálních služeb, </w:t>
      </w:r>
      <w:r w:rsidR="00A14006">
        <w:rPr>
          <w:rFonts w:cs="Arial"/>
        </w:rPr>
        <w:t>uživatelích sociálních služeb</w:t>
      </w:r>
      <w:r w:rsidR="0071517A">
        <w:rPr>
          <w:rFonts w:cs="Arial"/>
        </w:rPr>
        <w:t xml:space="preserve"> a ekonomických ukazatelích vybraných </w:t>
      </w:r>
      <w:r>
        <w:rPr>
          <w:rFonts w:cs="Arial"/>
        </w:rPr>
        <w:t>sociální</w:t>
      </w:r>
      <w:r w:rsidR="0071517A">
        <w:rPr>
          <w:rFonts w:cs="Arial"/>
        </w:rPr>
        <w:t>ch</w:t>
      </w:r>
      <w:r>
        <w:rPr>
          <w:rFonts w:cs="Arial"/>
        </w:rPr>
        <w:t xml:space="preserve"> služ</w:t>
      </w:r>
      <w:r w:rsidR="0071517A">
        <w:rPr>
          <w:rFonts w:cs="Arial"/>
        </w:rPr>
        <w:t>e</w:t>
      </w:r>
      <w:r>
        <w:rPr>
          <w:rFonts w:cs="Arial"/>
        </w:rPr>
        <w:t>b</w:t>
      </w:r>
      <w:r w:rsidR="0071517A">
        <w:rPr>
          <w:rFonts w:cs="Arial"/>
        </w:rPr>
        <w:t xml:space="preserve">. Většina předkládaných ukazatelů je </w:t>
      </w:r>
      <w:r w:rsidR="00ED5811">
        <w:rPr>
          <w:rFonts w:cs="Arial"/>
        </w:rPr>
        <w:t xml:space="preserve">k </w:t>
      </w:r>
      <w:r w:rsidR="0071517A">
        <w:rPr>
          <w:rFonts w:cs="Arial"/>
        </w:rPr>
        <w:t>dispozici také v třídění podle krajů. Závěrečná kapitola publikace se zabývá</w:t>
      </w:r>
      <w:r>
        <w:rPr>
          <w:rFonts w:cs="Arial"/>
        </w:rPr>
        <w:t xml:space="preserve"> </w:t>
      </w:r>
      <w:r w:rsidR="0071517A">
        <w:rPr>
          <w:rFonts w:cs="Arial"/>
        </w:rPr>
        <w:t xml:space="preserve">mezinárodním srovnáním výdajů na sociální zabezpečení </w:t>
      </w:r>
      <w:r w:rsidR="005E59AC">
        <w:rPr>
          <w:rFonts w:cs="Arial"/>
        </w:rPr>
        <w:t xml:space="preserve">a členěním výdajů podle jednotlivých funkcí sociální ochrany </w:t>
      </w:r>
      <w:r w:rsidR="0071517A">
        <w:rPr>
          <w:rFonts w:cs="Arial"/>
        </w:rPr>
        <w:t xml:space="preserve">a obsahuje </w:t>
      </w:r>
      <w:r>
        <w:rPr>
          <w:rFonts w:cs="Arial"/>
        </w:rPr>
        <w:t xml:space="preserve">základní informace </w:t>
      </w:r>
      <w:r w:rsidRPr="00A03DF6">
        <w:rPr>
          <w:rFonts w:cs="Arial"/>
        </w:rPr>
        <w:t>o</w:t>
      </w:r>
      <w:r>
        <w:rPr>
          <w:rFonts w:cs="Arial"/>
        </w:rPr>
        <w:t> </w:t>
      </w:r>
      <w:r w:rsidRPr="00A14006">
        <w:rPr>
          <w:b/>
        </w:rPr>
        <w:t>Evropském systému jednotných statistik sociální ochrany</w:t>
      </w:r>
      <w:r w:rsidRPr="00A03DF6">
        <w:t xml:space="preserve"> (ESSPROS)</w:t>
      </w:r>
      <w:r>
        <w:t xml:space="preserve">. </w:t>
      </w:r>
    </w:p>
    <w:p w:rsidR="007766ED" w:rsidRPr="008D118D" w:rsidRDefault="007766ED" w:rsidP="007766ED">
      <w:pPr>
        <w:autoSpaceDE w:val="0"/>
        <w:autoSpaceDN w:val="0"/>
        <w:adjustRightInd w:val="0"/>
        <w:jc w:val="both"/>
        <w:rPr>
          <w:rFonts w:cs="Arial"/>
        </w:rPr>
      </w:pPr>
      <w:r w:rsidRPr="008D118D">
        <w:rPr>
          <w:rFonts w:cs="Arial"/>
        </w:rPr>
        <w:t>Data jsou publikována v </w:t>
      </w:r>
      <w:r>
        <w:rPr>
          <w:rFonts w:cs="Arial"/>
        </w:rPr>
        <w:t>následujících</w:t>
      </w:r>
      <w:r w:rsidRPr="008D118D">
        <w:rPr>
          <w:rFonts w:cs="Arial"/>
        </w:rPr>
        <w:t xml:space="preserve"> kapitolách, </w:t>
      </w:r>
      <w:r>
        <w:rPr>
          <w:rFonts w:cs="Arial"/>
        </w:rPr>
        <w:t>sestávajících se vždy z úvodní textové</w:t>
      </w:r>
      <w:r w:rsidR="002752DB">
        <w:rPr>
          <w:rFonts w:cs="Arial"/>
        </w:rPr>
        <w:t xml:space="preserve"> části doplněné grafy</w:t>
      </w:r>
      <w:r>
        <w:rPr>
          <w:rFonts w:cs="Arial"/>
        </w:rPr>
        <w:t xml:space="preserve"> a </w:t>
      </w:r>
      <w:r w:rsidR="002752DB">
        <w:rPr>
          <w:rFonts w:cs="Arial"/>
        </w:rPr>
        <w:t xml:space="preserve">z </w:t>
      </w:r>
      <w:r>
        <w:rPr>
          <w:rFonts w:cs="Arial"/>
        </w:rPr>
        <w:t>datové tabulkové části</w:t>
      </w:r>
      <w:r w:rsidRPr="008D118D">
        <w:rPr>
          <w:rFonts w:cs="Arial"/>
        </w:rPr>
        <w:t>:</w:t>
      </w:r>
    </w:p>
    <w:p w:rsidR="007766ED" w:rsidRPr="00A82F1A" w:rsidRDefault="007766ED" w:rsidP="007766ED">
      <w:pPr>
        <w:numPr>
          <w:ilvl w:val="0"/>
          <w:numId w:val="14"/>
        </w:numPr>
        <w:spacing w:line="360" w:lineRule="auto"/>
        <w:rPr>
          <w:rFonts w:cs="Arial"/>
        </w:rPr>
      </w:pPr>
      <w:r w:rsidRPr="00A82F1A">
        <w:rPr>
          <w:rFonts w:cs="Arial"/>
        </w:rPr>
        <w:t>Důchodové pojištění</w:t>
      </w:r>
    </w:p>
    <w:p w:rsidR="007766ED" w:rsidRPr="00A82F1A" w:rsidRDefault="007766ED" w:rsidP="007766ED">
      <w:pPr>
        <w:numPr>
          <w:ilvl w:val="0"/>
          <w:numId w:val="14"/>
        </w:numPr>
        <w:spacing w:line="360" w:lineRule="auto"/>
        <w:rPr>
          <w:rFonts w:cs="Arial"/>
        </w:rPr>
      </w:pPr>
      <w:r w:rsidRPr="00A82F1A">
        <w:rPr>
          <w:rFonts w:cs="Arial"/>
        </w:rPr>
        <w:t>Nemocenské pojištění</w:t>
      </w:r>
    </w:p>
    <w:p w:rsidR="007766ED" w:rsidRPr="00A82F1A" w:rsidRDefault="007766ED" w:rsidP="007766ED">
      <w:pPr>
        <w:numPr>
          <w:ilvl w:val="0"/>
          <w:numId w:val="14"/>
        </w:numPr>
        <w:spacing w:line="360" w:lineRule="auto"/>
        <w:rPr>
          <w:rFonts w:cs="Arial"/>
        </w:rPr>
      </w:pPr>
      <w:r w:rsidRPr="00A82F1A">
        <w:rPr>
          <w:rFonts w:cs="Arial"/>
        </w:rPr>
        <w:t>Dávky státní sociální podpory a pěstounské péče</w:t>
      </w:r>
    </w:p>
    <w:p w:rsidR="007766ED" w:rsidRPr="00A82F1A" w:rsidRDefault="007766ED" w:rsidP="007766ED">
      <w:pPr>
        <w:numPr>
          <w:ilvl w:val="0"/>
          <w:numId w:val="14"/>
        </w:numPr>
        <w:spacing w:line="360" w:lineRule="auto"/>
        <w:rPr>
          <w:rFonts w:cs="Arial"/>
        </w:rPr>
      </w:pPr>
      <w:r w:rsidRPr="00A82F1A">
        <w:rPr>
          <w:rFonts w:cs="Arial"/>
        </w:rPr>
        <w:t xml:space="preserve">Dávky pomoci v hmotné nouzi, dávky pro osoby se zdravotním postižením a příspěvek na péči </w:t>
      </w:r>
    </w:p>
    <w:p w:rsidR="007766ED" w:rsidRDefault="002752DB" w:rsidP="007766ED">
      <w:pPr>
        <w:numPr>
          <w:ilvl w:val="0"/>
          <w:numId w:val="14"/>
        </w:numPr>
        <w:spacing w:line="360" w:lineRule="auto"/>
        <w:rPr>
          <w:rFonts w:cs="Arial"/>
        </w:rPr>
      </w:pPr>
      <w:r>
        <w:rPr>
          <w:rFonts w:cs="Arial"/>
        </w:rPr>
        <w:t>Vybrané terénní a ambulantní s</w:t>
      </w:r>
      <w:r w:rsidR="007766ED" w:rsidRPr="00A82F1A">
        <w:rPr>
          <w:rFonts w:cs="Arial"/>
        </w:rPr>
        <w:t>ociální služby</w:t>
      </w:r>
    </w:p>
    <w:p w:rsidR="002752DB" w:rsidRPr="00A82F1A" w:rsidRDefault="002752DB" w:rsidP="007766ED">
      <w:pPr>
        <w:numPr>
          <w:ilvl w:val="0"/>
          <w:numId w:val="14"/>
        </w:numPr>
        <w:spacing w:line="360" w:lineRule="auto"/>
        <w:rPr>
          <w:rFonts w:cs="Arial"/>
        </w:rPr>
      </w:pPr>
      <w:r>
        <w:rPr>
          <w:rFonts w:cs="Arial"/>
        </w:rPr>
        <w:t>Zařízení sociálních služeb</w:t>
      </w:r>
    </w:p>
    <w:p w:rsidR="007766ED" w:rsidRPr="00A82F1A" w:rsidRDefault="007766ED" w:rsidP="007766ED">
      <w:pPr>
        <w:numPr>
          <w:ilvl w:val="0"/>
          <w:numId w:val="14"/>
        </w:numPr>
        <w:spacing w:line="360" w:lineRule="auto"/>
        <w:rPr>
          <w:rFonts w:cs="Arial"/>
        </w:rPr>
      </w:pPr>
      <w:r w:rsidRPr="00A82F1A">
        <w:rPr>
          <w:rFonts w:cs="Arial"/>
        </w:rPr>
        <w:t>Evropský systém jednotných statistik sociální ochrany (ESSPROS)</w:t>
      </w:r>
    </w:p>
    <w:p w:rsidR="007766ED" w:rsidRDefault="007766ED" w:rsidP="007766ED">
      <w:pPr>
        <w:autoSpaceDE w:val="0"/>
        <w:autoSpaceDN w:val="0"/>
        <w:adjustRightInd w:val="0"/>
        <w:jc w:val="both"/>
        <w:rPr>
          <w:rFonts w:cs="Arial"/>
        </w:rPr>
      </w:pPr>
    </w:p>
    <w:p w:rsidR="0071517A" w:rsidRDefault="0071517A" w:rsidP="007766ED">
      <w:pPr>
        <w:autoSpaceDE w:val="0"/>
        <w:autoSpaceDN w:val="0"/>
        <w:adjustRightInd w:val="0"/>
        <w:jc w:val="both"/>
        <w:rPr>
          <w:rFonts w:cs="Arial"/>
        </w:rPr>
      </w:pPr>
    </w:p>
    <w:p w:rsidR="007766ED" w:rsidRDefault="00741118" w:rsidP="007766ED">
      <w:pPr>
        <w:tabs>
          <w:tab w:val="left" w:pos="-1099"/>
          <w:tab w:val="left" w:pos="-720"/>
          <w:tab w:val="left" w:pos="-22"/>
          <w:tab w:val="left" w:pos="714"/>
          <w:tab w:val="left" w:pos="107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jc w:val="both"/>
        <w:rPr>
          <w:rFonts w:cs="Arial"/>
        </w:rPr>
      </w:pPr>
      <w:r>
        <w:rPr>
          <w:rFonts w:cs="Arial"/>
        </w:rPr>
        <w:t>Většina</w:t>
      </w:r>
      <w:r w:rsidR="007766ED">
        <w:rPr>
          <w:rFonts w:cs="Arial"/>
        </w:rPr>
        <w:t xml:space="preserve"> údaj</w:t>
      </w:r>
      <w:r>
        <w:rPr>
          <w:rFonts w:cs="Arial"/>
        </w:rPr>
        <w:t>ů</w:t>
      </w:r>
      <w:r w:rsidR="007766ED">
        <w:rPr>
          <w:rFonts w:cs="Arial"/>
        </w:rPr>
        <w:t xml:space="preserve"> uveřejněn</w:t>
      </w:r>
      <w:r>
        <w:rPr>
          <w:rFonts w:cs="Arial"/>
        </w:rPr>
        <w:t>ých</w:t>
      </w:r>
      <w:r w:rsidR="007766ED">
        <w:rPr>
          <w:rFonts w:cs="Arial"/>
        </w:rPr>
        <w:t xml:space="preserve"> v této publikaci </w:t>
      </w:r>
      <w:r>
        <w:rPr>
          <w:rFonts w:cs="Arial"/>
        </w:rPr>
        <w:t>je</w:t>
      </w:r>
      <w:r w:rsidR="007766ED">
        <w:rPr>
          <w:rFonts w:cs="Arial"/>
        </w:rPr>
        <w:t xml:space="preserve"> </w:t>
      </w:r>
      <w:r w:rsidR="007766ED" w:rsidRPr="00FA73D0">
        <w:rPr>
          <w:rFonts w:cs="Arial"/>
        </w:rPr>
        <w:t>přebírán</w:t>
      </w:r>
      <w:r w:rsidR="0006464F">
        <w:rPr>
          <w:rFonts w:cs="Arial"/>
        </w:rPr>
        <w:t>a</w:t>
      </w:r>
      <w:r w:rsidR="007766ED" w:rsidRPr="00FA73D0">
        <w:rPr>
          <w:rFonts w:cs="Arial"/>
        </w:rPr>
        <w:t xml:space="preserve"> z </w:t>
      </w:r>
      <w:r w:rsidR="007766ED" w:rsidRPr="002702EA">
        <w:rPr>
          <w:rFonts w:cs="Arial"/>
          <w:b/>
        </w:rPr>
        <w:t>Ministerstva práce a sociálních věcí ČR (MPSV)</w:t>
      </w:r>
      <w:r w:rsidR="007766ED">
        <w:rPr>
          <w:rFonts w:cs="Arial"/>
        </w:rPr>
        <w:t xml:space="preserve"> a </w:t>
      </w:r>
      <w:r w:rsidR="007766ED" w:rsidRPr="002702EA">
        <w:rPr>
          <w:rFonts w:cs="Arial"/>
          <w:b/>
        </w:rPr>
        <w:t>České správy sociálního zabezpečení (ČSSZ)</w:t>
      </w:r>
      <w:r w:rsidR="007766ED">
        <w:rPr>
          <w:rFonts w:cs="Arial"/>
        </w:rPr>
        <w:t>.</w:t>
      </w:r>
      <w:r>
        <w:rPr>
          <w:rFonts w:cs="Arial"/>
        </w:rPr>
        <w:t xml:space="preserve"> Zdrojem informací o pracovní neschopnosti pro nemoc a úraz</w:t>
      </w:r>
      <w:r w:rsidR="00322CE2">
        <w:rPr>
          <w:rFonts w:cs="Arial"/>
        </w:rPr>
        <w:t xml:space="preserve"> a o věkové struktuře obyvatelstva</w:t>
      </w:r>
      <w:r>
        <w:rPr>
          <w:rFonts w:cs="Arial"/>
        </w:rPr>
        <w:t xml:space="preserve"> je Český statistický úřad (ČSÚ)</w:t>
      </w:r>
      <w:r w:rsidR="0006464F">
        <w:rPr>
          <w:rFonts w:cs="Arial"/>
        </w:rPr>
        <w:t>.</w:t>
      </w:r>
      <w:r>
        <w:rPr>
          <w:rFonts w:cs="Arial"/>
        </w:rPr>
        <w:t xml:space="preserve"> </w:t>
      </w:r>
      <w:r w:rsidR="00322CE2">
        <w:rPr>
          <w:rFonts w:cs="Arial"/>
        </w:rPr>
        <w:t>Údaje o</w:t>
      </w:r>
      <w:r>
        <w:rPr>
          <w:rFonts w:cs="Arial"/>
        </w:rPr>
        <w:t xml:space="preserve"> ukončených případech pracovní neschopnosti </w:t>
      </w:r>
      <w:r w:rsidR="00322CE2">
        <w:rPr>
          <w:rFonts w:cs="Arial"/>
        </w:rPr>
        <w:t>dle příčin a věku a o nemocech z povolání jsou získány z</w:t>
      </w:r>
      <w:r>
        <w:rPr>
          <w:rFonts w:cs="Arial"/>
        </w:rPr>
        <w:t xml:space="preserve"> Ústav</w:t>
      </w:r>
      <w:r w:rsidR="00322CE2">
        <w:rPr>
          <w:rFonts w:cs="Arial"/>
        </w:rPr>
        <w:t>u</w:t>
      </w:r>
      <w:r>
        <w:rPr>
          <w:rFonts w:cs="Arial"/>
        </w:rPr>
        <w:t xml:space="preserve"> zdravotnických informací a statistiky České republiky (</w:t>
      </w:r>
      <w:r w:rsidR="00322CE2">
        <w:rPr>
          <w:rFonts w:cs="Arial"/>
        </w:rPr>
        <w:t>ÚZIS </w:t>
      </w:r>
      <w:r>
        <w:rPr>
          <w:rFonts w:cs="Arial"/>
        </w:rPr>
        <w:t>ČR).</w:t>
      </w:r>
      <w:r w:rsidR="00322CE2">
        <w:rPr>
          <w:rFonts w:cs="Arial"/>
        </w:rPr>
        <w:t xml:space="preserve"> Statistika smrtelných pracovních úrazů je převzata z internetových stránek </w:t>
      </w:r>
      <w:r w:rsidR="00322CE2" w:rsidRPr="00322CE2">
        <w:rPr>
          <w:rFonts w:cs="Arial"/>
        </w:rPr>
        <w:t>Státní</w:t>
      </w:r>
      <w:r w:rsidR="00322CE2">
        <w:rPr>
          <w:rFonts w:cs="Arial"/>
        </w:rPr>
        <w:t>ho</w:t>
      </w:r>
      <w:r w:rsidR="00322CE2" w:rsidRPr="00322CE2">
        <w:rPr>
          <w:rFonts w:cs="Arial"/>
        </w:rPr>
        <w:t xml:space="preserve"> úřad</w:t>
      </w:r>
      <w:r w:rsidR="00322CE2">
        <w:rPr>
          <w:rFonts w:cs="Arial"/>
        </w:rPr>
        <w:t>u</w:t>
      </w:r>
      <w:r w:rsidR="00322CE2" w:rsidRPr="00322CE2">
        <w:rPr>
          <w:rFonts w:cs="Arial"/>
        </w:rPr>
        <w:t xml:space="preserve"> inspekce práce</w:t>
      </w:r>
      <w:r w:rsidR="00322CE2">
        <w:rPr>
          <w:rFonts w:cs="Arial"/>
        </w:rPr>
        <w:t xml:space="preserve">. Mezinárodní srovnání výdajů na sociální ochranu podle Evropského systému jednotných statistik sociální ochrany jsou převzaty z internetových stránek Eurostatu: </w:t>
      </w:r>
      <w:hyperlink r:id="rId8" w:history="1">
        <w:r w:rsidR="00322CE2" w:rsidRPr="00322CE2">
          <w:rPr>
            <w:rStyle w:val="Hypertextovodkaz"/>
            <w:rFonts w:cs="Arial"/>
          </w:rPr>
          <w:t>http://ec.europa.eu/eurostat/web/social-protection/data/main-tables</w:t>
        </w:r>
      </w:hyperlink>
      <w:r w:rsidR="00322CE2">
        <w:rPr>
          <w:rFonts w:cs="Arial"/>
        </w:rPr>
        <w:t xml:space="preserve"> .</w:t>
      </w:r>
    </w:p>
    <w:p w:rsidR="007766ED" w:rsidRDefault="007766ED" w:rsidP="007766ED">
      <w:pPr>
        <w:jc w:val="both"/>
      </w:pPr>
    </w:p>
    <w:p w:rsidR="0067609E" w:rsidRDefault="007766ED" w:rsidP="007766ED">
      <w:pPr>
        <w:tabs>
          <w:tab w:val="left" w:pos="-1099"/>
          <w:tab w:val="left" w:pos="-720"/>
          <w:tab w:val="left" w:pos="-22"/>
          <w:tab w:val="left" w:pos="107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jc w:val="both"/>
        <w:rPr>
          <w:rFonts w:cs="Arial"/>
        </w:rPr>
      </w:pPr>
      <w:r w:rsidRPr="001B62C7">
        <w:rPr>
          <w:rFonts w:cs="Arial"/>
        </w:rPr>
        <w:t xml:space="preserve">Další </w:t>
      </w:r>
      <w:r>
        <w:rPr>
          <w:rFonts w:cs="Arial"/>
        </w:rPr>
        <w:t xml:space="preserve">informace ke zveřejněným údajům </w:t>
      </w:r>
      <w:r w:rsidRPr="001B62C7">
        <w:rPr>
          <w:rFonts w:cs="Arial"/>
        </w:rPr>
        <w:t xml:space="preserve">jsou </w:t>
      </w:r>
      <w:r>
        <w:rPr>
          <w:rFonts w:cs="Arial"/>
        </w:rPr>
        <w:t xml:space="preserve">dostupné </w:t>
      </w:r>
      <w:r w:rsidRPr="001B62C7">
        <w:rPr>
          <w:rFonts w:cs="Arial"/>
        </w:rPr>
        <w:t xml:space="preserve">na internetových stránkách </w:t>
      </w:r>
      <w:r>
        <w:rPr>
          <w:rFonts w:cs="Arial"/>
        </w:rPr>
        <w:t>Ministerstva práce a sociálních věcí (MPSV)</w:t>
      </w:r>
      <w:r w:rsidRPr="001B62C7">
        <w:rPr>
          <w:rFonts w:cs="Arial"/>
        </w:rPr>
        <w:t> </w:t>
      </w:r>
      <w:r w:rsidRPr="00D77086">
        <w:rPr>
          <w:rFonts w:cs="Arial"/>
        </w:rPr>
        <w:t xml:space="preserve"> </w:t>
      </w:r>
      <w:hyperlink r:id="rId9" w:history="1">
        <w:r w:rsidRPr="0007638D">
          <w:rPr>
            <w:rStyle w:val="Hypertextovodkaz"/>
            <w:rFonts w:eastAsia="MS Gothic" w:cs="Arial"/>
          </w:rPr>
          <w:t>http://www.mpsv.cz/cs/</w:t>
        </w:r>
      </w:hyperlink>
      <w:r>
        <w:rPr>
          <w:rFonts w:cs="Arial"/>
        </w:rPr>
        <w:t xml:space="preserve"> </w:t>
      </w:r>
      <w:r>
        <w:t xml:space="preserve">nebo na internetových stránkách České správy sociálního zabezpečení (ČSSZ) </w:t>
      </w:r>
      <w:hyperlink r:id="rId10" w:history="1">
        <w:r w:rsidRPr="00811D62">
          <w:rPr>
            <w:rStyle w:val="Hypertextovodkaz"/>
            <w:rFonts w:eastAsia="MS Gothic" w:cs="Arial"/>
          </w:rPr>
          <w:t>www.cssz.cz/cz</w:t>
        </w:r>
      </w:hyperlink>
      <w:r>
        <w:t>.</w:t>
      </w:r>
      <w:r w:rsidRPr="001B62C7">
        <w:rPr>
          <w:rFonts w:cs="Arial"/>
        </w:rPr>
        <w:t xml:space="preserve"> </w:t>
      </w:r>
    </w:p>
    <w:p w:rsidR="0067609E" w:rsidRDefault="0067609E" w:rsidP="0067609E">
      <w:pPr>
        <w:pStyle w:val="Obsah"/>
      </w:pPr>
      <w:r>
        <w:rPr>
          <w:rFonts w:cs="Arial"/>
        </w:rPr>
        <w:br w:type="page"/>
      </w:r>
      <w:bookmarkStart w:id="2" w:name="_Toc529368192"/>
      <w:r>
        <w:lastRenderedPageBreak/>
        <w:t>1</w:t>
      </w:r>
      <w:r w:rsidRPr="005301F4">
        <w:t xml:space="preserve">. </w:t>
      </w:r>
      <w:r w:rsidRPr="0067609E">
        <w:t>Důchodové</w:t>
      </w:r>
      <w:r>
        <w:t xml:space="preserve"> pojištění</w:t>
      </w:r>
      <w:bookmarkEnd w:id="2"/>
      <w:r>
        <w:t xml:space="preserve"> </w:t>
      </w:r>
    </w:p>
    <w:p w:rsidR="0067609E" w:rsidRDefault="0067609E" w:rsidP="0067609E">
      <w:pPr>
        <w:pStyle w:val="Zkladntext"/>
        <w:ind w:firstLine="708"/>
        <w:rPr>
          <w:rFonts w:ascii="Arial" w:hAnsi="Arial" w:cs="Arial"/>
          <w:sz w:val="20"/>
        </w:rPr>
      </w:pPr>
    </w:p>
    <w:p w:rsidR="0067609E" w:rsidRDefault="0067609E" w:rsidP="0067609E">
      <w:pPr>
        <w:pStyle w:val="Zkladntext"/>
        <w:ind w:firstLine="708"/>
        <w:rPr>
          <w:rFonts w:ascii="Arial" w:hAnsi="Arial" w:cs="Arial"/>
          <w:sz w:val="20"/>
        </w:rPr>
      </w:pPr>
      <w:r>
        <w:rPr>
          <w:rFonts w:ascii="Arial" w:hAnsi="Arial" w:cs="Arial"/>
          <w:sz w:val="20"/>
        </w:rPr>
        <w:t xml:space="preserve">Důchodové pojištění zajišťuje občany pro případ stáří, invalidity nebo při ztrátě živitele. Ze základního důchodového pojištění se tedy poskytují důchody starobní, invalidní, vdovské, vdovecké a sirotčí. </w:t>
      </w:r>
      <w:r w:rsidRPr="005F6E82">
        <w:rPr>
          <w:rFonts w:ascii="Arial" w:hAnsi="Arial" w:cs="Arial"/>
          <w:sz w:val="20"/>
        </w:rPr>
        <w:t>Výše důchod</w:t>
      </w:r>
      <w:r>
        <w:rPr>
          <w:rFonts w:ascii="Arial" w:hAnsi="Arial" w:cs="Arial"/>
          <w:sz w:val="20"/>
        </w:rPr>
        <w:t>ů</w:t>
      </w:r>
      <w:r w:rsidRPr="005F6E82">
        <w:rPr>
          <w:rFonts w:ascii="Arial" w:hAnsi="Arial" w:cs="Arial"/>
          <w:sz w:val="20"/>
        </w:rPr>
        <w:t xml:space="preserve"> </w:t>
      </w:r>
      <w:r>
        <w:rPr>
          <w:rFonts w:ascii="Arial" w:hAnsi="Arial" w:cs="Arial"/>
          <w:sz w:val="20"/>
        </w:rPr>
        <w:t>s</w:t>
      </w:r>
      <w:r w:rsidRPr="005F6E82">
        <w:rPr>
          <w:rFonts w:ascii="Arial" w:hAnsi="Arial" w:cs="Arial"/>
          <w:sz w:val="20"/>
        </w:rPr>
        <w:t xml:space="preserve">e </w:t>
      </w:r>
      <w:r>
        <w:rPr>
          <w:rFonts w:ascii="Arial" w:hAnsi="Arial" w:cs="Arial"/>
          <w:sz w:val="20"/>
        </w:rPr>
        <w:t>vypočítává</w:t>
      </w:r>
      <w:r w:rsidRPr="005F6E82">
        <w:rPr>
          <w:rFonts w:ascii="Arial" w:hAnsi="Arial" w:cs="Arial"/>
          <w:sz w:val="20"/>
        </w:rPr>
        <w:t xml:space="preserve"> ze dvou s</w:t>
      </w:r>
      <w:r>
        <w:rPr>
          <w:rFonts w:ascii="Arial" w:hAnsi="Arial" w:cs="Arial"/>
          <w:sz w:val="20"/>
        </w:rPr>
        <w:t xml:space="preserve">ložek, a to ze základní výměry, která je </w:t>
      </w:r>
      <w:r w:rsidRPr="005F6E82">
        <w:rPr>
          <w:rFonts w:ascii="Arial" w:hAnsi="Arial" w:cs="Arial"/>
          <w:sz w:val="20"/>
        </w:rPr>
        <w:t>stanoven</w:t>
      </w:r>
      <w:r>
        <w:rPr>
          <w:rFonts w:ascii="Arial" w:hAnsi="Arial" w:cs="Arial"/>
          <w:sz w:val="20"/>
        </w:rPr>
        <w:t>á</w:t>
      </w:r>
      <w:r w:rsidRPr="005F6E82">
        <w:rPr>
          <w:rFonts w:ascii="Arial" w:hAnsi="Arial" w:cs="Arial"/>
          <w:sz w:val="20"/>
        </w:rPr>
        <w:t xml:space="preserve"> pevnou částkou stejnou pro všechny důchodce</w:t>
      </w:r>
      <w:r>
        <w:rPr>
          <w:rFonts w:ascii="Arial" w:hAnsi="Arial" w:cs="Arial"/>
          <w:sz w:val="20"/>
        </w:rPr>
        <w:t>,</w:t>
      </w:r>
      <w:r w:rsidRPr="005F6E82">
        <w:rPr>
          <w:rFonts w:ascii="Arial" w:hAnsi="Arial" w:cs="Arial"/>
          <w:sz w:val="20"/>
        </w:rPr>
        <w:t xml:space="preserve"> a z procentní výměry </w:t>
      </w:r>
      <w:r>
        <w:rPr>
          <w:rFonts w:ascii="Arial" w:hAnsi="Arial" w:cs="Arial"/>
          <w:sz w:val="20"/>
        </w:rPr>
        <w:t>určené</w:t>
      </w:r>
      <w:r w:rsidRPr="005F6E82">
        <w:rPr>
          <w:rFonts w:ascii="Arial" w:hAnsi="Arial" w:cs="Arial"/>
          <w:sz w:val="20"/>
        </w:rPr>
        <w:t xml:space="preserve"> podle délky doby pojištění a výše výdělků.</w:t>
      </w:r>
      <w:r w:rsidRPr="009B55DD">
        <w:rPr>
          <w:rFonts w:ascii="Arial" w:hAnsi="Arial" w:cs="Arial"/>
          <w:sz w:val="20"/>
        </w:rPr>
        <w:t xml:space="preserve"> </w:t>
      </w:r>
    </w:p>
    <w:p w:rsidR="0067609E" w:rsidRDefault="0067609E" w:rsidP="0067609E">
      <w:pPr>
        <w:pStyle w:val="Zkladntext"/>
        <w:rPr>
          <w:rFonts w:ascii="Arial" w:hAnsi="Arial" w:cs="Arial"/>
          <w:sz w:val="20"/>
        </w:rPr>
      </w:pPr>
      <w:r w:rsidRPr="005F6E82">
        <w:rPr>
          <w:rFonts w:ascii="Arial" w:hAnsi="Arial" w:cs="Arial"/>
          <w:sz w:val="20"/>
        </w:rPr>
        <w:t xml:space="preserve">O nároku na důchod, jeho výši a výplatě rozhoduje Česká správa sociálního zabezpečení a orgány sociálního zabezpečení ministerstev obrany, vnitra a spravedlnosti. </w:t>
      </w:r>
    </w:p>
    <w:p w:rsidR="0067609E" w:rsidRDefault="0067609E" w:rsidP="0067609E">
      <w:pPr>
        <w:pStyle w:val="Zkladntext"/>
        <w:ind w:firstLine="709"/>
        <w:rPr>
          <w:rFonts w:ascii="Arial" w:hAnsi="Arial" w:cs="Arial"/>
          <w:sz w:val="20"/>
        </w:rPr>
      </w:pPr>
    </w:p>
    <w:p w:rsidR="0067609E" w:rsidRDefault="0067609E" w:rsidP="0067609E">
      <w:pPr>
        <w:pStyle w:val="Zkladntext"/>
        <w:ind w:firstLine="709"/>
        <w:rPr>
          <w:rFonts w:ascii="Arial" w:hAnsi="Arial" w:cs="Arial"/>
          <w:sz w:val="20"/>
        </w:rPr>
      </w:pPr>
      <w:r w:rsidRPr="005F6E82">
        <w:rPr>
          <w:rFonts w:ascii="Arial" w:hAnsi="Arial" w:cs="Arial"/>
          <w:sz w:val="20"/>
        </w:rPr>
        <w:t>Systém základního důchodového pojištění je založený na povinné účasti a na průběžném financování. Jedná se o univerzální systém zabezpečující všechny ekonomicky aktivní osoby, jehož financování probíhá na základě solidarity mezi generacemi. Právní</w:t>
      </w:r>
      <w:r>
        <w:rPr>
          <w:rFonts w:ascii="Arial" w:hAnsi="Arial" w:cs="Arial"/>
          <w:sz w:val="20"/>
        </w:rPr>
        <w:t> </w:t>
      </w:r>
      <w:r w:rsidRPr="005F6E82">
        <w:rPr>
          <w:rFonts w:ascii="Arial" w:hAnsi="Arial" w:cs="Arial"/>
          <w:sz w:val="20"/>
        </w:rPr>
        <w:t>úprava je jednotná pro všechny pojištěnce</w:t>
      </w:r>
      <w:r w:rsidRPr="00D504F8">
        <w:rPr>
          <w:rFonts w:ascii="Arial" w:hAnsi="Arial" w:cs="Arial"/>
          <w:sz w:val="20"/>
        </w:rPr>
        <w:t>. Určité odchylky v oblasti organizačního a administrativního zabezpečení platí v případech, kdy jsou k rozhodování příslušné orgány sociálního zabezpečení ministerstev obrany, vnitra a spravedlnosti.</w:t>
      </w:r>
      <w:r w:rsidRPr="005F6E82">
        <w:rPr>
          <w:rFonts w:ascii="Arial" w:hAnsi="Arial" w:cs="Arial"/>
          <w:sz w:val="20"/>
        </w:rPr>
        <w:t xml:space="preserve"> </w:t>
      </w:r>
    </w:p>
    <w:p w:rsidR="0067609E" w:rsidRDefault="0067609E" w:rsidP="0067609E">
      <w:pPr>
        <w:pStyle w:val="Zkladntext"/>
        <w:ind w:firstLine="709"/>
        <w:rPr>
          <w:rFonts w:ascii="Arial" w:hAnsi="Arial" w:cs="Arial"/>
          <w:sz w:val="20"/>
        </w:rPr>
      </w:pPr>
    </w:p>
    <w:p w:rsidR="0067609E" w:rsidRPr="00CE3493" w:rsidRDefault="0067609E" w:rsidP="0067609E">
      <w:pPr>
        <w:tabs>
          <w:tab w:val="left" w:pos="-1099"/>
          <w:tab w:val="left" w:pos="-720"/>
          <w:tab w:val="left" w:pos="-80"/>
          <w:tab w:val="left" w:pos="714"/>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s>
        <w:ind w:firstLine="709"/>
        <w:jc w:val="both"/>
        <w:rPr>
          <w:rFonts w:cs="Arial"/>
          <w:szCs w:val="20"/>
        </w:rPr>
      </w:pPr>
      <w:r w:rsidRPr="00CE3493">
        <w:rPr>
          <w:rFonts w:cs="Arial"/>
          <w:szCs w:val="20"/>
        </w:rPr>
        <w:t xml:space="preserve">Pokud není uvedeno jinak, jsou v předkládaných tabulkách </w:t>
      </w:r>
      <w:r>
        <w:rPr>
          <w:rFonts w:cs="Arial"/>
          <w:szCs w:val="20"/>
        </w:rPr>
        <w:t>zahrnuty</w:t>
      </w:r>
      <w:r w:rsidRPr="00CE3493">
        <w:rPr>
          <w:rFonts w:cs="Arial"/>
          <w:szCs w:val="20"/>
        </w:rPr>
        <w:t xml:space="preserve"> důchody, které se poskytují podle zákona o důchodovém pojištění. Nejsou v nich </w:t>
      </w:r>
      <w:r>
        <w:rPr>
          <w:rFonts w:cs="Arial"/>
          <w:szCs w:val="20"/>
        </w:rPr>
        <w:t>obsaženy</w:t>
      </w:r>
      <w:r w:rsidRPr="00CE3493">
        <w:rPr>
          <w:rFonts w:cs="Arial"/>
          <w:szCs w:val="20"/>
        </w:rPr>
        <w:t xml:space="preserve"> údaje týkající se ozbrojených složek Ministerstva obrany, Ministerstva vnitra a Ministerstva spravedlnosti.</w:t>
      </w:r>
    </w:p>
    <w:p w:rsidR="0067609E" w:rsidRDefault="0067609E" w:rsidP="0067609E">
      <w:pPr>
        <w:pStyle w:val="Zkladntext"/>
        <w:ind w:firstLine="708"/>
        <w:rPr>
          <w:rFonts w:ascii="Arial" w:hAnsi="Arial" w:cs="Arial"/>
          <w:sz w:val="20"/>
        </w:rPr>
      </w:pPr>
      <w:r w:rsidRPr="00517C71">
        <w:rPr>
          <w:rFonts w:ascii="Arial" w:hAnsi="Arial" w:cs="Arial"/>
          <w:sz w:val="20"/>
        </w:rPr>
        <w:t>Nárok na důchod vzniká splněním podmínek, které se liší u jednotlivých druhů důchodu.</w:t>
      </w:r>
    </w:p>
    <w:p w:rsidR="0067609E" w:rsidRPr="00517C71" w:rsidRDefault="0067609E" w:rsidP="0067609E">
      <w:pPr>
        <w:pStyle w:val="Zkladntext"/>
        <w:ind w:firstLine="708"/>
        <w:rPr>
          <w:rFonts w:ascii="Arial" w:hAnsi="Arial" w:cs="Arial"/>
          <w:sz w:val="20"/>
        </w:rPr>
      </w:pPr>
    </w:p>
    <w:p w:rsidR="0067609E" w:rsidRPr="00517C71" w:rsidRDefault="0067609E" w:rsidP="0067609E">
      <w:pPr>
        <w:pStyle w:val="Zkladntext"/>
        <w:ind w:firstLine="708"/>
        <w:rPr>
          <w:rFonts w:ascii="Arial" w:hAnsi="Arial" w:cs="Arial"/>
          <w:sz w:val="20"/>
        </w:rPr>
      </w:pPr>
      <w:r w:rsidRPr="00D21995">
        <w:rPr>
          <w:rFonts w:ascii="Arial" w:hAnsi="Arial" w:cs="Arial"/>
          <w:b/>
          <w:sz w:val="20"/>
        </w:rPr>
        <w:t>Plný starobní důchod</w:t>
      </w:r>
      <w:r w:rsidRPr="00517C71">
        <w:rPr>
          <w:rFonts w:ascii="Arial" w:hAnsi="Arial" w:cs="Arial"/>
          <w:sz w:val="20"/>
        </w:rPr>
        <w:t xml:space="preserve"> může být pobírán buď </w:t>
      </w:r>
      <w:r w:rsidRPr="00D21995">
        <w:rPr>
          <w:rFonts w:ascii="Arial" w:hAnsi="Arial" w:cs="Arial"/>
          <w:b/>
          <w:sz w:val="20"/>
        </w:rPr>
        <w:t>po dosažení věkové hranice</w:t>
      </w:r>
      <w:r>
        <w:rPr>
          <w:rFonts w:ascii="Arial" w:hAnsi="Arial" w:cs="Arial"/>
          <w:sz w:val="20"/>
        </w:rPr>
        <w:t xml:space="preserve"> (důchodového věku), a </w:t>
      </w:r>
      <w:r w:rsidRPr="00517C71">
        <w:rPr>
          <w:rFonts w:ascii="Arial" w:hAnsi="Arial" w:cs="Arial"/>
          <w:sz w:val="20"/>
        </w:rPr>
        <w:t xml:space="preserve">pak se jedná o řádný starobní důchod, nebo v zákonem stanovené době před dosažením důchodového věku, a pak se jedná o </w:t>
      </w:r>
      <w:r w:rsidRPr="00D21995">
        <w:rPr>
          <w:rFonts w:ascii="Arial" w:hAnsi="Arial" w:cs="Arial"/>
          <w:b/>
          <w:sz w:val="20"/>
        </w:rPr>
        <w:t>předčasný starobní důchod</w:t>
      </w:r>
      <w:r w:rsidRPr="00517C71">
        <w:rPr>
          <w:rFonts w:ascii="Arial" w:hAnsi="Arial" w:cs="Arial"/>
          <w:sz w:val="20"/>
        </w:rPr>
        <w:t xml:space="preserve">. Nárok na </w:t>
      </w:r>
      <w:r>
        <w:rPr>
          <w:rFonts w:ascii="Arial" w:hAnsi="Arial" w:cs="Arial"/>
          <w:sz w:val="20"/>
        </w:rPr>
        <w:t>plný</w:t>
      </w:r>
      <w:r w:rsidRPr="00517C71">
        <w:rPr>
          <w:rFonts w:ascii="Arial" w:hAnsi="Arial" w:cs="Arial"/>
          <w:sz w:val="20"/>
        </w:rPr>
        <w:t xml:space="preserve"> i předčasný starobní důchod je zároveň podmíněn získáním potřebné doby pojištění. Při odchodu do předčas</w:t>
      </w:r>
      <w:r>
        <w:rPr>
          <w:rFonts w:ascii="Arial" w:hAnsi="Arial" w:cs="Arial"/>
          <w:sz w:val="20"/>
        </w:rPr>
        <w:t>ného důchodu je důchod krácen v </w:t>
      </w:r>
      <w:r w:rsidRPr="00517C71">
        <w:rPr>
          <w:rFonts w:ascii="Arial" w:hAnsi="Arial" w:cs="Arial"/>
          <w:sz w:val="20"/>
        </w:rPr>
        <w:t xml:space="preserve">souladu s tím, kolik času zbývá do dosažení důchodového věku. Při nesplnění potřebné doby pojištění na plný starobní důchod může pojištěnec po dosažení určené nižší doby pojištění a vyššího zákonem </w:t>
      </w:r>
      <w:r>
        <w:rPr>
          <w:rFonts w:ascii="Arial" w:hAnsi="Arial" w:cs="Arial"/>
          <w:sz w:val="20"/>
        </w:rPr>
        <w:t>daného</w:t>
      </w:r>
      <w:r w:rsidRPr="00517C71">
        <w:rPr>
          <w:rFonts w:ascii="Arial" w:hAnsi="Arial" w:cs="Arial"/>
          <w:sz w:val="20"/>
        </w:rPr>
        <w:t xml:space="preserve"> věku pobírat </w:t>
      </w:r>
      <w:r w:rsidRPr="004B2E09">
        <w:rPr>
          <w:rFonts w:ascii="Arial" w:hAnsi="Arial" w:cs="Arial"/>
          <w:b/>
          <w:sz w:val="20"/>
        </w:rPr>
        <w:t>poměrný důchod</w:t>
      </w:r>
      <w:r>
        <w:rPr>
          <w:rFonts w:ascii="Arial" w:hAnsi="Arial" w:cs="Arial"/>
          <w:sz w:val="20"/>
        </w:rPr>
        <w:t>.</w:t>
      </w:r>
    </w:p>
    <w:p w:rsidR="0067609E" w:rsidRDefault="0067609E" w:rsidP="0067609E">
      <w:pPr>
        <w:pStyle w:val="Zkladntext"/>
        <w:ind w:firstLine="708"/>
        <w:rPr>
          <w:rFonts w:ascii="Arial" w:hAnsi="Arial" w:cs="Arial"/>
          <w:sz w:val="20"/>
        </w:rPr>
      </w:pPr>
    </w:p>
    <w:p w:rsidR="0067609E" w:rsidRPr="00517C71" w:rsidRDefault="0067609E" w:rsidP="0067609E">
      <w:pPr>
        <w:pStyle w:val="Zkladntext"/>
        <w:ind w:firstLine="708"/>
        <w:rPr>
          <w:rFonts w:ascii="Arial" w:hAnsi="Arial" w:cs="Arial"/>
          <w:sz w:val="20"/>
        </w:rPr>
      </w:pPr>
      <w:r w:rsidRPr="004B2E09">
        <w:rPr>
          <w:rFonts w:ascii="Arial" w:hAnsi="Arial" w:cs="Arial"/>
          <w:b/>
          <w:sz w:val="20"/>
        </w:rPr>
        <w:t>Invalidní důchod</w:t>
      </w:r>
      <w:r w:rsidRPr="00517C71">
        <w:rPr>
          <w:rFonts w:ascii="Arial" w:hAnsi="Arial" w:cs="Arial"/>
          <w:sz w:val="20"/>
        </w:rPr>
        <w:t xml:space="preserve"> získá pojištěnec, jehož pracovní schopnost poklesla z důvodu dlouhodobě nepříznivého zdravotního stavu nejméně o 35 % a který nedosáhl věku 65 let. Aby mohl být invalidní důchod přiznán, musí být splněna též podmínka potřebné doby pojištění pro nárok </w:t>
      </w:r>
      <w:r>
        <w:rPr>
          <w:rFonts w:ascii="Arial" w:hAnsi="Arial" w:cs="Arial"/>
          <w:sz w:val="20"/>
        </w:rPr>
        <w:t>na invalidní důchod, nejde-li o </w:t>
      </w:r>
      <w:r w:rsidRPr="00517C71">
        <w:rPr>
          <w:rFonts w:ascii="Arial" w:hAnsi="Arial" w:cs="Arial"/>
          <w:sz w:val="20"/>
        </w:rPr>
        <w:t>invaliditu vzniklou následkem pracovního úrazu, nemoci z povolání nebo z n</w:t>
      </w:r>
      <w:r>
        <w:rPr>
          <w:rFonts w:ascii="Arial" w:hAnsi="Arial" w:cs="Arial"/>
          <w:sz w:val="20"/>
        </w:rPr>
        <w:t>ěkterých příčin souvisejících s </w:t>
      </w:r>
      <w:r w:rsidRPr="00517C71">
        <w:rPr>
          <w:rFonts w:ascii="Arial" w:hAnsi="Arial" w:cs="Arial"/>
          <w:sz w:val="20"/>
        </w:rPr>
        <w:t xml:space="preserve">obranou státu. Ve věku 65 let nárok na invalidní důchod zaniká a dochází k přeměně na starobní důchod. Podle míry poklesu pracovní schopnosti se invalidita dělí na </w:t>
      </w:r>
      <w:r w:rsidRPr="004B2E09">
        <w:rPr>
          <w:rFonts w:ascii="Arial" w:hAnsi="Arial" w:cs="Arial"/>
          <w:b/>
          <w:sz w:val="20"/>
        </w:rPr>
        <w:t>invaliditu prvního stupně</w:t>
      </w:r>
      <w:r w:rsidRPr="00517C71">
        <w:rPr>
          <w:rFonts w:ascii="Arial" w:hAnsi="Arial" w:cs="Arial"/>
          <w:sz w:val="20"/>
        </w:rPr>
        <w:t xml:space="preserve"> (pokles o 35 % až 49 %), </w:t>
      </w:r>
      <w:r w:rsidRPr="004B2E09">
        <w:rPr>
          <w:rFonts w:ascii="Arial" w:hAnsi="Arial" w:cs="Arial"/>
          <w:b/>
          <w:sz w:val="20"/>
        </w:rPr>
        <w:t>druhého stupně</w:t>
      </w:r>
      <w:r w:rsidRPr="00517C71">
        <w:rPr>
          <w:rFonts w:ascii="Arial" w:hAnsi="Arial" w:cs="Arial"/>
          <w:sz w:val="20"/>
        </w:rPr>
        <w:t xml:space="preserve"> (pokles o 50 % až 69 %) a </w:t>
      </w:r>
      <w:r w:rsidRPr="004B2E09">
        <w:rPr>
          <w:rFonts w:ascii="Arial" w:hAnsi="Arial" w:cs="Arial"/>
          <w:b/>
          <w:sz w:val="20"/>
        </w:rPr>
        <w:t>třetího stupně</w:t>
      </w:r>
      <w:r w:rsidRPr="00517C71">
        <w:rPr>
          <w:rFonts w:ascii="Arial" w:hAnsi="Arial" w:cs="Arial"/>
          <w:sz w:val="20"/>
        </w:rPr>
        <w:t xml:space="preserve"> (pokles o 70</w:t>
      </w:r>
      <w:r>
        <w:rPr>
          <w:rFonts w:ascii="Arial" w:hAnsi="Arial" w:cs="Arial"/>
          <w:sz w:val="20"/>
        </w:rPr>
        <w:t> </w:t>
      </w:r>
      <w:r w:rsidRPr="00517C71">
        <w:rPr>
          <w:rFonts w:ascii="Arial" w:hAnsi="Arial" w:cs="Arial"/>
          <w:sz w:val="20"/>
        </w:rPr>
        <w:t>% a více) a od toho se také odvíjí výše invalidního důchodu</w:t>
      </w:r>
      <w:r>
        <w:rPr>
          <w:rFonts w:ascii="Arial" w:hAnsi="Arial" w:cs="Arial"/>
          <w:sz w:val="20"/>
        </w:rPr>
        <w:t>. Toto rozdělení platí až od začátku roku 2010. Do konce roku 2009 se invalidní důchody dělily na plné a částečné a tato změna je také zohledněna v předkládaných tabulkách. Od roku 2010 se invalidní důchody od věku 65 let transformují na důchody starobní ve výši dosud vypláceného invalidního důchodu.</w:t>
      </w:r>
    </w:p>
    <w:p w:rsidR="0067609E" w:rsidRDefault="0067609E" w:rsidP="0067609E">
      <w:pPr>
        <w:pStyle w:val="Zkladntext"/>
        <w:ind w:firstLine="708"/>
        <w:rPr>
          <w:rFonts w:ascii="Arial" w:hAnsi="Arial" w:cs="Arial"/>
          <w:sz w:val="20"/>
        </w:rPr>
      </w:pPr>
    </w:p>
    <w:p w:rsidR="0067609E" w:rsidRPr="00517C71" w:rsidRDefault="0067609E" w:rsidP="0067609E">
      <w:pPr>
        <w:pStyle w:val="Zkladntext"/>
        <w:ind w:firstLine="708"/>
        <w:rPr>
          <w:rFonts w:ascii="Arial" w:hAnsi="Arial" w:cs="Arial"/>
          <w:sz w:val="20"/>
        </w:rPr>
      </w:pPr>
      <w:r w:rsidRPr="00DD7CB6">
        <w:rPr>
          <w:rFonts w:ascii="Arial" w:hAnsi="Arial" w:cs="Arial"/>
          <w:b/>
          <w:sz w:val="20"/>
        </w:rPr>
        <w:t xml:space="preserve">Vdovský </w:t>
      </w:r>
      <w:r>
        <w:rPr>
          <w:rFonts w:ascii="Arial" w:hAnsi="Arial" w:cs="Arial"/>
          <w:b/>
          <w:sz w:val="20"/>
        </w:rPr>
        <w:t>či</w:t>
      </w:r>
      <w:r w:rsidRPr="00DD7CB6">
        <w:rPr>
          <w:rFonts w:ascii="Arial" w:hAnsi="Arial" w:cs="Arial"/>
          <w:b/>
          <w:sz w:val="20"/>
        </w:rPr>
        <w:t xml:space="preserve"> vdovecký důchod</w:t>
      </w:r>
      <w:r w:rsidRPr="00517C71">
        <w:rPr>
          <w:rFonts w:ascii="Arial" w:hAnsi="Arial" w:cs="Arial"/>
          <w:sz w:val="20"/>
        </w:rPr>
        <w:t xml:space="preserve"> </w:t>
      </w:r>
      <w:r>
        <w:rPr>
          <w:rFonts w:ascii="Arial" w:hAnsi="Arial" w:cs="Arial"/>
          <w:sz w:val="20"/>
        </w:rPr>
        <w:t xml:space="preserve">mohou </w:t>
      </w:r>
      <w:r w:rsidRPr="00517C71">
        <w:rPr>
          <w:rFonts w:ascii="Arial" w:hAnsi="Arial" w:cs="Arial"/>
          <w:sz w:val="20"/>
        </w:rPr>
        <w:t xml:space="preserve">pozůstalí manželé </w:t>
      </w:r>
      <w:r>
        <w:rPr>
          <w:rFonts w:ascii="Arial" w:hAnsi="Arial" w:cs="Arial"/>
          <w:sz w:val="20"/>
        </w:rPr>
        <w:t>pobírat</w:t>
      </w:r>
      <w:r w:rsidRPr="00517C71">
        <w:rPr>
          <w:rFonts w:ascii="Arial" w:hAnsi="Arial" w:cs="Arial"/>
          <w:sz w:val="20"/>
        </w:rPr>
        <w:t xml:space="preserve"> pod podmínkou, že </w:t>
      </w:r>
      <w:r>
        <w:rPr>
          <w:rFonts w:ascii="Arial" w:hAnsi="Arial" w:cs="Arial"/>
          <w:sz w:val="20"/>
        </w:rPr>
        <w:t>zemřelý(á)</w:t>
      </w:r>
      <w:r w:rsidRPr="00517C71">
        <w:rPr>
          <w:rFonts w:ascii="Arial" w:hAnsi="Arial" w:cs="Arial"/>
          <w:sz w:val="20"/>
        </w:rPr>
        <w:t xml:space="preserve"> </w:t>
      </w:r>
      <w:r>
        <w:rPr>
          <w:rFonts w:ascii="Arial" w:hAnsi="Arial" w:cs="Arial"/>
          <w:sz w:val="20"/>
        </w:rPr>
        <w:t>byl poživatelem</w:t>
      </w:r>
      <w:r w:rsidRPr="00517C71">
        <w:rPr>
          <w:rFonts w:ascii="Arial" w:hAnsi="Arial" w:cs="Arial"/>
          <w:sz w:val="20"/>
        </w:rPr>
        <w:t xml:space="preserve"> </w:t>
      </w:r>
      <w:r>
        <w:rPr>
          <w:rFonts w:ascii="Arial" w:hAnsi="Arial" w:cs="Arial"/>
          <w:sz w:val="20"/>
        </w:rPr>
        <w:t>starobního nebo invalidního důchodu,</w:t>
      </w:r>
      <w:r w:rsidRPr="00517C71">
        <w:rPr>
          <w:rFonts w:ascii="Arial" w:hAnsi="Arial" w:cs="Arial"/>
          <w:sz w:val="20"/>
        </w:rPr>
        <w:t xml:space="preserve"> anebo ke dni smrti splnil</w:t>
      </w:r>
      <w:r>
        <w:rPr>
          <w:rFonts w:ascii="Arial" w:hAnsi="Arial" w:cs="Arial"/>
          <w:sz w:val="20"/>
        </w:rPr>
        <w:t>(a) podmínku</w:t>
      </w:r>
      <w:r w:rsidRPr="00517C71">
        <w:rPr>
          <w:rFonts w:ascii="Arial" w:hAnsi="Arial" w:cs="Arial"/>
          <w:sz w:val="20"/>
        </w:rPr>
        <w:t xml:space="preserve"> potřebné </w:t>
      </w:r>
      <w:r>
        <w:rPr>
          <w:rFonts w:ascii="Arial" w:hAnsi="Arial" w:cs="Arial"/>
          <w:sz w:val="20"/>
        </w:rPr>
        <w:t>doby pojištění k </w:t>
      </w:r>
      <w:r w:rsidRPr="00517C71">
        <w:rPr>
          <w:rFonts w:ascii="Arial" w:hAnsi="Arial" w:cs="Arial"/>
          <w:sz w:val="20"/>
        </w:rPr>
        <w:t xml:space="preserve">nároku na invalidní nebo </w:t>
      </w:r>
      <w:r>
        <w:rPr>
          <w:rFonts w:ascii="Arial" w:hAnsi="Arial" w:cs="Arial"/>
          <w:sz w:val="20"/>
        </w:rPr>
        <w:t xml:space="preserve">podmínky nároku na </w:t>
      </w:r>
      <w:r w:rsidRPr="00517C71">
        <w:rPr>
          <w:rFonts w:ascii="Arial" w:hAnsi="Arial" w:cs="Arial"/>
          <w:sz w:val="20"/>
        </w:rPr>
        <w:t>starobní důchod, anebo zemřel</w:t>
      </w:r>
      <w:r>
        <w:rPr>
          <w:rFonts w:ascii="Arial" w:hAnsi="Arial" w:cs="Arial"/>
          <w:sz w:val="20"/>
        </w:rPr>
        <w:t>(a)</w:t>
      </w:r>
      <w:r w:rsidRPr="00517C71">
        <w:rPr>
          <w:rFonts w:ascii="Arial" w:hAnsi="Arial" w:cs="Arial"/>
          <w:sz w:val="20"/>
        </w:rPr>
        <w:t xml:space="preserve"> následkem pracovního úrazu (nemoci z povolání). Pokud nejsou splněny </w:t>
      </w:r>
      <w:r>
        <w:rPr>
          <w:rFonts w:ascii="Arial" w:hAnsi="Arial" w:cs="Arial"/>
          <w:sz w:val="20"/>
        </w:rPr>
        <w:t>další</w:t>
      </w:r>
      <w:r w:rsidRPr="00517C71">
        <w:rPr>
          <w:rFonts w:ascii="Arial" w:hAnsi="Arial" w:cs="Arial"/>
          <w:sz w:val="20"/>
        </w:rPr>
        <w:t xml:space="preserve"> podmínky pro výplatu vdovského </w:t>
      </w:r>
      <w:r>
        <w:rPr>
          <w:rFonts w:ascii="Arial" w:hAnsi="Arial" w:cs="Arial"/>
          <w:sz w:val="20"/>
        </w:rPr>
        <w:t>či</w:t>
      </w:r>
      <w:r w:rsidRPr="00517C71">
        <w:rPr>
          <w:rFonts w:ascii="Arial" w:hAnsi="Arial" w:cs="Arial"/>
          <w:sz w:val="20"/>
        </w:rPr>
        <w:t xml:space="preserve"> vdoveckého důchodu</w:t>
      </w:r>
      <w:r>
        <w:rPr>
          <w:rFonts w:ascii="Arial" w:hAnsi="Arial" w:cs="Arial"/>
          <w:sz w:val="20"/>
        </w:rPr>
        <w:t xml:space="preserve">, </w:t>
      </w:r>
      <w:r w:rsidRPr="00517C71">
        <w:rPr>
          <w:rFonts w:ascii="Arial" w:hAnsi="Arial" w:cs="Arial"/>
          <w:sz w:val="20"/>
        </w:rPr>
        <w:t>nárok na tyt</w:t>
      </w:r>
      <w:r>
        <w:rPr>
          <w:rFonts w:ascii="Arial" w:hAnsi="Arial" w:cs="Arial"/>
          <w:sz w:val="20"/>
        </w:rPr>
        <w:t>o důchody po jednom roce od smrti manžela nebo manželky</w:t>
      </w:r>
      <w:r w:rsidRPr="001F4608">
        <w:rPr>
          <w:rFonts w:ascii="Arial" w:hAnsi="Arial" w:cs="Arial"/>
          <w:sz w:val="20"/>
        </w:rPr>
        <w:t xml:space="preserve"> </w:t>
      </w:r>
      <w:r>
        <w:rPr>
          <w:rFonts w:ascii="Arial" w:hAnsi="Arial" w:cs="Arial"/>
          <w:sz w:val="20"/>
        </w:rPr>
        <w:t xml:space="preserve">zaniká. Podmínkami pro pokračování nároku na vdovský či vdovecký důchod jsou dosažení zákonem stanoveného věku, péče o nezaopatřené nebo závislé dítě, péče o svého rodiče nebo rodiče zemřelého manžela (manželky) závislého na pomoci jiné osoby, anebo invalidita třetího stupně. </w:t>
      </w:r>
    </w:p>
    <w:p w:rsidR="0067609E" w:rsidRDefault="0067609E" w:rsidP="0067609E">
      <w:pPr>
        <w:pStyle w:val="Zkladntext"/>
        <w:ind w:firstLine="708"/>
        <w:rPr>
          <w:rFonts w:ascii="Arial" w:hAnsi="Arial" w:cs="Arial"/>
          <w:sz w:val="20"/>
        </w:rPr>
      </w:pPr>
    </w:p>
    <w:p w:rsidR="0067609E" w:rsidRPr="00517C71" w:rsidRDefault="0067609E" w:rsidP="0067609E">
      <w:pPr>
        <w:pStyle w:val="Zkladntext"/>
        <w:ind w:firstLine="708"/>
        <w:rPr>
          <w:rFonts w:ascii="Arial" w:hAnsi="Arial" w:cs="Arial"/>
          <w:sz w:val="20"/>
        </w:rPr>
      </w:pPr>
      <w:r w:rsidRPr="003708DC">
        <w:rPr>
          <w:rFonts w:ascii="Arial" w:hAnsi="Arial" w:cs="Arial"/>
          <w:b/>
          <w:sz w:val="20"/>
        </w:rPr>
        <w:t>Sirotčí důchod</w:t>
      </w:r>
      <w:r w:rsidRPr="00517C71">
        <w:rPr>
          <w:rFonts w:ascii="Arial" w:hAnsi="Arial" w:cs="Arial"/>
          <w:sz w:val="20"/>
        </w:rPr>
        <w:t xml:space="preserve"> </w:t>
      </w:r>
      <w:r>
        <w:rPr>
          <w:rFonts w:ascii="Arial" w:hAnsi="Arial" w:cs="Arial"/>
          <w:sz w:val="20"/>
        </w:rPr>
        <w:t>náleží</w:t>
      </w:r>
      <w:r w:rsidRPr="00517C71">
        <w:rPr>
          <w:rFonts w:ascii="Arial" w:hAnsi="Arial" w:cs="Arial"/>
          <w:sz w:val="20"/>
        </w:rPr>
        <w:t xml:space="preserve"> nezaopatřené</w:t>
      </w:r>
      <w:r>
        <w:rPr>
          <w:rFonts w:ascii="Arial" w:hAnsi="Arial" w:cs="Arial"/>
          <w:sz w:val="20"/>
        </w:rPr>
        <w:t>mu dítěti</w:t>
      </w:r>
      <w:r w:rsidRPr="00517C71">
        <w:rPr>
          <w:rFonts w:ascii="Arial" w:hAnsi="Arial" w:cs="Arial"/>
          <w:sz w:val="20"/>
        </w:rPr>
        <w:t>, jehož zesnulý rodič (osoba, která převzala dítě do péče</w:t>
      </w:r>
      <w:r>
        <w:rPr>
          <w:rFonts w:ascii="Arial" w:hAnsi="Arial" w:cs="Arial"/>
          <w:sz w:val="20"/>
        </w:rPr>
        <w:t xml:space="preserve"> na základě rozhodnutí soudu nebo do společné výchovy manželů</w:t>
      </w:r>
      <w:r w:rsidRPr="00517C71">
        <w:rPr>
          <w:rFonts w:ascii="Arial" w:hAnsi="Arial" w:cs="Arial"/>
          <w:sz w:val="20"/>
        </w:rPr>
        <w:t xml:space="preserve">) byl poživatelem starobního nebo invalidního důchodu, anebo zemřel následkem pracovního úrazu (nemoci z povolání); případně pokud </w:t>
      </w:r>
      <w:r>
        <w:rPr>
          <w:rFonts w:ascii="Arial" w:hAnsi="Arial" w:cs="Arial"/>
          <w:sz w:val="20"/>
        </w:rPr>
        <w:t>zemřelý</w:t>
      </w:r>
      <w:r w:rsidRPr="00517C71">
        <w:rPr>
          <w:rFonts w:ascii="Arial" w:hAnsi="Arial" w:cs="Arial"/>
          <w:sz w:val="20"/>
        </w:rPr>
        <w:t xml:space="preserve"> </w:t>
      </w:r>
      <w:r>
        <w:rPr>
          <w:rFonts w:ascii="Arial" w:hAnsi="Arial" w:cs="Arial"/>
          <w:sz w:val="20"/>
        </w:rPr>
        <w:t>ke dni smrti získal</w:t>
      </w:r>
      <w:r w:rsidRPr="00517C71">
        <w:rPr>
          <w:rFonts w:ascii="Arial" w:hAnsi="Arial" w:cs="Arial"/>
          <w:sz w:val="20"/>
        </w:rPr>
        <w:t xml:space="preserve"> </w:t>
      </w:r>
      <w:r>
        <w:rPr>
          <w:rFonts w:ascii="Arial" w:hAnsi="Arial" w:cs="Arial"/>
          <w:sz w:val="20"/>
        </w:rPr>
        <w:t xml:space="preserve">alespoň polovinu </w:t>
      </w:r>
      <w:r w:rsidRPr="00517C71">
        <w:rPr>
          <w:rFonts w:ascii="Arial" w:hAnsi="Arial" w:cs="Arial"/>
          <w:sz w:val="20"/>
        </w:rPr>
        <w:t>doby pojištění</w:t>
      </w:r>
      <w:r>
        <w:rPr>
          <w:rFonts w:ascii="Arial" w:hAnsi="Arial" w:cs="Arial"/>
          <w:sz w:val="20"/>
        </w:rPr>
        <w:t xml:space="preserve"> potřebné</w:t>
      </w:r>
      <w:r w:rsidRPr="00517C71">
        <w:rPr>
          <w:rFonts w:ascii="Arial" w:hAnsi="Arial" w:cs="Arial"/>
          <w:sz w:val="20"/>
        </w:rPr>
        <w:t xml:space="preserve"> </w:t>
      </w:r>
      <w:r>
        <w:rPr>
          <w:rFonts w:ascii="Arial" w:hAnsi="Arial" w:cs="Arial"/>
          <w:sz w:val="20"/>
        </w:rPr>
        <w:t>pro vznik nároku na invalidní důchod (do roku 2012 celou dobu pojištění) nebo splnil podmínky nároku na starobní důchod. Nárok na sirotčí důchod zaniká nesplněním výše uvedených podmínek, zejména podmínky nezaopatřenosti dítěte (osvojením, zahájením výdělečné činnosti, ukončením studia, dosažením stanoveného věku apod.).</w:t>
      </w:r>
    </w:p>
    <w:p w:rsidR="0067609E" w:rsidRDefault="0067609E" w:rsidP="0067609E">
      <w:pPr>
        <w:pStyle w:val="Zkladntext"/>
        <w:ind w:firstLine="708"/>
        <w:rPr>
          <w:rFonts w:ascii="Arial" w:hAnsi="Arial" w:cs="Arial"/>
          <w:sz w:val="20"/>
        </w:rPr>
      </w:pPr>
    </w:p>
    <w:p w:rsidR="0067609E" w:rsidRDefault="0067609E" w:rsidP="0067609E">
      <w:pPr>
        <w:pStyle w:val="Zkladntext"/>
        <w:ind w:firstLine="708"/>
        <w:rPr>
          <w:rFonts w:ascii="Arial" w:hAnsi="Arial" w:cs="Arial"/>
          <w:sz w:val="20"/>
        </w:rPr>
      </w:pPr>
      <w:r>
        <w:rPr>
          <w:rFonts w:ascii="Arial" w:hAnsi="Arial" w:cs="Arial"/>
          <w:sz w:val="20"/>
        </w:rPr>
        <w:lastRenderedPageBreak/>
        <w:t>U</w:t>
      </w:r>
      <w:r w:rsidRPr="00517C71">
        <w:rPr>
          <w:rFonts w:ascii="Arial" w:hAnsi="Arial" w:cs="Arial"/>
          <w:sz w:val="20"/>
        </w:rPr>
        <w:t xml:space="preserve">vedené druhy důchodů mohou být vypláceny samostatně, </w:t>
      </w:r>
      <w:r>
        <w:rPr>
          <w:rFonts w:ascii="Arial" w:hAnsi="Arial" w:cs="Arial"/>
          <w:sz w:val="20"/>
        </w:rPr>
        <w:t>v takovém případě</w:t>
      </w:r>
      <w:r w:rsidRPr="00517C71">
        <w:rPr>
          <w:rFonts w:ascii="Arial" w:hAnsi="Arial" w:cs="Arial"/>
          <w:sz w:val="20"/>
        </w:rPr>
        <w:t xml:space="preserve"> se jedná o tzv. </w:t>
      </w:r>
      <w:r w:rsidRPr="001935C5">
        <w:rPr>
          <w:rFonts w:ascii="Arial" w:hAnsi="Arial" w:cs="Arial"/>
          <w:b/>
          <w:sz w:val="20"/>
        </w:rPr>
        <w:t>sólo důchody</w:t>
      </w:r>
      <w:r w:rsidRPr="00517C71">
        <w:rPr>
          <w:rFonts w:ascii="Arial" w:hAnsi="Arial" w:cs="Arial"/>
          <w:sz w:val="20"/>
        </w:rPr>
        <w:t xml:space="preserve">. Vdovské a vdovecké důchody mohou být vypláceny </w:t>
      </w:r>
      <w:r w:rsidRPr="001A5061">
        <w:rPr>
          <w:rFonts w:ascii="Arial" w:hAnsi="Arial" w:cs="Arial"/>
          <w:b/>
          <w:sz w:val="20"/>
        </w:rPr>
        <w:t>v souběhu</w:t>
      </w:r>
      <w:r w:rsidRPr="00517C71">
        <w:rPr>
          <w:rFonts w:ascii="Arial" w:hAnsi="Arial" w:cs="Arial"/>
          <w:sz w:val="20"/>
        </w:rPr>
        <w:t xml:space="preserve"> se starobním nebo invalidním důchodem (kombinované důchody). Jsou-li současně splněny podmínky nároku na výplatu vdovského nebo vdoveckého důchodu a zároveň starobního nebo invalidního důchodu, </w:t>
      </w:r>
      <w:r w:rsidRPr="001A5061">
        <w:rPr>
          <w:rFonts w:ascii="Arial" w:hAnsi="Arial" w:cs="Arial"/>
          <w:sz w:val="20"/>
        </w:rPr>
        <w:t>vyplácí se nejvyšší důchod v plné výši, včetně základní výměry a z ostatních důchodů se vyplácí polovina procentní výměry</w:t>
      </w:r>
      <w:r w:rsidRPr="00517C71">
        <w:rPr>
          <w:rFonts w:ascii="Arial" w:hAnsi="Arial" w:cs="Arial"/>
          <w:sz w:val="20"/>
        </w:rPr>
        <w:t>.</w:t>
      </w:r>
    </w:p>
    <w:p w:rsidR="0067609E" w:rsidRDefault="0067609E" w:rsidP="0067609E">
      <w:pPr>
        <w:pStyle w:val="Zkladntext"/>
        <w:ind w:firstLine="708"/>
        <w:rPr>
          <w:rFonts w:ascii="Arial" w:hAnsi="Arial" w:cs="Arial"/>
          <w:sz w:val="20"/>
        </w:rPr>
      </w:pPr>
    </w:p>
    <w:p w:rsidR="0067609E" w:rsidRDefault="0067609E" w:rsidP="0067609E">
      <w:pPr>
        <w:pStyle w:val="Zkladntext"/>
        <w:ind w:firstLine="708"/>
        <w:rPr>
          <w:rFonts w:ascii="Arial" w:hAnsi="Arial" w:cs="Arial"/>
          <w:sz w:val="20"/>
        </w:rPr>
      </w:pPr>
      <w:r>
        <w:rPr>
          <w:rFonts w:ascii="Arial" w:hAnsi="Arial" w:cs="Arial"/>
          <w:sz w:val="20"/>
        </w:rPr>
        <w:t>Kromě povinného základního</w:t>
      </w:r>
      <w:r w:rsidRPr="005F6E82">
        <w:rPr>
          <w:rFonts w:ascii="Arial" w:hAnsi="Arial" w:cs="Arial"/>
          <w:sz w:val="20"/>
        </w:rPr>
        <w:t xml:space="preserve"> důchodové</w:t>
      </w:r>
      <w:r>
        <w:rPr>
          <w:rFonts w:ascii="Arial" w:hAnsi="Arial" w:cs="Arial"/>
          <w:sz w:val="20"/>
        </w:rPr>
        <w:t>ho</w:t>
      </w:r>
      <w:r w:rsidRPr="005F6E82">
        <w:rPr>
          <w:rFonts w:ascii="Arial" w:hAnsi="Arial" w:cs="Arial"/>
          <w:sz w:val="20"/>
        </w:rPr>
        <w:t xml:space="preserve"> pojištění podle zákona</w:t>
      </w:r>
      <w:r>
        <w:rPr>
          <w:rFonts w:ascii="Arial" w:hAnsi="Arial" w:cs="Arial"/>
          <w:sz w:val="20"/>
        </w:rPr>
        <w:t xml:space="preserve"> </w:t>
      </w:r>
      <w:r w:rsidRPr="005F6E82">
        <w:rPr>
          <w:rFonts w:ascii="Arial" w:hAnsi="Arial" w:cs="Arial"/>
          <w:sz w:val="20"/>
        </w:rPr>
        <w:t>č.155/1995 Sb., o důchodovém pojištění</w:t>
      </w:r>
      <w:r>
        <w:rPr>
          <w:rFonts w:ascii="Arial" w:hAnsi="Arial" w:cs="Arial"/>
          <w:sz w:val="20"/>
        </w:rPr>
        <w:t xml:space="preserve"> mají občané ČR možnost dobrovolné účasti na doplňkovém penzijním spoření (dříve penzijní připojištění) podle zákona č. 427/2011 Sb., které se od jiných spořících produktů odlišuje státními příspěvky a daňovými úlevami </w:t>
      </w:r>
      <w:r w:rsidRPr="005F6E82">
        <w:rPr>
          <w:rFonts w:ascii="Arial" w:hAnsi="Arial" w:cs="Arial"/>
          <w:sz w:val="20"/>
        </w:rPr>
        <w:t xml:space="preserve">v závislosti na výši příspěvku účastníka </w:t>
      </w:r>
      <w:r>
        <w:rPr>
          <w:rFonts w:ascii="Arial" w:hAnsi="Arial" w:cs="Arial"/>
          <w:sz w:val="20"/>
        </w:rPr>
        <w:t xml:space="preserve">a také možnou podporou od zaměstnavatele. Výše výplat dávek tohoto systému se na příjmech důchodců podílí zatím jen zanedbatelnou měrou. </w:t>
      </w:r>
    </w:p>
    <w:p w:rsidR="0067609E" w:rsidRDefault="0067609E" w:rsidP="0067609E">
      <w:pPr>
        <w:pStyle w:val="Zkladntext"/>
        <w:ind w:firstLine="708"/>
        <w:rPr>
          <w:rFonts w:ascii="Arial" w:hAnsi="Arial" w:cs="Arial"/>
          <w:sz w:val="20"/>
        </w:rPr>
      </w:pPr>
      <w:r>
        <w:rPr>
          <w:rFonts w:ascii="Arial" w:hAnsi="Arial" w:cs="Arial"/>
          <w:sz w:val="20"/>
        </w:rPr>
        <w:t>V letech 2013 až 2015 fungoval ještě tzv. druhý pilíř důchodového systému, dobrovolné fondové penzijní spoření, které ovšem bylo ke konci roku 2015 zrušeno a úspory z něj převedeny účastníkům na bankovní účet či doplňkové penzijní spoření (penzijní připojištění).</w:t>
      </w:r>
    </w:p>
    <w:p w:rsidR="0067609E" w:rsidRDefault="0067609E" w:rsidP="0067609E">
      <w:pPr>
        <w:pStyle w:val="Zkladntext"/>
        <w:ind w:firstLine="708"/>
        <w:rPr>
          <w:rFonts w:ascii="Arial" w:hAnsi="Arial" w:cs="Arial"/>
          <w:sz w:val="20"/>
        </w:rPr>
      </w:pPr>
    </w:p>
    <w:p w:rsidR="0067609E" w:rsidRDefault="0067609E" w:rsidP="0067609E">
      <w:pPr>
        <w:pStyle w:val="Zkladntext"/>
        <w:ind w:firstLine="708"/>
        <w:rPr>
          <w:rFonts w:ascii="Arial" w:hAnsi="Arial" w:cs="Arial"/>
          <w:sz w:val="20"/>
        </w:rPr>
      </w:pPr>
      <w:r>
        <w:rPr>
          <w:rFonts w:ascii="Arial" w:hAnsi="Arial" w:cs="Arial"/>
          <w:sz w:val="20"/>
        </w:rPr>
        <w:t xml:space="preserve">Současné uspořádání českého důchodového systému je ustaveno </w:t>
      </w:r>
      <w:r w:rsidRPr="005F6E82">
        <w:rPr>
          <w:rFonts w:ascii="Arial" w:hAnsi="Arial" w:cs="Arial"/>
          <w:sz w:val="20"/>
        </w:rPr>
        <w:t>zákon</w:t>
      </w:r>
      <w:r>
        <w:rPr>
          <w:rFonts w:ascii="Arial" w:hAnsi="Arial" w:cs="Arial"/>
          <w:sz w:val="20"/>
        </w:rPr>
        <w:t>em</w:t>
      </w:r>
      <w:r w:rsidRPr="005F6E82">
        <w:rPr>
          <w:rFonts w:ascii="Arial" w:hAnsi="Arial" w:cs="Arial"/>
          <w:sz w:val="20"/>
        </w:rPr>
        <w:t xml:space="preserve"> </w:t>
      </w:r>
      <w:r>
        <w:rPr>
          <w:rFonts w:ascii="Arial" w:hAnsi="Arial" w:cs="Arial"/>
          <w:sz w:val="20"/>
        </w:rPr>
        <w:t xml:space="preserve">č. 155/1995 Sb., </w:t>
      </w:r>
      <w:r w:rsidRPr="005F6E82">
        <w:rPr>
          <w:rFonts w:ascii="Arial" w:hAnsi="Arial" w:cs="Arial"/>
          <w:sz w:val="20"/>
        </w:rPr>
        <w:t>o</w:t>
      </w:r>
      <w:r>
        <w:rPr>
          <w:rFonts w:ascii="Arial" w:hAnsi="Arial" w:cs="Arial"/>
          <w:sz w:val="20"/>
        </w:rPr>
        <w:t> </w:t>
      </w:r>
      <w:r w:rsidRPr="005F6E82">
        <w:rPr>
          <w:rFonts w:ascii="Arial" w:hAnsi="Arial" w:cs="Arial"/>
          <w:sz w:val="20"/>
        </w:rPr>
        <w:t>důchodovém pojištění</w:t>
      </w:r>
      <w:r>
        <w:rPr>
          <w:rFonts w:ascii="Arial" w:hAnsi="Arial" w:cs="Arial"/>
          <w:sz w:val="20"/>
        </w:rPr>
        <w:t>.</w:t>
      </w:r>
      <w:r w:rsidRPr="005F6E82">
        <w:rPr>
          <w:rFonts w:ascii="Arial" w:hAnsi="Arial" w:cs="Arial"/>
          <w:sz w:val="20"/>
        </w:rPr>
        <w:t xml:space="preserve"> </w:t>
      </w:r>
      <w:r>
        <w:rPr>
          <w:rFonts w:ascii="Arial" w:hAnsi="Arial" w:cs="Arial"/>
          <w:sz w:val="20"/>
        </w:rPr>
        <w:t>Od nabytí účinnosti tohoto zákona následně docházelo k přijímání řady</w:t>
      </w:r>
      <w:r w:rsidRPr="005F6E82">
        <w:rPr>
          <w:rFonts w:ascii="Arial" w:hAnsi="Arial" w:cs="Arial"/>
          <w:sz w:val="20"/>
        </w:rPr>
        <w:t xml:space="preserve"> </w:t>
      </w:r>
      <w:r>
        <w:rPr>
          <w:rFonts w:ascii="Arial" w:hAnsi="Arial" w:cs="Arial"/>
          <w:sz w:val="20"/>
        </w:rPr>
        <w:t>dalších reformních opatření s cílem reagovat na měnící se ekonomickou, sociální nebo demografickou situaci a zabezpečovat stabilitu, dlouhodobou udržitelnost systému a zároveň sociální adekvátnost důchodů. K nejvýznamnějším novelám zákona o důchodovém pojištění patřil zákon č. 306/2008 Sb. účinný v zásadě od ledna 2010, který mimo jiné nově vymezil invaliditu, a </w:t>
      </w:r>
      <w:r w:rsidRPr="002F753A">
        <w:rPr>
          <w:rFonts w:ascii="Arial" w:hAnsi="Arial" w:cs="Arial"/>
          <w:sz w:val="20"/>
        </w:rPr>
        <w:t xml:space="preserve"> zákon č. 220/2011 Sb.</w:t>
      </w:r>
      <w:r>
        <w:rPr>
          <w:rFonts w:ascii="Arial" w:hAnsi="Arial" w:cs="Arial"/>
          <w:sz w:val="20"/>
        </w:rPr>
        <w:t xml:space="preserve">, který řešil především dopady nálezu Ústavního soudu ohledně způsobu stanovení výpočtového základu pro výpočet procentní výměry důchodu a výše tzv. redukčních hranic. </w:t>
      </w:r>
    </w:p>
    <w:p w:rsidR="0067609E" w:rsidRDefault="0067609E" w:rsidP="0067609E">
      <w:pPr>
        <w:pStyle w:val="Zkladntext"/>
        <w:ind w:firstLine="708"/>
        <w:rPr>
          <w:rFonts w:ascii="Arial" w:hAnsi="Arial" w:cs="Arial"/>
          <w:sz w:val="20"/>
        </w:rPr>
      </w:pPr>
    </w:p>
    <w:p w:rsidR="0067609E" w:rsidRDefault="0067609E" w:rsidP="00D7561B">
      <w:pPr>
        <w:pStyle w:val="Nadpis3"/>
      </w:pPr>
      <w:bookmarkStart w:id="3" w:name="_Toc529368193"/>
      <w:r w:rsidRPr="000700C9">
        <w:t>Důchodové pojištění v roce 201</w:t>
      </w:r>
      <w:r>
        <w:t>7</w:t>
      </w:r>
      <w:bookmarkEnd w:id="3"/>
    </w:p>
    <w:p w:rsidR="0067609E" w:rsidRDefault="0067609E" w:rsidP="0067609E">
      <w:pPr>
        <w:pStyle w:val="Zkladntext"/>
        <w:ind w:firstLine="851"/>
        <w:rPr>
          <w:rFonts w:ascii="Arial" w:hAnsi="Arial" w:cs="Arial"/>
          <w:sz w:val="20"/>
        </w:rPr>
      </w:pPr>
      <w:r w:rsidRPr="00374075">
        <w:rPr>
          <w:rFonts w:ascii="Arial" w:hAnsi="Arial" w:cs="Arial"/>
          <w:sz w:val="20"/>
        </w:rPr>
        <w:t>Základními parametry, které ovlivňují výdaje n</w:t>
      </w:r>
      <w:r>
        <w:rPr>
          <w:rFonts w:ascii="Arial" w:hAnsi="Arial" w:cs="Arial"/>
          <w:sz w:val="20"/>
        </w:rPr>
        <w:t xml:space="preserve">a důchody, jsou počet důchodců </w:t>
      </w:r>
      <w:r w:rsidRPr="00374075">
        <w:rPr>
          <w:rFonts w:ascii="Arial" w:hAnsi="Arial" w:cs="Arial"/>
          <w:sz w:val="20"/>
        </w:rPr>
        <w:t>a</w:t>
      </w:r>
      <w:r>
        <w:rPr>
          <w:rFonts w:ascii="Arial" w:hAnsi="Arial" w:cs="Arial"/>
          <w:sz w:val="20"/>
        </w:rPr>
        <w:t> </w:t>
      </w:r>
      <w:r w:rsidRPr="00374075">
        <w:rPr>
          <w:rFonts w:ascii="Arial" w:hAnsi="Arial" w:cs="Arial"/>
          <w:sz w:val="20"/>
        </w:rPr>
        <w:t xml:space="preserve">výše důchodů </w:t>
      </w:r>
      <w:r>
        <w:rPr>
          <w:rFonts w:ascii="Arial" w:hAnsi="Arial" w:cs="Arial"/>
          <w:sz w:val="20"/>
        </w:rPr>
        <w:t>měněná</w:t>
      </w:r>
      <w:r w:rsidRPr="00374075">
        <w:rPr>
          <w:rFonts w:ascii="Arial" w:hAnsi="Arial" w:cs="Arial"/>
          <w:sz w:val="20"/>
        </w:rPr>
        <w:t xml:space="preserve"> především valorizacemi.</w:t>
      </w:r>
      <w:r>
        <w:rPr>
          <w:rFonts w:ascii="Arial" w:hAnsi="Arial" w:cs="Arial"/>
          <w:sz w:val="20"/>
        </w:rPr>
        <w:t xml:space="preserve"> </w:t>
      </w:r>
      <w:r w:rsidRPr="00374075">
        <w:rPr>
          <w:rFonts w:ascii="Arial" w:hAnsi="Arial" w:cs="Arial"/>
          <w:sz w:val="20"/>
        </w:rPr>
        <w:t>Nejvyšší podíl na výdajích na důchodové pojištění mají výdaje na starobní důchody.</w:t>
      </w:r>
      <w:r>
        <w:rPr>
          <w:rFonts w:ascii="Arial" w:hAnsi="Arial" w:cs="Arial"/>
          <w:sz w:val="20"/>
        </w:rPr>
        <w:t xml:space="preserve"> To je dáno jak nejvyšším počtem starobních důchodců z celkového počtu příjemců důchodů, tak i nejvyšší úrovní starobních důchodů v porovnání s výší ostatních druhů důchodů.</w:t>
      </w:r>
      <w:r w:rsidRPr="00374075">
        <w:rPr>
          <w:rFonts w:ascii="Arial" w:hAnsi="Arial" w:cs="Arial"/>
          <w:sz w:val="20"/>
        </w:rPr>
        <w:t xml:space="preserve"> Ke skokovému zvýšení podílu </w:t>
      </w:r>
      <w:r>
        <w:rPr>
          <w:rFonts w:ascii="Arial" w:hAnsi="Arial" w:cs="Arial"/>
          <w:sz w:val="20"/>
        </w:rPr>
        <w:t xml:space="preserve">výdajů na starobní důchody </w:t>
      </w:r>
      <w:r w:rsidRPr="00374075">
        <w:rPr>
          <w:rFonts w:ascii="Arial" w:hAnsi="Arial" w:cs="Arial"/>
          <w:sz w:val="20"/>
        </w:rPr>
        <w:t>došlo v roce 201</w:t>
      </w:r>
      <w:r>
        <w:rPr>
          <w:rFonts w:ascii="Arial" w:hAnsi="Arial" w:cs="Arial"/>
          <w:sz w:val="20"/>
        </w:rPr>
        <w:t>0 v důsledku toho, že zákonem o </w:t>
      </w:r>
      <w:r w:rsidRPr="00374075">
        <w:rPr>
          <w:rFonts w:ascii="Arial" w:hAnsi="Arial" w:cs="Arial"/>
          <w:sz w:val="20"/>
        </w:rPr>
        <w:t xml:space="preserve">důchodovém pojištění byly transformovány invalidní důchody osob starších 65 let na důchody starobní. </w:t>
      </w:r>
      <w:r>
        <w:rPr>
          <w:rFonts w:ascii="Arial" w:hAnsi="Arial" w:cs="Arial"/>
          <w:sz w:val="20"/>
        </w:rPr>
        <w:t>Ze stejného důvodu se v tomto roce snížil</w:t>
      </w:r>
      <w:r w:rsidRPr="00374075">
        <w:rPr>
          <w:rFonts w:ascii="Arial" w:hAnsi="Arial" w:cs="Arial"/>
          <w:sz w:val="20"/>
        </w:rPr>
        <w:t xml:space="preserve"> podíl</w:t>
      </w:r>
      <w:r>
        <w:rPr>
          <w:rFonts w:ascii="Arial" w:hAnsi="Arial" w:cs="Arial"/>
          <w:sz w:val="20"/>
        </w:rPr>
        <w:t xml:space="preserve"> výdajů na invalidní důchody. K </w:t>
      </w:r>
      <w:r w:rsidRPr="00374075">
        <w:rPr>
          <w:rFonts w:ascii="Arial" w:hAnsi="Arial" w:cs="Arial"/>
          <w:sz w:val="20"/>
        </w:rPr>
        <w:t>trvalému snižování p</w:t>
      </w:r>
      <w:r>
        <w:rPr>
          <w:rFonts w:ascii="Arial" w:hAnsi="Arial" w:cs="Arial"/>
          <w:sz w:val="20"/>
        </w:rPr>
        <w:t>odílu výdajů dochází u </w:t>
      </w:r>
      <w:r w:rsidRPr="00374075">
        <w:rPr>
          <w:rFonts w:ascii="Arial" w:hAnsi="Arial" w:cs="Arial"/>
          <w:sz w:val="20"/>
        </w:rPr>
        <w:t>vdovských důchodů v</w:t>
      </w:r>
      <w:r>
        <w:rPr>
          <w:rFonts w:ascii="Arial" w:hAnsi="Arial" w:cs="Arial"/>
          <w:sz w:val="20"/>
        </w:rPr>
        <w:t> </w:t>
      </w:r>
      <w:r w:rsidRPr="00374075">
        <w:rPr>
          <w:rFonts w:ascii="Arial" w:hAnsi="Arial" w:cs="Arial"/>
          <w:sz w:val="20"/>
        </w:rPr>
        <w:t xml:space="preserve">důsledku </w:t>
      </w:r>
      <w:r>
        <w:rPr>
          <w:rFonts w:ascii="Arial" w:hAnsi="Arial" w:cs="Arial"/>
          <w:sz w:val="20"/>
        </w:rPr>
        <w:t>jejich snižujícího se počtu,</w:t>
      </w:r>
      <w:r w:rsidRPr="00374075">
        <w:rPr>
          <w:rFonts w:ascii="Arial" w:hAnsi="Arial" w:cs="Arial"/>
          <w:sz w:val="20"/>
        </w:rPr>
        <w:t xml:space="preserve"> zejména </w:t>
      </w:r>
      <w:r>
        <w:rPr>
          <w:rFonts w:ascii="Arial" w:hAnsi="Arial" w:cs="Arial"/>
          <w:sz w:val="20"/>
        </w:rPr>
        <w:t xml:space="preserve">u </w:t>
      </w:r>
      <w:r w:rsidRPr="00374075">
        <w:rPr>
          <w:rFonts w:ascii="Arial" w:hAnsi="Arial" w:cs="Arial"/>
          <w:sz w:val="20"/>
        </w:rPr>
        <w:t>samostatně vyplácených, které nejsou kráceny pro souběh s jiným důchodem.</w:t>
      </w:r>
    </w:p>
    <w:p w:rsidR="0067609E" w:rsidRDefault="0067609E" w:rsidP="0067609E">
      <w:pPr>
        <w:pStyle w:val="Zkladntext"/>
        <w:ind w:firstLine="851"/>
        <w:rPr>
          <w:rFonts w:ascii="Arial" w:hAnsi="Arial" w:cs="Arial"/>
          <w:sz w:val="20"/>
        </w:rPr>
      </w:pPr>
    </w:p>
    <w:p w:rsidR="0067609E" w:rsidRDefault="009C7830" w:rsidP="001E5ED8">
      <w:pPr>
        <w:pStyle w:val="Zkladntext"/>
        <w:jc w:val="center"/>
        <w:rPr>
          <w:rFonts w:ascii="Arial" w:hAnsi="Arial" w:cs="Arial"/>
          <w:b/>
          <w:sz w:val="20"/>
        </w:rPr>
      </w:pPr>
      <w:r>
        <w:rPr>
          <w:noProof/>
        </w:rPr>
        <w:pict>
          <v:shape id="Graf 14" o:spid="_x0000_s1094" type="#_x0000_t75" style="position:absolute;left:0;text-align:left;margin-left:.45pt;margin-top:11.55pt;width:238.55pt;height:217.5pt;z-index:-2;visibility:visible;mso-width-percent:0;mso-height-percent:0;mso-wrap-distance-left:9pt;mso-wrap-distance-top:0;mso-wrap-distance-right:9pt;mso-wrap-distance-bottom:0;mso-position-horizontal-relative:margin;mso-position-vertical-relative:text;mso-width-percent:0;mso-height-percent:0;mso-width-relative:margin;mso-height-relative:margin" wrapcoords="-68 0 -68 21526 21600 21526 21600 0 -68 0" o:gfxdata="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">
            <v:imagedata r:id="rId11" o:title="" cropbottom="-15f"/>
            <o:lock v:ext="edit" aspectratio="f"/>
            <w10:wrap type="tight" anchorx="margin"/>
          </v:shape>
        </w:pict>
      </w:r>
      <w:r>
        <w:rPr>
          <w:noProof/>
        </w:rPr>
        <w:pict>
          <v:shape id="Graf 15" o:spid="_x0000_s1093" type="#_x0000_t75" style="position:absolute;left:0;text-align:left;margin-left:242.35pt;margin-top:13.05pt;width:239.25pt;height:213.75pt;z-index:-1;visibility:visible;mso-width-percent:0;mso-height-percent:0;mso-wrap-distance-left:9pt;mso-wrap-distance-top:0;mso-wrap-distance-right:9pt;mso-wrap-distance-bottom:0;mso-position-horizontal-relative:margin;mso-position-vertical-relative:text;mso-width-percent:0;mso-height-percent:0;mso-width-relative:margin;mso-height-relative:margin" wrapcoords="-68 0 -68 21524 21600 21524 21600 0 -68 0" o:gfxdata="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">
            <v:imagedata r:id="rId12" o:title="" cropbottom="-46f" cropright="-55f"/>
            <o:lock v:ext="edit" aspectratio="f"/>
            <w10:wrap type="tight" anchorx="margin"/>
          </v:shape>
        </w:pict>
      </w:r>
      <w:r>
        <w:rPr>
          <w:noProof/>
        </w:rPr>
        <w:pict>
          <v:line id="Přímá spojnice 20" o:spid="_x0000_s1059" style="position:absolute;left:0;text-align:left;z-index:8;visibility:visible;mso-wrap-style:square;mso-wrap-distance-left:9pt;mso-wrap-distance-top:0;mso-wrap-distance-right:9pt;mso-wrap-distance-bottom:0;mso-position-horizontal:absolute;mso-position-horizontal-relative:text;mso-position-vertical:absolute;mso-position-vertical-relative:text" from="175.8pt,176.3pt" to="182.55pt,18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"/>
        </w:pict>
      </w:r>
      <w:r>
        <w:rPr>
          <w:noProof/>
        </w:rPr>
        <w:pict>
          <v:line id="Přímá spojnice 19" o:spid="_x0000_s1058" style="position:absolute;left:0;text-align:left;z-index:6;visibility:visible;mso-wrap-style:square;mso-wrap-distance-left:9pt;mso-wrap-distance-top:0;mso-wrap-distance-right:9pt;mso-wrap-distance-bottom:0;mso-position-horizontal:absolute;mso-position-horizontal-relative:text;mso-position-vertical:absolute;mso-position-vertical-relative:text" from="178.8pt,171.8pt" to="190.05pt,17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"/>
        </w:pict>
      </w:r>
      <w:r>
        <w:rPr>
          <w:noProof/>
        </w:rPr>
        <w:pict>
          <v:line id="Přímá spojnice 17" o:spid="_x0000_s1057" style="position:absolute;left:0;text-align:left;z-index: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8.05pt,170.3pt" to="432.3pt,17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"/>
        </w:pict>
      </w:r>
      <w:r>
        <w:rPr>
          <w:noProof/>
        </w:rPr>
        <w:pict>
          <v:line id="Přímá spojnice 18" o:spid="_x0000_s1056" style="position:absolute;left:0;text-align:left;z-index:5;visibility:visible;mso-wrap-style:square;mso-wrap-distance-left:9pt;mso-wrap-distance-top:0;mso-wrap-distance-right:9pt;mso-wrap-distance-bottom:0;mso-position-horizontal:absolute;mso-position-horizontal-relative:text;mso-position-vertical:absolute;mso-position-vertical-relative:text" from="416.55pt,174.8pt" to="426.3pt,18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"/>
        </w:pict>
      </w:r>
      <w:r>
        <w:rPr>
          <w:noProof/>
        </w:rPr>
        <w:pict>
          <v:line id="Přímá spojnice 16" o:spid="_x0000_s1055" style="position:absolute;left:0;text-align:left;z-index:3;visibility:visible;mso-wrap-style:square;mso-wrap-distance-left:9pt;mso-wrap-distance-top:0;mso-wrap-distance-right:9pt;mso-wrap-distance-bottom:0;mso-position-horizontal:absolute;mso-position-horizontal-relative:text;mso-position-vertical:absolute;mso-position-vertical-relative:text" from="427.8pt,132.8pt" to="436.8pt,14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"/>
        </w:pict>
      </w:r>
      <w:r>
        <w:rPr>
          <w:noProof/>
        </w:rPr>
        <w:pict>
          <v:shape id="Text Box 64" o:spid="_x0000_s1054" type="#_x0000_t202" style="position:absolute;left:0;text-align:left;margin-left:296.8pt;margin-top:123.6pt;width:81.45pt;height:19pt;z-index: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" filled="f" stroked="f">
            <v:textbox>
              <w:txbxContent>
                <w:p w:rsidR="006D3922" w:rsidRPr="00937DB6" w:rsidRDefault="006D3922" w:rsidP="0067609E">
                  <w:pPr>
                    <w:rPr>
                      <w:b/>
                      <w:sz w:val="18"/>
                    </w:rPr>
                  </w:pPr>
                  <w:r w:rsidRPr="00937DB6">
                    <w:rPr>
                      <w:b/>
                      <w:sz w:val="18"/>
                    </w:rPr>
                    <w:t>404 460 mil. Kč</w:t>
                  </w:r>
                </w:p>
              </w:txbxContent>
            </v:textbox>
          </v:shape>
        </w:pict>
      </w:r>
      <w:r>
        <w:rPr>
          <w:noProof/>
        </w:rPr>
        <w:pict>
          <v:shape id="Text Box 65" o:spid="_x0000_s1053" type="#_x0000_t202" style="position:absolute;left:0;text-align:left;margin-left:56.55pt;margin-top:121.6pt;width:81.45pt;height:21pt;z-index: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" filled="f" stroked="f">
            <v:textbox>
              <w:txbxContent>
                <w:p w:rsidR="006D3922" w:rsidRPr="00937DB6" w:rsidRDefault="006D3922" w:rsidP="0067609E">
                  <w:r w:rsidRPr="00937DB6">
                    <w:rPr>
                      <w:b/>
                      <w:bCs/>
                      <w:sz w:val="18"/>
                      <w:szCs w:val="18"/>
                    </w:rPr>
                    <w:t>282 876 mil.</w:t>
                  </w:r>
                  <w:r w:rsidRPr="00937DB6">
                    <w:rPr>
                      <w:b/>
                      <w:bCs/>
                    </w:rPr>
                    <w:t xml:space="preserve"> Kč</w:t>
                  </w:r>
                </w:p>
                <w:p w:rsidR="006D3922" w:rsidRDefault="006D3922" w:rsidP="0067609E"/>
              </w:txbxContent>
            </v:textbox>
          </v:shape>
        </w:pict>
      </w:r>
      <w:r w:rsidR="0067609E">
        <w:rPr>
          <w:rFonts w:ascii="Arial" w:hAnsi="Arial" w:cs="Arial"/>
          <w:b/>
          <w:sz w:val="20"/>
        </w:rPr>
        <w:t xml:space="preserve">Graf 1.1 </w:t>
      </w:r>
      <w:r w:rsidR="0067609E" w:rsidRPr="00427470">
        <w:rPr>
          <w:rFonts w:ascii="Arial" w:hAnsi="Arial" w:cs="Arial"/>
          <w:b/>
          <w:sz w:val="20"/>
        </w:rPr>
        <w:t>Výdaje na důchody podle druhu důchodu v letech 200</w:t>
      </w:r>
      <w:r w:rsidR="0067609E">
        <w:rPr>
          <w:rFonts w:ascii="Arial" w:hAnsi="Arial" w:cs="Arial"/>
          <w:b/>
          <w:sz w:val="20"/>
        </w:rPr>
        <w:t>7</w:t>
      </w:r>
      <w:r w:rsidR="0067609E" w:rsidRPr="00427470">
        <w:rPr>
          <w:rFonts w:ascii="Arial" w:hAnsi="Arial" w:cs="Arial"/>
          <w:b/>
          <w:sz w:val="20"/>
        </w:rPr>
        <w:t xml:space="preserve"> a 201</w:t>
      </w:r>
      <w:r w:rsidR="0067609E">
        <w:rPr>
          <w:rFonts w:ascii="Arial" w:hAnsi="Arial" w:cs="Arial"/>
          <w:b/>
          <w:sz w:val="20"/>
        </w:rPr>
        <w:t>7</w:t>
      </w:r>
    </w:p>
    <w:p w:rsidR="0067609E" w:rsidRPr="00427470" w:rsidRDefault="0067609E" w:rsidP="0067609E">
      <w:pPr>
        <w:pStyle w:val="Zkladntext"/>
        <w:jc w:val="center"/>
        <w:rPr>
          <w:rFonts w:ascii="Arial" w:hAnsi="Arial" w:cs="Arial"/>
          <w:b/>
          <w:sz w:val="20"/>
        </w:rPr>
      </w:pPr>
    </w:p>
    <w:p w:rsidR="0067609E" w:rsidRDefault="0067609E" w:rsidP="0067609E">
      <w:pPr>
        <w:spacing w:line="312" w:lineRule="auto"/>
        <w:ind w:firstLine="709"/>
        <w:jc w:val="both"/>
        <w:rPr>
          <w:noProof/>
          <w:sz w:val="16"/>
          <w:szCs w:val="16"/>
        </w:rPr>
      </w:pPr>
      <w:r w:rsidRPr="009C558F">
        <w:rPr>
          <w:noProof/>
          <w:sz w:val="16"/>
          <w:szCs w:val="16"/>
        </w:rPr>
        <w:t>Pozn.: čisté výdaje v roce bez záloh poštám na výplatu důch</w:t>
      </w:r>
      <w:r w:rsidR="009C7830">
        <w:rPr>
          <w:noProof/>
        </w:rPr>
        <w:pict>
          <v:line id="Přímá spojnice 10" o:spid="_x0000_s1052" style="position:absolute;left:0;text-align:left;z-index:2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56.25pt,180.75pt" to="372pt,18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">
            <o:lock v:ext="edit" shapetype="f"/>
          </v:line>
        </w:pict>
      </w:r>
      <w:r w:rsidRPr="009C558F">
        <w:rPr>
          <w:noProof/>
          <w:sz w:val="16"/>
          <w:szCs w:val="16"/>
        </w:rPr>
        <w:t>odů; civilní sektor</w:t>
      </w:r>
    </w:p>
    <w:p w:rsidR="0067609E" w:rsidRPr="009C558F" w:rsidRDefault="0067609E" w:rsidP="0067609E">
      <w:pPr>
        <w:spacing w:line="312" w:lineRule="auto"/>
        <w:ind w:firstLine="708"/>
        <w:rPr>
          <w:noProof/>
          <w:sz w:val="16"/>
          <w:szCs w:val="16"/>
        </w:rPr>
      </w:pPr>
      <w:r>
        <w:rPr>
          <w:noProof/>
          <w:sz w:val="16"/>
          <w:szCs w:val="16"/>
        </w:rPr>
        <w:t>Zdroj dat: ČSSZ</w:t>
      </w:r>
      <w:r>
        <w:rPr>
          <w:noProof/>
          <w:sz w:val="16"/>
          <w:szCs w:val="16"/>
        </w:rPr>
        <w:br/>
      </w:r>
      <w:r>
        <w:rPr>
          <w:noProof/>
          <w:sz w:val="16"/>
          <w:szCs w:val="16"/>
        </w:rPr>
        <w:br/>
      </w:r>
    </w:p>
    <w:p w:rsidR="0067609E" w:rsidRDefault="0067609E" w:rsidP="0067609E">
      <w:pPr>
        <w:ind w:firstLine="709"/>
        <w:jc w:val="both"/>
        <w:rPr>
          <w:rFonts w:cs="Arial"/>
          <w:szCs w:val="20"/>
        </w:rPr>
      </w:pPr>
      <w:r>
        <w:rPr>
          <w:rFonts w:cs="Arial"/>
          <w:szCs w:val="20"/>
        </w:rPr>
        <w:lastRenderedPageBreak/>
        <w:t xml:space="preserve">Výdaje na důchody civilního sektoru (nezahrnuje údaje týkající se ozbrojených složek Ministerstva obrany, Ministerstva vnitra a Ministerstva spravedlnosti) v roce 2017 meziročně vzrostly o 13,6 mld. Kč na úroveň 404,5 mld. Kč. Tento nárůst byl způsoben zejména růstem výdajů na starobní důchody, neboť základní výměra se zvýšila o 110 Kč, nejvíce od roku 2008. Výdaje na invalidní a pozůstalostní důchody po poklesu mezi lety 2015 a 2016 opět mírně vzrostly. </w:t>
      </w:r>
    </w:p>
    <w:p w:rsidR="0067609E" w:rsidRDefault="0067609E" w:rsidP="0067609E">
      <w:pPr>
        <w:ind w:firstLine="709"/>
        <w:jc w:val="both"/>
        <w:rPr>
          <w:rFonts w:cs="Arial"/>
          <w:szCs w:val="20"/>
        </w:rPr>
      </w:pPr>
      <w:r>
        <w:rPr>
          <w:rFonts w:cs="Arial"/>
          <w:szCs w:val="20"/>
        </w:rPr>
        <w:t>Počty starobních důchodců a s nimi spojené celkové výdaje na důchody, jsou pochopitelně ovlivňovány rostoucími počty osob ve vyšších věkových skupinách. Podíl obyvatel ve věku nad 65 let již v roce 2015 přesáhl 18% hranici a podle prognóz demografů bude i nadále narůstat. Celkové výdaje na důchody včetně výdajů na důchody ozbrojených, složek dosáhly v roce 2017 hodnoty 414 mld. Kč, což představovalo 8,2 % hrubého domácího produktu (v běžných cenách) a 32,4 % výdajů státního rozpočtu.</w:t>
      </w:r>
    </w:p>
    <w:p w:rsidR="0067609E" w:rsidRDefault="0067609E" w:rsidP="0067609E">
      <w:pPr>
        <w:spacing w:before="40"/>
        <w:jc w:val="both"/>
        <w:rPr>
          <w:noProof/>
          <w:sz w:val="16"/>
          <w:szCs w:val="16"/>
        </w:rPr>
      </w:pPr>
    </w:p>
    <w:tbl>
      <w:tblPr>
        <w:tblW w:w="0" w:type="auto"/>
        <w:tblCellMar>
          <w:left w:w="70" w:type="dxa"/>
          <w:right w:w="70" w:type="dxa"/>
        </w:tblCellMar>
        <w:tblLook w:val="04A0" w:firstRow="1" w:lastRow="0" w:firstColumn="1" w:lastColumn="0" w:noHBand="0" w:noVBand="1"/>
      </w:tblPr>
      <w:tblGrid>
        <w:gridCol w:w="9755"/>
      </w:tblGrid>
      <w:tr w:rsidR="0067609E" w:rsidRPr="00922337" w:rsidTr="0067609E">
        <w:tc>
          <w:tcPr>
            <w:tcW w:w="9638" w:type="dxa"/>
            <w:shd w:val="clear" w:color="auto" w:fill="auto"/>
          </w:tcPr>
          <w:p w:rsidR="0067609E" w:rsidRPr="00922337" w:rsidRDefault="0067609E" w:rsidP="0067609E">
            <w:pPr>
              <w:pStyle w:val="Zkladntext"/>
              <w:spacing w:after="120"/>
              <w:jc w:val="center"/>
              <w:rPr>
                <w:rFonts w:ascii="Arial" w:hAnsi="Arial" w:cs="Arial"/>
                <w:b/>
                <w:sz w:val="20"/>
              </w:rPr>
            </w:pPr>
            <w:r w:rsidRPr="00922337">
              <w:rPr>
                <w:rFonts w:ascii="Arial" w:hAnsi="Arial" w:cs="Arial"/>
                <w:b/>
                <w:sz w:val="20"/>
              </w:rPr>
              <w:t>Graf 1.2 Výdaje na důchody celkem a jejich podíl k HDP a ke státnímu rozpočtu</w:t>
            </w:r>
          </w:p>
          <w:p w:rsidR="0067609E" w:rsidRPr="005220EE" w:rsidRDefault="009C7830" w:rsidP="0067609E">
            <w:pPr>
              <w:spacing w:before="40"/>
              <w:jc w:val="both"/>
              <w:rPr>
                <w:noProof/>
                <w:color w:val="4800A8"/>
                <w:sz w:val="16"/>
                <w:szCs w:val="16"/>
              </w:rPr>
            </w:pPr>
            <w:r>
              <w:rPr>
                <w:noProof/>
                <w:color w:val="4800A8"/>
              </w:rPr>
              <w:pict>
                <v:shape id="Graf 10" o:spid="_x0000_i1026" type="#_x0000_t75" style="width:480.75pt;height:276pt;visibility:visible" o:gfxdata="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">
                  <v:imagedata r:id="rId13" o:title="" cropright="-28f"/>
                  <o:lock v:ext="edit" aspectratio="f"/>
                </v:shape>
              </w:pict>
            </w:r>
          </w:p>
        </w:tc>
      </w:tr>
      <w:tr w:rsidR="0067609E" w:rsidRPr="00922337" w:rsidTr="0067609E">
        <w:tblPrEx>
          <w:tblCellMar>
            <w:left w:w="108" w:type="dxa"/>
            <w:right w:w="108" w:type="dxa"/>
          </w:tblCellMar>
        </w:tblPrEx>
        <w:tc>
          <w:tcPr>
            <w:tcW w:w="9638" w:type="dxa"/>
            <w:shd w:val="clear" w:color="auto" w:fill="auto"/>
          </w:tcPr>
          <w:p w:rsidR="0067609E" w:rsidRPr="00922337" w:rsidRDefault="0067609E" w:rsidP="0067609E">
            <w:pPr>
              <w:spacing w:before="40"/>
              <w:jc w:val="both"/>
              <w:rPr>
                <w:noProof/>
                <w:sz w:val="16"/>
                <w:szCs w:val="16"/>
              </w:rPr>
            </w:pPr>
            <w:r w:rsidRPr="00922337">
              <w:rPr>
                <w:noProof/>
                <w:sz w:val="16"/>
                <w:szCs w:val="16"/>
              </w:rPr>
              <w:t>Zdroj dat: ČSSZ, ČSÚ, MF, státní závěrečný účet</w:t>
            </w:r>
          </w:p>
        </w:tc>
      </w:tr>
    </w:tbl>
    <w:p w:rsidR="0067609E" w:rsidRDefault="0067609E" w:rsidP="0067609E">
      <w:pPr>
        <w:ind w:firstLine="709"/>
        <w:jc w:val="both"/>
        <w:rPr>
          <w:rFonts w:cs="Arial"/>
          <w:szCs w:val="20"/>
        </w:rPr>
      </w:pPr>
    </w:p>
    <w:p w:rsidR="0067609E" w:rsidRDefault="0067609E" w:rsidP="0067609E">
      <w:pPr>
        <w:pStyle w:val="Zkladntext"/>
        <w:ind w:firstLine="709"/>
        <w:rPr>
          <w:rFonts w:ascii="Arial" w:hAnsi="Arial" w:cs="Arial"/>
          <w:sz w:val="20"/>
        </w:rPr>
      </w:pPr>
      <w:r w:rsidRPr="0002591A">
        <w:rPr>
          <w:rFonts w:ascii="Arial" w:hAnsi="Arial" w:cs="Arial"/>
          <w:sz w:val="20"/>
        </w:rPr>
        <w:t xml:space="preserve">Celkový počet důchodců se výrazně zvýšil v roce 2011, </w:t>
      </w:r>
      <w:r>
        <w:rPr>
          <w:rFonts w:ascii="Arial" w:hAnsi="Arial" w:cs="Arial"/>
          <w:sz w:val="20"/>
        </w:rPr>
        <w:t xml:space="preserve">což bylo způsobeno zvýšením zájmu o odchod do předčasného důchodu při očekávaných změnách zákona o důchodovém pojištění. </w:t>
      </w:r>
      <w:r w:rsidRPr="00EA1179">
        <w:rPr>
          <w:rFonts w:ascii="Arial" w:hAnsi="Arial" w:cs="Arial"/>
          <w:sz w:val="20"/>
        </w:rPr>
        <w:t xml:space="preserve">Pojištěnci, kteří </w:t>
      </w:r>
      <w:r>
        <w:rPr>
          <w:rFonts w:ascii="Arial" w:hAnsi="Arial" w:cs="Arial"/>
          <w:sz w:val="20"/>
        </w:rPr>
        <w:t>předpokládali</w:t>
      </w:r>
      <w:r w:rsidRPr="00EA1179">
        <w:rPr>
          <w:rFonts w:ascii="Arial" w:hAnsi="Arial" w:cs="Arial"/>
          <w:sz w:val="20"/>
        </w:rPr>
        <w:t xml:space="preserve">, že způsob výpočtu </w:t>
      </w:r>
      <w:r>
        <w:rPr>
          <w:rFonts w:ascii="Arial" w:hAnsi="Arial" w:cs="Arial"/>
          <w:sz w:val="20"/>
        </w:rPr>
        <w:t>důchodu přiznaného po 29. září 2011 bude pro ně nevýh</w:t>
      </w:r>
      <w:r w:rsidRPr="00EA1179">
        <w:rPr>
          <w:rFonts w:ascii="Arial" w:hAnsi="Arial" w:cs="Arial"/>
          <w:sz w:val="20"/>
        </w:rPr>
        <w:t>odný, se často rozhodli pro odchod do předčasného starobního</w:t>
      </w:r>
      <w:r>
        <w:rPr>
          <w:rFonts w:ascii="Arial" w:hAnsi="Arial" w:cs="Arial"/>
          <w:sz w:val="20"/>
        </w:rPr>
        <w:t xml:space="preserve"> důchodu před 30. září 2011, aby využili starší způsob výpočtu důchodu. To vedlo k rekordnímu nárůstu počtu </w:t>
      </w:r>
      <w:r w:rsidRPr="00EA1179">
        <w:rPr>
          <w:rFonts w:ascii="Arial" w:hAnsi="Arial" w:cs="Arial"/>
          <w:sz w:val="20"/>
        </w:rPr>
        <w:t>přiznaných předčasných starobních důchodů</w:t>
      </w:r>
      <w:r>
        <w:rPr>
          <w:rFonts w:ascii="Arial" w:hAnsi="Arial" w:cs="Arial"/>
          <w:sz w:val="20"/>
        </w:rPr>
        <w:t xml:space="preserve">. Od roku 2010 došlo </w:t>
      </w:r>
      <w:r w:rsidRPr="0002591A">
        <w:rPr>
          <w:rFonts w:ascii="Arial" w:hAnsi="Arial" w:cs="Arial"/>
          <w:sz w:val="20"/>
        </w:rPr>
        <w:t>ke zrušení plných a částečných inva</w:t>
      </w:r>
      <w:r>
        <w:rPr>
          <w:rFonts w:ascii="Arial" w:hAnsi="Arial" w:cs="Arial"/>
          <w:sz w:val="20"/>
        </w:rPr>
        <w:t>lidních důchodů a jejich transformaci</w:t>
      </w:r>
      <w:r w:rsidRPr="0002591A">
        <w:rPr>
          <w:rFonts w:ascii="Arial" w:hAnsi="Arial" w:cs="Arial"/>
          <w:sz w:val="20"/>
        </w:rPr>
        <w:t xml:space="preserve"> na invalidní důchody pro invaliditu I., II. a III. </w:t>
      </w:r>
      <w:r>
        <w:rPr>
          <w:rFonts w:ascii="Arial" w:hAnsi="Arial" w:cs="Arial"/>
          <w:sz w:val="20"/>
        </w:rPr>
        <w:t>s</w:t>
      </w:r>
      <w:r w:rsidRPr="0002591A">
        <w:rPr>
          <w:rFonts w:ascii="Arial" w:hAnsi="Arial" w:cs="Arial"/>
          <w:sz w:val="20"/>
        </w:rPr>
        <w:t>tupně</w:t>
      </w:r>
      <w:r>
        <w:rPr>
          <w:rFonts w:ascii="Arial" w:hAnsi="Arial" w:cs="Arial"/>
          <w:sz w:val="20"/>
        </w:rPr>
        <w:t xml:space="preserve"> a přeměně invalidních důchodců starších 65 let na důchodce starobní. </w:t>
      </w:r>
      <w:r w:rsidRPr="0002591A">
        <w:rPr>
          <w:rFonts w:ascii="Arial" w:hAnsi="Arial" w:cs="Arial"/>
          <w:sz w:val="20"/>
        </w:rPr>
        <w:t>Pokračovalo snižování počtu žen i mužů pobírajících samostatně vyplácený vdovský nebo vdovecký důchod a snižování počtu sirotčích důchodů.</w:t>
      </w:r>
      <w:r>
        <w:rPr>
          <w:rFonts w:ascii="Arial" w:hAnsi="Arial" w:cs="Arial"/>
          <w:sz w:val="20"/>
        </w:rPr>
        <w:t xml:space="preserve"> </w:t>
      </w:r>
      <w:r w:rsidRPr="0002591A">
        <w:rPr>
          <w:rFonts w:ascii="Arial" w:hAnsi="Arial" w:cs="Arial"/>
          <w:sz w:val="20"/>
        </w:rPr>
        <w:t>Snižování počtu samostatně vyplácených vdovských a vdoveckých důchodů souvisí s tím, že důchodci využívají možnosti odchodu do předčasného starobního důchodu</w:t>
      </w:r>
      <w:r>
        <w:rPr>
          <w:rFonts w:ascii="Arial" w:hAnsi="Arial" w:cs="Arial"/>
          <w:sz w:val="20"/>
        </w:rPr>
        <w:t xml:space="preserve"> a také s narůstající nadějí dožití, takže stále častěji ovdoví osoby ve vyšším věku, které v době ovdovění již pobírají starobní důchod.</w:t>
      </w:r>
    </w:p>
    <w:p w:rsidR="0067609E" w:rsidRDefault="0067609E" w:rsidP="0067609E">
      <w:pPr>
        <w:pStyle w:val="Zkladntext"/>
        <w:ind w:firstLine="709"/>
        <w:rPr>
          <w:rFonts w:ascii="Arial" w:hAnsi="Arial" w:cs="Arial"/>
          <w:sz w:val="20"/>
        </w:rPr>
      </w:pPr>
    </w:p>
    <w:p w:rsidR="00D7561B" w:rsidRDefault="0067609E" w:rsidP="0067609E">
      <w:pPr>
        <w:spacing w:after="240"/>
        <w:ind w:firstLine="709"/>
        <w:jc w:val="both"/>
        <w:rPr>
          <w:rFonts w:cs="Arial"/>
          <w:szCs w:val="20"/>
        </w:rPr>
      </w:pPr>
      <w:r>
        <w:rPr>
          <w:rFonts w:cs="Arial"/>
          <w:szCs w:val="20"/>
        </w:rPr>
        <w:t>Počet příjemců důchodů se meziročně zvýšil o necelých 3,5 tisíce osob. Počet starobních důchodců vzrostl o 8,5 tisíce, zatímco počet invalidních důchodců klesl o 1,5 tisíce. Počty příjemců samostatně vyplácených pozůstalostních důchodů rovněž klesly, celkem o 3,5 tisíce. Zatímco u mužů došlo k nárůstu počtu starobních důchodců (o 11,5 tisíce), u žen byl zaznamenán pokles počtu příjemkyň starobního důchodu o téměř 3 tisíce. Počty mužů pobírajících poměrný starobní důchod jsou v čase relativně stabilní, nicméně stále představují pouze pětinu ze všech příjemců poměrného starobního důchodu, přestože se počet žen, kterým je poměrný starobní důchod</w:t>
      </w:r>
      <w:r w:rsidRPr="00427470">
        <w:rPr>
          <w:rFonts w:cs="Arial"/>
          <w:szCs w:val="20"/>
        </w:rPr>
        <w:t xml:space="preserve"> </w:t>
      </w:r>
      <w:r>
        <w:rPr>
          <w:rFonts w:cs="Arial"/>
          <w:szCs w:val="20"/>
        </w:rPr>
        <w:t xml:space="preserve">vyplácen, trvale snižuje. </w:t>
      </w:r>
    </w:p>
    <w:p w:rsidR="0067609E" w:rsidRDefault="00D7561B" w:rsidP="0067609E">
      <w:pPr>
        <w:spacing w:after="240"/>
        <w:ind w:firstLine="709"/>
        <w:jc w:val="both"/>
        <w:rPr>
          <w:rFonts w:cs="Arial"/>
          <w:szCs w:val="20"/>
        </w:rPr>
      </w:pPr>
      <w:r>
        <w:rPr>
          <w:rFonts w:cs="Arial"/>
          <w:szCs w:val="20"/>
        </w:rPr>
        <w:br w:type="page"/>
      </w:r>
    </w:p>
    <w:tbl>
      <w:tblPr>
        <w:tblW w:w="0" w:type="auto"/>
        <w:tblLook w:val="04A0" w:firstRow="1" w:lastRow="0" w:firstColumn="1" w:lastColumn="0" w:noHBand="0" w:noVBand="1"/>
      </w:tblPr>
      <w:tblGrid>
        <w:gridCol w:w="9665"/>
      </w:tblGrid>
      <w:tr w:rsidR="0067609E" w:rsidRPr="00922337" w:rsidTr="0067609E">
        <w:tc>
          <w:tcPr>
            <w:tcW w:w="9638" w:type="dxa"/>
            <w:shd w:val="clear" w:color="auto" w:fill="auto"/>
          </w:tcPr>
          <w:p w:rsidR="0067609E" w:rsidRPr="00922337" w:rsidRDefault="0067609E" w:rsidP="0067609E">
            <w:pPr>
              <w:spacing w:before="120"/>
              <w:jc w:val="center"/>
              <w:rPr>
                <w:rFonts w:cs="Arial"/>
                <w:color w:val="000000"/>
                <w:sz w:val="16"/>
                <w:szCs w:val="16"/>
              </w:rPr>
            </w:pPr>
            <w:r>
              <w:br w:type="page"/>
            </w:r>
            <w:r w:rsidRPr="00922337">
              <w:rPr>
                <w:rFonts w:cs="Arial"/>
                <w:b/>
              </w:rPr>
              <w:t>Graf 1.3 Plné starobní důchody podle pohlaví - počet  důchodců a průměrná výše důchodu v Kč</w:t>
            </w:r>
          </w:p>
        </w:tc>
      </w:tr>
      <w:tr w:rsidR="0067609E" w:rsidRPr="00922337" w:rsidTr="0067609E">
        <w:tblPrEx>
          <w:tblCellMar>
            <w:left w:w="70" w:type="dxa"/>
            <w:right w:w="70" w:type="dxa"/>
          </w:tblCellMar>
        </w:tblPrEx>
        <w:tc>
          <w:tcPr>
            <w:tcW w:w="9638" w:type="dxa"/>
            <w:shd w:val="clear" w:color="auto" w:fill="auto"/>
          </w:tcPr>
          <w:p w:rsidR="0067609E" w:rsidRPr="00922337" w:rsidRDefault="009C7830" w:rsidP="0067609E">
            <w:pPr>
              <w:spacing w:before="120"/>
              <w:jc w:val="both"/>
              <w:rPr>
                <w:rFonts w:cs="Arial"/>
                <w:color w:val="000000"/>
                <w:sz w:val="16"/>
                <w:szCs w:val="16"/>
              </w:rPr>
            </w:pPr>
            <w:r>
              <w:rPr>
                <w:noProof/>
              </w:rPr>
              <w:pict>
                <v:shape id="Graf 8" o:spid="_x0000_i1027" type="#_x0000_t75" style="width:476.25pt;height:236.25pt;visibility:visible" o:gfxdata="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">
                  <v:imagedata r:id="rId14" o:title="" cropbottom="-28f" cropright="-7f"/>
                  <o:lock v:ext="edit" aspectratio="f"/>
                </v:shape>
              </w:pict>
            </w:r>
          </w:p>
        </w:tc>
      </w:tr>
      <w:tr w:rsidR="0067609E" w:rsidRPr="00922337" w:rsidTr="0067609E">
        <w:tc>
          <w:tcPr>
            <w:tcW w:w="9638" w:type="dxa"/>
            <w:shd w:val="clear" w:color="auto" w:fill="auto"/>
          </w:tcPr>
          <w:p w:rsidR="0067609E" w:rsidRPr="00922337" w:rsidRDefault="0067609E" w:rsidP="0067609E">
            <w:pPr>
              <w:spacing w:before="120"/>
              <w:jc w:val="both"/>
              <w:rPr>
                <w:rFonts w:cs="Arial"/>
                <w:color w:val="000000"/>
                <w:sz w:val="16"/>
                <w:szCs w:val="16"/>
              </w:rPr>
            </w:pPr>
            <w:r w:rsidRPr="00922337">
              <w:rPr>
                <w:rFonts w:cs="Arial"/>
                <w:color w:val="000000"/>
                <w:sz w:val="16"/>
                <w:szCs w:val="16"/>
              </w:rPr>
              <w:t>Pozn.: průměrná výše pouze sólo starobních důchodů, vyplácených samostatně bez souběhu s pozůstalostním důchodem</w:t>
            </w:r>
          </w:p>
          <w:p w:rsidR="0067609E" w:rsidRPr="00922337" w:rsidRDefault="0067609E" w:rsidP="0067609E">
            <w:pPr>
              <w:spacing w:before="120" w:line="312" w:lineRule="auto"/>
              <w:jc w:val="both"/>
              <w:rPr>
                <w:noProof/>
                <w:sz w:val="16"/>
                <w:szCs w:val="16"/>
              </w:rPr>
            </w:pPr>
            <w:r w:rsidRPr="00922337">
              <w:rPr>
                <w:noProof/>
                <w:sz w:val="16"/>
                <w:szCs w:val="16"/>
              </w:rPr>
              <w:t>Zdroj dat: ČSSZ</w:t>
            </w:r>
          </w:p>
          <w:p w:rsidR="0067609E" w:rsidRPr="00922337" w:rsidRDefault="0067609E" w:rsidP="0067609E">
            <w:pPr>
              <w:spacing w:before="120"/>
              <w:jc w:val="both"/>
              <w:rPr>
                <w:rFonts w:cs="Arial"/>
                <w:color w:val="000000"/>
                <w:sz w:val="16"/>
                <w:szCs w:val="16"/>
              </w:rPr>
            </w:pPr>
          </w:p>
        </w:tc>
      </w:tr>
    </w:tbl>
    <w:p w:rsidR="0067609E" w:rsidRDefault="0067609E" w:rsidP="0067609E">
      <w:pPr>
        <w:spacing w:after="240"/>
        <w:ind w:firstLine="709"/>
        <w:jc w:val="both"/>
        <w:rPr>
          <w:rFonts w:cs="Arial"/>
          <w:szCs w:val="20"/>
        </w:rPr>
      </w:pPr>
      <w:r w:rsidRPr="00672363">
        <w:rPr>
          <w:rFonts w:cs="Arial"/>
          <w:szCs w:val="20"/>
        </w:rPr>
        <w:t xml:space="preserve">Průměrná výše vyplácených důchodů je ovlivňována především zvyšováním vyplácených důchodů. </w:t>
      </w:r>
      <w:r>
        <w:rPr>
          <w:rFonts w:cs="Arial"/>
          <w:szCs w:val="20"/>
        </w:rPr>
        <w:t>Na j</w:t>
      </w:r>
      <w:r w:rsidRPr="00672363">
        <w:rPr>
          <w:rFonts w:cs="Arial"/>
          <w:szCs w:val="20"/>
        </w:rPr>
        <w:t xml:space="preserve">ejí růst </w:t>
      </w:r>
      <w:r>
        <w:rPr>
          <w:rFonts w:cs="Arial"/>
          <w:szCs w:val="20"/>
        </w:rPr>
        <w:t>působí též tzv. g</w:t>
      </w:r>
      <w:r w:rsidRPr="00672363">
        <w:rPr>
          <w:rFonts w:cs="Arial"/>
          <w:szCs w:val="20"/>
        </w:rPr>
        <w:t>enerační obměn</w:t>
      </w:r>
      <w:r>
        <w:rPr>
          <w:rFonts w:cs="Arial"/>
          <w:szCs w:val="20"/>
        </w:rPr>
        <w:t>a</w:t>
      </w:r>
      <w:r w:rsidRPr="00672363">
        <w:rPr>
          <w:rFonts w:cs="Arial"/>
          <w:szCs w:val="20"/>
        </w:rPr>
        <w:t>, jejímž důsledkem je, že průměrná výše vyplácených důchodů by rostla, i kdyby důchody nebyly valorizovány, protože zanikají důchody starších důchodců, které jsou v</w:t>
      </w:r>
      <w:r>
        <w:rPr>
          <w:rFonts w:cs="Arial"/>
          <w:szCs w:val="20"/>
        </w:rPr>
        <w:t> </w:t>
      </w:r>
      <w:r w:rsidRPr="00672363">
        <w:rPr>
          <w:rFonts w:cs="Arial"/>
          <w:szCs w:val="20"/>
        </w:rPr>
        <w:t xml:space="preserve">průměru nižší než důchody nově přiznávané. </w:t>
      </w:r>
      <w:r>
        <w:rPr>
          <w:rFonts w:cs="Arial"/>
          <w:szCs w:val="20"/>
        </w:rPr>
        <w:t xml:space="preserve">V </w:t>
      </w:r>
      <w:r w:rsidRPr="00D22721">
        <w:rPr>
          <w:rFonts w:cs="Arial"/>
          <w:szCs w:val="20"/>
        </w:rPr>
        <w:t>zásad</w:t>
      </w:r>
      <w:r>
        <w:rPr>
          <w:rFonts w:cs="Arial"/>
          <w:szCs w:val="20"/>
        </w:rPr>
        <w:t xml:space="preserve">ě tedy platí, že čím déle jsou </w:t>
      </w:r>
      <w:r w:rsidRPr="00D22721">
        <w:rPr>
          <w:rFonts w:cs="Arial"/>
          <w:szCs w:val="20"/>
        </w:rPr>
        <w:t>důchody vypláceny, tím jso</w:t>
      </w:r>
      <w:r>
        <w:rPr>
          <w:rFonts w:cs="Arial"/>
          <w:szCs w:val="20"/>
        </w:rPr>
        <w:t xml:space="preserve">u jejich výše nižší ve vztahu k </w:t>
      </w:r>
      <w:r w:rsidRPr="00D22721">
        <w:rPr>
          <w:rFonts w:cs="Arial"/>
          <w:szCs w:val="20"/>
        </w:rPr>
        <w:t>ostat</w:t>
      </w:r>
      <w:r>
        <w:rPr>
          <w:rFonts w:cs="Arial"/>
          <w:szCs w:val="20"/>
        </w:rPr>
        <w:t>ním důchodům. Tyto rozdíly jsou zapříčiněny mzdovým vývojem, změnami ve způsobu</w:t>
      </w:r>
      <w:r w:rsidRPr="00D22721">
        <w:rPr>
          <w:rFonts w:cs="Arial"/>
          <w:szCs w:val="20"/>
        </w:rPr>
        <w:t xml:space="preserve"> výpo</w:t>
      </w:r>
      <w:r>
        <w:rPr>
          <w:rFonts w:cs="Arial"/>
          <w:szCs w:val="20"/>
        </w:rPr>
        <w:t xml:space="preserve">čtu nově přiznaných důchodů a </w:t>
      </w:r>
      <w:r w:rsidRPr="00D22721">
        <w:rPr>
          <w:rFonts w:cs="Arial"/>
          <w:szCs w:val="20"/>
        </w:rPr>
        <w:t>valorizacemi důchodů, které existující rozdíly vesměs zvyšují.</w:t>
      </w:r>
    </w:p>
    <w:tbl>
      <w:tblPr>
        <w:tblW w:w="0" w:type="auto"/>
        <w:tblLook w:val="04A0" w:firstRow="1" w:lastRow="0" w:firstColumn="1" w:lastColumn="0" w:noHBand="0" w:noVBand="1"/>
      </w:tblPr>
      <w:tblGrid>
        <w:gridCol w:w="9725"/>
      </w:tblGrid>
      <w:tr w:rsidR="0067609E" w:rsidRPr="00922337" w:rsidTr="0067609E">
        <w:tc>
          <w:tcPr>
            <w:tcW w:w="9638" w:type="dxa"/>
            <w:shd w:val="clear" w:color="auto" w:fill="auto"/>
          </w:tcPr>
          <w:p w:rsidR="0067609E" w:rsidRPr="00922337" w:rsidRDefault="0067609E" w:rsidP="0067609E">
            <w:pPr>
              <w:pStyle w:val="Zkladntext"/>
              <w:jc w:val="center"/>
              <w:rPr>
                <w:rFonts w:ascii="Arial" w:hAnsi="Arial" w:cs="Arial"/>
                <w:b/>
                <w:sz w:val="20"/>
              </w:rPr>
            </w:pPr>
            <w:r>
              <w:rPr>
                <w:rFonts w:ascii="Arial" w:hAnsi="Arial" w:cs="Arial"/>
                <w:b/>
                <w:sz w:val="20"/>
              </w:rPr>
              <w:t>Graf 1.4 Počet příjemců důchod</w:t>
            </w:r>
            <w:r w:rsidRPr="00922337">
              <w:rPr>
                <w:rFonts w:ascii="Arial" w:hAnsi="Arial" w:cs="Arial"/>
                <w:b/>
                <w:sz w:val="20"/>
              </w:rPr>
              <w:t>ů a jejich podíl na obyvatelstvu podle krajů a pohlaví v roce 2017</w:t>
            </w:r>
          </w:p>
          <w:p w:rsidR="0067609E" w:rsidRPr="00922337" w:rsidRDefault="0067609E" w:rsidP="0067609E">
            <w:pPr>
              <w:pStyle w:val="Zkladntext"/>
              <w:jc w:val="center"/>
              <w:rPr>
                <w:rFonts w:ascii="Arial" w:hAnsi="Arial" w:cs="Arial"/>
                <w:b/>
                <w:sz w:val="20"/>
              </w:rPr>
            </w:pPr>
          </w:p>
        </w:tc>
      </w:tr>
      <w:tr w:rsidR="0067609E" w:rsidRPr="00922337" w:rsidTr="0067609E">
        <w:tblPrEx>
          <w:tblCellMar>
            <w:left w:w="70" w:type="dxa"/>
            <w:right w:w="70" w:type="dxa"/>
          </w:tblCellMar>
        </w:tblPrEx>
        <w:tc>
          <w:tcPr>
            <w:tcW w:w="9638" w:type="dxa"/>
            <w:shd w:val="clear" w:color="auto" w:fill="auto"/>
          </w:tcPr>
          <w:p w:rsidR="0067609E" w:rsidRPr="00922337" w:rsidRDefault="009C7830" w:rsidP="0067609E">
            <w:pPr>
              <w:pStyle w:val="Zkladntext"/>
              <w:jc w:val="center"/>
              <w:rPr>
                <w:rFonts w:ascii="Arial" w:hAnsi="Arial" w:cs="Arial"/>
                <w:b/>
                <w:sz w:val="20"/>
              </w:rPr>
            </w:pPr>
            <w:r>
              <w:rPr>
                <w:noProof/>
              </w:rPr>
              <w:pict>
                <v:shape id="Graf 12" o:spid="_x0000_i1028" type="#_x0000_t75" style="width:479.25pt;height:243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">
                  <v:imagedata r:id="rId15" o:title="" cropbottom="-27f" cropright="-20f"/>
                  <o:lock v:ext="edit" aspectratio="f"/>
                </v:shape>
              </w:pict>
            </w:r>
          </w:p>
        </w:tc>
      </w:tr>
      <w:tr w:rsidR="0067609E" w:rsidRPr="00922337" w:rsidTr="0067609E">
        <w:trPr>
          <w:trHeight w:val="462"/>
        </w:trPr>
        <w:tc>
          <w:tcPr>
            <w:tcW w:w="9638" w:type="dxa"/>
            <w:shd w:val="clear" w:color="auto" w:fill="auto"/>
          </w:tcPr>
          <w:p w:rsidR="0067609E" w:rsidRPr="00E5660B" w:rsidRDefault="0067609E" w:rsidP="0067609E">
            <w:pPr>
              <w:spacing w:before="120" w:line="312" w:lineRule="auto"/>
              <w:ind w:firstLine="425"/>
              <w:jc w:val="both"/>
              <w:rPr>
                <w:noProof/>
                <w:sz w:val="16"/>
                <w:szCs w:val="16"/>
              </w:rPr>
            </w:pPr>
            <w:r w:rsidRPr="00922337">
              <w:rPr>
                <w:noProof/>
                <w:sz w:val="16"/>
                <w:szCs w:val="16"/>
              </w:rPr>
              <w:t>Zdroj dat: ČSSZ, ČSÚ</w:t>
            </w:r>
          </w:p>
        </w:tc>
      </w:tr>
    </w:tbl>
    <w:p w:rsidR="0067609E" w:rsidRDefault="0067609E" w:rsidP="0067609E">
      <w:pPr>
        <w:pStyle w:val="Default"/>
        <w:ind w:firstLine="709"/>
        <w:jc w:val="both"/>
        <w:rPr>
          <w:rFonts w:ascii="Arial" w:eastAsia="Times New Roman" w:hAnsi="Arial" w:cs="Arial"/>
          <w:color w:val="auto"/>
          <w:sz w:val="20"/>
          <w:szCs w:val="20"/>
        </w:rPr>
      </w:pPr>
    </w:p>
    <w:p w:rsidR="0067609E" w:rsidRPr="00041912" w:rsidRDefault="0067609E" w:rsidP="0067609E">
      <w:pPr>
        <w:pStyle w:val="Default"/>
        <w:ind w:firstLine="709"/>
        <w:jc w:val="both"/>
        <w:rPr>
          <w:rFonts w:ascii="Arial" w:eastAsia="Times New Roman" w:hAnsi="Arial" w:cs="Arial"/>
          <w:color w:val="auto"/>
          <w:sz w:val="20"/>
          <w:szCs w:val="20"/>
          <w:highlight w:val="yellow"/>
        </w:rPr>
      </w:pPr>
      <w:r w:rsidRPr="00B279B5">
        <w:rPr>
          <w:rFonts w:ascii="Arial" w:eastAsia="Times New Roman" w:hAnsi="Arial" w:cs="Arial"/>
          <w:color w:val="auto"/>
          <w:sz w:val="20"/>
          <w:szCs w:val="20"/>
        </w:rPr>
        <w:t xml:space="preserve">Počty důchodců v jednotlivých krajích </w:t>
      </w:r>
      <w:r>
        <w:rPr>
          <w:rFonts w:ascii="Arial" w:eastAsia="Times New Roman" w:hAnsi="Arial" w:cs="Arial"/>
          <w:color w:val="auto"/>
          <w:sz w:val="20"/>
          <w:szCs w:val="20"/>
        </w:rPr>
        <w:t>jsou z největší části určeny velikostí daného kraje a dále věkovou a pohlavní strukturou jeho obyvatel. Vzhledem k tomu, že starobní důchodci představují drtivou většinu všech příjemců důchodů, je věkové složení kraje nejzásadnější. Nejvyšší podíl příjemců důchodu byl v roce 2017 evidován v Královéhradeckém kraji, kde na 1000 obyvatel připadalo 292 důchodců, z čehož 245 byli starobní důchodci. Tento kraj je zároveň nejstarším krajem České republiky a podíl osob starších 65 let zde ke konci roku 2017 dosahoval 20,7 </w:t>
      </w:r>
      <w:r w:rsidRPr="00455737">
        <w:rPr>
          <w:rFonts w:ascii="Arial" w:eastAsia="Times New Roman" w:hAnsi="Arial" w:cs="Arial"/>
          <w:color w:val="auto"/>
          <w:sz w:val="20"/>
          <w:szCs w:val="20"/>
        </w:rPr>
        <w:t>%. Na opačném konci žebříčku krajů podle podílu důchodců na 1000 obyvatel je hlavní město Praha. Podíl příjemců důchodu zde byl jako v jediném kraji menší než čtvrtina obyvatel, konkrétně 237 důchodců (z toho 207 starobních) na 1000 obyvatel. Hlavní město Praha je v tomto ohledu specifické, jelikož nejnižšího podílu důchodců na počtu obyvatel je zde dosaženo i přes zhruba průměrné zastoupení osob nad 65 let (18,8 %). To může být ovlivněno jednak nižšími podíly invalidních důchodců v hlavním městě a také častěji využívanou možností odcházet do starobního důchodu později, než jsou stanovené věkové hranice, a zvyšovat si tak budoucí výši důchodu. V regionu s nejnižším podílem obyvatel nad 65 let (17,9 %), Středočeském kraji, bylo druhé nejnižší zastoupení důchodců v České republice, 252 příjemců důchodu všech druhů na 1000 obyvatel.</w:t>
      </w:r>
    </w:p>
    <w:p w:rsidR="0067609E" w:rsidRPr="00B54E90" w:rsidRDefault="0067609E" w:rsidP="0067609E">
      <w:pPr>
        <w:pStyle w:val="Default"/>
        <w:ind w:firstLine="709"/>
        <w:jc w:val="both"/>
        <w:rPr>
          <w:rFonts w:ascii="Arial" w:eastAsia="Times New Roman" w:hAnsi="Arial" w:cs="Arial"/>
          <w:color w:val="auto"/>
          <w:sz w:val="20"/>
          <w:szCs w:val="20"/>
        </w:rPr>
      </w:pPr>
    </w:p>
    <w:p w:rsidR="0067609E" w:rsidRDefault="0067609E" w:rsidP="0067609E">
      <w:pPr>
        <w:pStyle w:val="Default"/>
        <w:ind w:firstLine="709"/>
        <w:jc w:val="both"/>
        <w:rPr>
          <w:rFonts w:ascii="Arial" w:eastAsia="Times New Roman" w:hAnsi="Arial" w:cs="Arial"/>
          <w:color w:val="auto"/>
          <w:sz w:val="20"/>
          <w:szCs w:val="20"/>
        </w:rPr>
      </w:pPr>
      <w:r w:rsidRPr="00B54E90">
        <w:rPr>
          <w:rFonts w:ascii="Arial" w:eastAsia="Times New Roman" w:hAnsi="Arial" w:cs="Arial"/>
          <w:color w:val="auto"/>
          <w:sz w:val="20"/>
          <w:szCs w:val="20"/>
        </w:rPr>
        <w:t>V průměru za celou Českou republiku ke konci roku 201</w:t>
      </w:r>
      <w:r>
        <w:rPr>
          <w:rFonts w:ascii="Arial" w:eastAsia="Times New Roman" w:hAnsi="Arial" w:cs="Arial"/>
          <w:color w:val="auto"/>
          <w:sz w:val="20"/>
          <w:szCs w:val="20"/>
        </w:rPr>
        <w:t>7</w:t>
      </w:r>
      <w:r w:rsidRPr="00B54E90">
        <w:rPr>
          <w:rFonts w:ascii="Arial" w:eastAsia="Times New Roman" w:hAnsi="Arial" w:cs="Arial"/>
          <w:color w:val="auto"/>
          <w:sz w:val="20"/>
          <w:szCs w:val="20"/>
        </w:rPr>
        <w:t xml:space="preserve"> připadalo na 1000 obyvatel 273 příjemců důchodů, z toho bylo 227 starobních důchodců, 40 invalidních důchodců a 7 příjemců samostatně vyplácených pozůstalostních důchodů (vdovských, vdoveckých a sirotčích).</w:t>
      </w:r>
      <w:r>
        <w:rPr>
          <w:rFonts w:ascii="Arial" w:eastAsia="Times New Roman" w:hAnsi="Arial" w:cs="Arial"/>
          <w:color w:val="auto"/>
          <w:sz w:val="20"/>
          <w:szCs w:val="20"/>
        </w:rPr>
        <w:t xml:space="preserve"> </w:t>
      </w:r>
    </w:p>
    <w:p w:rsidR="0067609E" w:rsidRDefault="0067609E" w:rsidP="0067609E">
      <w:pPr>
        <w:pStyle w:val="Default"/>
        <w:ind w:firstLine="709"/>
        <w:jc w:val="both"/>
        <w:rPr>
          <w:rFonts w:ascii="Arial" w:eastAsia="Times New Roman" w:hAnsi="Arial" w:cs="Arial"/>
          <w:color w:val="auto"/>
          <w:sz w:val="20"/>
          <w:szCs w:val="20"/>
        </w:rPr>
      </w:pPr>
    </w:p>
    <w:p w:rsidR="0067609E" w:rsidRDefault="0067609E" w:rsidP="0067609E">
      <w:pPr>
        <w:pStyle w:val="Default"/>
        <w:ind w:firstLine="709"/>
        <w:jc w:val="both"/>
        <w:rPr>
          <w:rFonts w:ascii="Arial" w:eastAsia="Times New Roman" w:hAnsi="Arial" w:cs="Arial"/>
          <w:color w:val="auto"/>
          <w:sz w:val="20"/>
          <w:szCs w:val="20"/>
        </w:rPr>
      </w:pPr>
    </w:p>
    <w:tbl>
      <w:tblPr>
        <w:tblW w:w="0" w:type="auto"/>
        <w:tblLook w:val="04A0" w:firstRow="1" w:lastRow="0" w:firstColumn="1" w:lastColumn="0" w:noHBand="0" w:noVBand="1"/>
      </w:tblPr>
      <w:tblGrid>
        <w:gridCol w:w="9725"/>
      </w:tblGrid>
      <w:tr w:rsidR="0067609E" w:rsidRPr="00922337" w:rsidTr="0067609E">
        <w:tc>
          <w:tcPr>
            <w:tcW w:w="9638" w:type="dxa"/>
            <w:shd w:val="clear" w:color="auto" w:fill="auto"/>
          </w:tcPr>
          <w:p w:rsidR="0067609E" w:rsidRPr="00922337" w:rsidRDefault="0067609E" w:rsidP="0067609E">
            <w:pPr>
              <w:pStyle w:val="Zkladntext"/>
              <w:jc w:val="center"/>
              <w:rPr>
                <w:rFonts w:ascii="Arial" w:hAnsi="Arial" w:cs="Arial"/>
                <w:b/>
                <w:sz w:val="20"/>
              </w:rPr>
            </w:pPr>
            <w:r w:rsidRPr="00922337">
              <w:rPr>
                <w:rFonts w:ascii="Arial" w:hAnsi="Arial" w:cs="Arial"/>
                <w:b/>
                <w:sz w:val="20"/>
              </w:rPr>
              <w:t xml:space="preserve">Graf 1.5 Příjemci důchodů na 1000 obyvatel podle druhu důchodu a krajů </w:t>
            </w:r>
            <w:r w:rsidRPr="00922337">
              <w:rPr>
                <w:rFonts w:ascii="Arial" w:hAnsi="Arial" w:cs="Arial"/>
                <w:b/>
                <w:sz w:val="20"/>
              </w:rPr>
              <w:br/>
              <w:t>a podíl osob nad 65 let v krajích v roce 2017</w:t>
            </w:r>
          </w:p>
          <w:p w:rsidR="0067609E" w:rsidRPr="00922337" w:rsidRDefault="0067609E" w:rsidP="0067609E">
            <w:pPr>
              <w:pStyle w:val="Zkladntext"/>
              <w:jc w:val="center"/>
              <w:rPr>
                <w:rFonts w:ascii="Arial" w:hAnsi="Arial" w:cs="Arial"/>
                <w:b/>
                <w:sz w:val="20"/>
              </w:rPr>
            </w:pPr>
          </w:p>
        </w:tc>
      </w:tr>
      <w:tr w:rsidR="0067609E" w:rsidRPr="00922337" w:rsidTr="0067609E">
        <w:tblPrEx>
          <w:tblCellMar>
            <w:left w:w="70" w:type="dxa"/>
            <w:right w:w="70" w:type="dxa"/>
          </w:tblCellMar>
        </w:tblPrEx>
        <w:tc>
          <w:tcPr>
            <w:tcW w:w="9638" w:type="dxa"/>
            <w:shd w:val="clear" w:color="auto" w:fill="auto"/>
          </w:tcPr>
          <w:p w:rsidR="0067609E" w:rsidRPr="00922337" w:rsidRDefault="009C7830" w:rsidP="0067609E">
            <w:pPr>
              <w:pStyle w:val="Zkladntext"/>
              <w:jc w:val="center"/>
              <w:rPr>
                <w:rFonts w:ascii="Arial" w:hAnsi="Arial" w:cs="Arial"/>
                <w:b/>
                <w:sz w:val="20"/>
              </w:rPr>
            </w:pPr>
            <w:r>
              <w:rPr>
                <w:noProof/>
              </w:rPr>
              <w:pict>
                <v:shape id="Graf 13" o:spid="_x0000_i1029" type="#_x0000_t75" style="width:479.25pt;height:290.25pt;visibility:visible" o:gfxdata="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">
                  <v:imagedata r:id="rId16" o:title="" cropright="-28f"/>
                  <o:lock v:ext="edit" aspectratio="f"/>
                </v:shape>
              </w:pict>
            </w:r>
          </w:p>
        </w:tc>
      </w:tr>
      <w:tr w:rsidR="0067609E" w:rsidRPr="00922337" w:rsidTr="0067609E">
        <w:tc>
          <w:tcPr>
            <w:tcW w:w="9638" w:type="dxa"/>
            <w:shd w:val="clear" w:color="auto" w:fill="auto"/>
          </w:tcPr>
          <w:p w:rsidR="0067609E" w:rsidRPr="00922337" w:rsidRDefault="0067609E" w:rsidP="0067609E">
            <w:pPr>
              <w:spacing w:before="120" w:line="312" w:lineRule="auto"/>
              <w:ind w:firstLine="425"/>
              <w:jc w:val="both"/>
              <w:rPr>
                <w:noProof/>
                <w:sz w:val="16"/>
                <w:szCs w:val="16"/>
              </w:rPr>
            </w:pPr>
            <w:r w:rsidRPr="00922337">
              <w:rPr>
                <w:noProof/>
                <w:sz w:val="16"/>
                <w:szCs w:val="16"/>
              </w:rPr>
              <w:t>Zdroj dat: ČSSZ, ČSÚ</w:t>
            </w:r>
          </w:p>
          <w:p w:rsidR="0067609E" w:rsidRPr="00922337" w:rsidRDefault="0067609E" w:rsidP="0067609E">
            <w:pPr>
              <w:pStyle w:val="Zkladntext"/>
              <w:jc w:val="center"/>
              <w:rPr>
                <w:rFonts w:ascii="Arial" w:hAnsi="Arial" w:cs="Arial"/>
                <w:b/>
                <w:sz w:val="20"/>
              </w:rPr>
            </w:pPr>
          </w:p>
        </w:tc>
      </w:tr>
    </w:tbl>
    <w:p w:rsidR="0067609E" w:rsidRDefault="0067609E" w:rsidP="0067609E">
      <w:pPr>
        <w:pStyle w:val="Default"/>
        <w:tabs>
          <w:tab w:val="left" w:pos="975"/>
        </w:tabs>
        <w:jc w:val="both"/>
        <w:rPr>
          <w:rFonts w:ascii="Arial" w:eastAsia="Times New Roman" w:hAnsi="Arial" w:cs="Arial"/>
          <w:b/>
          <w:color w:val="auto"/>
          <w:sz w:val="20"/>
          <w:szCs w:val="20"/>
        </w:rPr>
      </w:pPr>
    </w:p>
    <w:p w:rsidR="0067609E" w:rsidRDefault="0067609E" w:rsidP="0067609E">
      <w:pPr>
        <w:tabs>
          <w:tab w:val="left" w:pos="-1099"/>
          <w:tab w:val="left" w:pos="-720"/>
          <w:tab w:val="left" w:pos="-22"/>
          <w:tab w:val="left" w:pos="107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ind w:firstLine="709"/>
        <w:jc w:val="both"/>
      </w:pPr>
      <w:r w:rsidRPr="001B62C7">
        <w:rPr>
          <w:rFonts w:cs="Arial"/>
        </w:rPr>
        <w:t xml:space="preserve">Další </w:t>
      </w:r>
      <w:r>
        <w:rPr>
          <w:rFonts w:cs="Arial"/>
        </w:rPr>
        <w:t xml:space="preserve">informace o důchodovém pojištění </w:t>
      </w:r>
      <w:r w:rsidRPr="001B62C7">
        <w:rPr>
          <w:rFonts w:cs="Arial"/>
        </w:rPr>
        <w:t xml:space="preserve">jsou </w:t>
      </w:r>
      <w:r>
        <w:rPr>
          <w:rFonts w:cs="Arial"/>
        </w:rPr>
        <w:t xml:space="preserve">dostupné </w:t>
      </w:r>
      <w:r w:rsidRPr="001B62C7">
        <w:rPr>
          <w:rFonts w:cs="Arial"/>
        </w:rPr>
        <w:t xml:space="preserve">na internetových stránkách </w:t>
      </w:r>
      <w:r>
        <w:rPr>
          <w:rFonts w:cs="Arial"/>
        </w:rPr>
        <w:t>Ministerstva práce a sociálních věcí (MPSV)</w:t>
      </w:r>
      <w:r w:rsidRPr="001B62C7">
        <w:rPr>
          <w:rFonts w:cs="Arial"/>
        </w:rPr>
        <w:t> </w:t>
      </w:r>
      <w:r w:rsidRPr="00D77086">
        <w:rPr>
          <w:rFonts w:cs="Arial"/>
        </w:rPr>
        <w:t xml:space="preserve"> </w:t>
      </w:r>
      <w:hyperlink r:id="rId17" w:history="1">
        <w:r w:rsidRPr="0007638D">
          <w:rPr>
            <w:rStyle w:val="Hypertextovodkaz"/>
            <w:rFonts w:eastAsia="MS Gothic" w:cs="Arial"/>
          </w:rPr>
          <w:t>http://www.mpsv.cz/cs/</w:t>
        </w:r>
      </w:hyperlink>
      <w:r>
        <w:rPr>
          <w:rFonts w:cs="Arial"/>
        </w:rPr>
        <w:t xml:space="preserve"> </w:t>
      </w:r>
      <w:r>
        <w:t xml:space="preserve">nebo na internetových stránkách České správy sociálního zabezpečení (ČSSZ) </w:t>
      </w:r>
      <w:hyperlink r:id="rId18" w:history="1">
        <w:r w:rsidRPr="00912C77">
          <w:rPr>
            <w:rStyle w:val="Hypertextovodkaz"/>
            <w:rFonts w:eastAsia="MS Gothic"/>
          </w:rPr>
          <w:t>http://www.cssz.cz/cz/duchodove-pojisteni/</w:t>
        </w:r>
      </w:hyperlink>
      <w:r>
        <w:t>.</w:t>
      </w:r>
    </w:p>
    <w:p w:rsidR="0067609E" w:rsidRPr="000765BD" w:rsidRDefault="0067609E" w:rsidP="0067609E">
      <w:pPr>
        <w:tabs>
          <w:tab w:val="left" w:pos="-1099"/>
          <w:tab w:val="left" w:pos="-720"/>
          <w:tab w:val="left" w:pos="-22"/>
          <w:tab w:val="left" w:pos="107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ind w:firstLine="709"/>
        <w:rPr>
          <w:rFonts w:cs="Arial"/>
        </w:rPr>
      </w:pPr>
      <w:r w:rsidRPr="000765BD">
        <w:rPr>
          <w:rFonts w:cs="Arial"/>
        </w:rPr>
        <w:t xml:space="preserve">Podrobnější analýzy obsahují publikace Statistická ročenka z oblasti důchodového pojištění 2017 (ČSSZ)  </w:t>
      </w:r>
      <w:hyperlink r:id="rId19" w:history="1">
        <w:r w:rsidRPr="000765BD">
          <w:rPr>
            <w:rStyle w:val="Hypertextovodkaz"/>
            <w:rFonts w:eastAsia="MS Gothic"/>
          </w:rPr>
          <w:t>https://www.cssz.cz/NR/rdonlyres/5B8D1852-AE80-471E-AF60-D19366CFA3E3/0/SR2017.pdf</w:t>
        </w:r>
      </w:hyperlink>
      <w:r w:rsidRPr="000765BD">
        <w:rPr>
          <w:rStyle w:val="Hypertextovodkaz"/>
          <w:rFonts w:eastAsia="MS Gothic"/>
        </w:rPr>
        <w:t xml:space="preserve"> </w:t>
      </w:r>
      <w:r w:rsidRPr="000765BD">
        <w:rPr>
          <w:rFonts w:cs="Arial"/>
        </w:rPr>
        <w:t xml:space="preserve">nebo Pojistně-matematická zpráva o důchodovém pojištění 2017 (MPSV) </w:t>
      </w:r>
      <w:hyperlink r:id="rId20" w:history="1">
        <w:r w:rsidRPr="000765BD">
          <w:rPr>
            <w:rStyle w:val="Hypertextovodkaz"/>
            <w:rFonts w:eastAsia="MS Gothic"/>
          </w:rPr>
          <w:t>https://www.mpsv.cz/files/clanky/32894/Pojistnematematicka_zprava_o_duchodovem_pojisteni_2017.pdf</w:t>
        </w:r>
      </w:hyperlink>
    </w:p>
    <w:p w:rsidR="0067609E" w:rsidRDefault="0067609E" w:rsidP="0067609E">
      <w:pPr>
        <w:pStyle w:val="Obsah"/>
      </w:pPr>
      <w:r>
        <w:br w:type="page"/>
      </w:r>
      <w:bookmarkStart w:id="4" w:name="_Toc529368194"/>
      <w:r>
        <w:lastRenderedPageBreak/>
        <w:t>2</w:t>
      </w:r>
      <w:r w:rsidRPr="00811BB4">
        <w:t>. Nemocenské pojištění</w:t>
      </w:r>
      <w:bookmarkEnd w:id="4"/>
    </w:p>
    <w:p w:rsidR="0067609E" w:rsidRDefault="0067609E" w:rsidP="0067609E">
      <w:pPr>
        <w:ind w:firstLine="709"/>
        <w:jc w:val="both"/>
        <w:rPr>
          <w:rFonts w:cs="Arial"/>
          <w:szCs w:val="20"/>
        </w:rPr>
      </w:pPr>
    </w:p>
    <w:p w:rsidR="0067609E" w:rsidRDefault="0067609E" w:rsidP="0067609E">
      <w:pPr>
        <w:ind w:firstLine="709"/>
        <w:jc w:val="both"/>
        <w:rPr>
          <w:rFonts w:cs="Arial"/>
          <w:szCs w:val="20"/>
        </w:rPr>
      </w:pPr>
      <w:r w:rsidRPr="003D366C">
        <w:rPr>
          <w:rFonts w:cs="Arial"/>
          <w:szCs w:val="20"/>
        </w:rPr>
        <w:t>Systém nemocenského pojištění je určen pro výdělečně činné osoby, které při ztrátě příjmu v</w:t>
      </w:r>
      <w:r>
        <w:rPr>
          <w:rFonts w:cs="Arial"/>
          <w:szCs w:val="20"/>
        </w:rPr>
        <w:t> </w:t>
      </w:r>
      <w:r w:rsidRPr="003D366C">
        <w:rPr>
          <w:rFonts w:cs="Arial"/>
          <w:szCs w:val="20"/>
        </w:rPr>
        <w:t>případech dočasné pracov</w:t>
      </w:r>
      <w:r>
        <w:rPr>
          <w:rFonts w:cs="Arial"/>
          <w:szCs w:val="20"/>
        </w:rPr>
        <w:t xml:space="preserve">ní neschopnosti z důvodu nemoci, úrazu, </w:t>
      </w:r>
      <w:r w:rsidRPr="003D366C">
        <w:rPr>
          <w:rFonts w:cs="Arial"/>
          <w:szCs w:val="20"/>
        </w:rPr>
        <w:t>karantény, ošetřování člena rodiny, těhotenství a mateřství nebo péče o dítě zabezpeč</w:t>
      </w:r>
      <w:r>
        <w:rPr>
          <w:rFonts w:cs="Arial"/>
          <w:szCs w:val="20"/>
        </w:rPr>
        <w:t>uje</w:t>
      </w:r>
      <w:r w:rsidRPr="003D366C">
        <w:rPr>
          <w:rFonts w:cs="Arial"/>
          <w:szCs w:val="20"/>
        </w:rPr>
        <w:t xml:space="preserve"> peněžitými dávkami nemocenského pojištění.</w:t>
      </w:r>
      <w:r w:rsidRPr="003D366C">
        <w:rPr>
          <w:rFonts w:cs="Arial"/>
          <w:szCs w:val="20"/>
        </w:rPr>
        <w:tab/>
      </w:r>
    </w:p>
    <w:p w:rsidR="0067609E" w:rsidRDefault="0067609E" w:rsidP="0067609E">
      <w:pPr>
        <w:ind w:firstLine="709"/>
        <w:jc w:val="both"/>
        <w:rPr>
          <w:rFonts w:cs="Arial"/>
          <w:szCs w:val="20"/>
        </w:rPr>
      </w:pPr>
      <w:r>
        <w:rPr>
          <w:rFonts w:cs="Arial"/>
          <w:szCs w:val="20"/>
        </w:rPr>
        <w:t xml:space="preserve"> </w:t>
      </w:r>
    </w:p>
    <w:p w:rsidR="0067609E" w:rsidRPr="003D366C" w:rsidRDefault="0067609E" w:rsidP="0067609E">
      <w:pPr>
        <w:ind w:firstLine="709"/>
        <w:jc w:val="both"/>
        <w:rPr>
          <w:rFonts w:cs="Arial"/>
          <w:szCs w:val="20"/>
        </w:rPr>
      </w:pPr>
      <w:r w:rsidRPr="00BE4490">
        <w:rPr>
          <w:rFonts w:cs="Arial"/>
          <w:szCs w:val="20"/>
        </w:rPr>
        <w:t xml:space="preserve">Od 1. ledna 2009 je nemocenské pojištění upraveno </w:t>
      </w:r>
      <w:r w:rsidRPr="00BE4490">
        <w:rPr>
          <w:rFonts w:cs="Arial"/>
          <w:b/>
          <w:szCs w:val="20"/>
        </w:rPr>
        <w:t>zákonem č. 187/2006 Sb., o nemocenském pojištění</w:t>
      </w:r>
      <w:r w:rsidRPr="00BE4490">
        <w:rPr>
          <w:rFonts w:cs="Arial"/>
          <w:szCs w:val="20"/>
        </w:rPr>
        <w:t>, ve znění pozdějších předpisů.</w:t>
      </w:r>
      <w:r>
        <w:rPr>
          <w:rFonts w:cs="Arial"/>
          <w:szCs w:val="20"/>
        </w:rPr>
        <w:t xml:space="preserve"> </w:t>
      </w:r>
      <w:r w:rsidRPr="00BE4490">
        <w:rPr>
          <w:rFonts w:cs="Arial"/>
          <w:szCs w:val="20"/>
        </w:rPr>
        <w:t>Jde o komplexní úpravu nemocenského pojištění, která zahrnuje jak okruh osob účastných nemocenského pojištění, jejich nároky z tohoto pojištění a stanovení výše poskytovaných dávek, posuzování zdravotního stavu pro účely nemocenského pojištění, tak organizační uspořádání nemocenského pojištění, jakož i řízení v tomto pojištění.</w:t>
      </w:r>
      <w:r>
        <w:rPr>
          <w:rFonts w:cs="Arial"/>
          <w:szCs w:val="20"/>
        </w:rPr>
        <w:t xml:space="preserve"> </w:t>
      </w:r>
      <w:r w:rsidRPr="003D366C">
        <w:rPr>
          <w:rFonts w:cs="Arial"/>
          <w:szCs w:val="20"/>
        </w:rPr>
        <w:t xml:space="preserve">Nemocenské pojištění pro </w:t>
      </w:r>
      <w:r>
        <w:rPr>
          <w:rFonts w:cs="Arial"/>
          <w:szCs w:val="20"/>
        </w:rPr>
        <w:t xml:space="preserve">„civilní sféru“ (všechny pojištěnce </w:t>
      </w:r>
      <w:r w:rsidRPr="003D366C">
        <w:rPr>
          <w:rFonts w:cs="Arial"/>
          <w:szCs w:val="20"/>
        </w:rPr>
        <w:t>s výjimkou příslušníků</w:t>
      </w:r>
      <w:r>
        <w:rPr>
          <w:rFonts w:cs="Arial"/>
          <w:szCs w:val="20"/>
        </w:rPr>
        <w:t xml:space="preserve"> ozbrojených sil, bezpečnostních sborů, osob ve vazbě a </w:t>
      </w:r>
      <w:r w:rsidRPr="003D366C">
        <w:rPr>
          <w:rFonts w:cs="Arial"/>
          <w:szCs w:val="20"/>
        </w:rPr>
        <w:t xml:space="preserve">odsouzených) provádí pouze okresní správy sociálního zabezpečení, nikoliv již zaměstnavatelé. </w:t>
      </w:r>
    </w:p>
    <w:p w:rsidR="0067609E" w:rsidRDefault="0067609E" w:rsidP="0067609E">
      <w:pPr>
        <w:pStyle w:val="Normln0"/>
        <w:ind w:firstLine="708"/>
        <w:jc w:val="both"/>
        <w:rPr>
          <w:rFonts w:ascii="Arial" w:hAnsi="Arial" w:cs="Arial"/>
        </w:rPr>
      </w:pPr>
    </w:p>
    <w:p w:rsidR="0067609E" w:rsidRDefault="0067609E" w:rsidP="0067609E">
      <w:pPr>
        <w:ind w:firstLine="709"/>
        <w:rPr>
          <w:rFonts w:cs="Arial"/>
          <w:szCs w:val="20"/>
        </w:rPr>
      </w:pPr>
      <w:r w:rsidRPr="007D7EFB">
        <w:rPr>
          <w:rFonts w:cs="Arial"/>
          <w:szCs w:val="20"/>
        </w:rPr>
        <w:t>Nemocenského pojištění jsou účastni zaměstnanci</w:t>
      </w:r>
      <w:r>
        <w:rPr>
          <w:rFonts w:cs="Arial"/>
          <w:szCs w:val="20"/>
        </w:rPr>
        <w:t>, včetně příslušníků ozbrojených sil a </w:t>
      </w:r>
      <w:r w:rsidRPr="007D7EFB">
        <w:rPr>
          <w:rFonts w:cs="Arial"/>
          <w:szCs w:val="20"/>
        </w:rPr>
        <w:t>bezpečnostních sborů</w:t>
      </w:r>
      <w:r>
        <w:rPr>
          <w:rFonts w:cs="Arial"/>
          <w:szCs w:val="20"/>
        </w:rPr>
        <w:t>,</w:t>
      </w:r>
      <w:r w:rsidRPr="007D7EFB">
        <w:rPr>
          <w:rFonts w:cs="Arial"/>
          <w:szCs w:val="20"/>
        </w:rPr>
        <w:t xml:space="preserve"> a osoby samostatně výdělečně činné. Zaměstnanci jsou nemocenského pojištění účastni povinně</w:t>
      </w:r>
      <w:r>
        <w:rPr>
          <w:rFonts w:cs="Arial"/>
          <w:szCs w:val="20"/>
        </w:rPr>
        <w:t>,</w:t>
      </w:r>
      <w:r w:rsidRPr="007D7EFB">
        <w:rPr>
          <w:rFonts w:cs="Arial"/>
          <w:szCs w:val="20"/>
        </w:rPr>
        <w:t xml:space="preserve"> na rozdíl od OSVČ, jejichž účast na nemocenském</w:t>
      </w:r>
      <w:r>
        <w:rPr>
          <w:rFonts w:cs="Arial"/>
          <w:szCs w:val="20"/>
        </w:rPr>
        <w:t xml:space="preserve"> </w:t>
      </w:r>
      <w:r w:rsidRPr="007D7EFB">
        <w:rPr>
          <w:rFonts w:cs="Arial"/>
          <w:szCs w:val="20"/>
        </w:rPr>
        <w:t>pojištění je od roku 1994 dobrovolná.</w:t>
      </w:r>
    </w:p>
    <w:p w:rsidR="0067609E" w:rsidRPr="007D7EFB" w:rsidRDefault="0067609E" w:rsidP="0067609E">
      <w:pPr>
        <w:ind w:firstLine="709"/>
        <w:rPr>
          <w:rFonts w:cs="Arial"/>
          <w:szCs w:val="20"/>
        </w:rPr>
      </w:pPr>
    </w:p>
    <w:p w:rsidR="0067609E" w:rsidRDefault="0067609E" w:rsidP="0067609E">
      <w:pPr>
        <w:pStyle w:val="Normln0"/>
        <w:ind w:firstLine="708"/>
        <w:jc w:val="both"/>
        <w:rPr>
          <w:rFonts w:ascii="Arial" w:hAnsi="Arial" w:cs="Arial"/>
        </w:rPr>
      </w:pPr>
      <w:r w:rsidRPr="003D366C">
        <w:rPr>
          <w:rFonts w:ascii="Arial" w:hAnsi="Arial" w:cs="Arial"/>
        </w:rPr>
        <w:t>Povinná účast</w:t>
      </w:r>
      <w:r>
        <w:rPr>
          <w:rFonts w:ascii="Arial" w:hAnsi="Arial" w:cs="Arial"/>
        </w:rPr>
        <w:t xml:space="preserve"> </w:t>
      </w:r>
      <w:r w:rsidRPr="003D366C">
        <w:rPr>
          <w:rFonts w:ascii="Arial" w:hAnsi="Arial" w:cs="Arial"/>
        </w:rPr>
        <w:t>na nemocenském pojištění vzniká u zaměstnance</w:t>
      </w:r>
      <w:r>
        <w:rPr>
          <w:rFonts w:ascii="Arial" w:hAnsi="Arial" w:cs="Arial"/>
        </w:rPr>
        <w:t xml:space="preserve"> </w:t>
      </w:r>
      <w:r w:rsidRPr="00BE4490">
        <w:rPr>
          <w:rFonts w:ascii="Arial" w:hAnsi="Arial" w:cs="Arial"/>
        </w:rPr>
        <w:t>(s výjimkou zaměstnance činného na základě dohody o provedení práce),</w:t>
      </w:r>
      <w:r>
        <w:rPr>
          <w:rFonts w:ascii="Arial" w:hAnsi="Arial" w:cs="Arial"/>
        </w:rPr>
        <w:t xml:space="preserve"> </w:t>
      </w:r>
      <w:r w:rsidRPr="003D366C">
        <w:rPr>
          <w:rFonts w:ascii="Arial" w:hAnsi="Arial" w:cs="Arial"/>
        </w:rPr>
        <w:t xml:space="preserve">pokud splňuje podmínky </w:t>
      </w:r>
      <w:r>
        <w:rPr>
          <w:rFonts w:ascii="Arial" w:hAnsi="Arial" w:cs="Arial"/>
        </w:rPr>
        <w:t>da</w:t>
      </w:r>
      <w:r w:rsidRPr="003D366C">
        <w:rPr>
          <w:rFonts w:ascii="Arial" w:hAnsi="Arial" w:cs="Arial"/>
        </w:rPr>
        <w:t xml:space="preserve">né </w:t>
      </w:r>
      <w:r>
        <w:rPr>
          <w:rFonts w:ascii="Arial" w:hAnsi="Arial" w:cs="Arial"/>
        </w:rPr>
        <w:t>zákonem o nemocenském pojištění:</w:t>
      </w:r>
      <w:r w:rsidRPr="003D366C">
        <w:rPr>
          <w:rFonts w:ascii="Arial" w:hAnsi="Arial" w:cs="Arial"/>
        </w:rPr>
        <w:t xml:space="preserve"> výkon práce na území České republiky a minimální výše sjednaného příjmu (jedná se o tzv. rozhodný příjem, jehož hranice je od roku 2012 stanovena na 2 500 Kč). </w:t>
      </w:r>
      <w:r w:rsidRPr="00BE4490">
        <w:rPr>
          <w:rFonts w:ascii="Arial" w:hAnsi="Arial" w:cs="Arial"/>
        </w:rPr>
        <w:t>U zaměstna</w:t>
      </w:r>
      <w:r>
        <w:rPr>
          <w:rFonts w:ascii="Arial" w:hAnsi="Arial" w:cs="Arial"/>
        </w:rPr>
        <w:t>nce činného na základě dohody o </w:t>
      </w:r>
      <w:r w:rsidRPr="00BE4490">
        <w:rPr>
          <w:rFonts w:ascii="Arial" w:hAnsi="Arial" w:cs="Arial"/>
        </w:rPr>
        <w:t xml:space="preserve">provedení práce vzniká povinná účast na nemocenském pojištění, pokud </w:t>
      </w:r>
      <w:r>
        <w:rPr>
          <w:rFonts w:ascii="Arial" w:hAnsi="Arial" w:cs="Arial"/>
        </w:rPr>
        <w:t>vykonává práci na území ČR a v kalendářním měsíci, v </w:t>
      </w:r>
      <w:r w:rsidRPr="00BE4490">
        <w:rPr>
          <w:rFonts w:ascii="Arial" w:hAnsi="Arial" w:cs="Arial"/>
        </w:rPr>
        <w:t>němž dohoda o provedení práce trvá, dosáhl započitatelného příjmu v částce vyšší než 10 000 Kč.</w:t>
      </w:r>
      <w:r>
        <w:rPr>
          <w:rFonts w:ascii="Arial" w:hAnsi="Arial" w:cs="Arial"/>
        </w:rPr>
        <w:t xml:space="preserve"> </w:t>
      </w:r>
      <w:r w:rsidRPr="00BE4490">
        <w:rPr>
          <w:rFonts w:ascii="Arial" w:hAnsi="Arial" w:cs="Arial"/>
        </w:rPr>
        <w:t>Účast OSVČ na nemocenském pojištění vzniká na základě přihlášky k nemocenskému pojištění a zaplacením pojistného na nemocenské pojištění.</w:t>
      </w:r>
    </w:p>
    <w:p w:rsidR="0067609E" w:rsidRDefault="0067609E" w:rsidP="0067609E">
      <w:pPr>
        <w:pStyle w:val="Normln0"/>
        <w:ind w:firstLine="708"/>
        <w:jc w:val="both"/>
        <w:rPr>
          <w:rFonts w:ascii="Arial" w:hAnsi="Arial" w:cs="Arial"/>
        </w:rPr>
      </w:pPr>
    </w:p>
    <w:p w:rsidR="0067609E" w:rsidRPr="003D366C" w:rsidRDefault="0067609E" w:rsidP="0067609E">
      <w:pPr>
        <w:pStyle w:val="Normln0"/>
        <w:ind w:firstLine="708"/>
        <w:jc w:val="both"/>
        <w:rPr>
          <w:rFonts w:ascii="Arial" w:hAnsi="Arial" w:cs="Arial"/>
        </w:rPr>
      </w:pPr>
      <w:r>
        <w:rPr>
          <w:rFonts w:ascii="Arial" w:hAnsi="Arial" w:cs="Arial"/>
        </w:rPr>
        <w:t>Od roku 2014 jsou nově definovány pojmy „zaměstnání“ a „zaměstnanci“, platí výjimka pro neuvolněné zastupitele územních samosprávných celků a jsou určeny zvláštní podmínky účasti na nemocenském pojištění při výkonu tzv. zaměstnání malého rozsahu.</w:t>
      </w:r>
    </w:p>
    <w:p w:rsidR="0067609E" w:rsidRDefault="0067609E" w:rsidP="0067609E">
      <w:pPr>
        <w:pStyle w:val="Normln0"/>
        <w:ind w:firstLine="708"/>
        <w:jc w:val="both"/>
        <w:rPr>
          <w:rFonts w:ascii="Arial" w:hAnsi="Arial" w:cs="Arial"/>
        </w:rPr>
      </w:pPr>
    </w:p>
    <w:p w:rsidR="0067609E" w:rsidRDefault="0067609E" w:rsidP="0067609E">
      <w:pPr>
        <w:pStyle w:val="Normln0"/>
        <w:ind w:firstLine="708"/>
        <w:jc w:val="both"/>
        <w:rPr>
          <w:rFonts w:ascii="Arial" w:hAnsi="Arial" w:cs="Arial"/>
        </w:rPr>
      </w:pPr>
      <w:r w:rsidRPr="003D366C">
        <w:rPr>
          <w:rFonts w:ascii="Arial" w:hAnsi="Arial" w:cs="Arial"/>
        </w:rPr>
        <w:t xml:space="preserve">Z nemocenského pojištění </w:t>
      </w:r>
      <w:r>
        <w:rPr>
          <w:rFonts w:ascii="Arial" w:hAnsi="Arial" w:cs="Arial"/>
        </w:rPr>
        <w:t>se poskytují 4 druhy peněžitých dávek</w:t>
      </w:r>
      <w:r w:rsidRPr="003D366C">
        <w:rPr>
          <w:rFonts w:ascii="Arial" w:hAnsi="Arial" w:cs="Arial"/>
        </w:rPr>
        <w:t>:</w:t>
      </w:r>
    </w:p>
    <w:p w:rsidR="0067609E" w:rsidRDefault="0067609E" w:rsidP="0067609E">
      <w:pPr>
        <w:pStyle w:val="Normln0"/>
        <w:ind w:firstLine="708"/>
        <w:jc w:val="both"/>
        <w:rPr>
          <w:rFonts w:ascii="Arial" w:hAnsi="Arial" w:cs="Arial"/>
        </w:rPr>
      </w:pPr>
    </w:p>
    <w:p w:rsidR="0067609E" w:rsidRDefault="0067609E" w:rsidP="0067609E">
      <w:pPr>
        <w:pStyle w:val="Normln0"/>
        <w:ind w:left="709"/>
        <w:jc w:val="both"/>
        <w:rPr>
          <w:rFonts w:ascii="Arial" w:hAnsi="Arial" w:cs="Arial"/>
        </w:rPr>
      </w:pPr>
      <w:r w:rsidRPr="000C4EEE">
        <w:rPr>
          <w:rFonts w:ascii="Arial" w:hAnsi="Arial" w:cs="Arial"/>
          <w:b/>
        </w:rPr>
        <w:t>nemocenské</w:t>
      </w:r>
      <w:r w:rsidRPr="000C4EEE">
        <w:rPr>
          <w:rFonts w:ascii="Arial" w:hAnsi="Arial" w:cs="Arial"/>
        </w:rPr>
        <w:t xml:space="preserve"> – zaměstnanec nebo OSVČ, který je uznán ošetřujícím lékařem dočasně práce neschopným </w:t>
      </w:r>
      <w:r>
        <w:rPr>
          <w:rFonts w:ascii="Arial" w:hAnsi="Arial" w:cs="Arial"/>
        </w:rPr>
        <w:t>(případně při nařízené karanténě)</w:t>
      </w:r>
      <w:r w:rsidRPr="000C4EEE">
        <w:rPr>
          <w:rFonts w:ascii="Arial" w:hAnsi="Arial" w:cs="Arial"/>
        </w:rPr>
        <w:t xml:space="preserve"> má nárok </w:t>
      </w:r>
      <w:r>
        <w:rPr>
          <w:rFonts w:ascii="Arial" w:hAnsi="Arial" w:cs="Arial"/>
        </w:rPr>
        <w:t xml:space="preserve">na nemocenské </w:t>
      </w:r>
      <w:r w:rsidRPr="000C4EEE">
        <w:rPr>
          <w:rFonts w:ascii="Arial" w:hAnsi="Arial" w:cs="Arial"/>
        </w:rPr>
        <w:t>od 15. kalendářního dne trvání jeho dočasné pracovní neschopnosti do konce dočasné pracovní neschopnosti, maximálně však 380 kalendářních dnů</w:t>
      </w:r>
      <w:r>
        <w:rPr>
          <w:rFonts w:ascii="Arial" w:hAnsi="Arial" w:cs="Arial"/>
        </w:rPr>
        <w:t>.</w:t>
      </w:r>
    </w:p>
    <w:p w:rsidR="0067609E" w:rsidRDefault="0067609E" w:rsidP="0067609E">
      <w:pPr>
        <w:pStyle w:val="Normln0"/>
        <w:ind w:left="709"/>
        <w:jc w:val="both"/>
        <w:rPr>
          <w:rFonts w:ascii="Arial" w:hAnsi="Arial" w:cs="Arial"/>
        </w:rPr>
      </w:pPr>
      <w:r w:rsidRPr="005538C3">
        <w:rPr>
          <w:rFonts w:ascii="Arial" w:hAnsi="Arial" w:cs="Arial"/>
        </w:rPr>
        <w:t>Po dobu prvních 14 kalendářních dnů je zaměstnanec zabezpečen náhradou mzdy, kterou poskytuje zaměstnavatel podle zákoníku práce. Náhrada mzdy náleží za pracovní dny a to při dočasné pracovní neschopnosti od 4. pracovního dne (při karanténě od prvního pracovního dne).</w:t>
      </w:r>
    </w:p>
    <w:p w:rsidR="0067609E" w:rsidRPr="000C4EEE" w:rsidRDefault="0067609E" w:rsidP="0067609E">
      <w:pPr>
        <w:pStyle w:val="Normln0"/>
        <w:ind w:left="709"/>
        <w:jc w:val="both"/>
        <w:rPr>
          <w:rFonts w:ascii="Arial" w:hAnsi="Arial" w:cs="Arial"/>
        </w:rPr>
      </w:pPr>
    </w:p>
    <w:p w:rsidR="0067609E" w:rsidRDefault="0067609E" w:rsidP="0067609E">
      <w:pPr>
        <w:pStyle w:val="Normln0"/>
        <w:ind w:left="709"/>
        <w:jc w:val="both"/>
        <w:rPr>
          <w:rFonts w:ascii="Arial" w:hAnsi="Arial" w:cs="Arial"/>
        </w:rPr>
      </w:pPr>
      <w:r w:rsidRPr="000C4EEE">
        <w:rPr>
          <w:rFonts w:ascii="Arial" w:hAnsi="Arial" w:cs="Arial"/>
          <w:b/>
        </w:rPr>
        <w:t>ošetřovné</w:t>
      </w:r>
      <w:r w:rsidRPr="000C4EEE">
        <w:rPr>
          <w:rFonts w:ascii="Arial" w:hAnsi="Arial" w:cs="Arial"/>
        </w:rPr>
        <w:t xml:space="preserve"> – je vypláceno zaměstnanci z důvodu ošetřování nemocného člena domácnosti nebo péče o zdravé dítě mladší 10 let (protože školské nebo dětské zařízení bylo uzavřeno, dítěti byla nařízena karanténa, nebo osoba, která jinak o dítě pečuje, sama one</w:t>
      </w:r>
      <w:r>
        <w:rPr>
          <w:rFonts w:ascii="Arial" w:hAnsi="Arial" w:cs="Arial"/>
        </w:rPr>
        <w:t>mocněla).</w:t>
      </w:r>
      <w:r w:rsidRPr="005538C3">
        <w:t xml:space="preserve"> </w:t>
      </w:r>
      <w:r w:rsidRPr="005538C3">
        <w:rPr>
          <w:rFonts w:ascii="Arial" w:hAnsi="Arial" w:cs="Arial"/>
        </w:rPr>
        <w:t>Podpůrč</w:t>
      </w:r>
      <w:r>
        <w:rPr>
          <w:rFonts w:ascii="Arial" w:hAnsi="Arial" w:cs="Arial"/>
        </w:rPr>
        <w:t>í doba u </w:t>
      </w:r>
      <w:r w:rsidRPr="005538C3">
        <w:rPr>
          <w:rFonts w:ascii="Arial" w:hAnsi="Arial" w:cs="Arial"/>
        </w:rPr>
        <w:t>ošetřovného činí nejdéle 9 kalendářních dnů. U osamělého zaměstnance, který má v trvalé péči aspoň jedno dítě ve věku do 16 let, které neukončilo povinnou školní docházku, činí podpůrčí doba nejdéle 16</w:t>
      </w:r>
      <w:r>
        <w:rPr>
          <w:rFonts w:ascii="Arial" w:hAnsi="Arial" w:cs="Arial"/>
        </w:rPr>
        <w:t> </w:t>
      </w:r>
      <w:r w:rsidRPr="005538C3">
        <w:rPr>
          <w:rFonts w:ascii="Arial" w:hAnsi="Arial" w:cs="Arial"/>
        </w:rPr>
        <w:t>kalendářních dnů.</w:t>
      </w:r>
      <w:r>
        <w:rPr>
          <w:rFonts w:ascii="Arial" w:hAnsi="Arial" w:cs="Arial"/>
        </w:rPr>
        <w:t xml:space="preserve"> </w:t>
      </w:r>
    </w:p>
    <w:p w:rsidR="0067609E" w:rsidRPr="000C4EEE" w:rsidRDefault="0067609E" w:rsidP="0067609E">
      <w:pPr>
        <w:pStyle w:val="Normln0"/>
        <w:ind w:left="709"/>
        <w:jc w:val="both"/>
        <w:rPr>
          <w:rFonts w:ascii="Arial" w:hAnsi="Arial" w:cs="Arial"/>
        </w:rPr>
      </w:pPr>
    </w:p>
    <w:p w:rsidR="0067609E" w:rsidRDefault="0067609E" w:rsidP="0067609E">
      <w:pPr>
        <w:pStyle w:val="Normln0"/>
        <w:ind w:left="709"/>
        <w:jc w:val="both"/>
        <w:rPr>
          <w:rFonts w:ascii="Arial" w:hAnsi="Arial" w:cs="Arial"/>
        </w:rPr>
      </w:pPr>
      <w:r w:rsidRPr="000C4EEE">
        <w:rPr>
          <w:rFonts w:ascii="Arial" w:hAnsi="Arial" w:cs="Arial"/>
          <w:b/>
        </w:rPr>
        <w:t>peněžitá pomoc v mateřství</w:t>
      </w:r>
      <w:r w:rsidRPr="000C4EEE">
        <w:rPr>
          <w:rFonts w:ascii="Arial" w:hAnsi="Arial" w:cs="Arial"/>
        </w:rPr>
        <w:t xml:space="preserve"> – od roku 2011 je vyplácena ode dne, který určí sama pojištěnka, a to v období od počátku osmého do počátku šestého týdne před očekávaným dnem porodu</w:t>
      </w:r>
      <w:r>
        <w:rPr>
          <w:rFonts w:ascii="Arial" w:hAnsi="Arial" w:cs="Arial"/>
        </w:rPr>
        <w:t xml:space="preserve"> (</w:t>
      </w:r>
      <w:r w:rsidRPr="005538C3">
        <w:rPr>
          <w:rFonts w:ascii="Arial" w:hAnsi="Arial" w:cs="Arial"/>
        </w:rPr>
        <w:t>případně ode dne převzetí dítěte do péče</w:t>
      </w:r>
      <w:r>
        <w:rPr>
          <w:rFonts w:ascii="Arial" w:hAnsi="Arial" w:cs="Arial"/>
        </w:rPr>
        <w:t>).</w:t>
      </w:r>
      <w:r w:rsidRPr="000C4EEE">
        <w:rPr>
          <w:rFonts w:ascii="Arial" w:hAnsi="Arial" w:cs="Arial"/>
        </w:rPr>
        <w:t xml:space="preserve"> </w:t>
      </w:r>
      <w:r>
        <w:rPr>
          <w:rFonts w:ascii="Arial" w:hAnsi="Arial" w:cs="Arial"/>
        </w:rPr>
        <w:t>P</w:t>
      </w:r>
      <w:r w:rsidRPr="000C4EEE">
        <w:rPr>
          <w:rFonts w:ascii="Arial" w:hAnsi="Arial" w:cs="Arial"/>
        </w:rPr>
        <w:t>odpůrčí doba činí 28 týdnů (v případě porodu dvou nebo více dětí,</w:t>
      </w:r>
      <w:r>
        <w:rPr>
          <w:rFonts w:ascii="Arial" w:hAnsi="Arial" w:cs="Arial"/>
        </w:rPr>
        <w:t xml:space="preserve"> činí podpůrčí doba 37 týdnů). </w:t>
      </w:r>
    </w:p>
    <w:p w:rsidR="0067609E" w:rsidRDefault="0067609E" w:rsidP="0067609E">
      <w:pPr>
        <w:pStyle w:val="Normln0"/>
        <w:ind w:left="709"/>
        <w:jc w:val="both"/>
        <w:rPr>
          <w:rFonts w:ascii="Arial" w:hAnsi="Arial" w:cs="Arial"/>
        </w:rPr>
      </w:pPr>
      <w:r w:rsidRPr="005538C3">
        <w:rPr>
          <w:rFonts w:ascii="Arial" w:hAnsi="Arial" w:cs="Arial"/>
        </w:rPr>
        <w:t>Zákon umožňuje střídání matky dítěte s jejím manželem</w:t>
      </w:r>
      <w:r>
        <w:rPr>
          <w:rFonts w:ascii="Arial" w:hAnsi="Arial" w:cs="Arial"/>
        </w:rPr>
        <w:t xml:space="preserve"> či otcem dítěte v péči o dítě</w:t>
      </w:r>
      <w:r w:rsidRPr="005538C3">
        <w:rPr>
          <w:rFonts w:ascii="Arial" w:hAnsi="Arial" w:cs="Arial"/>
        </w:rPr>
        <w:t>, přičemž každý z nich má při této péči o dítě nárok na výplatu peněžité pomoci v mateřství po dobu a za podmínek stanovených zákonem o nemocenském pojištění.</w:t>
      </w:r>
    </w:p>
    <w:p w:rsidR="0067609E" w:rsidRDefault="0067609E" w:rsidP="0067609E">
      <w:pPr>
        <w:pStyle w:val="Normln0"/>
        <w:ind w:left="709"/>
        <w:jc w:val="both"/>
        <w:rPr>
          <w:rFonts w:ascii="Arial" w:hAnsi="Arial" w:cs="Arial"/>
        </w:rPr>
      </w:pPr>
      <w:r>
        <w:rPr>
          <w:rFonts w:ascii="Arial" w:hAnsi="Arial" w:cs="Arial"/>
        </w:rPr>
        <w:br w:type="page"/>
      </w:r>
      <w:r w:rsidRPr="000C4EEE">
        <w:rPr>
          <w:rFonts w:ascii="Arial" w:hAnsi="Arial" w:cs="Arial"/>
          <w:b/>
        </w:rPr>
        <w:lastRenderedPageBreak/>
        <w:t>vyrovnávací příspěvek v těhotenství a mateřství</w:t>
      </w:r>
      <w:r w:rsidRPr="000C4EEE">
        <w:rPr>
          <w:rFonts w:ascii="Arial" w:hAnsi="Arial" w:cs="Arial"/>
        </w:rPr>
        <w:t xml:space="preserve"> – pobírají za</w:t>
      </w:r>
      <w:r>
        <w:rPr>
          <w:rFonts w:ascii="Arial" w:hAnsi="Arial" w:cs="Arial"/>
        </w:rPr>
        <w:t>městnankyně, které musely být z </w:t>
      </w:r>
      <w:r w:rsidRPr="000C4EEE">
        <w:rPr>
          <w:rFonts w:ascii="Arial" w:hAnsi="Arial" w:cs="Arial"/>
        </w:rPr>
        <w:t>důvodu těhotenství (mateřství nebo kojení) převedeny na jinou práci, kde dosahují nižšího výdělku.</w:t>
      </w:r>
      <w:r>
        <w:rPr>
          <w:rFonts w:ascii="Arial" w:hAnsi="Arial" w:cs="Arial"/>
        </w:rPr>
        <w:t xml:space="preserve"> </w:t>
      </w:r>
      <w:r w:rsidRPr="000F7CEC">
        <w:rPr>
          <w:rFonts w:ascii="Arial" w:hAnsi="Arial" w:cs="Arial"/>
        </w:rPr>
        <w:t xml:space="preserve">Vyrovnávací příspěvek v těhotenství a mateřství se vyplácí </w:t>
      </w:r>
      <w:r>
        <w:rPr>
          <w:rFonts w:ascii="Arial" w:hAnsi="Arial" w:cs="Arial"/>
        </w:rPr>
        <w:t xml:space="preserve">za kalendářní dny </w:t>
      </w:r>
      <w:r w:rsidRPr="000F7CEC">
        <w:rPr>
          <w:rFonts w:ascii="Arial" w:hAnsi="Arial" w:cs="Arial"/>
        </w:rPr>
        <w:t>od data převedení na jinou práci do doby nástupu na peněžitou pomoc v mateřství.</w:t>
      </w:r>
    </w:p>
    <w:p w:rsidR="0067609E" w:rsidRDefault="0067609E" w:rsidP="0067609E">
      <w:pPr>
        <w:pStyle w:val="Normln0"/>
        <w:ind w:firstLine="708"/>
        <w:jc w:val="both"/>
        <w:rPr>
          <w:rFonts w:ascii="Arial" w:hAnsi="Arial" w:cs="Arial"/>
        </w:rPr>
      </w:pPr>
    </w:p>
    <w:p w:rsidR="0067609E" w:rsidRDefault="0067609E" w:rsidP="0067609E">
      <w:pPr>
        <w:pStyle w:val="Normln0"/>
        <w:ind w:firstLine="708"/>
        <w:jc w:val="both"/>
        <w:rPr>
          <w:rFonts w:ascii="Arial" w:hAnsi="Arial" w:cs="Arial"/>
        </w:rPr>
      </w:pPr>
      <w:r w:rsidRPr="003D366C">
        <w:rPr>
          <w:rFonts w:ascii="Arial" w:hAnsi="Arial" w:cs="Arial"/>
        </w:rPr>
        <w:t>Výše dávek</w:t>
      </w:r>
      <w:r>
        <w:rPr>
          <w:rFonts w:ascii="Arial" w:hAnsi="Arial" w:cs="Arial"/>
        </w:rPr>
        <w:t xml:space="preserve"> nemocenského pojištění</w:t>
      </w:r>
      <w:r w:rsidRPr="003D366C">
        <w:rPr>
          <w:rFonts w:ascii="Arial" w:hAnsi="Arial" w:cs="Arial"/>
        </w:rPr>
        <w:t xml:space="preserve"> je odvozena od úrovně příjmů zaměstnance v rozhodném období (zpravidla období 12 kalendářních měsíců před kalendářním měsícem, ve kterém vznikla sociální událost). Výpočet výše dávky je následně proveden na základě denního průměru těchto příjmů (tzv. denní vyměřovací základ), který je stanoveným způsobem limitován</w:t>
      </w:r>
      <w:r>
        <w:rPr>
          <w:rFonts w:ascii="Arial" w:hAnsi="Arial" w:cs="Arial"/>
        </w:rPr>
        <w:t xml:space="preserve"> pomocí určených redukčních hranic.</w:t>
      </w:r>
    </w:p>
    <w:p w:rsidR="0067609E" w:rsidRPr="00495E23" w:rsidRDefault="0067609E" w:rsidP="0067609E">
      <w:pPr>
        <w:pStyle w:val="Normln0"/>
        <w:ind w:firstLine="708"/>
        <w:jc w:val="both"/>
        <w:rPr>
          <w:rFonts w:ascii="Arial" w:hAnsi="Arial" w:cs="Arial"/>
        </w:rPr>
      </w:pPr>
    </w:p>
    <w:p w:rsidR="0067609E" w:rsidRDefault="0067609E" w:rsidP="0067609E">
      <w:pPr>
        <w:pStyle w:val="Normln0"/>
        <w:ind w:left="709"/>
        <w:jc w:val="both"/>
        <w:rPr>
          <w:rFonts w:ascii="Arial" w:hAnsi="Arial" w:cs="Arial"/>
        </w:rPr>
      </w:pPr>
      <w:r w:rsidRPr="00495E23">
        <w:rPr>
          <w:rFonts w:ascii="Arial" w:hAnsi="Arial" w:cs="Arial"/>
        </w:rPr>
        <w:t xml:space="preserve">Výše </w:t>
      </w:r>
      <w:r w:rsidRPr="00495E23">
        <w:rPr>
          <w:rFonts w:ascii="Arial" w:hAnsi="Arial" w:cs="Arial"/>
          <w:b/>
        </w:rPr>
        <w:t>nemocenského</w:t>
      </w:r>
      <w:r w:rsidRPr="00495E23">
        <w:rPr>
          <w:rFonts w:ascii="Arial" w:hAnsi="Arial" w:cs="Arial"/>
        </w:rPr>
        <w:t xml:space="preserve"> činí 60 % denního vyměřovacího základu od 15. kalendářního dne trvání dočasné pracovní neschopnosti.</w:t>
      </w:r>
    </w:p>
    <w:p w:rsidR="0067609E" w:rsidRPr="00495E23" w:rsidRDefault="0067609E" w:rsidP="0067609E">
      <w:pPr>
        <w:pStyle w:val="Normln0"/>
        <w:ind w:left="709"/>
        <w:jc w:val="both"/>
        <w:rPr>
          <w:rFonts w:ascii="Arial" w:hAnsi="Arial" w:cs="Arial"/>
        </w:rPr>
      </w:pPr>
    </w:p>
    <w:p w:rsidR="0067609E" w:rsidRDefault="0067609E" w:rsidP="0067609E">
      <w:pPr>
        <w:pStyle w:val="Normln0"/>
        <w:ind w:left="709"/>
        <w:jc w:val="both"/>
        <w:rPr>
          <w:rFonts w:ascii="Arial" w:hAnsi="Arial" w:cs="Arial"/>
        </w:rPr>
      </w:pPr>
      <w:r w:rsidRPr="00495E23">
        <w:rPr>
          <w:rFonts w:ascii="Arial" w:hAnsi="Arial" w:cs="Arial"/>
        </w:rPr>
        <w:t xml:space="preserve">Výše </w:t>
      </w:r>
      <w:r w:rsidRPr="00495E23">
        <w:rPr>
          <w:rFonts w:ascii="Arial" w:hAnsi="Arial" w:cs="Arial"/>
          <w:b/>
        </w:rPr>
        <w:t>ošetřovného</w:t>
      </w:r>
      <w:r w:rsidRPr="00495E23">
        <w:rPr>
          <w:rFonts w:ascii="Arial" w:hAnsi="Arial" w:cs="Arial"/>
        </w:rPr>
        <w:t xml:space="preserve"> činí 60 % denního vyměřovacího základu.</w:t>
      </w:r>
    </w:p>
    <w:p w:rsidR="0067609E" w:rsidRDefault="0067609E" w:rsidP="0067609E">
      <w:pPr>
        <w:pStyle w:val="Normln0"/>
        <w:ind w:left="709"/>
        <w:jc w:val="both"/>
        <w:rPr>
          <w:rFonts w:ascii="Arial" w:hAnsi="Arial" w:cs="Arial"/>
        </w:rPr>
      </w:pPr>
    </w:p>
    <w:p w:rsidR="0067609E" w:rsidRDefault="0067609E" w:rsidP="0067609E">
      <w:pPr>
        <w:pStyle w:val="Normln0"/>
        <w:ind w:left="709"/>
        <w:jc w:val="both"/>
        <w:rPr>
          <w:rFonts w:ascii="Arial" w:hAnsi="Arial" w:cs="Arial"/>
        </w:rPr>
      </w:pPr>
      <w:r w:rsidRPr="00495E23">
        <w:rPr>
          <w:rFonts w:ascii="Arial" w:hAnsi="Arial" w:cs="Arial"/>
        </w:rPr>
        <w:t xml:space="preserve">Výše </w:t>
      </w:r>
      <w:r w:rsidRPr="00495E23">
        <w:rPr>
          <w:rFonts w:ascii="Arial" w:hAnsi="Arial" w:cs="Arial"/>
          <w:b/>
        </w:rPr>
        <w:t>peněžité pomoci v mateřství</w:t>
      </w:r>
      <w:r w:rsidRPr="00495E23">
        <w:rPr>
          <w:rFonts w:ascii="Arial" w:hAnsi="Arial" w:cs="Arial"/>
        </w:rPr>
        <w:t xml:space="preserve"> činí 70 % denního vyměřovacího základu.</w:t>
      </w:r>
    </w:p>
    <w:p w:rsidR="0067609E" w:rsidRPr="00495E23" w:rsidRDefault="0067609E" w:rsidP="0067609E">
      <w:pPr>
        <w:pStyle w:val="Normln0"/>
        <w:ind w:left="709"/>
        <w:jc w:val="both"/>
        <w:rPr>
          <w:rFonts w:ascii="Arial" w:hAnsi="Arial" w:cs="Arial"/>
        </w:rPr>
      </w:pPr>
    </w:p>
    <w:p w:rsidR="0067609E" w:rsidRDefault="0067609E" w:rsidP="0067609E">
      <w:pPr>
        <w:pStyle w:val="Normln0"/>
        <w:ind w:left="709"/>
        <w:jc w:val="both"/>
        <w:rPr>
          <w:rFonts w:ascii="Arial" w:hAnsi="Arial" w:cs="Arial"/>
        </w:rPr>
      </w:pPr>
      <w:r w:rsidRPr="00495E23">
        <w:rPr>
          <w:rFonts w:ascii="Arial" w:hAnsi="Arial" w:cs="Arial"/>
        </w:rPr>
        <w:t xml:space="preserve">Výše </w:t>
      </w:r>
      <w:r w:rsidRPr="00495E23">
        <w:rPr>
          <w:rFonts w:ascii="Arial" w:hAnsi="Arial" w:cs="Arial"/>
          <w:b/>
        </w:rPr>
        <w:t>vyrovnávacího příspěvku v těhotenství a mateřství</w:t>
      </w:r>
      <w:r w:rsidRPr="00495E23">
        <w:rPr>
          <w:rFonts w:ascii="Arial" w:hAnsi="Arial" w:cs="Arial"/>
        </w:rPr>
        <w:t xml:space="preserve"> je stanovena </w:t>
      </w:r>
      <w:r>
        <w:rPr>
          <w:rFonts w:ascii="Arial" w:hAnsi="Arial" w:cs="Arial"/>
        </w:rPr>
        <w:t>rozdílem</w:t>
      </w:r>
      <w:r w:rsidRPr="00495E23">
        <w:rPr>
          <w:rFonts w:ascii="Arial" w:hAnsi="Arial" w:cs="Arial"/>
        </w:rPr>
        <w:t xml:space="preserve"> m</w:t>
      </w:r>
      <w:r>
        <w:rPr>
          <w:rFonts w:ascii="Arial" w:hAnsi="Arial" w:cs="Arial"/>
        </w:rPr>
        <w:t xml:space="preserve">ezi denním vyměřovacím základem </w:t>
      </w:r>
      <w:r w:rsidRPr="00495E23">
        <w:rPr>
          <w:rFonts w:ascii="Arial" w:hAnsi="Arial" w:cs="Arial"/>
        </w:rPr>
        <w:t>ke dni převedení</w:t>
      </w:r>
      <w:r>
        <w:rPr>
          <w:rFonts w:ascii="Arial" w:hAnsi="Arial" w:cs="Arial"/>
        </w:rPr>
        <w:t xml:space="preserve"> na jinou práci a </w:t>
      </w:r>
      <w:r w:rsidRPr="00495E23">
        <w:rPr>
          <w:rFonts w:ascii="Arial" w:hAnsi="Arial" w:cs="Arial"/>
        </w:rPr>
        <w:t>průměrem jejích započitatelných příjmů připadajícím na jeden kalendářní den v jednotlivých kalendářních měsících po tomto převedení.</w:t>
      </w:r>
    </w:p>
    <w:p w:rsidR="0067609E" w:rsidRDefault="0067609E" w:rsidP="0067609E">
      <w:pPr>
        <w:pStyle w:val="Normln0"/>
        <w:ind w:firstLine="708"/>
        <w:jc w:val="both"/>
        <w:rPr>
          <w:rFonts w:ascii="Arial" w:hAnsi="Arial" w:cs="Arial"/>
        </w:rPr>
      </w:pPr>
    </w:p>
    <w:p w:rsidR="0067609E" w:rsidRDefault="0067609E" w:rsidP="0067609E">
      <w:pPr>
        <w:pStyle w:val="Normln0"/>
        <w:ind w:firstLine="708"/>
        <w:jc w:val="both"/>
        <w:rPr>
          <w:rFonts w:ascii="Arial" w:hAnsi="Arial" w:cs="Arial"/>
        </w:rPr>
      </w:pPr>
      <w:r>
        <w:rPr>
          <w:rFonts w:ascii="Arial" w:hAnsi="Arial" w:cs="Arial"/>
        </w:rPr>
        <w:t xml:space="preserve">Osoby samostatně výdělečně </w:t>
      </w:r>
      <w:r w:rsidRPr="007D7EFB">
        <w:rPr>
          <w:rFonts w:ascii="Arial" w:hAnsi="Arial" w:cs="Arial"/>
        </w:rPr>
        <w:t xml:space="preserve">činné </w:t>
      </w:r>
      <w:r>
        <w:rPr>
          <w:rFonts w:ascii="Arial" w:hAnsi="Arial" w:cs="Arial"/>
        </w:rPr>
        <w:t xml:space="preserve">a zahraniční zaměstnanci, pokud si </w:t>
      </w:r>
      <w:r w:rsidRPr="007D7EFB">
        <w:rPr>
          <w:rFonts w:ascii="Arial" w:hAnsi="Arial" w:cs="Arial"/>
        </w:rPr>
        <w:t xml:space="preserve">platí </w:t>
      </w:r>
      <w:r>
        <w:rPr>
          <w:rFonts w:ascii="Arial" w:hAnsi="Arial" w:cs="Arial"/>
        </w:rPr>
        <w:t xml:space="preserve">nemocenské pojištění, mají nárok při splnění dalších zákonných podmínek jen na nemocenské a peněžitou </w:t>
      </w:r>
      <w:r w:rsidRPr="007D7EFB">
        <w:rPr>
          <w:rFonts w:ascii="Arial" w:hAnsi="Arial" w:cs="Arial"/>
        </w:rPr>
        <w:t>pomoc v mateřství.</w:t>
      </w:r>
    </w:p>
    <w:p w:rsidR="0067609E" w:rsidRDefault="0067609E" w:rsidP="0067609E">
      <w:pPr>
        <w:pStyle w:val="Nadpis3"/>
      </w:pPr>
    </w:p>
    <w:p w:rsidR="0067609E" w:rsidRDefault="0067609E" w:rsidP="00D7561B">
      <w:pPr>
        <w:pStyle w:val="Nadpis3"/>
      </w:pPr>
      <w:bookmarkStart w:id="5" w:name="_Toc529368195"/>
      <w:r>
        <w:t>Nemocenské pojištění v roce 2017</w:t>
      </w:r>
      <w:bookmarkEnd w:id="5"/>
    </w:p>
    <w:p w:rsidR="0067609E" w:rsidRDefault="0067609E" w:rsidP="0067609E">
      <w:pPr>
        <w:pStyle w:val="Normln0"/>
        <w:ind w:firstLine="709"/>
        <w:jc w:val="both"/>
        <w:rPr>
          <w:rFonts w:ascii="Arial" w:hAnsi="Arial" w:cs="Arial"/>
        </w:rPr>
      </w:pPr>
      <w:r>
        <w:rPr>
          <w:rFonts w:ascii="Arial" w:hAnsi="Arial" w:cs="Arial"/>
        </w:rPr>
        <w:t>Příjmy z pojistného na nemocenské pojištění v roce 2017 meziročně vzrostly o 11 % a přesáhly tak hodnotu 31 mld. Kč. Zvýšily se také (o 8 %) výdaje na dávky nemocenského pojištění, a to nad 28 mld. Kč. Tento meziroční nárůst je mimo jiné ovlivněn rostoucím počtem zaměstnaných osob a rostoucí úrovní mezd. Vzhledem k tomu, že výdaje v systému nemocenského pojištění rostly pomaleji než příjmy, zvýšilo se o téměř jednu miliardu Kč saldo mezi příjmy a výdaji, z 2,1 mld. Kč v roce 2016 na 3,1 mld. Kč v roce 2017.</w:t>
      </w:r>
    </w:p>
    <w:p w:rsidR="0067609E" w:rsidRDefault="0067609E" w:rsidP="0067609E">
      <w:pPr>
        <w:pStyle w:val="Normln0"/>
        <w:ind w:firstLine="708"/>
        <w:jc w:val="both"/>
        <w:rPr>
          <w:rFonts w:ascii="Arial" w:hAnsi="Arial" w:cs="Arial"/>
        </w:rPr>
      </w:pPr>
    </w:p>
    <w:p w:rsidR="0067609E" w:rsidRDefault="0067609E" w:rsidP="0067609E">
      <w:pPr>
        <w:pStyle w:val="Normln0"/>
        <w:ind w:firstLine="708"/>
        <w:jc w:val="both"/>
        <w:rPr>
          <w:rFonts w:ascii="Arial" w:hAnsi="Arial" w:cs="Arial"/>
        </w:rPr>
      </w:pPr>
      <w:r>
        <w:rPr>
          <w:rFonts w:ascii="Arial" w:hAnsi="Arial" w:cs="Arial"/>
        </w:rPr>
        <w:t>K nejdramatičtějším změnám v úrovni příjmů a výdajů na nemocenské pojištění došlo v roce 2009, kdy původní předpisy nahradil nový zákon o nemocenském pojištění č. 187/2006 Sb. Tento zákon znatelně snížil výši dávek nemocenského pojištění a stanovil, že po dobu prvních 14 dnů pracovní neschopnosti je zaměstnanec zabezpečen náhradou mzdy, kterou mu poskytuje zaměstnavatel. Z toho důvodu byla zaměstnavatelům od roku 2009 snížena sazba pojistného na nemocenské pojištění (ke snížení sazby došlo také i u OSVČ), což vedlo ke snížení příjmu z pojistného. Poskytování náhrady mzdy zaměstnavatelem bylo přijetím úsporných opatření v letech 2011 až 2013 dočasně prodlouženo z prvních 14 na 21 dnů pracovní neschopnosti. Od roku 2014 je nemocenské opět vypláceno od 15. dne dočasné pracovní neschopnosti.</w:t>
      </w:r>
    </w:p>
    <w:p w:rsidR="0067609E" w:rsidRDefault="0067609E" w:rsidP="0067609E">
      <w:pPr>
        <w:pStyle w:val="Normln0"/>
        <w:ind w:firstLine="708"/>
        <w:jc w:val="both"/>
        <w:rPr>
          <w:rFonts w:ascii="Arial" w:hAnsi="Arial" w:cs="Arial"/>
        </w:rPr>
      </w:pPr>
    </w:p>
    <w:tbl>
      <w:tblPr>
        <w:tblW w:w="0" w:type="auto"/>
        <w:tblLook w:val="04A0" w:firstRow="1" w:lastRow="0" w:firstColumn="1" w:lastColumn="0" w:noHBand="0" w:noVBand="1"/>
      </w:tblPr>
      <w:tblGrid>
        <w:gridCol w:w="9778"/>
      </w:tblGrid>
      <w:tr w:rsidR="0067609E" w:rsidRPr="006F60D1" w:rsidTr="0067609E">
        <w:tc>
          <w:tcPr>
            <w:tcW w:w="9778" w:type="dxa"/>
            <w:shd w:val="clear" w:color="auto" w:fill="auto"/>
          </w:tcPr>
          <w:p w:rsidR="0067609E" w:rsidRPr="006F60D1" w:rsidRDefault="0067609E" w:rsidP="0067609E">
            <w:pPr>
              <w:pStyle w:val="Normln0"/>
              <w:jc w:val="center"/>
              <w:rPr>
                <w:rFonts w:ascii="Arial" w:hAnsi="Arial" w:cs="Arial"/>
              </w:rPr>
            </w:pPr>
            <w:r w:rsidRPr="006F60D1">
              <w:rPr>
                <w:rFonts w:ascii="Arial" w:hAnsi="Arial" w:cs="Arial"/>
                <w:b/>
              </w:rPr>
              <w:t>Graf 2.1 Příjmy a výdaje v systému nemocenského pojištění</w:t>
            </w:r>
          </w:p>
        </w:tc>
      </w:tr>
      <w:tr w:rsidR="0067609E" w:rsidRPr="006F60D1" w:rsidTr="0067609E">
        <w:tblPrEx>
          <w:tblCellMar>
            <w:left w:w="70" w:type="dxa"/>
            <w:right w:w="70" w:type="dxa"/>
          </w:tblCellMar>
        </w:tblPrEx>
        <w:tc>
          <w:tcPr>
            <w:tcW w:w="9778" w:type="dxa"/>
            <w:shd w:val="clear" w:color="auto" w:fill="auto"/>
          </w:tcPr>
          <w:p w:rsidR="0067609E" w:rsidRPr="006F60D1" w:rsidRDefault="009C7830" w:rsidP="0067609E">
            <w:pPr>
              <w:pStyle w:val="Normln0"/>
              <w:jc w:val="both"/>
              <w:rPr>
                <w:rFonts w:ascii="Arial" w:hAnsi="Arial" w:cs="Arial"/>
              </w:rPr>
            </w:pPr>
            <w:r>
              <w:rPr>
                <w:noProof/>
              </w:rPr>
              <w:pict>
                <v:shape id="_x0000_i1030" type="#_x0000_t75" style="width:476.25pt;height:201pt;visibility:visible" o:gfxdata="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">
                  <v:imagedata r:id="rId21" o:title="" cropright="-14f"/>
                  <o:lock v:ext="edit" aspectratio="f"/>
                </v:shape>
              </w:pict>
            </w:r>
          </w:p>
        </w:tc>
      </w:tr>
      <w:tr w:rsidR="0067609E" w:rsidRPr="006F60D1" w:rsidTr="0067609E">
        <w:tc>
          <w:tcPr>
            <w:tcW w:w="9778" w:type="dxa"/>
            <w:shd w:val="clear" w:color="auto" w:fill="auto"/>
          </w:tcPr>
          <w:p w:rsidR="0067609E" w:rsidRPr="006F60D1" w:rsidRDefault="0067609E" w:rsidP="0067609E">
            <w:pPr>
              <w:spacing w:before="120" w:line="312" w:lineRule="auto"/>
              <w:jc w:val="both"/>
              <w:rPr>
                <w:noProof/>
                <w:sz w:val="16"/>
                <w:szCs w:val="16"/>
              </w:rPr>
            </w:pPr>
            <w:r w:rsidRPr="006F60D1">
              <w:rPr>
                <w:noProof/>
                <w:sz w:val="16"/>
                <w:szCs w:val="16"/>
              </w:rPr>
              <w:t>Zdroj dat: ČSSZ</w:t>
            </w:r>
          </w:p>
        </w:tc>
      </w:tr>
    </w:tbl>
    <w:p w:rsidR="0067609E" w:rsidRDefault="0067609E" w:rsidP="0067609E">
      <w:pPr>
        <w:tabs>
          <w:tab w:val="left" w:pos="-1099"/>
          <w:tab w:val="left" w:pos="-720"/>
          <w:tab w:val="left" w:pos="107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ind w:firstLine="796"/>
        <w:jc w:val="both"/>
        <w:rPr>
          <w:rFonts w:cs="Arial"/>
          <w:szCs w:val="20"/>
        </w:rPr>
      </w:pPr>
    </w:p>
    <w:p w:rsidR="0067609E" w:rsidRDefault="0067609E" w:rsidP="0067609E">
      <w:pPr>
        <w:tabs>
          <w:tab w:val="left" w:pos="-1099"/>
          <w:tab w:val="left" w:pos="-720"/>
          <w:tab w:val="left" w:pos="107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after="120"/>
        <w:ind w:firstLine="794"/>
        <w:jc w:val="both"/>
        <w:rPr>
          <w:rFonts w:cs="Arial"/>
        </w:rPr>
      </w:pPr>
      <w:r w:rsidRPr="0027022E">
        <w:rPr>
          <w:rFonts w:cs="Arial"/>
          <w:szCs w:val="20"/>
        </w:rPr>
        <w:t>Se změnami celkových výdajů na nemocenské pojištění docházelo také ke změně struktury těchto výdajů podle jednotlivých druhů dávek. Nejvýraznější změnou byl pokles výdajů na nemocenské, což vedlo ke snížení jeho podílu na celkových výdajích nemocenského pojištění</w:t>
      </w:r>
      <w:r>
        <w:rPr>
          <w:rFonts w:cs="Arial"/>
          <w:szCs w:val="20"/>
        </w:rPr>
        <w:t>,</w:t>
      </w:r>
      <w:r w:rsidRPr="0027022E">
        <w:rPr>
          <w:rFonts w:cs="Arial"/>
          <w:szCs w:val="20"/>
        </w:rPr>
        <w:t xml:space="preserve"> a tím zvýšení podílů ostatních dávek. Výdaj</w:t>
      </w:r>
      <w:r>
        <w:rPr>
          <w:rFonts w:cs="Arial"/>
        </w:rPr>
        <w:t>e na peněžitou pomoc v mateřství (a s odstupem několika let i výdaje na ošetřovné) jsou ovlivňovány také vývojem počtu živě narozených dětí. Výdaje na ošetřovné v roce 2015 poprvé přesáhly úroveň jedné miliardy a v roce 2017 dosahovaly již 5 % celkových výdajů na nemocenské pojištění.</w:t>
      </w:r>
    </w:p>
    <w:tbl>
      <w:tblPr>
        <w:tblW w:w="0" w:type="auto"/>
        <w:tblLook w:val="04A0" w:firstRow="1" w:lastRow="0" w:firstColumn="1" w:lastColumn="0" w:noHBand="0" w:noVBand="1"/>
      </w:tblPr>
      <w:tblGrid>
        <w:gridCol w:w="9778"/>
      </w:tblGrid>
      <w:tr w:rsidR="0067609E" w:rsidRPr="006F60D1" w:rsidTr="0067609E">
        <w:tc>
          <w:tcPr>
            <w:tcW w:w="9778" w:type="dxa"/>
            <w:shd w:val="clear" w:color="auto" w:fill="auto"/>
          </w:tcPr>
          <w:p w:rsidR="0067609E" w:rsidRPr="006F60D1" w:rsidRDefault="0067609E" w:rsidP="0067609E">
            <w:pPr>
              <w:tabs>
                <w:tab w:val="left" w:pos="-1099"/>
                <w:tab w:val="left" w:pos="-720"/>
                <w:tab w:val="left" w:pos="107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jc w:val="center"/>
              <w:rPr>
                <w:rFonts w:cs="Arial"/>
              </w:rPr>
            </w:pPr>
            <w:r w:rsidRPr="006F60D1">
              <w:rPr>
                <w:rFonts w:cs="Arial"/>
                <w:b/>
              </w:rPr>
              <w:t>Graf 2.2 Struktura výdajů na nemocenské pojištění podle druhu dávek</w:t>
            </w:r>
          </w:p>
        </w:tc>
      </w:tr>
      <w:tr w:rsidR="0067609E" w:rsidRPr="006F60D1" w:rsidTr="0067609E">
        <w:tblPrEx>
          <w:tblCellMar>
            <w:left w:w="70" w:type="dxa"/>
            <w:right w:w="70" w:type="dxa"/>
          </w:tblCellMar>
        </w:tblPrEx>
        <w:tc>
          <w:tcPr>
            <w:tcW w:w="9778" w:type="dxa"/>
            <w:shd w:val="clear" w:color="auto" w:fill="auto"/>
          </w:tcPr>
          <w:p w:rsidR="0067609E" w:rsidRPr="006F60D1" w:rsidRDefault="009C7830" w:rsidP="0067609E">
            <w:pPr>
              <w:tabs>
                <w:tab w:val="left" w:pos="-1099"/>
                <w:tab w:val="left" w:pos="-720"/>
                <w:tab w:val="left" w:pos="107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jc w:val="both"/>
              <w:rPr>
                <w:rFonts w:cs="Arial"/>
              </w:rPr>
            </w:pPr>
            <w:r>
              <w:rPr>
                <w:noProof/>
              </w:rPr>
              <w:pict>
                <v:shape id="_x0000_i1031" type="#_x0000_t75" style="width:480.75pt;height:260.25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">
                  <v:imagedata r:id="rId22" o:title="" cropbottom="-50f" cropright="-14f"/>
                  <o:lock v:ext="edit" aspectratio="f"/>
                </v:shape>
              </w:pict>
            </w:r>
          </w:p>
        </w:tc>
      </w:tr>
      <w:tr w:rsidR="0067609E" w:rsidRPr="006F60D1" w:rsidTr="0067609E">
        <w:trPr>
          <w:trHeight w:val="105"/>
        </w:trPr>
        <w:tc>
          <w:tcPr>
            <w:tcW w:w="9778" w:type="dxa"/>
            <w:shd w:val="clear" w:color="auto" w:fill="auto"/>
          </w:tcPr>
          <w:p w:rsidR="0067609E" w:rsidRPr="006F60D1" w:rsidRDefault="0067609E" w:rsidP="0067609E">
            <w:pPr>
              <w:tabs>
                <w:tab w:val="left" w:pos="-1099"/>
                <w:tab w:val="left" w:pos="-720"/>
                <w:tab w:val="left" w:pos="107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jc w:val="both"/>
              <w:rPr>
                <w:rFonts w:cs="Arial"/>
              </w:rPr>
            </w:pPr>
            <w:r w:rsidRPr="006F60D1">
              <w:rPr>
                <w:noProof/>
                <w:sz w:val="16"/>
                <w:szCs w:val="16"/>
              </w:rPr>
              <w:t>Zdroj dat: ČSSZ</w:t>
            </w:r>
          </w:p>
        </w:tc>
      </w:tr>
    </w:tbl>
    <w:p w:rsidR="0067609E" w:rsidRDefault="0067609E" w:rsidP="0067609E">
      <w:pPr>
        <w:tabs>
          <w:tab w:val="left" w:pos="-1099"/>
          <w:tab w:val="left" w:pos="-720"/>
          <w:tab w:val="left" w:pos="107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before="120"/>
        <w:jc w:val="both"/>
        <w:rPr>
          <w:rFonts w:cs="Arial"/>
        </w:rPr>
      </w:pPr>
      <w:r>
        <w:rPr>
          <w:rFonts w:cs="Arial"/>
        </w:rPr>
        <w:tab/>
        <w:t>Legislativní úpravy vyplácení nemocenského se nejvíce projevují ve snížení četnosti krátkodobých pracovních neschopností pro méně závažné nemoci (běžná nachlazení, záněty horních cest dýchacích). Vzhledem k tomu, že za první tři dny pracovní neschopnosti nenáleží náhrada mzdy, mnoho osob s lehčím onemocněním raději nemoc „přechodí“, využije dovolenou, případně zaměstnavatelem poskytované indispoziční volno či možnost práce z domova. To se odrazilo ve snížení celkového počtu případů pracovní neschopnosti a prodloužení průměrného trvání jedné pracovní neschopnosti, nicméně v posledních letech dochází k mírnému nárůstu počtu nově hlášených případů pracovní neschopnosti a zkrácení průměrné doby trvání jedné pracovní neschopnosti.</w:t>
      </w:r>
    </w:p>
    <w:p w:rsidR="0067609E" w:rsidRDefault="0067609E" w:rsidP="0067609E">
      <w:r>
        <w:br w:type="page"/>
      </w:r>
    </w:p>
    <w:p w:rsidR="0067609E" w:rsidRDefault="0067609E" w:rsidP="0067609E">
      <w:pPr>
        <w:tabs>
          <w:tab w:val="left" w:pos="-1099"/>
          <w:tab w:val="left" w:pos="-720"/>
          <w:tab w:val="left" w:pos="107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before="120"/>
        <w:jc w:val="both"/>
        <w:rPr>
          <w:rFonts w:cs="Arial"/>
        </w:rPr>
      </w:pPr>
    </w:p>
    <w:tbl>
      <w:tblPr>
        <w:tblW w:w="0" w:type="auto"/>
        <w:tblLook w:val="04A0" w:firstRow="1" w:lastRow="0" w:firstColumn="1" w:lastColumn="0" w:noHBand="0" w:noVBand="1"/>
      </w:tblPr>
      <w:tblGrid>
        <w:gridCol w:w="9695"/>
      </w:tblGrid>
      <w:tr w:rsidR="0067609E" w:rsidRPr="006F60D1" w:rsidTr="0067609E">
        <w:tc>
          <w:tcPr>
            <w:tcW w:w="9638" w:type="dxa"/>
            <w:shd w:val="clear" w:color="auto" w:fill="auto"/>
          </w:tcPr>
          <w:p w:rsidR="0067609E" w:rsidRPr="006F60D1" w:rsidRDefault="0067609E" w:rsidP="0067609E">
            <w:pPr>
              <w:tabs>
                <w:tab w:val="left" w:pos="-1099"/>
                <w:tab w:val="left" w:pos="-720"/>
                <w:tab w:val="left" w:pos="107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before="120"/>
              <w:jc w:val="center"/>
              <w:rPr>
                <w:rFonts w:cs="Arial"/>
              </w:rPr>
            </w:pPr>
            <w:r w:rsidRPr="006F60D1">
              <w:rPr>
                <w:rFonts w:cs="Arial"/>
                <w:b/>
              </w:rPr>
              <w:t>Graf 2.3 Pracovní neschopnost pro nemoc a úraz</w:t>
            </w:r>
          </w:p>
        </w:tc>
      </w:tr>
      <w:tr w:rsidR="0067609E" w:rsidRPr="006F60D1" w:rsidTr="0067609E">
        <w:tblPrEx>
          <w:tblCellMar>
            <w:left w:w="70" w:type="dxa"/>
            <w:right w:w="70" w:type="dxa"/>
          </w:tblCellMar>
        </w:tblPrEx>
        <w:tc>
          <w:tcPr>
            <w:tcW w:w="9638" w:type="dxa"/>
            <w:shd w:val="clear" w:color="auto" w:fill="auto"/>
          </w:tcPr>
          <w:p w:rsidR="0067609E" w:rsidRPr="006F60D1" w:rsidRDefault="009C7830" w:rsidP="0067609E">
            <w:pPr>
              <w:tabs>
                <w:tab w:val="left" w:pos="-1099"/>
                <w:tab w:val="left" w:pos="-720"/>
                <w:tab w:val="left" w:pos="107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before="120"/>
              <w:jc w:val="both"/>
              <w:rPr>
                <w:rFonts w:cs="Arial"/>
              </w:rPr>
            </w:pPr>
            <w:r>
              <w:rPr>
                <w:noProof/>
              </w:rPr>
              <w:pict>
                <v:shape id="Graf 3" o:spid="_x0000_i1032" type="#_x0000_t75" style="width:477.75pt;height:276.75pt;visibility:visible" o:gfxdata="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">
                  <v:imagedata r:id="rId23" o:title=""/>
                  <o:lock v:ext="edit" aspectratio="f"/>
                </v:shape>
              </w:pict>
            </w:r>
          </w:p>
        </w:tc>
      </w:tr>
      <w:tr w:rsidR="0067609E" w:rsidRPr="006F60D1" w:rsidTr="0067609E">
        <w:tc>
          <w:tcPr>
            <w:tcW w:w="9638" w:type="dxa"/>
            <w:shd w:val="clear" w:color="auto" w:fill="auto"/>
          </w:tcPr>
          <w:p w:rsidR="0067609E" w:rsidRPr="006F60D1" w:rsidRDefault="0067609E" w:rsidP="0067609E">
            <w:pPr>
              <w:tabs>
                <w:tab w:val="left" w:pos="-1099"/>
                <w:tab w:val="left" w:pos="-720"/>
                <w:tab w:val="left" w:pos="107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before="120"/>
              <w:jc w:val="both"/>
              <w:rPr>
                <w:rFonts w:cs="Arial"/>
              </w:rPr>
            </w:pPr>
            <w:r w:rsidRPr="006F60D1">
              <w:rPr>
                <w:noProof/>
                <w:sz w:val="16"/>
                <w:szCs w:val="16"/>
              </w:rPr>
              <w:t>Zdroj dat: ČSSZ</w:t>
            </w:r>
          </w:p>
        </w:tc>
      </w:tr>
    </w:tbl>
    <w:p w:rsidR="0067609E" w:rsidRDefault="0067609E" w:rsidP="0067609E">
      <w:pPr>
        <w:tabs>
          <w:tab w:val="left" w:pos="-1099"/>
          <w:tab w:val="left" w:pos="-720"/>
          <w:tab w:val="left" w:pos="107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before="120"/>
        <w:ind w:firstLine="794"/>
        <w:jc w:val="both"/>
        <w:rPr>
          <w:rFonts w:cs="Arial"/>
        </w:rPr>
      </w:pPr>
    </w:p>
    <w:p w:rsidR="0067609E" w:rsidRDefault="0067609E" w:rsidP="0067609E">
      <w:pPr>
        <w:tabs>
          <w:tab w:val="left" w:pos="-1099"/>
          <w:tab w:val="left" w:pos="-720"/>
          <w:tab w:val="left" w:pos="107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before="120"/>
        <w:ind w:firstLine="794"/>
        <w:jc w:val="both"/>
        <w:rPr>
          <w:rStyle w:val="Hypertextovodkaz"/>
          <w:rFonts w:eastAsia="MS Gothic"/>
        </w:rPr>
      </w:pPr>
      <w:r>
        <w:rPr>
          <w:rFonts w:cs="Arial"/>
        </w:rPr>
        <w:t xml:space="preserve">Další informace o nemocenském pojištění jsou dostupné na internetových stránkách Ministerstva práce a sociálních věcí (MPSV)  </w:t>
      </w:r>
      <w:hyperlink r:id="rId24" w:history="1">
        <w:r w:rsidRPr="009203E9">
          <w:rPr>
            <w:rStyle w:val="Hypertextovodkaz"/>
            <w:rFonts w:eastAsia="MS Gothic" w:cs="Arial"/>
          </w:rPr>
          <w:t>http://www.mpsv.cz/cs/7</w:t>
        </w:r>
      </w:hyperlink>
      <w:r>
        <w:rPr>
          <w:rFonts w:cs="Arial"/>
        </w:rPr>
        <w:t xml:space="preserve"> </w:t>
      </w:r>
      <w:r>
        <w:t xml:space="preserve">nebo na internetových stránkách České správy sociálního zabezpečení (ČSSZ) </w:t>
      </w:r>
      <w:hyperlink r:id="rId25" w:history="1">
        <w:r w:rsidRPr="009203E9">
          <w:rPr>
            <w:rStyle w:val="Hypertextovodkaz"/>
            <w:rFonts w:eastAsia="MS Gothic"/>
          </w:rPr>
          <w:t>http://www.cssz.cz/cz/nemocenske-pojisteni/</w:t>
        </w:r>
      </w:hyperlink>
    </w:p>
    <w:p w:rsidR="0067609E" w:rsidRDefault="005F2FE6" w:rsidP="005F2FE6">
      <w:pPr>
        <w:pStyle w:val="Obsah"/>
      </w:pPr>
      <w:r>
        <w:rPr>
          <w:color w:val="0000FF"/>
          <w:u w:val="single"/>
        </w:rPr>
        <w:br w:type="page"/>
      </w:r>
      <w:bookmarkStart w:id="6" w:name="_Toc529368196"/>
      <w:r w:rsidR="0067609E">
        <w:lastRenderedPageBreak/>
        <w:t>3. Dávky státní sociální podpory a pěstounské péče</w:t>
      </w:r>
      <w:bookmarkEnd w:id="6"/>
    </w:p>
    <w:p w:rsidR="0067609E" w:rsidRDefault="0067609E" w:rsidP="0067609E">
      <w:pPr>
        <w:pStyle w:val="Zkladntext"/>
        <w:ind w:firstLine="709"/>
        <w:rPr>
          <w:rFonts w:ascii="Arial" w:hAnsi="Arial" w:cs="Arial"/>
          <w:sz w:val="20"/>
        </w:rPr>
      </w:pPr>
      <w:r>
        <w:rPr>
          <w:rFonts w:ascii="Arial" w:hAnsi="Arial" w:cs="Arial"/>
          <w:sz w:val="20"/>
        </w:rPr>
        <w:t xml:space="preserve">Systém </w:t>
      </w:r>
      <w:r w:rsidRPr="003A0087">
        <w:rPr>
          <w:rFonts w:ascii="Arial" w:hAnsi="Arial" w:cs="Arial"/>
          <w:b/>
          <w:sz w:val="20"/>
        </w:rPr>
        <w:t>státní sociální podpory</w:t>
      </w:r>
      <w:r>
        <w:rPr>
          <w:rFonts w:ascii="Arial" w:hAnsi="Arial" w:cs="Arial"/>
          <w:sz w:val="20"/>
        </w:rPr>
        <w:t xml:space="preserve"> (upraven zákonem č.117/1995 Sb., o státní sociální podpoře, ve znění pozdějších předpisů) zabezpečuje adresnou pomoc rodinám s nezaopatřenými dětmi ve stanovených sociálních situacích, na jejichž řešení rodina vlastními silami a prostředky nestačí. Jedná se o různé obtížné životní situace, jako je například nedostatečný příjem, péče o novorozené nebo malé dítě, neúplnost rodiny apod. Systém rovněž finančně přispívá rodinám a jednotlivcům s nízkými příjmy k úhradě nákladů na bydlení. Podle tohoto zákona se poskytují následující dávky:</w:t>
      </w:r>
    </w:p>
    <w:p w:rsidR="0067609E" w:rsidRDefault="0067609E" w:rsidP="0067609E">
      <w:pPr>
        <w:pStyle w:val="Zkladntext"/>
        <w:ind w:firstLine="709"/>
        <w:rPr>
          <w:rFonts w:ascii="Arial" w:hAnsi="Arial" w:cs="Arial"/>
          <w:sz w:val="20"/>
        </w:rPr>
      </w:pPr>
    </w:p>
    <w:p w:rsidR="0067609E" w:rsidRDefault="0067609E" w:rsidP="0067609E">
      <w:pPr>
        <w:pStyle w:val="Zkladntext"/>
        <w:ind w:left="709"/>
        <w:rPr>
          <w:rFonts w:ascii="Arial" w:hAnsi="Arial" w:cs="Arial"/>
          <w:sz w:val="20"/>
        </w:rPr>
      </w:pPr>
      <w:r w:rsidRPr="00CE2541">
        <w:rPr>
          <w:rFonts w:ascii="Arial" w:hAnsi="Arial" w:cs="Arial"/>
          <w:b/>
          <w:sz w:val="20"/>
        </w:rPr>
        <w:t>Přídavek na dítě</w:t>
      </w:r>
      <w:r>
        <w:rPr>
          <w:rFonts w:ascii="Arial" w:hAnsi="Arial" w:cs="Arial"/>
          <w:sz w:val="20"/>
        </w:rPr>
        <w:t xml:space="preserve"> - N</w:t>
      </w:r>
      <w:r w:rsidRPr="00CE2541">
        <w:rPr>
          <w:rFonts w:ascii="Arial" w:hAnsi="Arial" w:cs="Arial"/>
          <w:sz w:val="20"/>
        </w:rPr>
        <w:t xml:space="preserve">árok na přídavek na dítě má nezaopatřené dítě, které žije v rodině, jejíž rozhodný příjem </w:t>
      </w:r>
      <w:r>
        <w:rPr>
          <w:rFonts w:ascii="Arial" w:hAnsi="Arial" w:cs="Arial"/>
          <w:sz w:val="20"/>
        </w:rPr>
        <w:t>nepřesáhne</w:t>
      </w:r>
      <w:r w:rsidRPr="00CE2541">
        <w:rPr>
          <w:rFonts w:ascii="Arial" w:hAnsi="Arial" w:cs="Arial"/>
          <w:sz w:val="20"/>
        </w:rPr>
        <w:t xml:space="preserve"> 2,</w:t>
      </w:r>
      <w:r>
        <w:rPr>
          <w:rFonts w:ascii="Arial" w:hAnsi="Arial" w:cs="Arial"/>
          <w:sz w:val="20"/>
        </w:rPr>
        <w:t>4</w:t>
      </w:r>
      <w:r w:rsidRPr="00CE2541">
        <w:rPr>
          <w:rFonts w:ascii="Arial" w:hAnsi="Arial" w:cs="Arial"/>
          <w:sz w:val="20"/>
        </w:rPr>
        <w:t>násobek částky životního minima rodiny</w:t>
      </w:r>
      <w:r>
        <w:rPr>
          <w:rFonts w:ascii="Arial" w:hAnsi="Arial" w:cs="Arial"/>
          <w:sz w:val="20"/>
        </w:rPr>
        <w:t xml:space="preserve"> v</w:t>
      </w:r>
      <w:r w:rsidRPr="00CE2541">
        <w:rPr>
          <w:rFonts w:ascii="Arial" w:hAnsi="Arial" w:cs="Arial"/>
          <w:sz w:val="20"/>
        </w:rPr>
        <w:t xml:space="preserve"> předchozí</w:t>
      </w:r>
      <w:r>
        <w:rPr>
          <w:rFonts w:ascii="Arial" w:hAnsi="Arial" w:cs="Arial"/>
          <w:sz w:val="20"/>
        </w:rPr>
        <w:t xml:space="preserve">m kalendářním </w:t>
      </w:r>
      <w:r w:rsidRPr="00CE2541">
        <w:rPr>
          <w:rFonts w:ascii="Arial" w:hAnsi="Arial" w:cs="Arial"/>
          <w:sz w:val="20"/>
        </w:rPr>
        <w:t>ro</w:t>
      </w:r>
      <w:r>
        <w:rPr>
          <w:rFonts w:ascii="Arial" w:hAnsi="Arial" w:cs="Arial"/>
          <w:sz w:val="20"/>
        </w:rPr>
        <w:t>ce. Z</w:t>
      </w:r>
      <w:r w:rsidRPr="00CE2541">
        <w:rPr>
          <w:rFonts w:ascii="Arial" w:hAnsi="Arial" w:cs="Arial"/>
          <w:sz w:val="20"/>
        </w:rPr>
        <w:t>a příjem se považuje i rodičovský příspěvek.</w:t>
      </w:r>
      <w:r>
        <w:rPr>
          <w:rFonts w:ascii="Arial" w:hAnsi="Arial" w:cs="Arial"/>
          <w:sz w:val="20"/>
        </w:rPr>
        <w:t xml:space="preserve"> </w:t>
      </w:r>
      <w:r w:rsidRPr="00CE2541">
        <w:rPr>
          <w:rFonts w:ascii="Arial" w:hAnsi="Arial" w:cs="Arial"/>
          <w:sz w:val="20"/>
        </w:rPr>
        <w:t>Přídavek je vyplácen ve třech výších p</w:t>
      </w:r>
      <w:r>
        <w:rPr>
          <w:rFonts w:ascii="Arial" w:hAnsi="Arial" w:cs="Arial"/>
          <w:sz w:val="20"/>
        </w:rPr>
        <w:t xml:space="preserve">odle věku nezaopatřeného dítěte. </w:t>
      </w:r>
    </w:p>
    <w:p w:rsidR="0067609E" w:rsidRDefault="0067609E" w:rsidP="0067609E">
      <w:pPr>
        <w:pStyle w:val="Zkladntext"/>
        <w:ind w:left="709"/>
        <w:rPr>
          <w:rFonts w:ascii="Arial" w:hAnsi="Arial" w:cs="Arial"/>
          <w:sz w:val="20"/>
        </w:rPr>
      </w:pPr>
    </w:p>
    <w:p w:rsidR="0067609E" w:rsidRDefault="0067609E" w:rsidP="0067609E">
      <w:pPr>
        <w:pStyle w:val="Zkladntext"/>
        <w:ind w:left="709"/>
        <w:rPr>
          <w:rFonts w:ascii="Arial" w:hAnsi="Arial" w:cs="Arial"/>
          <w:sz w:val="20"/>
        </w:rPr>
      </w:pPr>
      <w:r w:rsidRPr="00CE2541">
        <w:rPr>
          <w:rFonts w:ascii="Arial" w:hAnsi="Arial" w:cs="Arial"/>
          <w:b/>
          <w:sz w:val="20"/>
        </w:rPr>
        <w:t>Příspěvek na bydlení</w:t>
      </w:r>
      <w:r>
        <w:rPr>
          <w:rFonts w:ascii="Arial" w:hAnsi="Arial" w:cs="Arial"/>
          <w:sz w:val="20"/>
        </w:rPr>
        <w:t xml:space="preserve"> - N</w:t>
      </w:r>
      <w:r w:rsidRPr="00CE2541">
        <w:rPr>
          <w:rFonts w:ascii="Arial" w:hAnsi="Arial" w:cs="Arial"/>
          <w:sz w:val="20"/>
        </w:rPr>
        <w:t xml:space="preserve">árok </w:t>
      </w:r>
      <w:r>
        <w:rPr>
          <w:rFonts w:ascii="Arial" w:hAnsi="Arial" w:cs="Arial"/>
          <w:sz w:val="20"/>
        </w:rPr>
        <w:t>n</w:t>
      </w:r>
      <w:r w:rsidRPr="00CE2541">
        <w:rPr>
          <w:rFonts w:ascii="Arial" w:hAnsi="Arial" w:cs="Arial"/>
          <w:sz w:val="20"/>
        </w:rPr>
        <w:t>a příspěvek na bydlení má vlastní</w:t>
      </w:r>
      <w:r>
        <w:rPr>
          <w:rFonts w:ascii="Arial" w:hAnsi="Arial" w:cs="Arial"/>
          <w:sz w:val="20"/>
        </w:rPr>
        <w:t>k nebo nájemce bytu, který je v </w:t>
      </w:r>
      <w:r w:rsidRPr="00CE2541">
        <w:rPr>
          <w:rFonts w:ascii="Arial" w:hAnsi="Arial" w:cs="Arial"/>
          <w:sz w:val="20"/>
        </w:rPr>
        <w:t xml:space="preserve">bytě přihlášen k trvalému pobytu, </w:t>
      </w:r>
      <w:r w:rsidRPr="00DF0240">
        <w:rPr>
          <w:rFonts w:ascii="Arial" w:hAnsi="Arial" w:cs="Arial"/>
          <w:sz w:val="20"/>
        </w:rPr>
        <w:t>pokud 30 % (v Praze 35 %) rozho</w:t>
      </w:r>
      <w:r>
        <w:rPr>
          <w:rFonts w:ascii="Arial" w:hAnsi="Arial" w:cs="Arial"/>
          <w:sz w:val="20"/>
        </w:rPr>
        <w:t>dného příjmu v rodině nestačí k </w:t>
      </w:r>
      <w:r w:rsidRPr="00DF0240">
        <w:rPr>
          <w:rFonts w:ascii="Arial" w:hAnsi="Arial" w:cs="Arial"/>
          <w:sz w:val="20"/>
        </w:rPr>
        <w:t xml:space="preserve">pokrytí nákladů na bydlení a zároveň těchto 30 % (v Praze 35 %) příjmů rodiny je nižší než příslušné normativní náklady na bydlení stanovené zákonem. Přitom nárok na dávku nezávisí na tom, zda jde o byt nájemní, družstevní nebo v osobním vlastnictví, či o bydlení v rodinném domě. </w:t>
      </w:r>
    </w:p>
    <w:p w:rsidR="0067609E" w:rsidRDefault="0067609E" w:rsidP="0067609E">
      <w:pPr>
        <w:ind w:firstLine="709"/>
        <w:jc w:val="both"/>
        <w:rPr>
          <w:rFonts w:cs="Arial"/>
          <w:b/>
          <w:bCs/>
          <w:color w:val="000000"/>
          <w:szCs w:val="20"/>
        </w:rPr>
      </w:pPr>
    </w:p>
    <w:p w:rsidR="0067609E" w:rsidRDefault="0067609E" w:rsidP="0067609E">
      <w:pPr>
        <w:ind w:left="709"/>
        <w:jc w:val="both"/>
        <w:rPr>
          <w:rFonts w:cs="Arial"/>
          <w:bCs/>
          <w:color w:val="000000"/>
          <w:szCs w:val="20"/>
        </w:rPr>
      </w:pPr>
      <w:r>
        <w:rPr>
          <w:rFonts w:cs="Arial"/>
          <w:b/>
          <w:bCs/>
          <w:color w:val="000000"/>
          <w:szCs w:val="20"/>
        </w:rPr>
        <w:t xml:space="preserve">Rodičovský příspěvek </w:t>
      </w:r>
      <w:r w:rsidRPr="00BD107E">
        <w:rPr>
          <w:rFonts w:cs="Arial"/>
          <w:bCs/>
          <w:color w:val="000000"/>
          <w:szCs w:val="20"/>
        </w:rPr>
        <w:t xml:space="preserve">- </w:t>
      </w:r>
      <w:r>
        <w:rPr>
          <w:rFonts w:cs="Arial"/>
          <w:bCs/>
          <w:color w:val="000000"/>
          <w:szCs w:val="20"/>
        </w:rPr>
        <w:t>N</w:t>
      </w:r>
      <w:r w:rsidRPr="00BD107E">
        <w:rPr>
          <w:rFonts w:cs="Arial"/>
          <w:bCs/>
          <w:color w:val="000000"/>
          <w:szCs w:val="20"/>
        </w:rPr>
        <w:t>árok na rodičovský příspěvek má rodič, který po celý kalendářní měsíc osobně celodenně a řádně pečuje o dítě, které je nejmladší v rodině, a to až do vyčerpání celkové částky 220 000 Kč, nejdéle do 4 let věku tohoto dítěte.</w:t>
      </w:r>
      <w:r w:rsidRPr="00BD107E">
        <w:t xml:space="preserve"> </w:t>
      </w:r>
      <w:r w:rsidRPr="00BD107E">
        <w:rPr>
          <w:rFonts w:cs="Arial"/>
          <w:bCs/>
          <w:color w:val="000000"/>
          <w:szCs w:val="20"/>
        </w:rPr>
        <w:t>Příjem rodiče není sledován. Podmínka osobní celodenní péče se považuje za splněnou</w:t>
      </w:r>
      <w:r>
        <w:rPr>
          <w:rFonts w:cs="Arial"/>
          <w:bCs/>
          <w:color w:val="000000"/>
          <w:szCs w:val="20"/>
        </w:rPr>
        <w:t xml:space="preserve"> </w:t>
      </w:r>
      <w:r w:rsidRPr="00BD107E">
        <w:rPr>
          <w:rFonts w:cs="Arial"/>
          <w:bCs/>
          <w:color w:val="000000"/>
          <w:szCs w:val="20"/>
        </w:rPr>
        <w:t>i v případech, kdy</w:t>
      </w:r>
      <w:r w:rsidRPr="00BD107E">
        <w:t xml:space="preserve"> </w:t>
      </w:r>
      <w:r w:rsidRPr="00BD107E">
        <w:rPr>
          <w:rFonts w:cs="Arial"/>
          <w:bCs/>
          <w:color w:val="000000"/>
          <w:szCs w:val="20"/>
        </w:rPr>
        <w:t>rodič zajistí péči o dítě jinou zletilou osobou v době, kdy je výdělečně činný nebo studuje.</w:t>
      </w:r>
      <w:r>
        <w:rPr>
          <w:rFonts w:cs="Arial"/>
          <w:bCs/>
          <w:color w:val="000000"/>
          <w:szCs w:val="20"/>
        </w:rPr>
        <w:t xml:space="preserve"> </w:t>
      </w:r>
    </w:p>
    <w:p w:rsidR="0067609E" w:rsidRDefault="0067609E" w:rsidP="0067609E">
      <w:pPr>
        <w:ind w:left="709"/>
        <w:jc w:val="both"/>
        <w:rPr>
          <w:rFonts w:cs="Arial"/>
          <w:bCs/>
          <w:color w:val="000000"/>
          <w:szCs w:val="20"/>
        </w:rPr>
      </w:pPr>
    </w:p>
    <w:p w:rsidR="0067609E" w:rsidRDefault="0067609E" w:rsidP="0067609E">
      <w:pPr>
        <w:ind w:left="709"/>
        <w:jc w:val="both"/>
        <w:rPr>
          <w:rFonts w:cs="Arial"/>
          <w:bCs/>
          <w:color w:val="000000"/>
          <w:szCs w:val="20"/>
        </w:rPr>
      </w:pPr>
      <w:r w:rsidRPr="00BD107E">
        <w:rPr>
          <w:rFonts w:cs="Arial"/>
          <w:b/>
          <w:bCs/>
          <w:color w:val="000000"/>
          <w:szCs w:val="20"/>
        </w:rPr>
        <w:t>Porodné</w:t>
      </w:r>
      <w:r>
        <w:rPr>
          <w:rFonts w:cs="Arial"/>
          <w:bCs/>
          <w:color w:val="000000"/>
          <w:szCs w:val="20"/>
        </w:rPr>
        <w:t xml:space="preserve"> - N</w:t>
      </w:r>
      <w:r w:rsidRPr="0058692A">
        <w:rPr>
          <w:rFonts w:cs="Arial"/>
          <w:bCs/>
          <w:color w:val="000000"/>
          <w:szCs w:val="20"/>
        </w:rPr>
        <w:t>árok na porodné má pouze rodina, jejíž příjem v předchozím kalendářním čtvrtletí nepřesáhl 2,7násobek životního minima.</w:t>
      </w:r>
      <w:r>
        <w:rPr>
          <w:rFonts w:cs="Arial"/>
          <w:bCs/>
          <w:color w:val="000000"/>
          <w:szCs w:val="20"/>
        </w:rPr>
        <w:t xml:space="preserve"> </w:t>
      </w:r>
      <w:r w:rsidRPr="0058692A">
        <w:rPr>
          <w:rFonts w:cs="Arial"/>
          <w:bCs/>
          <w:color w:val="000000"/>
          <w:szCs w:val="20"/>
        </w:rPr>
        <w:t>Porodné je stanoveno pevnou částkou a činí 13 000 Kč na první živě narozené dítě a 10 000 Kč na druhé živě narozené dítě.</w:t>
      </w:r>
    </w:p>
    <w:p w:rsidR="0067609E" w:rsidRDefault="0067609E" w:rsidP="0067609E">
      <w:pPr>
        <w:ind w:firstLine="709"/>
        <w:jc w:val="both"/>
        <w:rPr>
          <w:rFonts w:cs="Arial"/>
          <w:b/>
          <w:bCs/>
          <w:color w:val="000000"/>
          <w:szCs w:val="20"/>
        </w:rPr>
      </w:pPr>
    </w:p>
    <w:p w:rsidR="0067609E" w:rsidRDefault="0067609E" w:rsidP="0067609E">
      <w:pPr>
        <w:tabs>
          <w:tab w:val="left" w:pos="709"/>
        </w:tabs>
        <w:ind w:left="709"/>
        <w:jc w:val="both"/>
        <w:rPr>
          <w:rFonts w:cs="Arial"/>
          <w:bCs/>
          <w:color w:val="000000"/>
          <w:szCs w:val="20"/>
        </w:rPr>
      </w:pPr>
      <w:r>
        <w:rPr>
          <w:rFonts w:cs="Arial"/>
          <w:b/>
          <w:bCs/>
          <w:color w:val="000000"/>
          <w:szCs w:val="20"/>
        </w:rPr>
        <w:t xml:space="preserve">Pohřebné </w:t>
      </w:r>
      <w:r w:rsidRPr="0058692A">
        <w:rPr>
          <w:rFonts w:cs="Arial"/>
          <w:bCs/>
          <w:color w:val="000000"/>
          <w:szCs w:val="20"/>
        </w:rPr>
        <w:t xml:space="preserve">- </w:t>
      </w:r>
      <w:r>
        <w:rPr>
          <w:rFonts w:cs="Arial"/>
          <w:bCs/>
          <w:color w:val="000000"/>
          <w:szCs w:val="20"/>
        </w:rPr>
        <w:t>N</w:t>
      </w:r>
      <w:r w:rsidRPr="0058692A">
        <w:rPr>
          <w:rFonts w:cs="Arial"/>
          <w:bCs/>
          <w:color w:val="000000"/>
          <w:szCs w:val="20"/>
        </w:rPr>
        <w:t xml:space="preserve">árok </w:t>
      </w:r>
      <w:r>
        <w:rPr>
          <w:rFonts w:cs="Arial"/>
          <w:bCs/>
          <w:color w:val="000000"/>
          <w:szCs w:val="20"/>
        </w:rPr>
        <w:t>n</w:t>
      </w:r>
      <w:r w:rsidRPr="0058692A">
        <w:rPr>
          <w:rFonts w:cs="Arial"/>
          <w:bCs/>
          <w:color w:val="000000"/>
          <w:szCs w:val="20"/>
        </w:rPr>
        <w:t>a pohřebné má osoba, která vypravila pohřeb nezaopatřenému dítěti, nebo osobě, která byla rodičem nezaopatřeného dítěte, a to za podmínky, že zemřelá osoba měla ke dni úmrtí trvalý pobyt na území České republiky.</w:t>
      </w:r>
      <w:r>
        <w:rPr>
          <w:rFonts w:cs="Arial"/>
          <w:bCs/>
          <w:color w:val="000000"/>
          <w:szCs w:val="20"/>
        </w:rPr>
        <w:t xml:space="preserve"> </w:t>
      </w:r>
      <w:r w:rsidRPr="0058692A">
        <w:rPr>
          <w:rFonts w:cs="Arial"/>
          <w:bCs/>
          <w:color w:val="000000"/>
          <w:szCs w:val="20"/>
        </w:rPr>
        <w:t>Výše pohřebného je stanovena pevnou částkou, a to ve výši 5</w:t>
      </w:r>
      <w:r>
        <w:rPr>
          <w:rFonts w:cs="Arial"/>
          <w:bCs/>
          <w:color w:val="000000"/>
          <w:szCs w:val="20"/>
        </w:rPr>
        <w:t> </w:t>
      </w:r>
      <w:r w:rsidRPr="0058692A">
        <w:rPr>
          <w:rFonts w:cs="Arial"/>
          <w:bCs/>
          <w:color w:val="000000"/>
          <w:szCs w:val="20"/>
        </w:rPr>
        <w:t>000 Kč.</w:t>
      </w:r>
      <w:r>
        <w:rPr>
          <w:rFonts w:cs="Arial"/>
          <w:bCs/>
          <w:color w:val="000000"/>
          <w:szCs w:val="20"/>
        </w:rPr>
        <w:t xml:space="preserve"> </w:t>
      </w:r>
      <w:r w:rsidRPr="00DF0240">
        <w:rPr>
          <w:rFonts w:cs="Arial"/>
          <w:bCs/>
          <w:color w:val="000000"/>
          <w:szCs w:val="20"/>
        </w:rPr>
        <w:t>Příjem rodiny se netestuje.</w:t>
      </w:r>
    </w:p>
    <w:p w:rsidR="00DC6F97" w:rsidRPr="00DF0240" w:rsidRDefault="00DC6F97" w:rsidP="0067609E">
      <w:pPr>
        <w:tabs>
          <w:tab w:val="left" w:pos="709"/>
        </w:tabs>
        <w:ind w:left="709"/>
        <w:jc w:val="both"/>
        <w:rPr>
          <w:rFonts w:cs="Arial"/>
          <w:bCs/>
          <w:color w:val="000000"/>
          <w:szCs w:val="20"/>
        </w:rPr>
      </w:pPr>
      <w:bookmarkStart w:id="7" w:name="_GoBack"/>
      <w:bookmarkEnd w:id="7"/>
    </w:p>
    <w:tbl>
      <w:tblPr>
        <w:tblW w:w="0" w:type="auto"/>
        <w:tblLook w:val="04A0" w:firstRow="1" w:lastRow="0" w:firstColumn="1" w:lastColumn="0" w:noHBand="0" w:noVBand="1"/>
      </w:tblPr>
      <w:tblGrid>
        <w:gridCol w:w="9778"/>
      </w:tblGrid>
      <w:tr w:rsidR="0067609E" w:rsidRPr="00A05932" w:rsidTr="0067609E">
        <w:tc>
          <w:tcPr>
            <w:tcW w:w="9778" w:type="dxa"/>
            <w:shd w:val="clear" w:color="auto" w:fill="auto"/>
          </w:tcPr>
          <w:p w:rsidR="0067609E" w:rsidRPr="00A05932" w:rsidRDefault="0067609E" w:rsidP="0067609E">
            <w:pPr>
              <w:pStyle w:val="Zkladntext"/>
              <w:jc w:val="center"/>
              <w:rPr>
                <w:rFonts w:ascii="Arial" w:hAnsi="Arial" w:cs="Arial"/>
                <w:b/>
                <w:sz w:val="20"/>
              </w:rPr>
            </w:pPr>
            <w:r w:rsidRPr="00A05932">
              <w:rPr>
                <w:rFonts w:ascii="Arial" w:hAnsi="Arial" w:cs="Arial"/>
                <w:b/>
                <w:sz w:val="20"/>
              </w:rPr>
              <w:t>Graf 3.1 Výdaje na dávky státní sociální podpory</w:t>
            </w:r>
          </w:p>
          <w:p w:rsidR="0067609E" w:rsidRPr="00A05932" w:rsidRDefault="0067609E" w:rsidP="0067609E">
            <w:pPr>
              <w:pStyle w:val="Zkladntext"/>
              <w:jc w:val="center"/>
              <w:rPr>
                <w:rFonts w:ascii="Arial" w:hAnsi="Arial" w:cs="Arial"/>
                <w:b/>
                <w:sz w:val="20"/>
              </w:rPr>
            </w:pPr>
          </w:p>
        </w:tc>
      </w:tr>
      <w:tr w:rsidR="0067609E" w:rsidRPr="00A05932" w:rsidTr="0067609E">
        <w:tblPrEx>
          <w:tblCellMar>
            <w:left w:w="70" w:type="dxa"/>
            <w:right w:w="70" w:type="dxa"/>
          </w:tblCellMar>
        </w:tblPrEx>
        <w:tc>
          <w:tcPr>
            <w:tcW w:w="9778" w:type="dxa"/>
            <w:shd w:val="clear" w:color="auto" w:fill="auto"/>
          </w:tcPr>
          <w:p w:rsidR="0067609E" w:rsidRPr="00A05932" w:rsidRDefault="00DC6F97" w:rsidP="0067609E">
            <w:pPr>
              <w:pStyle w:val="Zkladntext"/>
              <w:jc w:val="center"/>
              <w:rPr>
                <w:rFonts w:ascii="Arial" w:hAnsi="Arial" w:cs="Arial"/>
                <w:b/>
                <w:sz w:val="20"/>
              </w:rPr>
            </w:pPr>
            <w:r w:rsidRPr="002A4DD9">
              <w:rPr>
                <w:noProof/>
              </w:rPr>
              <w:pict>
                <v:shape id="obrázek 1" o:spid="_x0000_i1080" type="#_x0000_t75" style="width:453.75pt;height:235.5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">
                  <v:imagedata r:id="rId26" o:title="" cropright="-22f"/>
                  <o:lock v:ext="edit" aspectratio="f"/>
                </v:shape>
              </w:pict>
            </w:r>
          </w:p>
        </w:tc>
      </w:tr>
      <w:tr w:rsidR="0067609E" w:rsidRPr="00A05932" w:rsidTr="0067609E">
        <w:tc>
          <w:tcPr>
            <w:tcW w:w="9778" w:type="dxa"/>
            <w:shd w:val="clear" w:color="auto" w:fill="auto"/>
          </w:tcPr>
          <w:p w:rsidR="0067609E" w:rsidRPr="00A05932" w:rsidRDefault="0067609E" w:rsidP="0067609E">
            <w:pPr>
              <w:spacing w:before="40"/>
              <w:jc w:val="both"/>
              <w:rPr>
                <w:rFonts w:cs="Arial"/>
                <w:b/>
              </w:rPr>
            </w:pPr>
            <w:r w:rsidRPr="00A05932">
              <w:rPr>
                <w:noProof/>
                <w:sz w:val="16"/>
                <w:szCs w:val="16"/>
              </w:rPr>
              <w:t>Zdroj dat: ČSSZ, ČSÚ, MF, státní závěrečný účet</w:t>
            </w:r>
          </w:p>
        </w:tc>
      </w:tr>
    </w:tbl>
    <w:p w:rsidR="0067609E" w:rsidRPr="000700C9" w:rsidRDefault="0067609E" w:rsidP="00D7561B">
      <w:pPr>
        <w:pStyle w:val="Nadpis3"/>
      </w:pPr>
      <w:bookmarkStart w:id="8" w:name="_Toc529368197"/>
      <w:r w:rsidRPr="00C410DC">
        <w:lastRenderedPageBreak/>
        <w:t xml:space="preserve">Dávky státní sociální podpory </w:t>
      </w:r>
      <w:r w:rsidRPr="000700C9">
        <w:t>v roce 201</w:t>
      </w:r>
      <w:r>
        <w:t>7</w:t>
      </w:r>
      <w:bookmarkEnd w:id="8"/>
    </w:p>
    <w:p w:rsidR="0067609E" w:rsidRDefault="0067609E" w:rsidP="0067609E">
      <w:pPr>
        <w:ind w:firstLine="709"/>
        <w:jc w:val="both"/>
        <w:rPr>
          <w:rFonts w:cs="Arial"/>
          <w:szCs w:val="20"/>
        </w:rPr>
      </w:pPr>
      <w:r>
        <w:rPr>
          <w:rFonts w:cs="Arial"/>
          <w:szCs w:val="20"/>
        </w:rPr>
        <w:t xml:space="preserve">Od roku 2008 došlo k podstatným změnám v konstrukci většiny dávek státní sociální podpory a pěstounské péče. Prostřednictvím další legislativní úpravy účinné od počátku roku 2011 došlo ke zkrácení termínu pro volbu varianty čerpání u rodičovského příspěvku, u sociálního příplatku byl omezen nárok na tuto dávku, a to pouze na rodiny se zdravotně postiženým členem, porodné se nově začalo vyplácet pouze na prvorozené dítě za podmínky, že příjem v rodině za kalendářní čtvrtletí předcházející kalendářnímu čtvrtletí, ve kterém se dítě narodilo, nepřevýšil 2,4násobek životního minima rodiny. K dalším významným změnám v systému dávek státní sociální podpory došlo v rámci sociální reformy od roku 2012, kdy byl zrušen sociální příplatek a nově upraven nárok na rodičovský příspěvek. Rodiče nyní mohou nově pružně volit délku jeho pobírání i výši podle aktuální sociální situace rodiny. </w:t>
      </w:r>
    </w:p>
    <w:p w:rsidR="0067609E" w:rsidRDefault="0067609E" w:rsidP="0067609E">
      <w:pPr>
        <w:ind w:firstLine="709"/>
        <w:jc w:val="both"/>
        <w:rPr>
          <w:rFonts w:cs="Arial"/>
          <w:szCs w:val="20"/>
        </w:rPr>
      </w:pPr>
    </w:p>
    <w:p w:rsidR="0067609E" w:rsidRDefault="0067609E" w:rsidP="0067609E">
      <w:pPr>
        <w:jc w:val="both"/>
        <w:rPr>
          <w:rFonts w:cs="Arial"/>
          <w:szCs w:val="20"/>
        </w:rPr>
      </w:pPr>
    </w:p>
    <w:tbl>
      <w:tblPr>
        <w:tblW w:w="0" w:type="auto"/>
        <w:tblLook w:val="04A0" w:firstRow="1" w:lastRow="0" w:firstColumn="1" w:lastColumn="0" w:noHBand="0" w:noVBand="1"/>
      </w:tblPr>
      <w:tblGrid>
        <w:gridCol w:w="9778"/>
      </w:tblGrid>
      <w:tr w:rsidR="0067609E" w:rsidRPr="00A05932" w:rsidTr="0067609E">
        <w:tc>
          <w:tcPr>
            <w:tcW w:w="9778" w:type="dxa"/>
            <w:shd w:val="clear" w:color="auto" w:fill="auto"/>
          </w:tcPr>
          <w:p w:rsidR="0067609E" w:rsidRPr="00A05932" w:rsidRDefault="0067609E" w:rsidP="0067609E">
            <w:pPr>
              <w:jc w:val="center"/>
              <w:rPr>
                <w:rFonts w:cs="Arial"/>
                <w:szCs w:val="20"/>
              </w:rPr>
            </w:pPr>
            <w:r w:rsidRPr="00A05932">
              <w:rPr>
                <w:rFonts w:cs="Arial"/>
                <w:b/>
              </w:rPr>
              <w:t>Graf 3.2 Výdaje na dávky státní sociální podpory podle druhů dávek</w:t>
            </w:r>
          </w:p>
        </w:tc>
      </w:tr>
      <w:tr w:rsidR="0067609E" w:rsidRPr="00A05932" w:rsidTr="0067609E">
        <w:tblPrEx>
          <w:tblCellMar>
            <w:left w:w="70" w:type="dxa"/>
            <w:right w:w="70" w:type="dxa"/>
          </w:tblCellMar>
        </w:tblPrEx>
        <w:tc>
          <w:tcPr>
            <w:tcW w:w="9778" w:type="dxa"/>
            <w:shd w:val="clear" w:color="auto" w:fill="auto"/>
          </w:tcPr>
          <w:p w:rsidR="0067609E" w:rsidRPr="00A05932" w:rsidRDefault="009C7830" w:rsidP="0067609E">
            <w:pPr>
              <w:jc w:val="both"/>
              <w:rPr>
                <w:rFonts w:cs="Arial"/>
                <w:szCs w:val="20"/>
              </w:rPr>
            </w:pPr>
            <w:r>
              <w:rPr>
                <w:noProof/>
              </w:rPr>
              <w:pict>
                <v:shape id="_x0000_i1034" type="#_x0000_t75" style="width:474pt;height:249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">
                  <v:imagedata r:id="rId27" o:title="" cropright="-28f"/>
                  <o:lock v:ext="edit" aspectratio="f"/>
                </v:shape>
              </w:pict>
            </w:r>
          </w:p>
        </w:tc>
      </w:tr>
      <w:tr w:rsidR="0067609E" w:rsidRPr="00A05932" w:rsidTr="0067609E">
        <w:tc>
          <w:tcPr>
            <w:tcW w:w="9778" w:type="dxa"/>
            <w:shd w:val="clear" w:color="auto" w:fill="auto"/>
          </w:tcPr>
          <w:p w:rsidR="0067609E" w:rsidRPr="00A05932" w:rsidRDefault="0067609E" w:rsidP="0067609E">
            <w:pPr>
              <w:spacing w:line="312" w:lineRule="auto"/>
              <w:ind w:firstLine="709"/>
              <w:jc w:val="both"/>
              <w:rPr>
                <w:noProof/>
                <w:sz w:val="16"/>
                <w:szCs w:val="16"/>
              </w:rPr>
            </w:pPr>
          </w:p>
          <w:p w:rsidR="0067609E" w:rsidRPr="00A05932" w:rsidRDefault="0067609E" w:rsidP="0067609E">
            <w:pPr>
              <w:spacing w:line="312" w:lineRule="auto"/>
              <w:jc w:val="both"/>
              <w:rPr>
                <w:rFonts w:cs="Arial"/>
                <w:szCs w:val="20"/>
              </w:rPr>
            </w:pPr>
            <w:r w:rsidRPr="00A05932">
              <w:rPr>
                <w:noProof/>
                <w:sz w:val="16"/>
                <w:szCs w:val="16"/>
              </w:rPr>
              <w:t>Zdroj dat: MPSV</w:t>
            </w:r>
          </w:p>
        </w:tc>
      </w:tr>
    </w:tbl>
    <w:p w:rsidR="0067609E" w:rsidRDefault="0067609E" w:rsidP="0067609E">
      <w:pPr>
        <w:jc w:val="both"/>
        <w:rPr>
          <w:rFonts w:cs="Arial"/>
          <w:szCs w:val="20"/>
        </w:rPr>
      </w:pPr>
    </w:p>
    <w:p w:rsidR="0067609E" w:rsidRDefault="0067609E" w:rsidP="0067609E">
      <w:pPr>
        <w:ind w:firstLine="709"/>
        <w:jc w:val="both"/>
        <w:rPr>
          <w:rFonts w:cs="Arial"/>
          <w:szCs w:val="20"/>
        </w:rPr>
      </w:pPr>
      <w:r>
        <w:rPr>
          <w:rFonts w:cs="Arial"/>
          <w:szCs w:val="20"/>
        </w:rPr>
        <w:t>Výdaje na dávky státní sociální podpory se od roku 2011 pohybují okolo hodnoty 35 mld. Kč. V tomto období se mírně snížily pouze v roce 2012 a 2017. V posledních pěti letech tak představují částku na úrovni 3 % státního rozpočtu. Téměř dvě třetiny výdajů na dávky státní sociální podpory tvoří rodičovský příspěvek, jehož nárůst v roce 2007 zapříčinil také celkový růst výdajů na tyto dávky.</w:t>
      </w:r>
    </w:p>
    <w:p w:rsidR="0067609E" w:rsidRDefault="0067609E" w:rsidP="0067609E">
      <w:pPr>
        <w:ind w:firstLine="709"/>
        <w:jc w:val="both"/>
        <w:rPr>
          <w:rFonts w:cs="Arial"/>
          <w:szCs w:val="20"/>
        </w:rPr>
      </w:pPr>
    </w:p>
    <w:p w:rsidR="0067609E" w:rsidRDefault="0067609E" w:rsidP="0067609E">
      <w:pPr>
        <w:ind w:firstLine="709"/>
        <w:jc w:val="both"/>
        <w:rPr>
          <w:rFonts w:cs="Arial"/>
          <w:szCs w:val="20"/>
        </w:rPr>
      </w:pPr>
      <w:r>
        <w:rPr>
          <w:rFonts w:cs="Arial"/>
          <w:szCs w:val="20"/>
        </w:rPr>
        <w:t>Nejvyšší částky na dávky státní sociální podpory v přepočtu na jednoho obyvatele byly vydány v Ústeckém kraji, kde dosáhly téměř 4 000 Kč na jednoho obyvatele. To bylo dáno zejména hodnotou výdajů na příspěvek na bydlení a přídavek na dítě, které byly s ohledem na počet obyvatel v tomto kraji nejvyšší v celé České republice. Jen o něco nižší výdaje v přepočtu na obyvatele, zato nejvyšší v absolutní hodnotě, byly evidovány v Moravskoslezském kraji, což platí jak pro výdaje na příspěvek na bydlení, tak i na celkové výdaje na dávky státní sociální podpory. V hlavním městě Praze, která také dosahuje nadprůměrných celkových výdajů na jednoho obyvatele, není tato situace daná hodnotou výdajů na příspěvek na bydlení, ale výší výdajů na rodičovský příspěvek. Výše rodičovského příspěvku je částečně ovlivněna výší příjmů, které jsou v Praze obecně vyšší než v ostatních krajích.</w:t>
      </w:r>
    </w:p>
    <w:p w:rsidR="0067609E" w:rsidRDefault="0067609E" w:rsidP="0067609E">
      <w:pPr>
        <w:ind w:firstLine="709"/>
        <w:jc w:val="both"/>
        <w:rPr>
          <w:rFonts w:cs="Arial"/>
          <w:szCs w:val="20"/>
        </w:rPr>
      </w:pPr>
    </w:p>
    <w:p w:rsidR="0067609E" w:rsidRDefault="0067609E" w:rsidP="0067609E">
      <w:pPr>
        <w:ind w:firstLine="709"/>
        <w:jc w:val="both"/>
        <w:rPr>
          <w:rFonts w:cs="Arial"/>
          <w:szCs w:val="20"/>
        </w:rPr>
      </w:pPr>
      <w:r w:rsidRPr="0099463B">
        <w:rPr>
          <w:rFonts w:cs="Arial"/>
          <w:szCs w:val="20"/>
        </w:rPr>
        <w:t>Nejvíce vyplacených příspěvků na bydlení, v přepočtu na počet obyvatel daného okresu, se v roce 2017 nacházelo v okresu Karviná, Ostrava-město, Most a Děčín. Počet zde vyplacených příspěvků na bydlení přesahoval 500 dávek za rok na 1000 obyvatel daného okresu. To neznamená, že ve zmíněných okresech pobíral příspěvek na bydlení každý druhý obyvatel, neboť pokud byl jedné osobě vyplácen příspěvek na bydlení po celý rok, představuje 12 vyplacených dávek jednu osobu.</w:t>
      </w:r>
      <w:r>
        <w:rPr>
          <w:rFonts w:cs="Arial"/>
          <w:szCs w:val="20"/>
        </w:rPr>
        <w:t xml:space="preserve"> </w:t>
      </w:r>
    </w:p>
    <w:p w:rsidR="0067609E" w:rsidRDefault="0067609E" w:rsidP="0067609E">
      <w:pPr>
        <w:ind w:firstLine="709"/>
        <w:jc w:val="both"/>
        <w:rPr>
          <w:rFonts w:cs="Arial"/>
          <w:szCs w:val="20"/>
        </w:rPr>
      </w:pPr>
    </w:p>
    <w:p w:rsidR="0067609E" w:rsidRDefault="0067609E" w:rsidP="0067609E">
      <w:pPr>
        <w:pStyle w:val="Zkladntext"/>
        <w:spacing w:before="120"/>
        <w:jc w:val="center"/>
        <w:rPr>
          <w:rFonts w:ascii="Arial" w:hAnsi="Arial" w:cs="Arial"/>
          <w:b/>
          <w:sz w:val="20"/>
        </w:rPr>
      </w:pPr>
    </w:p>
    <w:p w:rsidR="0067609E" w:rsidRPr="0060237B" w:rsidRDefault="009C7830" w:rsidP="0067609E">
      <w:pPr>
        <w:pStyle w:val="Zkladntext"/>
        <w:spacing w:before="120"/>
        <w:jc w:val="center"/>
        <w:rPr>
          <w:rFonts w:ascii="Arial" w:hAnsi="Arial" w:cs="Arial"/>
          <w:b/>
          <w:sz w:val="20"/>
        </w:rPr>
      </w:pPr>
      <w:r>
        <w:rPr>
          <w:noProof/>
        </w:rPr>
        <w:lastRenderedPageBreak/>
        <w:pict>
          <v:shape id="_x0000_s1051" type="#_x0000_t202" style="position:absolute;left:0;text-align:left;margin-left:423.3pt;margin-top:27.8pt;width:69.65pt;height:85.5pt;z-index:17;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" stroked="f">
            <v:textbox>
              <w:txbxContent>
                <w:p w:rsidR="006D3922" w:rsidRPr="005F2FE6" w:rsidRDefault="006D3922" w:rsidP="00850C99">
                  <w:pPr>
                    <w:spacing w:line="288" w:lineRule="auto"/>
                    <w:rPr>
                      <w:sz w:val="22"/>
                      <w:szCs w:val="23"/>
                    </w:rPr>
                  </w:pPr>
                  <w:r w:rsidRPr="005F2FE6">
                    <w:rPr>
                      <w:sz w:val="22"/>
                      <w:szCs w:val="23"/>
                    </w:rPr>
                    <w:t>50–140</w:t>
                  </w:r>
                </w:p>
                <w:p w:rsidR="006D3922" w:rsidRPr="005F2FE6" w:rsidRDefault="006D3922" w:rsidP="00850C99">
                  <w:pPr>
                    <w:spacing w:line="288" w:lineRule="auto"/>
                    <w:rPr>
                      <w:sz w:val="22"/>
                      <w:szCs w:val="23"/>
                    </w:rPr>
                  </w:pPr>
                  <w:r w:rsidRPr="005F2FE6">
                    <w:rPr>
                      <w:sz w:val="22"/>
                      <w:szCs w:val="23"/>
                    </w:rPr>
                    <w:t>141–225</w:t>
                  </w:r>
                </w:p>
                <w:p w:rsidR="006D3922" w:rsidRPr="005F2FE6" w:rsidRDefault="006D3922" w:rsidP="00850C99">
                  <w:pPr>
                    <w:spacing w:line="288" w:lineRule="auto"/>
                    <w:rPr>
                      <w:sz w:val="22"/>
                      <w:szCs w:val="23"/>
                    </w:rPr>
                  </w:pPr>
                  <w:r w:rsidRPr="005F2FE6">
                    <w:rPr>
                      <w:sz w:val="22"/>
                      <w:szCs w:val="23"/>
                    </w:rPr>
                    <w:t>226–300</w:t>
                  </w:r>
                </w:p>
                <w:p w:rsidR="006D3922" w:rsidRPr="005F2FE6" w:rsidRDefault="006D3922" w:rsidP="00850C99">
                  <w:pPr>
                    <w:spacing w:line="288" w:lineRule="auto"/>
                    <w:rPr>
                      <w:sz w:val="22"/>
                      <w:szCs w:val="23"/>
                    </w:rPr>
                  </w:pPr>
                  <w:r w:rsidRPr="005F2FE6">
                    <w:rPr>
                      <w:sz w:val="22"/>
                      <w:szCs w:val="23"/>
                    </w:rPr>
                    <w:t>301–440</w:t>
                  </w:r>
                </w:p>
                <w:p w:rsidR="006D3922" w:rsidRPr="005F2FE6" w:rsidRDefault="006D3922" w:rsidP="00850C99">
                  <w:pPr>
                    <w:spacing w:line="288" w:lineRule="auto"/>
                    <w:rPr>
                      <w:sz w:val="22"/>
                      <w:szCs w:val="23"/>
                    </w:rPr>
                  </w:pPr>
                  <w:r w:rsidRPr="005F2FE6">
                    <w:rPr>
                      <w:sz w:val="22"/>
                      <w:szCs w:val="23"/>
                    </w:rPr>
                    <w:t>441 a více</w:t>
                  </w:r>
                </w:p>
              </w:txbxContent>
            </v:textbox>
            <w10:wrap type="square"/>
          </v:shape>
        </w:pict>
      </w:r>
      <w:r>
        <w:rPr>
          <w:noProof/>
        </w:rPr>
        <w:pict>
          <v:shape id="obrázek 7" o:spid="_x0000_s1050" type="#_x0000_t75" alt="Mapa_prispevek na bydleni na 1000 ob" style="position:absolute;left:0;text-align:left;margin-left:10.45pt;margin-top:18.75pt;width:481.5pt;height:294pt;z-index:-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wrapcoords="-34 0 -34 21545 21600 21545 21600 0 -34 0">
            <v:imagedata r:id="rId28" o:title="Mapa_prispevek na bydleni na 1000 ob"/>
            <w10:wrap type="tight"/>
          </v:shape>
        </w:pict>
      </w:r>
      <w:r w:rsidR="0067609E" w:rsidRPr="0060237B">
        <w:rPr>
          <w:rFonts w:ascii="Arial" w:hAnsi="Arial" w:cs="Arial"/>
          <w:b/>
          <w:sz w:val="20"/>
        </w:rPr>
        <w:t>Obrázek 3.1</w:t>
      </w:r>
      <w:r w:rsidR="0067609E">
        <w:rPr>
          <w:rFonts w:ascii="Arial" w:hAnsi="Arial" w:cs="Arial"/>
          <w:b/>
          <w:sz w:val="20"/>
        </w:rPr>
        <w:t xml:space="preserve"> Počet vyplacených příspěvků na bydlení za rok 2017 na 1000 obyvatel daného okresu</w:t>
      </w:r>
    </w:p>
    <w:p w:rsidR="0067609E" w:rsidRPr="0099463B" w:rsidRDefault="0067609E" w:rsidP="0067609E">
      <w:pPr>
        <w:ind w:firstLine="709"/>
        <w:rPr>
          <w:rFonts w:cs="Arial"/>
          <w:sz w:val="16"/>
          <w:szCs w:val="20"/>
        </w:rPr>
      </w:pPr>
      <w:r w:rsidRPr="0099463B">
        <w:rPr>
          <w:rFonts w:cs="Arial"/>
          <w:sz w:val="16"/>
          <w:szCs w:val="20"/>
        </w:rPr>
        <w:t xml:space="preserve">Pozn.: Jedná se o počet vyplacených dávek, nikoliv o počet příjemců. Pokud jedna osoba pobírala příspěvek na bydlení 12 měsíců ve sledovaném roce, představuje 12 vyplacených dávek jednoho příjemce. Jednotlivé osoby mohly pobírat příspěvek na bydlení různý počet měsíců. </w:t>
      </w:r>
    </w:p>
    <w:p w:rsidR="0067609E" w:rsidRPr="00BA5226" w:rsidRDefault="0067609E" w:rsidP="0067609E">
      <w:pPr>
        <w:ind w:firstLine="709"/>
        <w:rPr>
          <w:rFonts w:cs="Arial"/>
          <w:sz w:val="16"/>
          <w:szCs w:val="20"/>
        </w:rPr>
      </w:pPr>
      <w:r w:rsidRPr="0099463B">
        <w:rPr>
          <w:rFonts w:cs="Arial"/>
          <w:sz w:val="16"/>
          <w:szCs w:val="20"/>
        </w:rPr>
        <w:t>Zdroj dat: MPSV</w:t>
      </w:r>
    </w:p>
    <w:p w:rsidR="0067609E" w:rsidRDefault="0067609E" w:rsidP="0067609E">
      <w:pPr>
        <w:ind w:firstLine="709"/>
        <w:rPr>
          <w:rFonts w:cs="Arial"/>
          <w:szCs w:val="20"/>
        </w:rPr>
      </w:pPr>
    </w:p>
    <w:p w:rsidR="0067609E" w:rsidRDefault="0067609E" w:rsidP="0067609E">
      <w:pPr>
        <w:ind w:firstLine="709"/>
        <w:jc w:val="both"/>
        <w:rPr>
          <w:rFonts w:cs="Arial"/>
          <w:szCs w:val="20"/>
        </w:rPr>
      </w:pPr>
      <w:r>
        <w:rPr>
          <w:rFonts w:cs="Arial"/>
          <w:szCs w:val="20"/>
        </w:rPr>
        <w:t>V minulém roce bylo vyplaceno téměř 10 mil. dávek státní sociální podpory. Z toho 41 % byly přídavky na děti, 34 % rodičovské příspěvky a 25 % příspěvky na bydlení. Porodné bylo vyplaceno v 19,2 tisících a pohřebné ve 2,6 tisících případů.</w:t>
      </w:r>
    </w:p>
    <w:p w:rsidR="0067609E" w:rsidRDefault="0067609E" w:rsidP="0067609E">
      <w:pPr>
        <w:ind w:firstLine="709"/>
        <w:jc w:val="both"/>
        <w:rPr>
          <w:rFonts w:cs="Arial"/>
          <w:szCs w:val="20"/>
        </w:rPr>
      </w:pPr>
    </w:p>
    <w:p w:rsidR="0067609E" w:rsidRDefault="0067609E" w:rsidP="0067609E">
      <w:pPr>
        <w:ind w:firstLine="709"/>
        <w:jc w:val="both"/>
        <w:rPr>
          <w:rFonts w:cs="Arial"/>
          <w:szCs w:val="20"/>
        </w:rPr>
      </w:pPr>
      <w:r>
        <w:rPr>
          <w:rFonts w:cs="Arial"/>
          <w:szCs w:val="20"/>
        </w:rPr>
        <w:t>Meziročně stabilní, na úrovni 1,8 %, zůstává podíl mužů mezi příjemci rodičovského příspěvku. V rámci krajů je nejvyšší zastoupení mužů mezi příjemci rodičovského příspěvku v hlavním městě Praze a v Karlovarském kraji (2,7 %, resp. 2,1 %), nejnižší naopak ve Zlínském kraji a v Kraji Vysočina (1,3 % v obou jmenovaných krajích). Mezi příjemci rodičovského příspěvku s trvalým pobytem mimo Českou republiku bylo zastoupení mužů výrazně vyšší, 11,7 % v roce 2017. Třikrát častěji jsou zastoupeni muži mezi příjemci rodičovského příspěvku staršími 35 let než mezi těmi do 24 let.</w:t>
      </w:r>
    </w:p>
    <w:p w:rsidR="0067609E" w:rsidRDefault="0067609E" w:rsidP="0067609E">
      <w:pPr>
        <w:ind w:firstLine="709"/>
        <w:jc w:val="both"/>
        <w:rPr>
          <w:rFonts w:cs="Arial"/>
          <w:szCs w:val="20"/>
        </w:rPr>
      </w:pPr>
    </w:p>
    <w:p w:rsidR="0067609E" w:rsidRDefault="0067609E" w:rsidP="0067609E">
      <w:pPr>
        <w:ind w:firstLine="709"/>
        <w:jc w:val="both"/>
        <w:rPr>
          <w:rFonts w:cs="Arial"/>
          <w:szCs w:val="20"/>
        </w:rPr>
      </w:pPr>
    </w:p>
    <w:p w:rsidR="0067609E" w:rsidRDefault="0067609E" w:rsidP="0067609E">
      <w:pPr>
        <w:pStyle w:val="Nadpis3"/>
        <w:spacing w:before="120"/>
      </w:pPr>
      <w:bookmarkStart w:id="9" w:name="_Toc529368198"/>
      <w:r w:rsidRPr="00C410DC">
        <w:t xml:space="preserve">Dávky pěstounské péče </w:t>
      </w:r>
      <w:r w:rsidRPr="000700C9">
        <w:t>v roce 201</w:t>
      </w:r>
      <w:r>
        <w:t>7</w:t>
      </w:r>
      <w:bookmarkEnd w:id="9"/>
    </w:p>
    <w:p w:rsidR="0067609E" w:rsidRDefault="0067609E" w:rsidP="0067609E">
      <w:pPr>
        <w:pStyle w:val="Zkladntext"/>
        <w:ind w:firstLine="709"/>
        <w:rPr>
          <w:rFonts w:ascii="Arial" w:hAnsi="Arial" w:cs="Arial"/>
          <w:sz w:val="20"/>
        </w:rPr>
      </w:pPr>
      <w:r>
        <w:rPr>
          <w:rFonts w:ascii="Arial" w:hAnsi="Arial" w:cs="Arial"/>
          <w:sz w:val="20"/>
        </w:rPr>
        <w:t xml:space="preserve">Dávky </w:t>
      </w:r>
      <w:r w:rsidRPr="001C1EEB">
        <w:rPr>
          <w:rFonts w:ascii="Arial" w:hAnsi="Arial" w:cs="Arial"/>
          <w:b/>
          <w:sz w:val="20"/>
        </w:rPr>
        <w:t>pěstounské péče</w:t>
      </w:r>
      <w:r>
        <w:rPr>
          <w:rFonts w:ascii="Arial" w:hAnsi="Arial" w:cs="Arial"/>
          <w:sz w:val="20"/>
        </w:rPr>
        <w:t xml:space="preserve">, které spadaly do konce roku 2012 mezi dávky státní sociální podpory (upraveny zákonem č.117/1995 Sb., o státní sociální podpoře), jsou od roku 2013 obsaženy v zákoně č. 359/1999 Sb., o sociálně-právní ochraně dětí, ve znění pozdějších předpisů. Pěstounská péče je dítěti poskytována osobou v evidenci </w:t>
      </w:r>
      <w:r w:rsidRPr="009B4469">
        <w:rPr>
          <w:rFonts w:ascii="Arial" w:hAnsi="Arial" w:cs="Arial"/>
          <w:sz w:val="20"/>
        </w:rPr>
        <w:t>(osobou vedenou v evidenci osob, které mohou vykonávat pěstounskou péči na přechodnou dobu)</w:t>
      </w:r>
      <w:r>
        <w:rPr>
          <w:rFonts w:ascii="Arial" w:hAnsi="Arial" w:cs="Arial"/>
          <w:sz w:val="20"/>
        </w:rPr>
        <w:t xml:space="preserve">, nebo osobou pečující (zejména pěstoun, nikoli však na přechodnou dobu, nebo poručník). Od roku 2013 také </w:t>
      </w:r>
      <w:r w:rsidRPr="003A0087">
        <w:rPr>
          <w:rFonts w:ascii="Arial" w:hAnsi="Arial" w:cs="Arial"/>
          <w:sz w:val="20"/>
        </w:rPr>
        <w:t>došlo ke zvýšení částek odměny pěstouna a příspěvku na úhradu potřeb dítěte</w:t>
      </w:r>
      <w:r>
        <w:rPr>
          <w:rFonts w:ascii="Arial" w:hAnsi="Arial" w:cs="Arial"/>
          <w:sz w:val="20"/>
        </w:rPr>
        <w:t xml:space="preserve"> a</w:t>
      </w:r>
      <w:r w:rsidRPr="003A0087">
        <w:rPr>
          <w:rFonts w:ascii="Arial" w:hAnsi="Arial" w:cs="Arial"/>
          <w:sz w:val="20"/>
        </w:rPr>
        <w:t xml:space="preserve"> byl zaveden příspěvek při ukončení pěstounské péče a rozšířen nárok na příspěvek na zakoupení osobního motorového vozidla.</w:t>
      </w:r>
      <w:r>
        <w:rPr>
          <w:rFonts w:ascii="Arial" w:hAnsi="Arial" w:cs="Arial"/>
          <w:sz w:val="20"/>
        </w:rPr>
        <w:t xml:space="preserve"> V současné době se poskytují tyto dávky pěstounské péče:</w:t>
      </w:r>
    </w:p>
    <w:p w:rsidR="0067609E" w:rsidRDefault="0067609E" w:rsidP="0067609E">
      <w:pPr>
        <w:pStyle w:val="Zkladntext"/>
        <w:ind w:firstLine="709"/>
        <w:rPr>
          <w:rFonts w:ascii="Arial" w:hAnsi="Arial" w:cs="Arial"/>
          <w:sz w:val="20"/>
        </w:rPr>
      </w:pPr>
    </w:p>
    <w:p w:rsidR="0067609E" w:rsidRDefault="0067609E" w:rsidP="0067609E">
      <w:pPr>
        <w:pStyle w:val="Zkladntext"/>
        <w:ind w:left="709"/>
        <w:rPr>
          <w:rFonts w:ascii="Arial" w:hAnsi="Arial" w:cs="Arial"/>
          <w:sz w:val="20"/>
        </w:rPr>
      </w:pPr>
      <w:r w:rsidRPr="003E5A7D">
        <w:rPr>
          <w:rFonts w:ascii="Arial" w:hAnsi="Arial" w:cs="Arial"/>
          <w:b/>
          <w:sz w:val="20"/>
        </w:rPr>
        <w:t>Příspěvek na úhradu potřeb dítěte</w:t>
      </w:r>
      <w:r>
        <w:rPr>
          <w:rFonts w:ascii="Arial" w:hAnsi="Arial" w:cs="Arial"/>
          <w:sz w:val="20"/>
        </w:rPr>
        <w:t xml:space="preserve"> - </w:t>
      </w:r>
      <w:r w:rsidRPr="003E5A7D">
        <w:rPr>
          <w:rFonts w:ascii="Arial" w:hAnsi="Arial" w:cs="Arial"/>
          <w:sz w:val="20"/>
        </w:rPr>
        <w:t>Nárok na příspěvek na úhradu potřeb dítěte má nezletilé nezaopatřené dítě svěřené do pěstounské péče (do péče osoby pečující či osoby v evidenci). Nárok je zachován i</w:t>
      </w:r>
      <w:r>
        <w:rPr>
          <w:rFonts w:ascii="Arial" w:hAnsi="Arial" w:cs="Arial"/>
          <w:sz w:val="20"/>
        </w:rPr>
        <w:t xml:space="preserve"> po dosažení zletilosti dítěte</w:t>
      </w:r>
      <w:r w:rsidRPr="003E5A7D">
        <w:rPr>
          <w:rFonts w:ascii="Arial" w:hAnsi="Arial" w:cs="Arial"/>
          <w:sz w:val="20"/>
        </w:rPr>
        <w:t>, jde-li o</w:t>
      </w:r>
      <w:r>
        <w:rPr>
          <w:rFonts w:ascii="Arial" w:hAnsi="Arial" w:cs="Arial"/>
          <w:sz w:val="20"/>
        </w:rPr>
        <w:t> </w:t>
      </w:r>
      <w:r w:rsidRPr="003E5A7D">
        <w:rPr>
          <w:rFonts w:ascii="Arial" w:hAnsi="Arial" w:cs="Arial"/>
          <w:sz w:val="20"/>
        </w:rPr>
        <w:t>nezaopatřené dítě, které trvale žije a společně uhrazuje náklady na své potřeby s osobou, která byla do dosažení jeho zletilosti osobou pečující.</w:t>
      </w:r>
      <w:r>
        <w:rPr>
          <w:rFonts w:ascii="Arial" w:hAnsi="Arial" w:cs="Arial"/>
          <w:sz w:val="20"/>
        </w:rPr>
        <w:t xml:space="preserve"> </w:t>
      </w:r>
      <w:r w:rsidRPr="00CE2541">
        <w:rPr>
          <w:rFonts w:ascii="Arial" w:hAnsi="Arial" w:cs="Arial"/>
          <w:sz w:val="20"/>
        </w:rPr>
        <w:t xml:space="preserve">Přídavek je vyplácen ve </w:t>
      </w:r>
      <w:r>
        <w:rPr>
          <w:rFonts w:ascii="Arial" w:hAnsi="Arial" w:cs="Arial"/>
          <w:sz w:val="20"/>
        </w:rPr>
        <w:t>čtyřech</w:t>
      </w:r>
      <w:r w:rsidRPr="00CE2541">
        <w:rPr>
          <w:rFonts w:ascii="Arial" w:hAnsi="Arial" w:cs="Arial"/>
          <w:sz w:val="20"/>
        </w:rPr>
        <w:t xml:space="preserve"> výších podle věku nezaopatřeného dítěte.</w:t>
      </w:r>
      <w:r>
        <w:rPr>
          <w:rFonts w:ascii="Arial" w:hAnsi="Arial" w:cs="Arial"/>
          <w:sz w:val="20"/>
        </w:rPr>
        <w:t xml:space="preserve"> Je-li</w:t>
      </w:r>
      <w:r w:rsidRPr="003E5A7D">
        <w:rPr>
          <w:rFonts w:ascii="Arial" w:hAnsi="Arial" w:cs="Arial"/>
          <w:sz w:val="20"/>
        </w:rPr>
        <w:t xml:space="preserve"> dítě osobou závislou na pomoci jiné fyzické osoby,</w:t>
      </w:r>
      <w:r>
        <w:rPr>
          <w:rFonts w:ascii="Arial" w:hAnsi="Arial" w:cs="Arial"/>
          <w:sz w:val="20"/>
        </w:rPr>
        <w:t xml:space="preserve"> jsou výše příspěvku ve vazbě na věk a stupeň závislosti.</w:t>
      </w:r>
    </w:p>
    <w:p w:rsidR="0067609E" w:rsidRDefault="0067609E" w:rsidP="0067609E">
      <w:pPr>
        <w:pStyle w:val="Zkladntext"/>
        <w:rPr>
          <w:rFonts w:ascii="Arial" w:hAnsi="Arial" w:cs="Arial"/>
          <w:sz w:val="20"/>
        </w:rPr>
      </w:pPr>
    </w:p>
    <w:p w:rsidR="0067609E" w:rsidRDefault="0067609E" w:rsidP="00C34E13">
      <w:pPr>
        <w:pStyle w:val="Zkladntext"/>
        <w:ind w:left="708"/>
        <w:rPr>
          <w:rFonts w:ascii="Arial" w:hAnsi="Arial" w:cs="Arial"/>
          <w:sz w:val="20"/>
        </w:rPr>
      </w:pPr>
      <w:r w:rsidRPr="005F0885">
        <w:rPr>
          <w:rFonts w:ascii="Arial" w:hAnsi="Arial" w:cs="Arial"/>
          <w:b/>
          <w:sz w:val="20"/>
        </w:rPr>
        <w:t>Odměna pěstouna</w:t>
      </w:r>
      <w:r>
        <w:rPr>
          <w:rFonts w:ascii="Arial" w:hAnsi="Arial" w:cs="Arial"/>
          <w:sz w:val="20"/>
        </w:rPr>
        <w:t xml:space="preserve"> - </w:t>
      </w:r>
      <w:r w:rsidRPr="005F0885">
        <w:rPr>
          <w:rFonts w:ascii="Arial" w:hAnsi="Arial" w:cs="Arial"/>
          <w:sz w:val="20"/>
        </w:rPr>
        <w:t>Nárok na odměnu pěstouna má osoba pečující a osoba v evidenci. Osobou pečující nebo osobou v evidenci mohou být oba manželé nebo dva poručníci, odměna pěstouna však náleží pouze jednomu z nich.</w:t>
      </w:r>
      <w:r>
        <w:rPr>
          <w:rFonts w:ascii="Arial" w:hAnsi="Arial" w:cs="Arial"/>
          <w:sz w:val="20"/>
        </w:rPr>
        <w:t xml:space="preserve"> Výše odměny pěstouna je stanovena podle počtu dětí, o které je pečováno, podle toho, zda je dítě </w:t>
      </w:r>
      <w:r w:rsidRPr="003E5A7D">
        <w:rPr>
          <w:rFonts w:ascii="Arial" w:hAnsi="Arial" w:cs="Arial"/>
          <w:sz w:val="20"/>
        </w:rPr>
        <w:t>osobou závislou na pomoci jiné fyzické osoby</w:t>
      </w:r>
      <w:r>
        <w:rPr>
          <w:rFonts w:ascii="Arial" w:hAnsi="Arial" w:cs="Arial"/>
          <w:sz w:val="20"/>
        </w:rPr>
        <w:t xml:space="preserve">, či zda se jedná o osobu </w:t>
      </w:r>
      <w:r w:rsidRPr="0046210B">
        <w:rPr>
          <w:rFonts w:ascii="Arial" w:hAnsi="Arial" w:cs="Arial"/>
          <w:sz w:val="20"/>
        </w:rPr>
        <w:t>veden</w:t>
      </w:r>
      <w:r>
        <w:rPr>
          <w:rFonts w:ascii="Arial" w:hAnsi="Arial" w:cs="Arial"/>
          <w:sz w:val="20"/>
        </w:rPr>
        <w:t>ou</w:t>
      </w:r>
      <w:r w:rsidRPr="0046210B">
        <w:rPr>
          <w:rFonts w:ascii="Arial" w:hAnsi="Arial" w:cs="Arial"/>
          <w:sz w:val="20"/>
        </w:rPr>
        <w:t xml:space="preserve"> v evidenci osob, které mohou vykonávat pěstounskou péči na přechodnou dobu</w:t>
      </w:r>
      <w:r>
        <w:rPr>
          <w:rFonts w:ascii="Arial" w:hAnsi="Arial" w:cs="Arial"/>
          <w:sz w:val="20"/>
        </w:rPr>
        <w:t>.</w:t>
      </w:r>
    </w:p>
    <w:p w:rsidR="0067609E" w:rsidRDefault="0067609E" w:rsidP="0067609E">
      <w:pPr>
        <w:pStyle w:val="Zkladntext"/>
        <w:ind w:left="709"/>
        <w:rPr>
          <w:rFonts w:ascii="Arial" w:hAnsi="Arial" w:cs="Arial"/>
          <w:sz w:val="20"/>
        </w:rPr>
      </w:pPr>
    </w:p>
    <w:p w:rsidR="0067609E" w:rsidRDefault="0067609E" w:rsidP="0067609E">
      <w:pPr>
        <w:pStyle w:val="Zkladntext"/>
        <w:ind w:left="709"/>
        <w:rPr>
          <w:rFonts w:ascii="Arial" w:hAnsi="Arial" w:cs="Arial"/>
          <w:sz w:val="20"/>
        </w:rPr>
      </w:pPr>
      <w:r w:rsidRPr="0046210B">
        <w:rPr>
          <w:rFonts w:ascii="Arial" w:hAnsi="Arial" w:cs="Arial"/>
          <w:b/>
          <w:sz w:val="20"/>
        </w:rPr>
        <w:t>Příspěvek při převzetí dítěte</w:t>
      </w:r>
      <w:r>
        <w:rPr>
          <w:rFonts w:ascii="Arial" w:hAnsi="Arial" w:cs="Arial"/>
          <w:sz w:val="20"/>
        </w:rPr>
        <w:t xml:space="preserve"> - </w:t>
      </w:r>
      <w:r w:rsidRPr="0046210B">
        <w:rPr>
          <w:rFonts w:ascii="Arial" w:hAnsi="Arial" w:cs="Arial"/>
          <w:sz w:val="20"/>
        </w:rPr>
        <w:t>Příspěvek při převzetí dítěte se vyplácí osobě pečující, která převzala dítě do pěstounské péče, a je vyplácen jednorázově.</w:t>
      </w:r>
      <w:r>
        <w:rPr>
          <w:rFonts w:ascii="Arial" w:hAnsi="Arial" w:cs="Arial"/>
          <w:sz w:val="20"/>
        </w:rPr>
        <w:t xml:space="preserve"> </w:t>
      </w:r>
      <w:r w:rsidRPr="0046210B">
        <w:rPr>
          <w:rFonts w:ascii="Arial" w:hAnsi="Arial" w:cs="Arial"/>
          <w:sz w:val="20"/>
        </w:rPr>
        <w:t xml:space="preserve">Přídavek je vyplácen ve </w:t>
      </w:r>
      <w:r>
        <w:rPr>
          <w:rFonts w:ascii="Arial" w:hAnsi="Arial" w:cs="Arial"/>
          <w:sz w:val="20"/>
        </w:rPr>
        <w:t>třech</w:t>
      </w:r>
      <w:r w:rsidRPr="0046210B">
        <w:rPr>
          <w:rFonts w:ascii="Arial" w:hAnsi="Arial" w:cs="Arial"/>
          <w:sz w:val="20"/>
        </w:rPr>
        <w:t xml:space="preserve"> výších podle věku dítěte.</w:t>
      </w:r>
      <w:r>
        <w:rPr>
          <w:rFonts w:ascii="Arial" w:hAnsi="Arial" w:cs="Arial"/>
          <w:sz w:val="20"/>
        </w:rPr>
        <w:t xml:space="preserve"> </w:t>
      </w:r>
      <w:r w:rsidRPr="0046210B">
        <w:rPr>
          <w:rFonts w:ascii="Arial" w:hAnsi="Arial" w:cs="Arial"/>
          <w:sz w:val="20"/>
        </w:rPr>
        <w:t>Příspěvek nenáleží osobě v evidenci při svěření dítěte do pěstounské péče na přechodnou dobu.</w:t>
      </w:r>
    </w:p>
    <w:p w:rsidR="0067609E" w:rsidRDefault="0067609E" w:rsidP="0067609E">
      <w:pPr>
        <w:tabs>
          <w:tab w:val="left" w:pos="709"/>
          <w:tab w:val="left" w:pos="851"/>
        </w:tabs>
        <w:autoSpaceDE w:val="0"/>
        <w:autoSpaceDN w:val="0"/>
        <w:adjustRightInd w:val="0"/>
        <w:spacing w:after="29"/>
        <w:ind w:left="709"/>
        <w:jc w:val="both"/>
        <w:rPr>
          <w:rFonts w:eastAsia="Calibri" w:cs="Arial"/>
          <w:color w:val="000000"/>
          <w:szCs w:val="20"/>
        </w:rPr>
      </w:pPr>
    </w:p>
    <w:p w:rsidR="0067609E" w:rsidRDefault="0067609E" w:rsidP="0067609E">
      <w:pPr>
        <w:tabs>
          <w:tab w:val="left" w:pos="709"/>
          <w:tab w:val="left" w:pos="851"/>
        </w:tabs>
        <w:autoSpaceDE w:val="0"/>
        <w:autoSpaceDN w:val="0"/>
        <w:adjustRightInd w:val="0"/>
        <w:spacing w:after="29"/>
        <w:ind w:left="709"/>
        <w:jc w:val="both"/>
        <w:rPr>
          <w:rFonts w:eastAsia="Calibri" w:cs="Arial"/>
          <w:color w:val="000000"/>
          <w:szCs w:val="20"/>
        </w:rPr>
      </w:pPr>
      <w:r w:rsidRPr="0046210B">
        <w:rPr>
          <w:rFonts w:eastAsia="Calibri" w:cs="Arial"/>
          <w:b/>
          <w:color w:val="000000"/>
          <w:szCs w:val="20"/>
        </w:rPr>
        <w:t>Příspěvek na zakoupení motorového vozidla</w:t>
      </w:r>
      <w:r>
        <w:rPr>
          <w:rFonts w:eastAsia="Calibri" w:cs="Arial"/>
          <w:color w:val="000000"/>
          <w:szCs w:val="20"/>
        </w:rPr>
        <w:t xml:space="preserve"> - </w:t>
      </w:r>
      <w:r w:rsidRPr="0046210B">
        <w:rPr>
          <w:rFonts w:eastAsia="Calibri" w:cs="Arial"/>
          <w:color w:val="000000"/>
          <w:szCs w:val="20"/>
        </w:rPr>
        <w:t>Na příspěvek má nárok osoba pečující</w:t>
      </w:r>
      <w:r>
        <w:rPr>
          <w:rFonts w:eastAsia="Calibri" w:cs="Arial"/>
          <w:color w:val="000000"/>
          <w:szCs w:val="20"/>
        </w:rPr>
        <w:t>, která má v </w:t>
      </w:r>
      <w:r w:rsidRPr="0046210B">
        <w:rPr>
          <w:rFonts w:eastAsia="Calibri" w:cs="Arial"/>
          <w:color w:val="000000"/>
          <w:szCs w:val="20"/>
        </w:rPr>
        <w:t>pěstounské péči nejméně 3 děti nebo má nárok na odměnu pěstouna z důvodu péče o 3 děti, pokud zakoupila osobní motorové vozidlo nebo zajistila jeho nezbytnou celkovou opravu.</w:t>
      </w:r>
      <w:r>
        <w:rPr>
          <w:rFonts w:eastAsia="Calibri" w:cs="Arial"/>
          <w:color w:val="000000"/>
          <w:szCs w:val="20"/>
        </w:rPr>
        <w:t xml:space="preserve"> </w:t>
      </w:r>
      <w:r w:rsidRPr="0046210B">
        <w:rPr>
          <w:rFonts w:eastAsia="Calibri" w:cs="Arial"/>
          <w:color w:val="000000"/>
          <w:szCs w:val="20"/>
        </w:rPr>
        <w:t>Výše příspěvku na zakoupení motorového vozidla činí 70 % pořizovací ceny motorového vozidla nebo prokázaných výdajů na opravy, nejvýše však 100 000 Kč.</w:t>
      </w:r>
      <w:r>
        <w:rPr>
          <w:rFonts w:eastAsia="Calibri" w:cs="Arial"/>
          <w:color w:val="000000"/>
          <w:szCs w:val="20"/>
        </w:rPr>
        <w:t xml:space="preserve"> P</w:t>
      </w:r>
      <w:r w:rsidRPr="00BF219D">
        <w:rPr>
          <w:rFonts w:eastAsia="Calibri" w:cs="Arial"/>
          <w:color w:val="000000"/>
          <w:szCs w:val="20"/>
        </w:rPr>
        <w:t>říspěvek nenáleží osobě v evidenci při svěření dítěte do pěstounské péče na přechodnou dobu.</w:t>
      </w:r>
    </w:p>
    <w:p w:rsidR="0067609E" w:rsidRDefault="0067609E" w:rsidP="0067609E">
      <w:pPr>
        <w:tabs>
          <w:tab w:val="left" w:pos="709"/>
          <w:tab w:val="left" w:pos="851"/>
        </w:tabs>
        <w:autoSpaceDE w:val="0"/>
        <w:autoSpaceDN w:val="0"/>
        <w:adjustRightInd w:val="0"/>
        <w:spacing w:after="29"/>
        <w:ind w:left="709"/>
        <w:jc w:val="both"/>
        <w:rPr>
          <w:rFonts w:eastAsia="Calibri" w:cs="Arial"/>
          <w:color w:val="000000"/>
          <w:szCs w:val="20"/>
        </w:rPr>
      </w:pPr>
    </w:p>
    <w:p w:rsidR="0067609E" w:rsidRDefault="0067609E" w:rsidP="0067609E">
      <w:pPr>
        <w:tabs>
          <w:tab w:val="left" w:pos="709"/>
          <w:tab w:val="left" w:pos="851"/>
        </w:tabs>
        <w:autoSpaceDE w:val="0"/>
        <w:autoSpaceDN w:val="0"/>
        <w:adjustRightInd w:val="0"/>
        <w:spacing w:after="29"/>
        <w:ind w:left="709"/>
        <w:jc w:val="both"/>
        <w:rPr>
          <w:rFonts w:eastAsia="Calibri" w:cs="Arial"/>
          <w:color w:val="000000"/>
          <w:szCs w:val="20"/>
        </w:rPr>
      </w:pPr>
      <w:r w:rsidRPr="0046210B">
        <w:rPr>
          <w:rFonts w:eastAsia="Calibri" w:cs="Arial"/>
          <w:b/>
          <w:color w:val="000000"/>
          <w:szCs w:val="20"/>
        </w:rPr>
        <w:t>Příspěvek při ukončení pěstounské péče</w:t>
      </w:r>
      <w:r>
        <w:rPr>
          <w:rFonts w:eastAsia="Calibri" w:cs="Arial"/>
          <w:color w:val="000000"/>
          <w:szCs w:val="20"/>
        </w:rPr>
        <w:t xml:space="preserve"> - </w:t>
      </w:r>
      <w:r w:rsidRPr="0046210B">
        <w:rPr>
          <w:rFonts w:eastAsia="Calibri" w:cs="Arial"/>
          <w:color w:val="000000"/>
          <w:szCs w:val="20"/>
        </w:rPr>
        <w:t>Nárok na příspěvek při ukončení pěstounské péče má fyzická osoba, která byla ke dni dosažení zletilosti v pěstounské péči (</w:t>
      </w:r>
      <w:r>
        <w:rPr>
          <w:rFonts w:eastAsia="Calibri" w:cs="Arial"/>
          <w:color w:val="000000"/>
          <w:szCs w:val="20"/>
        </w:rPr>
        <w:t>nehledě na to, zda v péči osoby pečující, nebo osoby v </w:t>
      </w:r>
      <w:r w:rsidRPr="0046210B">
        <w:rPr>
          <w:rFonts w:eastAsia="Calibri" w:cs="Arial"/>
          <w:color w:val="000000"/>
          <w:szCs w:val="20"/>
        </w:rPr>
        <w:t>evidenci), a to ke dni zániku nároku této osoby na příspěvek na úhradu potřeb dítěte.</w:t>
      </w:r>
      <w:r w:rsidRPr="0046210B">
        <w:t xml:space="preserve"> </w:t>
      </w:r>
      <w:r w:rsidRPr="0046210B">
        <w:rPr>
          <w:rFonts w:eastAsia="Calibri" w:cs="Arial"/>
          <w:color w:val="000000"/>
          <w:szCs w:val="20"/>
        </w:rPr>
        <w:t>Příspěvek je vyplácen jednorázově ve výši 25 000 Kč a každé osobě náleží jen jednou.</w:t>
      </w:r>
    </w:p>
    <w:p w:rsidR="0067609E" w:rsidRPr="00394BCF" w:rsidRDefault="0067609E" w:rsidP="0067609E">
      <w:pPr>
        <w:pStyle w:val="Zkladntext"/>
        <w:ind w:firstLine="709"/>
        <w:rPr>
          <w:rFonts w:ascii="Arial" w:hAnsi="Arial" w:cs="Arial"/>
          <w:sz w:val="20"/>
        </w:rPr>
      </w:pPr>
    </w:p>
    <w:p w:rsidR="0067609E" w:rsidRPr="00CB3FE9" w:rsidRDefault="0067609E" w:rsidP="0067609E">
      <w:pPr>
        <w:pStyle w:val="Zkladntext"/>
        <w:ind w:firstLine="709"/>
        <w:rPr>
          <w:rFonts w:ascii="Arial" w:hAnsi="Arial" w:cs="Arial"/>
          <w:spacing w:val="-4"/>
          <w:sz w:val="20"/>
        </w:rPr>
      </w:pPr>
      <w:r w:rsidRPr="00CB4BBC">
        <w:rPr>
          <w:rFonts w:ascii="Arial" w:hAnsi="Arial" w:cs="Arial"/>
          <w:sz w:val="20"/>
        </w:rPr>
        <w:t>Výdaje na dávky pěstounské péče se výrazně zvýšily od roku 2013, kdy došlo ke změnám v právní úpravě těchto dávek. Výdaje na odměny pěstounům, které dříve představov</w:t>
      </w:r>
      <w:r w:rsidRPr="00B71E97">
        <w:rPr>
          <w:rFonts w:ascii="Arial" w:hAnsi="Arial" w:cs="Arial"/>
          <w:sz w:val="20"/>
        </w:rPr>
        <w:t>aly necelou polovinu celkových výdajů na dávky pěstounské péče, v současné době tvoří 61 % celkových výdajů. Celkové výdaje na dávky pěstounské péče dosáhly v roce 2017 hodnoty téměř tří miliard, po meziročním nárůstu o 4 %. Nejvýraznější podíl na tom měl růst výdajů na odměny pěstounů, které se zvýšily o 5 %, tedy o 79 mil. Kč. Příspěvek při převzetí dítěte a při ukončení pěstounské péče spolu s příspěvkem na zakoupení motorového vozidla, tvořily 2 % celkových výdajů na dávky pěstounské péče, celkem</w:t>
      </w:r>
      <w:r>
        <w:rPr>
          <w:rFonts w:ascii="Arial" w:hAnsi="Arial" w:cs="Arial"/>
          <w:sz w:val="20"/>
        </w:rPr>
        <w:t xml:space="preserve"> 55</w:t>
      </w:r>
      <w:r w:rsidRPr="00B71E97">
        <w:rPr>
          <w:rFonts w:ascii="Arial" w:hAnsi="Arial" w:cs="Arial"/>
          <w:sz w:val="20"/>
        </w:rPr>
        <w:t xml:space="preserve"> mil. Kč.</w:t>
      </w:r>
      <w:r>
        <w:rPr>
          <w:rFonts w:ascii="Arial" w:hAnsi="Arial" w:cs="Arial"/>
          <w:sz w:val="20"/>
        </w:rPr>
        <w:t xml:space="preserve"> Počet dětí v náhradní rodinné péči (zahrnuje </w:t>
      </w:r>
      <w:r w:rsidRPr="0027589D">
        <w:rPr>
          <w:rFonts w:ascii="Arial" w:hAnsi="Arial" w:cs="Arial"/>
          <w:sz w:val="20"/>
        </w:rPr>
        <w:t>pěstounsk</w:t>
      </w:r>
      <w:r>
        <w:rPr>
          <w:rFonts w:ascii="Arial" w:hAnsi="Arial" w:cs="Arial"/>
          <w:sz w:val="20"/>
        </w:rPr>
        <w:t>ou</w:t>
      </w:r>
      <w:r w:rsidRPr="0027589D">
        <w:rPr>
          <w:rFonts w:ascii="Arial" w:hAnsi="Arial" w:cs="Arial"/>
          <w:sz w:val="20"/>
        </w:rPr>
        <w:t xml:space="preserve"> péč</w:t>
      </w:r>
      <w:r>
        <w:rPr>
          <w:rFonts w:ascii="Arial" w:hAnsi="Arial" w:cs="Arial"/>
          <w:sz w:val="20"/>
        </w:rPr>
        <w:t>i</w:t>
      </w:r>
      <w:r w:rsidRPr="0027589D">
        <w:rPr>
          <w:rFonts w:ascii="Arial" w:hAnsi="Arial" w:cs="Arial"/>
          <w:sz w:val="20"/>
        </w:rPr>
        <w:t>, osobní péč</w:t>
      </w:r>
      <w:r>
        <w:rPr>
          <w:rFonts w:ascii="Arial" w:hAnsi="Arial" w:cs="Arial"/>
          <w:sz w:val="20"/>
        </w:rPr>
        <w:t>i</w:t>
      </w:r>
      <w:r w:rsidRPr="0027589D">
        <w:rPr>
          <w:rFonts w:ascii="Arial" w:hAnsi="Arial" w:cs="Arial"/>
          <w:sz w:val="20"/>
        </w:rPr>
        <w:t xml:space="preserve"> poručníka, péč</w:t>
      </w:r>
      <w:r>
        <w:rPr>
          <w:rFonts w:ascii="Arial" w:hAnsi="Arial" w:cs="Arial"/>
          <w:sz w:val="20"/>
        </w:rPr>
        <w:t>i</w:t>
      </w:r>
      <w:r w:rsidRPr="0027589D">
        <w:rPr>
          <w:rFonts w:ascii="Arial" w:hAnsi="Arial" w:cs="Arial"/>
          <w:sz w:val="20"/>
        </w:rPr>
        <w:t xml:space="preserve"> jiné fyzické osoby</w:t>
      </w:r>
      <w:r>
        <w:rPr>
          <w:rFonts w:ascii="Arial" w:hAnsi="Arial" w:cs="Arial"/>
          <w:sz w:val="20"/>
        </w:rPr>
        <w:t xml:space="preserve">) dosahoval na konci roku 2017 </w:t>
      </w:r>
      <w:r w:rsidRPr="00CB3FE9">
        <w:rPr>
          <w:rFonts w:ascii="Arial" w:hAnsi="Arial" w:cs="Arial"/>
          <w:spacing w:val="-4"/>
          <w:sz w:val="20"/>
        </w:rPr>
        <w:t>19,3 tisíc dětí, výdaje na dávky pěstounské péče na jedno dítě v náhradní rodinné péči představovaly 153</w:t>
      </w:r>
      <w:r w:rsidR="00E46373">
        <w:rPr>
          <w:rFonts w:ascii="Arial" w:hAnsi="Arial" w:cs="Arial"/>
          <w:spacing w:val="-4"/>
          <w:sz w:val="20"/>
        </w:rPr>
        <w:t> </w:t>
      </w:r>
      <w:r w:rsidRPr="00CB3FE9">
        <w:rPr>
          <w:rFonts w:ascii="Arial" w:hAnsi="Arial" w:cs="Arial"/>
          <w:spacing w:val="-4"/>
          <w:sz w:val="20"/>
        </w:rPr>
        <w:t>tisíc Kč.</w:t>
      </w:r>
    </w:p>
    <w:tbl>
      <w:tblPr>
        <w:tblW w:w="0" w:type="auto"/>
        <w:tblLook w:val="04A0" w:firstRow="1" w:lastRow="0" w:firstColumn="1" w:lastColumn="0" w:noHBand="0" w:noVBand="1"/>
      </w:tblPr>
      <w:tblGrid>
        <w:gridCol w:w="9680"/>
      </w:tblGrid>
      <w:tr w:rsidR="0067609E" w:rsidRPr="00A05932" w:rsidTr="0067609E">
        <w:tc>
          <w:tcPr>
            <w:tcW w:w="9638" w:type="dxa"/>
            <w:shd w:val="clear" w:color="auto" w:fill="auto"/>
          </w:tcPr>
          <w:p w:rsidR="0067609E" w:rsidRPr="00A05932" w:rsidRDefault="0067609E" w:rsidP="0067609E">
            <w:pPr>
              <w:pStyle w:val="Zkladntext"/>
              <w:jc w:val="center"/>
              <w:rPr>
                <w:rFonts w:ascii="Arial" w:hAnsi="Arial" w:cs="Arial"/>
                <w:b/>
                <w:sz w:val="20"/>
              </w:rPr>
            </w:pPr>
          </w:p>
          <w:p w:rsidR="0067609E" w:rsidRPr="00A05932" w:rsidRDefault="0067609E" w:rsidP="0067609E">
            <w:pPr>
              <w:pStyle w:val="Zkladntext"/>
              <w:jc w:val="center"/>
              <w:rPr>
                <w:rFonts w:ascii="Arial" w:hAnsi="Arial" w:cs="Arial"/>
                <w:b/>
                <w:sz w:val="20"/>
              </w:rPr>
            </w:pPr>
            <w:r w:rsidRPr="00A05932">
              <w:rPr>
                <w:rFonts w:ascii="Arial" w:hAnsi="Arial" w:cs="Arial"/>
                <w:b/>
                <w:sz w:val="20"/>
              </w:rPr>
              <w:t>Graf 3.3 Výdaje na dávky pěstounské péče</w:t>
            </w:r>
          </w:p>
        </w:tc>
      </w:tr>
      <w:tr w:rsidR="0067609E" w:rsidRPr="00A05932" w:rsidTr="0067609E">
        <w:tblPrEx>
          <w:tblCellMar>
            <w:left w:w="70" w:type="dxa"/>
            <w:right w:w="70" w:type="dxa"/>
          </w:tblCellMar>
        </w:tblPrEx>
        <w:tc>
          <w:tcPr>
            <w:tcW w:w="9638" w:type="dxa"/>
            <w:shd w:val="clear" w:color="auto" w:fill="auto"/>
          </w:tcPr>
          <w:p w:rsidR="0067609E" w:rsidRPr="00A05932" w:rsidRDefault="009C7830" w:rsidP="0067609E">
            <w:pPr>
              <w:pStyle w:val="Zkladntext"/>
              <w:jc w:val="center"/>
              <w:rPr>
                <w:rFonts w:ascii="Arial" w:hAnsi="Arial" w:cs="Arial"/>
                <w:b/>
                <w:sz w:val="20"/>
              </w:rPr>
            </w:pPr>
            <w:r>
              <w:rPr>
                <w:noProof/>
              </w:rPr>
              <w:pict>
                <v:shape id="_x0000_i1035" type="#_x0000_t75" style="width:477pt;height:249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">
                  <v:imagedata r:id="rId29" o:title=""/>
                  <o:lock v:ext="edit" aspectratio="f"/>
                </v:shape>
              </w:pict>
            </w:r>
          </w:p>
        </w:tc>
      </w:tr>
      <w:tr w:rsidR="0067609E" w:rsidRPr="00A05932" w:rsidTr="0067609E">
        <w:tc>
          <w:tcPr>
            <w:tcW w:w="9638" w:type="dxa"/>
            <w:shd w:val="clear" w:color="auto" w:fill="auto"/>
          </w:tcPr>
          <w:p w:rsidR="0067609E" w:rsidRPr="00A05932" w:rsidRDefault="0067609E" w:rsidP="0067609E">
            <w:pPr>
              <w:spacing w:before="240" w:line="312" w:lineRule="auto"/>
              <w:rPr>
                <w:rFonts w:cs="Arial"/>
                <w:b/>
              </w:rPr>
            </w:pPr>
            <w:r>
              <w:rPr>
                <w:noProof/>
                <w:sz w:val="16"/>
                <w:szCs w:val="16"/>
              </w:rPr>
              <w:t>Pozn.: náhradní rodinná péče zahrnuje pěstounskou péči, osobní péči poručníka a péči jiné fyzické osoby</w:t>
            </w:r>
            <w:r>
              <w:rPr>
                <w:noProof/>
                <w:sz w:val="16"/>
                <w:szCs w:val="16"/>
              </w:rPr>
              <w:br/>
            </w:r>
            <w:r w:rsidRPr="00A05932">
              <w:rPr>
                <w:noProof/>
                <w:sz w:val="16"/>
                <w:szCs w:val="16"/>
              </w:rPr>
              <w:t>Zdroj dat: MPSV</w:t>
            </w:r>
          </w:p>
        </w:tc>
      </w:tr>
    </w:tbl>
    <w:p w:rsidR="0067609E" w:rsidRDefault="0067609E" w:rsidP="0067609E">
      <w:pPr>
        <w:autoSpaceDE w:val="0"/>
        <w:autoSpaceDN w:val="0"/>
        <w:adjustRightInd w:val="0"/>
        <w:spacing w:after="29"/>
        <w:jc w:val="both"/>
        <w:rPr>
          <w:rFonts w:eastAsia="Calibri" w:cs="Arial"/>
          <w:color w:val="000000"/>
          <w:szCs w:val="20"/>
        </w:rPr>
      </w:pPr>
    </w:p>
    <w:p w:rsidR="0067609E" w:rsidRPr="00F94897" w:rsidRDefault="0067609E" w:rsidP="0067609E">
      <w:pPr>
        <w:autoSpaceDE w:val="0"/>
        <w:autoSpaceDN w:val="0"/>
        <w:adjustRightInd w:val="0"/>
        <w:spacing w:after="29"/>
        <w:ind w:firstLine="708"/>
        <w:jc w:val="both"/>
        <w:rPr>
          <w:rFonts w:eastAsia="Calibri" w:cs="Arial"/>
          <w:szCs w:val="20"/>
        </w:rPr>
      </w:pPr>
      <w:r w:rsidRPr="00B32251">
        <w:rPr>
          <w:rFonts w:eastAsia="Calibri" w:cs="Arial"/>
          <w:szCs w:val="20"/>
        </w:rPr>
        <w:t>Výrazně nejvyšší výdaje na dávky pěstounské péče byly již tradičně v Moravskoslezském kraji. Sociální odbory v tomto kraji evidují více než šestinu všech dětí v ná</w:t>
      </w:r>
      <w:r>
        <w:rPr>
          <w:rFonts w:eastAsia="Calibri" w:cs="Arial"/>
          <w:szCs w:val="20"/>
        </w:rPr>
        <w:t>hradní rodinné péči v republice, druhé nejvyšší zastoupení dětí v náhradní rodinné péči je v Ústeckém kraji, 15 %. Relativní zastoupení dětí v náhradní rodinné péči (počet dětí v náhradní rodinné péči na 1000 obyvatel daného kraje) bylo v roce 2017 nejvyšší v Ústeckém a Karlovarském kraji.</w:t>
      </w:r>
    </w:p>
    <w:p w:rsidR="0067609E" w:rsidRDefault="0067609E" w:rsidP="0067609E">
      <w:pPr>
        <w:autoSpaceDE w:val="0"/>
        <w:autoSpaceDN w:val="0"/>
        <w:adjustRightInd w:val="0"/>
        <w:spacing w:after="29"/>
        <w:rPr>
          <w:rFonts w:eastAsia="Calibri" w:cs="Arial"/>
          <w:color w:val="000000"/>
          <w:szCs w:val="20"/>
        </w:rPr>
      </w:pPr>
    </w:p>
    <w:tbl>
      <w:tblPr>
        <w:tblW w:w="0" w:type="auto"/>
        <w:tblLook w:val="04A0" w:firstRow="1" w:lastRow="0" w:firstColumn="1" w:lastColumn="0" w:noHBand="0" w:noVBand="1"/>
      </w:tblPr>
      <w:tblGrid>
        <w:gridCol w:w="9854"/>
      </w:tblGrid>
      <w:tr w:rsidR="0067609E" w:rsidRPr="00A05932" w:rsidTr="0067609E">
        <w:tc>
          <w:tcPr>
            <w:tcW w:w="9778" w:type="dxa"/>
            <w:shd w:val="clear" w:color="auto" w:fill="auto"/>
          </w:tcPr>
          <w:p w:rsidR="0067609E" w:rsidRPr="00A05932" w:rsidRDefault="0067609E" w:rsidP="0067609E">
            <w:pPr>
              <w:autoSpaceDE w:val="0"/>
              <w:autoSpaceDN w:val="0"/>
              <w:adjustRightInd w:val="0"/>
              <w:spacing w:after="29"/>
              <w:jc w:val="center"/>
              <w:rPr>
                <w:rFonts w:eastAsia="Calibri" w:cs="Arial"/>
                <w:color w:val="000000"/>
                <w:szCs w:val="20"/>
              </w:rPr>
            </w:pPr>
            <w:r w:rsidRPr="00A05932">
              <w:rPr>
                <w:rFonts w:cs="Arial"/>
                <w:b/>
              </w:rPr>
              <w:t>Graf 3.4 Výdaje na dávky pěstounské péče podle krajů v roce 2017</w:t>
            </w:r>
          </w:p>
        </w:tc>
      </w:tr>
      <w:tr w:rsidR="0067609E" w:rsidRPr="00A05932" w:rsidTr="0067609E">
        <w:tblPrEx>
          <w:tblCellMar>
            <w:left w:w="70" w:type="dxa"/>
            <w:right w:w="70" w:type="dxa"/>
          </w:tblCellMar>
        </w:tblPrEx>
        <w:tc>
          <w:tcPr>
            <w:tcW w:w="9778" w:type="dxa"/>
            <w:shd w:val="clear" w:color="auto" w:fill="auto"/>
          </w:tcPr>
          <w:p w:rsidR="0067609E" w:rsidRPr="00A05932" w:rsidRDefault="0067609E" w:rsidP="0067609E">
            <w:pPr>
              <w:tabs>
                <w:tab w:val="left" w:pos="1560"/>
              </w:tabs>
              <w:autoSpaceDE w:val="0"/>
              <w:autoSpaceDN w:val="0"/>
              <w:adjustRightInd w:val="0"/>
              <w:spacing w:after="29"/>
              <w:rPr>
                <w:rFonts w:eastAsia="Calibri" w:cs="Arial"/>
                <w:color w:val="000000"/>
                <w:szCs w:val="20"/>
              </w:rPr>
            </w:pPr>
            <w:r w:rsidRPr="00A05932">
              <w:rPr>
                <w:rFonts w:eastAsia="Calibri" w:cs="Arial"/>
                <w:color w:val="000000"/>
                <w:szCs w:val="20"/>
              </w:rPr>
              <w:tab/>
            </w:r>
            <w:r w:rsidR="009C7830">
              <w:rPr>
                <w:noProof/>
              </w:rPr>
              <w:pict>
                <v:shape id="_x0000_i1036" type="#_x0000_t75" style="width:474pt;height:225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">
                  <v:imagedata r:id="rId30" o:title="" cropright="-28f"/>
                  <o:lock v:ext="edit" aspectratio="f"/>
                </v:shape>
              </w:pict>
            </w:r>
          </w:p>
        </w:tc>
      </w:tr>
      <w:tr w:rsidR="0067609E" w:rsidRPr="00A05932" w:rsidTr="0067609E">
        <w:tc>
          <w:tcPr>
            <w:tcW w:w="9778" w:type="dxa"/>
            <w:shd w:val="clear" w:color="auto" w:fill="auto"/>
          </w:tcPr>
          <w:p w:rsidR="0067609E" w:rsidRPr="00A05932" w:rsidRDefault="0067609E" w:rsidP="0067609E">
            <w:pPr>
              <w:spacing w:line="312" w:lineRule="auto"/>
              <w:jc w:val="both"/>
              <w:rPr>
                <w:rFonts w:eastAsia="Calibri" w:cs="Arial"/>
                <w:color w:val="000000"/>
                <w:szCs w:val="20"/>
              </w:rPr>
            </w:pPr>
            <w:r w:rsidRPr="00A05932">
              <w:rPr>
                <w:noProof/>
                <w:sz w:val="16"/>
                <w:szCs w:val="16"/>
              </w:rPr>
              <w:t>Zdroj dat: MPSV</w:t>
            </w:r>
          </w:p>
        </w:tc>
      </w:tr>
    </w:tbl>
    <w:p w:rsidR="0067609E" w:rsidRDefault="0067609E" w:rsidP="0067609E">
      <w:pPr>
        <w:autoSpaceDE w:val="0"/>
        <w:autoSpaceDN w:val="0"/>
        <w:adjustRightInd w:val="0"/>
        <w:spacing w:after="29"/>
        <w:rPr>
          <w:rFonts w:eastAsia="Calibri" w:cs="Arial"/>
          <w:color w:val="000000"/>
          <w:szCs w:val="20"/>
        </w:rPr>
      </w:pPr>
    </w:p>
    <w:p w:rsidR="0067609E" w:rsidRDefault="0067609E" w:rsidP="0067609E">
      <w:pPr>
        <w:autoSpaceDE w:val="0"/>
        <w:autoSpaceDN w:val="0"/>
        <w:adjustRightInd w:val="0"/>
        <w:spacing w:after="29"/>
        <w:ind w:firstLine="708"/>
        <w:jc w:val="both"/>
        <w:rPr>
          <w:rFonts w:eastAsia="Calibri" w:cs="Arial"/>
          <w:szCs w:val="20"/>
        </w:rPr>
      </w:pPr>
    </w:p>
    <w:p w:rsidR="0067609E" w:rsidRPr="00F94897" w:rsidRDefault="0067609E" w:rsidP="0067609E">
      <w:pPr>
        <w:autoSpaceDE w:val="0"/>
        <w:autoSpaceDN w:val="0"/>
        <w:adjustRightInd w:val="0"/>
        <w:spacing w:after="29"/>
        <w:ind w:firstLine="708"/>
        <w:jc w:val="both"/>
        <w:rPr>
          <w:rFonts w:eastAsia="Calibri" w:cs="Arial"/>
          <w:szCs w:val="20"/>
        </w:rPr>
      </w:pPr>
    </w:p>
    <w:p w:rsidR="0067609E" w:rsidRDefault="0067609E" w:rsidP="0067609E">
      <w:pPr>
        <w:autoSpaceDE w:val="0"/>
        <w:autoSpaceDN w:val="0"/>
        <w:adjustRightInd w:val="0"/>
        <w:ind w:firstLine="708"/>
        <w:jc w:val="both"/>
        <w:rPr>
          <w:rStyle w:val="Hypertextovodkaz"/>
          <w:rFonts w:eastAsia="MS Gothic" w:cs="Arial"/>
        </w:rPr>
      </w:pPr>
      <w:r>
        <w:rPr>
          <w:rFonts w:eastAsia="Calibri" w:cs="Arial"/>
          <w:color w:val="000000"/>
          <w:szCs w:val="20"/>
        </w:rPr>
        <w:t xml:space="preserve">Další informace o dávkách státní sociální podpory jsou dostupné na internetových stránkách Ministerstva práce a sociálních věcí (MPSV) </w:t>
      </w:r>
      <w:hyperlink r:id="rId31" w:history="1">
        <w:r w:rsidRPr="001D406A">
          <w:rPr>
            <w:rStyle w:val="Hypertextovodkaz"/>
            <w:rFonts w:eastAsia="MS Gothic" w:cs="Arial"/>
          </w:rPr>
          <w:t>http://www.mpsv.cz/cs/2</w:t>
        </w:r>
      </w:hyperlink>
    </w:p>
    <w:p w:rsidR="0067609E" w:rsidRPr="00A90C76" w:rsidRDefault="00C34E13" w:rsidP="00C34E13">
      <w:pPr>
        <w:pStyle w:val="Obsah"/>
      </w:pPr>
      <w:r>
        <w:br w:type="page"/>
      </w:r>
      <w:bookmarkStart w:id="10" w:name="_Toc529368199"/>
      <w:r w:rsidR="0067609E">
        <w:lastRenderedPageBreak/>
        <w:t>4</w:t>
      </w:r>
      <w:r w:rsidR="0067609E" w:rsidRPr="00A90C76">
        <w:t>. Dávky pomoci v hmotné nouzi, dávky pro osoby se zdravotním postižením a příspěvek na péči</w:t>
      </w:r>
      <w:bookmarkEnd w:id="10"/>
      <w:r w:rsidR="0067609E" w:rsidRPr="00A90C76">
        <w:t xml:space="preserve"> </w:t>
      </w:r>
    </w:p>
    <w:p w:rsidR="0067609E" w:rsidRPr="00414738" w:rsidRDefault="0067609E" w:rsidP="0067609E">
      <w:pPr>
        <w:jc w:val="both"/>
        <w:rPr>
          <w:sz w:val="24"/>
        </w:rPr>
      </w:pPr>
    </w:p>
    <w:p w:rsidR="0067609E" w:rsidRDefault="0067609E" w:rsidP="0067609E">
      <w:pPr>
        <w:ind w:firstLine="709"/>
        <w:jc w:val="both"/>
        <w:rPr>
          <w:rFonts w:cs="Arial"/>
          <w:bCs/>
          <w:szCs w:val="20"/>
        </w:rPr>
      </w:pPr>
      <w:r w:rsidRPr="00AA75BD">
        <w:rPr>
          <w:rStyle w:val="akthlavicka1"/>
          <w:rFonts w:cs="Arial"/>
          <w:bCs/>
          <w:szCs w:val="20"/>
        </w:rPr>
        <w:t xml:space="preserve">Systém pomoci v hmotné nouzi zavedený v roce 2007 </w:t>
      </w:r>
      <w:r w:rsidRPr="00AA75BD">
        <w:rPr>
          <w:rFonts w:cs="Arial"/>
          <w:bCs/>
          <w:szCs w:val="20"/>
        </w:rPr>
        <w:t>zákon</w:t>
      </w:r>
      <w:r>
        <w:rPr>
          <w:rFonts w:cs="Arial"/>
          <w:bCs/>
          <w:szCs w:val="20"/>
        </w:rPr>
        <w:t>em</w:t>
      </w:r>
      <w:r w:rsidRPr="00AA75BD">
        <w:rPr>
          <w:rFonts w:cs="Arial"/>
          <w:bCs/>
          <w:szCs w:val="20"/>
        </w:rPr>
        <w:t xml:space="preserve"> č. 111/2006 Sb.,</w:t>
      </w:r>
      <w:r>
        <w:rPr>
          <w:rFonts w:cs="Arial"/>
          <w:bCs/>
          <w:szCs w:val="20"/>
        </w:rPr>
        <w:t> o pomoci v hmotné nouzi</w:t>
      </w:r>
      <w:r w:rsidRPr="00AA75BD">
        <w:rPr>
          <w:rFonts w:cs="Arial"/>
          <w:bCs/>
          <w:szCs w:val="20"/>
        </w:rPr>
        <w:t xml:space="preserve"> zcela nově upravil podmínky poskytování pomoci fyzickým osobám při zajištění základních životních potřeb (situace spojené s nedostatečným zabezpečením základní výživy, bydlením a mimořádnými událostmi). Hlavním smyslem systému pomoci v hmotné nouzi je motivace k aktivní snaze zajistit si prostředky k uspokojování základních životních potřeb a zabránění sociálnímu vyloučení.</w:t>
      </w:r>
    </w:p>
    <w:p w:rsidR="0067609E" w:rsidRDefault="0067609E" w:rsidP="0067609E">
      <w:pPr>
        <w:ind w:firstLine="709"/>
        <w:jc w:val="both"/>
        <w:rPr>
          <w:rFonts w:cs="Arial"/>
          <w:bCs/>
          <w:szCs w:val="20"/>
        </w:rPr>
      </w:pPr>
    </w:p>
    <w:p w:rsidR="0067609E" w:rsidRPr="00671A03" w:rsidRDefault="0067609E" w:rsidP="0067609E">
      <w:pPr>
        <w:ind w:firstLine="709"/>
        <w:jc w:val="both"/>
        <w:rPr>
          <w:rFonts w:cs="Arial"/>
          <w:szCs w:val="20"/>
        </w:rPr>
      </w:pPr>
      <w:r w:rsidRPr="00AA75BD">
        <w:rPr>
          <w:rFonts w:cs="Arial"/>
          <w:bCs/>
          <w:szCs w:val="20"/>
        </w:rPr>
        <w:t>Hmotná nouze představuje stav, kdy osoba či rodina nemá dostatečné příjmy a její celkové sociální a majetkové poměry neumožňují uspokojení základních životních potřeb na úrovni ještě přijatelné pro společnost. Současně si tyto příjmy nemůže z objektivních důvodů zvýšit (vla</w:t>
      </w:r>
      <w:r>
        <w:rPr>
          <w:rFonts w:cs="Arial"/>
          <w:bCs/>
          <w:szCs w:val="20"/>
        </w:rPr>
        <w:t>stní prací, uplatněním nároků a </w:t>
      </w:r>
      <w:r w:rsidRPr="00AA75BD">
        <w:rPr>
          <w:rFonts w:cs="Arial"/>
          <w:bCs/>
          <w:szCs w:val="20"/>
        </w:rPr>
        <w:t xml:space="preserve">pohledávek, prodejem nebo využitím majetku) a vyřešit tak svoji nelehkou situaci vlastním přičiněním. </w:t>
      </w:r>
    </w:p>
    <w:p w:rsidR="0067609E" w:rsidRDefault="0067609E" w:rsidP="0067609E">
      <w:pPr>
        <w:pStyle w:val="Zkladntext"/>
        <w:rPr>
          <w:rFonts w:ascii="Arial" w:hAnsi="Arial" w:cs="Arial"/>
          <w:sz w:val="20"/>
        </w:rPr>
      </w:pPr>
      <w:r w:rsidRPr="00AA75BD">
        <w:rPr>
          <w:rFonts w:ascii="Arial" w:hAnsi="Arial" w:cs="Arial"/>
          <w:sz w:val="20"/>
        </w:rPr>
        <w:t xml:space="preserve">V rámci systému </w:t>
      </w:r>
      <w:r w:rsidRPr="0025403E">
        <w:rPr>
          <w:rFonts w:ascii="Arial" w:hAnsi="Arial" w:cs="Arial"/>
          <w:b/>
          <w:sz w:val="20"/>
        </w:rPr>
        <w:t>pomoci v hmotné nouzi</w:t>
      </w:r>
      <w:r w:rsidRPr="00AA75BD">
        <w:rPr>
          <w:rFonts w:ascii="Arial" w:hAnsi="Arial" w:cs="Arial"/>
          <w:sz w:val="20"/>
        </w:rPr>
        <w:t xml:space="preserve"> rozlišujeme tyto dávky:</w:t>
      </w:r>
    </w:p>
    <w:p w:rsidR="0067609E" w:rsidRPr="00AA75BD" w:rsidRDefault="0067609E" w:rsidP="0067609E">
      <w:pPr>
        <w:pStyle w:val="Zkladntext"/>
        <w:rPr>
          <w:rFonts w:ascii="Arial" w:eastAsia="Arial Unicode MS" w:hAnsi="Arial" w:cs="Arial"/>
          <w:sz w:val="20"/>
        </w:rPr>
      </w:pPr>
      <w:r w:rsidRPr="00AA75BD">
        <w:rPr>
          <w:rFonts w:ascii="Arial" w:hAnsi="Arial" w:cs="Arial"/>
          <w:sz w:val="20"/>
        </w:rPr>
        <w:t xml:space="preserve"> </w:t>
      </w:r>
    </w:p>
    <w:p w:rsidR="0067609E" w:rsidRDefault="0067609E" w:rsidP="0067609E">
      <w:pPr>
        <w:pStyle w:val="Normlnweb"/>
        <w:spacing w:before="0" w:beforeAutospacing="0" w:after="0" w:afterAutospacing="0"/>
        <w:ind w:left="709"/>
        <w:jc w:val="both"/>
        <w:rPr>
          <w:rFonts w:ascii="Arial" w:hAnsi="Arial" w:cs="Arial"/>
          <w:sz w:val="20"/>
          <w:szCs w:val="20"/>
        </w:rPr>
      </w:pPr>
      <w:r w:rsidRPr="0025403E">
        <w:rPr>
          <w:rStyle w:val="Siln"/>
          <w:rFonts w:cs="Arial"/>
          <w:iCs/>
          <w:szCs w:val="20"/>
        </w:rPr>
        <w:t>Příspěvek na živobytí</w:t>
      </w:r>
      <w:r w:rsidRPr="00AA75BD">
        <w:rPr>
          <w:rFonts w:ascii="Arial" w:hAnsi="Arial" w:cs="Arial"/>
          <w:i/>
          <w:iCs/>
          <w:sz w:val="20"/>
          <w:szCs w:val="20"/>
        </w:rPr>
        <w:t xml:space="preserve"> </w:t>
      </w:r>
      <w:r w:rsidRPr="00AA75BD">
        <w:rPr>
          <w:rFonts w:ascii="Arial" w:hAnsi="Arial" w:cs="Arial"/>
          <w:sz w:val="20"/>
          <w:szCs w:val="20"/>
        </w:rPr>
        <w:t>- pomáhá osobě či rodině při nedostatečném příjmu. Nárok</w:t>
      </w:r>
      <w:r>
        <w:rPr>
          <w:rFonts w:ascii="Arial" w:hAnsi="Arial" w:cs="Arial"/>
          <w:sz w:val="20"/>
          <w:szCs w:val="20"/>
        </w:rPr>
        <w:t> </w:t>
      </w:r>
      <w:r w:rsidRPr="00AA75BD">
        <w:rPr>
          <w:rFonts w:ascii="Arial" w:hAnsi="Arial" w:cs="Arial"/>
          <w:sz w:val="20"/>
          <w:szCs w:val="20"/>
        </w:rPr>
        <w:t xml:space="preserve">na příspěvek vzniká, pokud po odečtení přiměřených nákladů na bydlení nedosahuje příjem této osoby či rodiny částky živobytí. Ta je stanovena pro každou osobu individuálně, a to na základě </w:t>
      </w:r>
      <w:r>
        <w:rPr>
          <w:rFonts w:ascii="Arial" w:hAnsi="Arial" w:cs="Arial"/>
          <w:sz w:val="20"/>
          <w:szCs w:val="20"/>
        </w:rPr>
        <w:t xml:space="preserve">hodnocení její snahy a možností, zejména </w:t>
      </w:r>
      <w:r w:rsidRPr="007777F9">
        <w:rPr>
          <w:rFonts w:ascii="Arial" w:hAnsi="Arial" w:cs="Arial"/>
          <w:sz w:val="20"/>
          <w:szCs w:val="20"/>
        </w:rPr>
        <w:t>možnost zvýšení příjmu vlastní pr</w:t>
      </w:r>
      <w:r>
        <w:rPr>
          <w:rFonts w:ascii="Arial" w:hAnsi="Arial" w:cs="Arial"/>
          <w:sz w:val="20"/>
          <w:szCs w:val="20"/>
        </w:rPr>
        <w:t>ací, řádným uplatněním nároků a </w:t>
      </w:r>
      <w:r w:rsidRPr="007777F9">
        <w:rPr>
          <w:rFonts w:ascii="Arial" w:hAnsi="Arial" w:cs="Arial"/>
          <w:sz w:val="20"/>
          <w:szCs w:val="20"/>
        </w:rPr>
        <w:t>pohledávek, prodejem nebo jiným využitím majetku.</w:t>
      </w:r>
      <w:r w:rsidRPr="007777F9">
        <w:rPr>
          <w:rFonts w:ascii="Arial" w:hAnsi="Arial"/>
          <w:sz w:val="20"/>
        </w:rPr>
        <w:t xml:space="preserve"> </w:t>
      </w:r>
      <w:r w:rsidRPr="007777F9">
        <w:rPr>
          <w:rFonts w:ascii="Arial" w:hAnsi="Arial" w:cs="Arial"/>
          <w:sz w:val="20"/>
          <w:szCs w:val="20"/>
        </w:rPr>
        <w:t>Částka živobytí se odvíjí od částek existenčního a životního minima.</w:t>
      </w:r>
    </w:p>
    <w:p w:rsidR="0067609E" w:rsidRPr="00AA75BD" w:rsidRDefault="0067609E" w:rsidP="0067609E">
      <w:pPr>
        <w:pStyle w:val="Normlnweb"/>
        <w:spacing w:before="0" w:beforeAutospacing="0" w:after="0" w:afterAutospacing="0"/>
        <w:ind w:left="709"/>
        <w:jc w:val="both"/>
        <w:rPr>
          <w:rFonts w:ascii="Arial" w:hAnsi="Arial" w:cs="Arial"/>
          <w:sz w:val="20"/>
          <w:szCs w:val="20"/>
        </w:rPr>
      </w:pPr>
    </w:p>
    <w:p w:rsidR="0067609E" w:rsidRPr="007D29BD" w:rsidRDefault="0067609E" w:rsidP="0067609E">
      <w:pPr>
        <w:pStyle w:val="Normlnweb"/>
        <w:spacing w:before="0" w:beforeAutospacing="0" w:after="0" w:afterAutospacing="0"/>
        <w:ind w:left="709"/>
        <w:jc w:val="both"/>
        <w:rPr>
          <w:rFonts w:ascii="Arial" w:hAnsi="Arial" w:cs="Arial"/>
          <w:sz w:val="20"/>
          <w:szCs w:val="20"/>
        </w:rPr>
      </w:pPr>
      <w:r w:rsidRPr="0025403E">
        <w:rPr>
          <w:rStyle w:val="Siln"/>
          <w:rFonts w:cs="Arial"/>
          <w:iCs/>
          <w:szCs w:val="20"/>
        </w:rPr>
        <w:t>Doplatek na bydlení</w:t>
      </w:r>
      <w:r w:rsidRPr="00AA75BD">
        <w:rPr>
          <w:rFonts w:ascii="Arial" w:hAnsi="Arial" w:cs="Arial"/>
          <w:sz w:val="20"/>
          <w:szCs w:val="20"/>
        </w:rPr>
        <w:t xml:space="preserve"> - řeší nedostatek příjmů k uhrazení nákladů na bydlení tam, kde nestačí vlastní příjmy osoby či rodiny včetně příspěvku na bydlení ze systému státní sociální podpory.</w:t>
      </w:r>
      <w:r>
        <w:t xml:space="preserve"> </w:t>
      </w:r>
      <w:r w:rsidRPr="007D29BD">
        <w:rPr>
          <w:rFonts w:ascii="Arial" w:hAnsi="Arial" w:cs="Arial"/>
          <w:sz w:val="20"/>
          <w:szCs w:val="20"/>
        </w:rPr>
        <w:t>Výše doplatku na bydlení je stanovena tak, aby po zaplacení odůvodněných nákladů na bydl</w:t>
      </w:r>
      <w:r>
        <w:rPr>
          <w:rFonts w:ascii="Arial" w:hAnsi="Arial" w:cs="Arial"/>
          <w:sz w:val="20"/>
          <w:szCs w:val="20"/>
        </w:rPr>
        <w:t>ení (tj. nájmu, služeb s </w:t>
      </w:r>
      <w:r w:rsidRPr="007D29BD">
        <w:rPr>
          <w:rFonts w:ascii="Arial" w:hAnsi="Arial" w:cs="Arial"/>
          <w:sz w:val="20"/>
          <w:szCs w:val="20"/>
        </w:rPr>
        <w:t>bydlením spojených a nákladů za dodávky energií) zůstala osobě či rodině částka živobytí.</w:t>
      </w:r>
    </w:p>
    <w:p w:rsidR="0067609E" w:rsidRPr="00AA75BD" w:rsidRDefault="0067609E" w:rsidP="0067609E">
      <w:pPr>
        <w:pStyle w:val="Normlnweb"/>
        <w:spacing w:before="0" w:beforeAutospacing="0" w:after="0" w:afterAutospacing="0"/>
        <w:ind w:left="709"/>
        <w:jc w:val="both"/>
        <w:rPr>
          <w:rFonts w:ascii="Arial" w:hAnsi="Arial" w:cs="Arial"/>
          <w:sz w:val="20"/>
          <w:szCs w:val="20"/>
        </w:rPr>
      </w:pPr>
    </w:p>
    <w:p w:rsidR="0067609E" w:rsidRPr="00AA75BD" w:rsidRDefault="0067609E" w:rsidP="0067609E">
      <w:pPr>
        <w:pStyle w:val="Normlnweb"/>
        <w:spacing w:before="0" w:beforeAutospacing="0" w:after="0" w:afterAutospacing="0"/>
        <w:ind w:left="709"/>
        <w:jc w:val="both"/>
        <w:rPr>
          <w:rFonts w:ascii="Arial" w:hAnsi="Arial" w:cs="Arial"/>
          <w:sz w:val="20"/>
          <w:szCs w:val="20"/>
        </w:rPr>
      </w:pPr>
      <w:r w:rsidRPr="0025403E">
        <w:rPr>
          <w:rStyle w:val="Siln"/>
          <w:rFonts w:cs="Arial"/>
          <w:iCs/>
          <w:szCs w:val="20"/>
        </w:rPr>
        <w:t>Mimořádná okamžitá pomoc</w:t>
      </w:r>
      <w:r w:rsidRPr="0025403E">
        <w:rPr>
          <w:rFonts w:ascii="Arial" w:hAnsi="Arial" w:cs="Arial"/>
          <w:i/>
          <w:iCs/>
          <w:sz w:val="20"/>
          <w:szCs w:val="20"/>
        </w:rPr>
        <w:t xml:space="preserve"> </w:t>
      </w:r>
      <w:r>
        <w:rPr>
          <w:rFonts w:ascii="Arial" w:hAnsi="Arial" w:cs="Arial"/>
          <w:sz w:val="20"/>
          <w:szCs w:val="20"/>
        </w:rPr>
        <w:t>–</w:t>
      </w:r>
      <w:r w:rsidRPr="00AA75BD">
        <w:rPr>
          <w:rFonts w:ascii="Arial" w:hAnsi="Arial" w:cs="Arial"/>
          <w:sz w:val="20"/>
          <w:szCs w:val="20"/>
        </w:rPr>
        <w:t xml:space="preserve"> </w:t>
      </w:r>
      <w:r>
        <w:rPr>
          <w:rFonts w:ascii="Arial" w:hAnsi="Arial" w:cs="Arial"/>
          <w:sz w:val="20"/>
          <w:szCs w:val="20"/>
        </w:rPr>
        <w:t>je poskytována</w:t>
      </w:r>
      <w:r w:rsidRPr="00AA75BD">
        <w:rPr>
          <w:rFonts w:ascii="Arial" w:hAnsi="Arial" w:cs="Arial"/>
          <w:sz w:val="20"/>
          <w:szCs w:val="20"/>
        </w:rPr>
        <w:t xml:space="preserve"> osobám s nízkými příjmy, které se ocitnou v situacích, které je nutné bezodkladně řešit: hrozba</w:t>
      </w:r>
      <w:r>
        <w:rPr>
          <w:rFonts w:ascii="Arial" w:hAnsi="Arial" w:cs="Arial"/>
          <w:sz w:val="20"/>
          <w:szCs w:val="20"/>
        </w:rPr>
        <w:t xml:space="preserve"> vážné</w:t>
      </w:r>
      <w:r w:rsidRPr="00AA75BD">
        <w:rPr>
          <w:rFonts w:ascii="Arial" w:hAnsi="Arial" w:cs="Arial"/>
          <w:sz w:val="20"/>
          <w:szCs w:val="20"/>
        </w:rPr>
        <w:t xml:space="preserve"> újmy na zdraví, postižení vážnou mimořádnou událostí (živelná pohroma, ekologická havárie apod.), hrozba sociálního vyloučení (např. při návratu z vězeňského nebo ústavního zařízení), nedostatek prostředků k úhradě jednorázového výdaje nebo k nákupu či opravě předmětů dlouhodobé potřeby, popřípadě k uhrazení odůvodněných nákladů vznikajících v souvislosti se</w:t>
      </w:r>
      <w:r>
        <w:rPr>
          <w:rFonts w:ascii="Arial" w:hAnsi="Arial" w:cs="Arial"/>
          <w:sz w:val="20"/>
          <w:szCs w:val="20"/>
        </w:rPr>
        <w:t> </w:t>
      </w:r>
      <w:r w:rsidRPr="00AA75BD">
        <w:rPr>
          <w:rFonts w:ascii="Arial" w:hAnsi="Arial" w:cs="Arial"/>
          <w:sz w:val="20"/>
          <w:szCs w:val="20"/>
        </w:rPr>
        <w:t>vzděláním nebo se zájmovou činností nezaopatřených dětí.</w:t>
      </w:r>
    </w:p>
    <w:p w:rsidR="0067609E" w:rsidRDefault="0067609E" w:rsidP="0067609E">
      <w:pPr>
        <w:pStyle w:val="Normlnweb"/>
        <w:spacing w:before="0" w:beforeAutospacing="0" w:after="0" w:afterAutospacing="0"/>
        <w:jc w:val="both"/>
        <w:rPr>
          <w:rFonts w:ascii="Arial" w:hAnsi="Arial" w:cs="Arial"/>
          <w:sz w:val="20"/>
          <w:szCs w:val="20"/>
        </w:rPr>
      </w:pPr>
    </w:p>
    <w:p w:rsidR="0067609E" w:rsidRDefault="0067609E" w:rsidP="0067609E">
      <w:pPr>
        <w:ind w:firstLine="708"/>
        <w:jc w:val="both"/>
        <w:rPr>
          <w:rFonts w:cs="Arial"/>
          <w:bCs/>
          <w:szCs w:val="20"/>
        </w:rPr>
      </w:pPr>
      <w:r w:rsidRPr="0025403E">
        <w:rPr>
          <w:rFonts w:cs="Arial"/>
          <w:b/>
          <w:bCs/>
          <w:szCs w:val="20"/>
        </w:rPr>
        <w:t xml:space="preserve">Dávky pro osoby se zdravotním postižením </w:t>
      </w:r>
      <w:r w:rsidRPr="00AA75BD">
        <w:rPr>
          <w:rFonts w:cs="Arial"/>
          <w:bCs/>
          <w:szCs w:val="20"/>
        </w:rPr>
        <w:t>napomáhají řešit nepříznivou životní situaci těchto osob poskytnutím prostředků na jejich potřeby související s bydlením, dopravou a zajištěním rehabilitačních a</w:t>
      </w:r>
      <w:r>
        <w:rPr>
          <w:rFonts w:cs="Arial"/>
          <w:bCs/>
          <w:szCs w:val="20"/>
        </w:rPr>
        <w:t> </w:t>
      </w:r>
      <w:r w:rsidRPr="00AA75BD">
        <w:rPr>
          <w:rFonts w:cs="Arial"/>
          <w:bCs/>
          <w:szCs w:val="20"/>
        </w:rPr>
        <w:t>kompenzačních pomůcek. Do konce roku 2011 byly podmínky, za kterých se tyto dávky poskyt</w:t>
      </w:r>
      <w:r>
        <w:rPr>
          <w:rFonts w:cs="Arial"/>
          <w:bCs/>
          <w:szCs w:val="20"/>
        </w:rPr>
        <w:t>ují, upraveny vyhláškou MPSV č. </w:t>
      </w:r>
      <w:r w:rsidRPr="00AA75BD">
        <w:rPr>
          <w:rFonts w:cs="Arial"/>
          <w:bCs/>
          <w:szCs w:val="20"/>
        </w:rPr>
        <w:t>182/1991 Sb., kterou se provádí zákon o sociálním zabezpečení a zákon o</w:t>
      </w:r>
      <w:r>
        <w:rPr>
          <w:rFonts w:cs="Arial"/>
          <w:bCs/>
          <w:szCs w:val="20"/>
        </w:rPr>
        <w:t> působnosti orgánů ČR v </w:t>
      </w:r>
      <w:r w:rsidRPr="00AA75BD">
        <w:rPr>
          <w:rFonts w:cs="Arial"/>
          <w:bCs/>
          <w:szCs w:val="20"/>
        </w:rPr>
        <w:t>sociálním zabezpečení, ve znění pozdějších předpisů. Od roku 2012 se jedná o</w:t>
      </w:r>
      <w:r>
        <w:rPr>
          <w:rFonts w:cs="Arial"/>
          <w:bCs/>
          <w:szCs w:val="20"/>
        </w:rPr>
        <w:t> </w:t>
      </w:r>
      <w:r w:rsidRPr="00AA75BD">
        <w:rPr>
          <w:rFonts w:cs="Arial"/>
          <w:bCs/>
          <w:szCs w:val="20"/>
        </w:rPr>
        <w:t>zákon č.</w:t>
      </w:r>
      <w:r>
        <w:rPr>
          <w:rFonts w:cs="Arial"/>
          <w:bCs/>
          <w:szCs w:val="20"/>
        </w:rPr>
        <w:t> </w:t>
      </w:r>
      <w:r w:rsidRPr="00AA75BD">
        <w:rPr>
          <w:rFonts w:cs="Arial"/>
          <w:bCs/>
          <w:szCs w:val="20"/>
        </w:rPr>
        <w:t xml:space="preserve">329/2011 Sb., o poskytování dávek osobám se zdravotním postižením a o změně souvisejících zákonů, který dosavadní typově široké spektrum dávek nahradil </w:t>
      </w:r>
      <w:r>
        <w:rPr>
          <w:rFonts w:cs="Arial"/>
          <w:bCs/>
          <w:szCs w:val="20"/>
        </w:rPr>
        <w:t>dvěma novými dávkami:</w:t>
      </w:r>
    </w:p>
    <w:p w:rsidR="0067609E" w:rsidRDefault="0067609E" w:rsidP="0067609E">
      <w:pPr>
        <w:ind w:firstLine="709"/>
        <w:jc w:val="both"/>
        <w:rPr>
          <w:rFonts w:cs="Arial"/>
          <w:bCs/>
          <w:szCs w:val="20"/>
        </w:rPr>
      </w:pPr>
    </w:p>
    <w:p w:rsidR="0067609E" w:rsidRDefault="0067609E" w:rsidP="0067609E">
      <w:pPr>
        <w:ind w:left="709"/>
        <w:jc w:val="both"/>
        <w:rPr>
          <w:rFonts w:cs="Arial"/>
          <w:bCs/>
          <w:szCs w:val="20"/>
        </w:rPr>
      </w:pPr>
      <w:r>
        <w:rPr>
          <w:rFonts w:cs="Arial"/>
          <w:b/>
          <w:bCs/>
          <w:szCs w:val="20"/>
        </w:rPr>
        <w:t>P</w:t>
      </w:r>
      <w:r w:rsidRPr="00AA3A91">
        <w:rPr>
          <w:rFonts w:cs="Arial"/>
          <w:b/>
          <w:bCs/>
          <w:szCs w:val="20"/>
        </w:rPr>
        <w:t>říspěvek na mobilitu</w:t>
      </w:r>
      <w:r w:rsidRPr="00AA75BD">
        <w:rPr>
          <w:rFonts w:cs="Arial"/>
          <w:bCs/>
          <w:szCs w:val="20"/>
        </w:rPr>
        <w:t xml:space="preserve"> </w:t>
      </w:r>
      <w:r>
        <w:rPr>
          <w:rFonts w:cs="Arial"/>
          <w:bCs/>
          <w:szCs w:val="20"/>
        </w:rPr>
        <w:t xml:space="preserve">- </w:t>
      </w:r>
      <w:r w:rsidRPr="00AA75BD">
        <w:rPr>
          <w:rFonts w:cs="Arial"/>
          <w:bCs/>
          <w:szCs w:val="20"/>
        </w:rPr>
        <w:t>opakující se dávka určená osobám, které nejsou schopny zvládat základní životní potřeby v oblasti mobility nebo orientace a</w:t>
      </w:r>
      <w:r>
        <w:rPr>
          <w:rFonts w:cs="Arial"/>
          <w:bCs/>
          <w:szCs w:val="20"/>
        </w:rPr>
        <w:t> </w:t>
      </w:r>
      <w:r w:rsidRPr="00AA75BD">
        <w:rPr>
          <w:rFonts w:cs="Arial"/>
          <w:bCs/>
          <w:szCs w:val="20"/>
        </w:rPr>
        <w:t>opakovaně se v</w:t>
      </w:r>
      <w:r>
        <w:rPr>
          <w:rFonts w:cs="Arial"/>
          <w:bCs/>
          <w:szCs w:val="20"/>
        </w:rPr>
        <w:t> </w:t>
      </w:r>
      <w:r w:rsidRPr="00AA75BD">
        <w:rPr>
          <w:rFonts w:cs="Arial"/>
          <w:bCs/>
          <w:szCs w:val="20"/>
        </w:rPr>
        <w:t>kalendářním měsíci dop</w:t>
      </w:r>
      <w:r>
        <w:rPr>
          <w:rFonts w:cs="Arial"/>
          <w:bCs/>
          <w:szCs w:val="20"/>
        </w:rPr>
        <w:t xml:space="preserve">ravují nebo jsou dopravovány. </w:t>
      </w:r>
      <w:r w:rsidRPr="00C864EF">
        <w:rPr>
          <w:rFonts w:cs="Arial"/>
          <w:bCs/>
          <w:szCs w:val="20"/>
        </w:rPr>
        <w:t>Výše dávky</w:t>
      </w:r>
      <w:r>
        <w:rPr>
          <w:rFonts w:cs="Arial"/>
          <w:bCs/>
          <w:szCs w:val="20"/>
        </w:rPr>
        <w:t> v roce 2017 byla 400 Kč měsíčně.</w:t>
      </w:r>
    </w:p>
    <w:p w:rsidR="0067609E" w:rsidRDefault="0067609E" w:rsidP="0067609E">
      <w:pPr>
        <w:ind w:left="709"/>
        <w:jc w:val="both"/>
        <w:rPr>
          <w:rFonts w:cs="Arial"/>
          <w:bCs/>
          <w:szCs w:val="20"/>
        </w:rPr>
      </w:pPr>
    </w:p>
    <w:p w:rsidR="0067609E" w:rsidRDefault="0067609E" w:rsidP="0067609E">
      <w:pPr>
        <w:ind w:left="709"/>
        <w:jc w:val="both"/>
        <w:rPr>
          <w:bCs/>
        </w:rPr>
      </w:pPr>
      <w:r>
        <w:rPr>
          <w:rFonts w:cs="Arial"/>
          <w:b/>
          <w:bCs/>
          <w:szCs w:val="20"/>
        </w:rPr>
        <w:t>P</w:t>
      </w:r>
      <w:r w:rsidRPr="00AA3A91">
        <w:rPr>
          <w:rFonts w:cs="Arial"/>
          <w:b/>
          <w:bCs/>
          <w:szCs w:val="20"/>
        </w:rPr>
        <w:t>říspěvek na zvláštní pomůcku</w:t>
      </w:r>
      <w:r w:rsidRPr="00AA75BD">
        <w:rPr>
          <w:rFonts w:cs="Arial"/>
          <w:bCs/>
          <w:szCs w:val="20"/>
        </w:rPr>
        <w:t xml:space="preserve"> </w:t>
      </w:r>
      <w:r>
        <w:rPr>
          <w:rFonts w:cs="Arial"/>
          <w:bCs/>
          <w:szCs w:val="20"/>
        </w:rPr>
        <w:t xml:space="preserve">- </w:t>
      </w:r>
      <w:r w:rsidRPr="00AA75BD">
        <w:rPr>
          <w:rFonts w:cs="Arial"/>
          <w:bCs/>
          <w:szCs w:val="20"/>
        </w:rPr>
        <w:t xml:space="preserve">jednorázová dávka určená na pořízení zvláštní pomůcky umožňující </w:t>
      </w:r>
      <w:r>
        <w:rPr>
          <w:rFonts w:cs="Arial"/>
          <w:bCs/>
          <w:szCs w:val="20"/>
        </w:rPr>
        <w:t xml:space="preserve">těžce </w:t>
      </w:r>
      <w:r w:rsidRPr="00AA75BD">
        <w:rPr>
          <w:rFonts w:cs="Arial"/>
          <w:bCs/>
          <w:szCs w:val="20"/>
        </w:rPr>
        <w:t>zdravotně postižené osobě sebeobsluhu</w:t>
      </w:r>
      <w:r>
        <w:rPr>
          <w:rFonts w:cs="Arial"/>
          <w:bCs/>
          <w:szCs w:val="20"/>
        </w:rPr>
        <w:t xml:space="preserve"> </w:t>
      </w:r>
      <w:r w:rsidRPr="00AA75BD">
        <w:rPr>
          <w:rFonts w:cs="Arial"/>
          <w:bCs/>
          <w:szCs w:val="20"/>
        </w:rPr>
        <w:t>nebo realizaci pracovního uplatnění, přípravu na budoucí povolání, získávání informací, vzdělávání anebo styk s</w:t>
      </w:r>
      <w:r>
        <w:rPr>
          <w:rFonts w:cs="Arial"/>
          <w:bCs/>
          <w:szCs w:val="20"/>
        </w:rPr>
        <w:t> </w:t>
      </w:r>
      <w:r w:rsidRPr="00AA75BD">
        <w:rPr>
          <w:rFonts w:cs="Arial"/>
          <w:bCs/>
          <w:szCs w:val="20"/>
        </w:rPr>
        <w:t>oko</w:t>
      </w:r>
      <w:r>
        <w:rPr>
          <w:bCs/>
        </w:rPr>
        <w:t>lím.</w:t>
      </w:r>
    </w:p>
    <w:p w:rsidR="0067609E" w:rsidRDefault="0067609E" w:rsidP="0067609E">
      <w:pPr>
        <w:jc w:val="both"/>
      </w:pPr>
    </w:p>
    <w:p w:rsidR="0067609E" w:rsidRDefault="0067609E" w:rsidP="0067609E">
      <w:pPr>
        <w:pStyle w:val="Normlnweb"/>
        <w:spacing w:before="0" w:beforeAutospacing="0" w:after="0" w:afterAutospacing="0"/>
        <w:ind w:firstLine="709"/>
        <w:jc w:val="both"/>
        <w:rPr>
          <w:rStyle w:val="clatext1"/>
          <w:rFonts w:ascii="Arial" w:hAnsi="Arial" w:cs="Arial"/>
        </w:rPr>
      </w:pPr>
      <w:r w:rsidRPr="00315FFD">
        <w:rPr>
          <w:rFonts w:ascii="Arial" w:hAnsi="Arial" w:cs="Arial"/>
          <w:b/>
          <w:sz w:val="20"/>
          <w:szCs w:val="20"/>
        </w:rPr>
        <w:t>Příspěvek na péči</w:t>
      </w:r>
      <w:r>
        <w:rPr>
          <w:rFonts w:ascii="Arial" w:hAnsi="Arial" w:cs="Arial"/>
          <w:sz w:val="20"/>
          <w:szCs w:val="20"/>
        </w:rPr>
        <w:t xml:space="preserve"> byl nově zaveden z</w:t>
      </w:r>
      <w:r w:rsidRPr="00AA75BD">
        <w:rPr>
          <w:rFonts w:ascii="Arial" w:hAnsi="Arial" w:cs="Arial"/>
          <w:sz w:val="20"/>
          <w:szCs w:val="20"/>
        </w:rPr>
        <w:t>ákonem č. 108/2006 Sb., o sociálních službách</w:t>
      </w:r>
      <w:r>
        <w:rPr>
          <w:rFonts w:ascii="Arial" w:hAnsi="Arial" w:cs="Arial"/>
          <w:sz w:val="20"/>
          <w:szCs w:val="20"/>
        </w:rPr>
        <w:t xml:space="preserve"> (</w:t>
      </w:r>
      <w:r w:rsidRPr="00AA75BD">
        <w:rPr>
          <w:rFonts w:ascii="Arial" w:hAnsi="Arial" w:cs="Arial"/>
          <w:sz w:val="20"/>
          <w:szCs w:val="20"/>
        </w:rPr>
        <w:t xml:space="preserve">účinný od </w:t>
      </w:r>
      <w:r>
        <w:rPr>
          <w:rFonts w:ascii="Arial" w:hAnsi="Arial" w:cs="Arial"/>
          <w:sz w:val="20"/>
          <w:szCs w:val="20"/>
        </w:rPr>
        <w:t>ledna 2007)</w:t>
      </w:r>
      <w:r w:rsidRPr="00AA75BD">
        <w:rPr>
          <w:rStyle w:val="clatext1"/>
          <w:rFonts w:ascii="Arial" w:hAnsi="Arial" w:cs="Arial"/>
        </w:rPr>
        <w:t xml:space="preserve">. </w:t>
      </w:r>
      <w:r w:rsidRPr="00CF6182">
        <w:rPr>
          <w:rStyle w:val="clatext1"/>
          <w:rFonts w:ascii="Arial" w:hAnsi="Arial" w:cs="Arial"/>
        </w:rPr>
        <w:t>Náro</w:t>
      </w:r>
      <w:r>
        <w:rPr>
          <w:rStyle w:val="clatext1"/>
          <w:rFonts w:ascii="Arial" w:hAnsi="Arial" w:cs="Arial"/>
        </w:rPr>
        <w:t>k na příspěvek má osoba starší 1</w:t>
      </w:r>
      <w:r w:rsidRPr="00CF6182">
        <w:rPr>
          <w:rStyle w:val="clatext1"/>
          <w:rFonts w:ascii="Arial" w:hAnsi="Arial" w:cs="Arial"/>
        </w:rPr>
        <w:t xml:space="preserve"> roku, která </w:t>
      </w:r>
      <w:r>
        <w:rPr>
          <w:rStyle w:val="clatext1"/>
          <w:rFonts w:ascii="Arial" w:hAnsi="Arial" w:cs="Arial"/>
        </w:rPr>
        <w:t xml:space="preserve">je </w:t>
      </w:r>
      <w:r w:rsidRPr="00CF6182">
        <w:rPr>
          <w:rStyle w:val="clatext1"/>
          <w:rFonts w:ascii="Arial" w:hAnsi="Arial" w:cs="Arial"/>
        </w:rPr>
        <w:t xml:space="preserve">z důvodu dlouhodobě nepříznivého zdravotního stavu </w:t>
      </w:r>
      <w:r>
        <w:rPr>
          <w:rStyle w:val="clatext1"/>
          <w:rFonts w:ascii="Arial" w:hAnsi="Arial" w:cs="Arial"/>
        </w:rPr>
        <w:t>závislá na</w:t>
      </w:r>
      <w:r w:rsidRPr="00CF6182">
        <w:rPr>
          <w:rStyle w:val="clatext1"/>
          <w:rFonts w:ascii="Arial" w:hAnsi="Arial" w:cs="Arial"/>
        </w:rPr>
        <w:t xml:space="preserve"> pomoc</w:t>
      </w:r>
      <w:r>
        <w:rPr>
          <w:rStyle w:val="clatext1"/>
          <w:rFonts w:ascii="Arial" w:hAnsi="Arial" w:cs="Arial"/>
        </w:rPr>
        <w:t>i</w:t>
      </w:r>
      <w:r w:rsidRPr="00CF6182">
        <w:rPr>
          <w:rStyle w:val="clatext1"/>
          <w:rFonts w:ascii="Arial" w:hAnsi="Arial" w:cs="Arial"/>
        </w:rPr>
        <w:t xml:space="preserve"> jiné fyzické osoby při zvládání základních životních potřeb v rozsahu stanoveném stupněm závislosti</w:t>
      </w:r>
      <w:r>
        <w:rPr>
          <w:rStyle w:val="clatext1"/>
          <w:rFonts w:ascii="Arial" w:hAnsi="Arial" w:cs="Arial"/>
        </w:rPr>
        <w:t xml:space="preserve">. </w:t>
      </w:r>
      <w:r w:rsidRPr="00671A03">
        <w:rPr>
          <w:rStyle w:val="clatext1"/>
          <w:rFonts w:ascii="Arial" w:hAnsi="Arial" w:cs="Arial"/>
        </w:rPr>
        <w:t>Stupeň závislosti se hodnotí podle počtu základních životních potřeb</w:t>
      </w:r>
      <w:r>
        <w:rPr>
          <w:rStyle w:val="clatext1"/>
          <w:rFonts w:ascii="Arial" w:hAnsi="Arial" w:cs="Arial"/>
        </w:rPr>
        <w:t xml:space="preserve"> (</w:t>
      </w:r>
      <w:r w:rsidRPr="00671A03">
        <w:rPr>
          <w:rStyle w:val="clatext1"/>
          <w:rFonts w:ascii="Arial" w:hAnsi="Arial" w:cs="Arial"/>
        </w:rPr>
        <w:t xml:space="preserve">mobilita, orientace, komunikace, stravování, oblékání a obouvání, tělesná hygiena, výkon fyziologické </w:t>
      </w:r>
      <w:r w:rsidRPr="00671A03">
        <w:rPr>
          <w:rStyle w:val="clatext1"/>
          <w:rFonts w:ascii="Arial" w:hAnsi="Arial" w:cs="Arial"/>
        </w:rPr>
        <w:lastRenderedPageBreak/>
        <w:t>potřeby, péče o zdraví, osobní aktivity a péče o domácnost</w:t>
      </w:r>
      <w:r>
        <w:rPr>
          <w:rStyle w:val="clatext1"/>
          <w:rFonts w:ascii="Arial" w:hAnsi="Arial" w:cs="Arial"/>
        </w:rPr>
        <w:t>),</w:t>
      </w:r>
      <w:r w:rsidRPr="00671A03">
        <w:rPr>
          <w:rStyle w:val="clatext1"/>
          <w:rFonts w:ascii="Arial" w:hAnsi="Arial" w:cs="Arial"/>
        </w:rPr>
        <w:t xml:space="preserve"> které osoba není schopna z důvodu dlouhodobě nepříznivého zdravotního stavu zvládat, a potřeby každodenní </w:t>
      </w:r>
      <w:r>
        <w:rPr>
          <w:rStyle w:val="clatext1"/>
          <w:rFonts w:ascii="Arial" w:hAnsi="Arial" w:cs="Arial"/>
        </w:rPr>
        <w:t>pomoci</w:t>
      </w:r>
      <w:r w:rsidRPr="00671A03">
        <w:rPr>
          <w:rStyle w:val="clatext1"/>
          <w:rFonts w:ascii="Arial" w:hAnsi="Arial" w:cs="Arial"/>
        </w:rPr>
        <w:t xml:space="preserve"> jiné fyzické osoby</w:t>
      </w:r>
      <w:r>
        <w:rPr>
          <w:rStyle w:val="clatext1"/>
          <w:rFonts w:ascii="Arial" w:hAnsi="Arial" w:cs="Arial"/>
        </w:rPr>
        <w:t xml:space="preserve">. </w:t>
      </w:r>
    </w:p>
    <w:p w:rsidR="0067609E" w:rsidRDefault="0067609E" w:rsidP="0067609E">
      <w:pPr>
        <w:pStyle w:val="Normlnweb"/>
        <w:spacing w:before="0" w:beforeAutospacing="0" w:after="0" w:afterAutospacing="0"/>
        <w:ind w:firstLine="709"/>
        <w:jc w:val="both"/>
        <w:rPr>
          <w:rFonts w:ascii="Arial" w:hAnsi="Arial" w:cs="Arial"/>
          <w:sz w:val="20"/>
          <w:szCs w:val="20"/>
        </w:rPr>
      </w:pPr>
      <w:r w:rsidRPr="00AA75BD">
        <w:rPr>
          <w:rFonts w:ascii="Arial" w:hAnsi="Arial" w:cs="Arial"/>
          <w:sz w:val="20"/>
          <w:szCs w:val="20"/>
        </w:rPr>
        <w:t>Osoba může z</w:t>
      </w:r>
      <w:r>
        <w:rPr>
          <w:rFonts w:ascii="Arial" w:hAnsi="Arial" w:cs="Arial"/>
          <w:sz w:val="20"/>
          <w:szCs w:val="20"/>
        </w:rPr>
        <w:t> </w:t>
      </w:r>
      <w:r w:rsidRPr="00AA75BD">
        <w:rPr>
          <w:rFonts w:ascii="Arial" w:hAnsi="Arial" w:cs="Arial"/>
          <w:sz w:val="20"/>
          <w:szCs w:val="20"/>
        </w:rPr>
        <w:t xml:space="preserve">příspěvku </w:t>
      </w:r>
      <w:r>
        <w:rPr>
          <w:rFonts w:ascii="Arial" w:hAnsi="Arial" w:cs="Arial"/>
          <w:sz w:val="20"/>
          <w:szCs w:val="20"/>
        </w:rPr>
        <w:t>na péči n</w:t>
      </w:r>
      <w:r w:rsidRPr="00AA75BD">
        <w:rPr>
          <w:rFonts w:ascii="Arial" w:hAnsi="Arial" w:cs="Arial"/>
          <w:sz w:val="20"/>
          <w:szCs w:val="20"/>
        </w:rPr>
        <w:t>a základě vlastní svobodné volby hradit profesionální sociální službu nebo jej použít k</w:t>
      </w:r>
      <w:r>
        <w:rPr>
          <w:rFonts w:ascii="Arial" w:hAnsi="Arial" w:cs="Arial"/>
          <w:sz w:val="20"/>
          <w:szCs w:val="20"/>
        </w:rPr>
        <w:t> </w:t>
      </w:r>
      <w:r w:rsidRPr="00AA75BD">
        <w:rPr>
          <w:rFonts w:ascii="Arial" w:hAnsi="Arial" w:cs="Arial"/>
          <w:sz w:val="20"/>
          <w:szCs w:val="20"/>
        </w:rPr>
        <w:t>pokrytí nezbytných nákladů při zajištění péče v</w:t>
      </w:r>
      <w:r>
        <w:rPr>
          <w:rFonts w:ascii="Arial" w:hAnsi="Arial" w:cs="Arial"/>
          <w:sz w:val="20"/>
          <w:szCs w:val="20"/>
        </w:rPr>
        <w:t> </w:t>
      </w:r>
      <w:r w:rsidRPr="00AA75BD">
        <w:rPr>
          <w:rFonts w:ascii="Arial" w:hAnsi="Arial" w:cs="Arial"/>
          <w:sz w:val="20"/>
          <w:szCs w:val="20"/>
        </w:rPr>
        <w:t xml:space="preserve">rodině. </w:t>
      </w:r>
    </w:p>
    <w:p w:rsidR="0067609E" w:rsidRDefault="0067609E" w:rsidP="0067609E">
      <w:pPr>
        <w:pStyle w:val="Normlnweb"/>
        <w:spacing w:before="0" w:beforeAutospacing="0" w:after="0" w:afterAutospacing="0"/>
        <w:ind w:firstLine="709"/>
        <w:jc w:val="both"/>
        <w:rPr>
          <w:rFonts w:ascii="Arial" w:hAnsi="Arial" w:cs="Arial"/>
          <w:sz w:val="20"/>
          <w:szCs w:val="20"/>
        </w:rPr>
      </w:pPr>
      <w:r>
        <w:rPr>
          <w:rFonts w:ascii="Arial" w:hAnsi="Arial" w:cs="Arial"/>
          <w:sz w:val="20"/>
          <w:szCs w:val="20"/>
        </w:rPr>
        <w:t>V srpnu 2016 došlo poprvé od zavedení příspěvku na péči k jeho zvýšení, o 10 %.</w:t>
      </w:r>
    </w:p>
    <w:p w:rsidR="0067609E" w:rsidRDefault="0067609E" w:rsidP="0067609E">
      <w:pPr>
        <w:pStyle w:val="Normlnweb"/>
        <w:spacing w:before="0" w:beforeAutospacing="0" w:after="0" w:afterAutospacing="0"/>
        <w:ind w:firstLine="709"/>
        <w:jc w:val="both"/>
        <w:rPr>
          <w:rFonts w:ascii="Arial" w:hAnsi="Arial" w:cs="Arial"/>
          <w:sz w:val="20"/>
          <w:szCs w:val="20"/>
        </w:rPr>
      </w:pPr>
    </w:p>
    <w:tbl>
      <w:tblPr>
        <w:tblW w:w="0" w:type="auto"/>
        <w:tblInd w:w="634" w:type="dxa"/>
        <w:tblBorders>
          <w:top w:val="double" w:sz="4" w:space="0" w:color="auto"/>
          <w:left w:val="single" w:sz="4" w:space="0" w:color="auto"/>
          <w:bottom w:val="doub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4"/>
        <w:gridCol w:w="1968"/>
        <w:gridCol w:w="1296"/>
        <w:gridCol w:w="1440"/>
        <w:gridCol w:w="1296"/>
        <w:gridCol w:w="1263"/>
      </w:tblGrid>
      <w:tr w:rsidR="0067609E" w:rsidRPr="001E08B8" w:rsidTr="00F26959">
        <w:trPr>
          <w:trHeight w:val="335"/>
        </w:trPr>
        <w:tc>
          <w:tcPr>
            <w:tcW w:w="3212" w:type="dxa"/>
            <w:gridSpan w:val="2"/>
            <w:vMerge w:val="restart"/>
            <w:shd w:val="clear" w:color="auto" w:fill="F2DBDB"/>
            <w:vAlign w:val="center"/>
          </w:tcPr>
          <w:p w:rsidR="0067609E" w:rsidRPr="003C7616" w:rsidRDefault="0067609E" w:rsidP="0067609E">
            <w:pPr>
              <w:pStyle w:val="Normlnweb"/>
              <w:spacing w:before="0" w:beforeAutospacing="0" w:after="0" w:afterAutospacing="0"/>
              <w:jc w:val="both"/>
              <w:rPr>
                <w:rFonts w:ascii="Arial" w:hAnsi="Arial" w:cs="Arial"/>
                <w:sz w:val="18"/>
                <w:szCs w:val="20"/>
              </w:rPr>
            </w:pPr>
            <w:r w:rsidRPr="003C7616">
              <w:rPr>
                <w:rFonts w:ascii="Arial" w:hAnsi="Arial" w:cs="Arial"/>
                <w:sz w:val="18"/>
                <w:szCs w:val="20"/>
              </w:rPr>
              <w:t>Výše příspěvku na péči</w:t>
            </w:r>
          </w:p>
        </w:tc>
        <w:tc>
          <w:tcPr>
            <w:tcW w:w="5295" w:type="dxa"/>
            <w:gridSpan w:val="4"/>
            <w:shd w:val="clear" w:color="auto" w:fill="F2DBDB"/>
            <w:vAlign w:val="center"/>
          </w:tcPr>
          <w:p w:rsidR="0067609E" w:rsidRPr="003C7616" w:rsidRDefault="0067609E" w:rsidP="0067609E">
            <w:pPr>
              <w:pStyle w:val="Normlnweb"/>
              <w:spacing w:before="0" w:beforeAutospacing="0" w:after="0" w:afterAutospacing="0"/>
              <w:jc w:val="center"/>
              <w:rPr>
                <w:rFonts w:ascii="Arial" w:hAnsi="Arial" w:cs="Arial"/>
                <w:sz w:val="18"/>
                <w:szCs w:val="20"/>
              </w:rPr>
            </w:pPr>
            <w:r w:rsidRPr="003C7616">
              <w:rPr>
                <w:rFonts w:ascii="Arial" w:hAnsi="Arial" w:cs="Arial"/>
                <w:sz w:val="18"/>
                <w:szCs w:val="20"/>
              </w:rPr>
              <w:t>Stupeň závislosti</w:t>
            </w:r>
          </w:p>
        </w:tc>
      </w:tr>
      <w:tr w:rsidR="0067609E" w:rsidRPr="001E08B8" w:rsidTr="00F26959">
        <w:trPr>
          <w:trHeight w:val="291"/>
        </w:trPr>
        <w:tc>
          <w:tcPr>
            <w:tcW w:w="3212" w:type="dxa"/>
            <w:gridSpan w:val="2"/>
            <w:vMerge/>
            <w:shd w:val="clear" w:color="auto" w:fill="F2DBDB"/>
            <w:vAlign w:val="center"/>
          </w:tcPr>
          <w:p w:rsidR="0067609E" w:rsidRPr="003C7616" w:rsidRDefault="0067609E" w:rsidP="0067609E">
            <w:pPr>
              <w:pStyle w:val="Normlnweb"/>
              <w:spacing w:before="0" w:beforeAutospacing="0" w:after="0" w:afterAutospacing="0"/>
              <w:jc w:val="both"/>
              <w:rPr>
                <w:rFonts w:ascii="Arial" w:hAnsi="Arial" w:cs="Arial"/>
                <w:sz w:val="18"/>
                <w:szCs w:val="20"/>
              </w:rPr>
            </w:pPr>
          </w:p>
        </w:tc>
        <w:tc>
          <w:tcPr>
            <w:tcW w:w="1296" w:type="dxa"/>
            <w:shd w:val="clear" w:color="auto" w:fill="F2DBDB"/>
            <w:vAlign w:val="center"/>
          </w:tcPr>
          <w:p w:rsidR="0067609E" w:rsidRPr="003C7616" w:rsidRDefault="0067609E" w:rsidP="0067609E">
            <w:pPr>
              <w:pStyle w:val="Normlnweb"/>
              <w:numPr>
                <w:ilvl w:val="0"/>
                <w:numId w:val="22"/>
              </w:numPr>
              <w:spacing w:before="0" w:beforeAutospacing="0" w:after="0" w:afterAutospacing="0"/>
              <w:jc w:val="center"/>
              <w:rPr>
                <w:rFonts w:ascii="Arial" w:hAnsi="Arial" w:cs="Arial"/>
                <w:sz w:val="18"/>
                <w:szCs w:val="20"/>
              </w:rPr>
            </w:pPr>
          </w:p>
        </w:tc>
        <w:tc>
          <w:tcPr>
            <w:tcW w:w="1440" w:type="dxa"/>
            <w:shd w:val="clear" w:color="auto" w:fill="F2DBDB"/>
            <w:vAlign w:val="center"/>
          </w:tcPr>
          <w:p w:rsidR="0067609E" w:rsidRPr="003C7616" w:rsidRDefault="0067609E" w:rsidP="0067609E">
            <w:pPr>
              <w:pStyle w:val="Normlnweb"/>
              <w:spacing w:before="0" w:beforeAutospacing="0" w:after="0" w:afterAutospacing="0"/>
              <w:jc w:val="center"/>
              <w:rPr>
                <w:rFonts w:ascii="Arial" w:hAnsi="Arial" w:cs="Arial"/>
                <w:sz w:val="18"/>
                <w:szCs w:val="20"/>
              </w:rPr>
            </w:pPr>
            <w:r w:rsidRPr="003C7616">
              <w:rPr>
                <w:rFonts w:ascii="Arial" w:hAnsi="Arial" w:cs="Arial"/>
                <w:sz w:val="18"/>
                <w:szCs w:val="20"/>
              </w:rPr>
              <w:t>II.</w:t>
            </w:r>
          </w:p>
        </w:tc>
        <w:tc>
          <w:tcPr>
            <w:tcW w:w="1296" w:type="dxa"/>
            <w:shd w:val="clear" w:color="auto" w:fill="F2DBDB"/>
            <w:vAlign w:val="center"/>
          </w:tcPr>
          <w:p w:rsidR="0067609E" w:rsidRPr="003C7616" w:rsidRDefault="0067609E" w:rsidP="0067609E">
            <w:pPr>
              <w:pStyle w:val="Normlnweb"/>
              <w:spacing w:before="0" w:beforeAutospacing="0" w:after="0" w:afterAutospacing="0"/>
              <w:jc w:val="center"/>
              <w:rPr>
                <w:rFonts w:ascii="Arial" w:hAnsi="Arial" w:cs="Arial"/>
                <w:sz w:val="18"/>
                <w:szCs w:val="20"/>
              </w:rPr>
            </w:pPr>
            <w:r w:rsidRPr="003C7616">
              <w:rPr>
                <w:rFonts w:ascii="Arial" w:hAnsi="Arial" w:cs="Arial"/>
                <w:sz w:val="18"/>
                <w:szCs w:val="20"/>
              </w:rPr>
              <w:t>III.</w:t>
            </w:r>
          </w:p>
        </w:tc>
        <w:tc>
          <w:tcPr>
            <w:tcW w:w="1261" w:type="dxa"/>
            <w:shd w:val="clear" w:color="auto" w:fill="F2DBDB"/>
            <w:vAlign w:val="center"/>
          </w:tcPr>
          <w:p w:rsidR="0067609E" w:rsidRPr="003C7616" w:rsidRDefault="0067609E" w:rsidP="0067609E">
            <w:pPr>
              <w:pStyle w:val="Normlnweb"/>
              <w:spacing w:before="0" w:beforeAutospacing="0" w:after="0" w:afterAutospacing="0"/>
              <w:jc w:val="center"/>
              <w:rPr>
                <w:rFonts w:ascii="Arial" w:hAnsi="Arial" w:cs="Arial"/>
                <w:sz w:val="18"/>
                <w:szCs w:val="20"/>
              </w:rPr>
            </w:pPr>
            <w:r w:rsidRPr="003C7616">
              <w:rPr>
                <w:rFonts w:ascii="Arial" w:hAnsi="Arial" w:cs="Arial"/>
                <w:sz w:val="18"/>
                <w:szCs w:val="20"/>
              </w:rPr>
              <w:t>IV.</w:t>
            </w:r>
          </w:p>
        </w:tc>
      </w:tr>
      <w:tr w:rsidR="0067609E" w:rsidRPr="001E08B8" w:rsidTr="0067609E">
        <w:trPr>
          <w:trHeight w:val="496"/>
        </w:trPr>
        <w:tc>
          <w:tcPr>
            <w:tcW w:w="1244" w:type="dxa"/>
            <w:vMerge w:val="restart"/>
            <w:shd w:val="clear" w:color="auto" w:fill="auto"/>
            <w:vAlign w:val="center"/>
          </w:tcPr>
          <w:p w:rsidR="0067609E" w:rsidRPr="003C7616" w:rsidRDefault="0067609E" w:rsidP="0067609E">
            <w:pPr>
              <w:pStyle w:val="Normlnweb"/>
              <w:spacing w:before="0" w:beforeAutospacing="0" w:after="0" w:afterAutospacing="0"/>
              <w:jc w:val="both"/>
              <w:rPr>
                <w:rFonts w:ascii="Arial" w:hAnsi="Arial" w:cs="Arial"/>
                <w:sz w:val="18"/>
                <w:szCs w:val="20"/>
              </w:rPr>
            </w:pPr>
            <w:r w:rsidRPr="003C7616">
              <w:rPr>
                <w:rFonts w:ascii="Arial" w:hAnsi="Arial" w:cs="Arial"/>
                <w:sz w:val="18"/>
                <w:szCs w:val="20"/>
              </w:rPr>
              <w:t>platnost do 31.</w:t>
            </w:r>
            <w:r>
              <w:rPr>
                <w:rFonts w:ascii="Arial" w:hAnsi="Arial" w:cs="Arial"/>
                <w:sz w:val="18"/>
                <w:szCs w:val="20"/>
              </w:rPr>
              <w:t xml:space="preserve"> </w:t>
            </w:r>
            <w:r w:rsidRPr="003C7616">
              <w:rPr>
                <w:rFonts w:ascii="Arial" w:hAnsi="Arial" w:cs="Arial"/>
                <w:sz w:val="18"/>
                <w:szCs w:val="20"/>
              </w:rPr>
              <w:t>7</w:t>
            </w:r>
            <w:r>
              <w:rPr>
                <w:rFonts w:ascii="Arial" w:hAnsi="Arial" w:cs="Arial"/>
                <w:sz w:val="18"/>
                <w:szCs w:val="20"/>
              </w:rPr>
              <w:t>.</w:t>
            </w:r>
            <w:r w:rsidRPr="003C7616">
              <w:rPr>
                <w:rFonts w:ascii="Arial" w:hAnsi="Arial" w:cs="Arial"/>
                <w:sz w:val="18"/>
                <w:szCs w:val="20"/>
              </w:rPr>
              <w:t xml:space="preserve"> 2016</w:t>
            </w:r>
          </w:p>
        </w:tc>
        <w:tc>
          <w:tcPr>
            <w:tcW w:w="1967" w:type="dxa"/>
            <w:shd w:val="clear" w:color="auto" w:fill="auto"/>
            <w:vAlign w:val="center"/>
          </w:tcPr>
          <w:p w:rsidR="0067609E" w:rsidRPr="003C7616" w:rsidRDefault="0067609E" w:rsidP="0067609E">
            <w:pPr>
              <w:pStyle w:val="Normlnweb"/>
              <w:spacing w:before="0" w:after="0"/>
              <w:jc w:val="both"/>
              <w:rPr>
                <w:rFonts w:ascii="Arial" w:hAnsi="Arial" w:cs="Arial"/>
                <w:sz w:val="18"/>
                <w:szCs w:val="20"/>
              </w:rPr>
            </w:pPr>
            <w:r w:rsidRPr="003C7616">
              <w:rPr>
                <w:rFonts w:ascii="Arial" w:hAnsi="Arial" w:cs="Arial"/>
                <w:sz w:val="18"/>
                <w:szCs w:val="20"/>
              </w:rPr>
              <w:t>Osoby do 18 let</w:t>
            </w:r>
          </w:p>
        </w:tc>
        <w:tc>
          <w:tcPr>
            <w:tcW w:w="1296" w:type="dxa"/>
            <w:shd w:val="clear" w:color="auto" w:fill="auto"/>
            <w:vAlign w:val="center"/>
          </w:tcPr>
          <w:p w:rsidR="0067609E" w:rsidRPr="003C7616" w:rsidRDefault="0067609E" w:rsidP="0067609E">
            <w:pPr>
              <w:pStyle w:val="Normlnweb"/>
              <w:spacing w:before="0" w:beforeAutospacing="0" w:after="0" w:afterAutospacing="0"/>
              <w:jc w:val="right"/>
              <w:rPr>
                <w:rFonts w:ascii="Arial" w:hAnsi="Arial" w:cs="Arial"/>
                <w:sz w:val="18"/>
                <w:szCs w:val="20"/>
              </w:rPr>
            </w:pPr>
            <w:r w:rsidRPr="003C7616">
              <w:rPr>
                <w:rFonts w:ascii="Arial" w:hAnsi="Arial" w:cs="Arial"/>
                <w:sz w:val="18"/>
                <w:szCs w:val="20"/>
              </w:rPr>
              <w:t>3 000 Kč</w:t>
            </w:r>
          </w:p>
        </w:tc>
        <w:tc>
          <w:tcPr>
            <w:tcW w:w="1440" w:type="dxa"/>
            <w:shd w:val="clear" w:color="auto" w:fill="auto"/>
            <w:vAlign w:val="center"/>
          </w:tcPr>
          <w:p w:rsidR="0067609E" w:rsidRPr="003C7616" w:rsidRDefault="0067609E" w:rsidP="0067609E">
            <w:pPr>
              <w:pStyle w:val="Normlnweb"/>
              <w:spacing w:before="0" w:beforeAutospacing="0" w:after="0" w:afterAutospacing="0"/>
              <w:jc w:val="right"/>
              <w:rPr>
                <w:rFonts w:ascii="Arial" w:hAnsi="Arial" w:cs="Arial"/>
                <w:sz w:val="18"/>
                <w:szCs w:val="20"/>
              </w:rPr>
            </w:pPr>
            <w:r w:rsidRPr="003C7616">
              <w:rPr>
                <w:rFonts w:ascii="Arial" w:hAnsi="Arial" w:cs="Arial"/>
                <w:sz w:val="18"/>
                <w:szCs w:val="20"/>
              </w:rPr>
              <w:t>6 000 Kč</w:t>
            </w:r>
          </w:p>
        </w:tc>
        <w:tc>
          <w:tcPr>
            <w:tcW w:w="1296" w:type="dxa"/>
            <w:shd w:val="clear" w:color="auto" w:fill="auto"/>
            <w:vAlign w:val="center"/>
          </w:tcPr>
          <w:p w:rsidR="0067609E" w:rsidRPr="003C7616" w:rsidRDefault="0067609E" w:rsidP="0067609E">
            <w:pPr>
              <w:pStyle w:val="Normlnweb"/>
              <w:spacing w:before="0" w:beforeAutospacing="0" w:after="0" w:afterAutospacing="0"/>
              <w:jc w:val="right"/>
              <w:rPr>
                <w:rFonts w:ascii="Arial" w:hAnsi="Arial" w:cs="Arial"/>
                <w:sz w:val="18"/>
                <w:szCs w:val="20"/>
              </w:rPr>
            </w:pPr>
            <w:r w:rsidRPr="003C7616">
              <w:rPr>
                <w:rFonts w:ascii="Arial" w:hAnsi="Arial" w:cs="Arial"/>
                <w:sz w:val="18"/>
                <w:szCs w:val="20"/>
              </w:rPr>
              <w:t>9 000 Kč</w:t>
            </w:r>
          </w:p>
        </w:tc>
        <w:tc>
          <w:tcPr>
            <w:tcW w:w="1261" w:type="dxa"/>
            <w:shd w:val="clear" w:color="auto" w:fill="auto"/>
            <w:vAlign w:val="center"/>
          </w:tcPr>
          <w:p w:rsidR="0067609E" w:rsidRPr="003C7616" w:rsidRDefault="0067609E" w:rsidP="0067609E">
            <w:pPr>
              <w:pStyle w:val="Normlnweb"/>
              <w:spacing w:before="0" w:beforeAutospacing="0" w:after="0" w:afterAutospacing="0"/>
              <w:jc w:val="right"/>
              <w:rPr>
                <w:rFonts w:ascii="Arial" w:hAnsi="Arial" w:cs="Arial"/>
                <w:sz w:val="18"/>
                <w:szCs w:val="20"/>
              </w:rPr>
            </w:pPr>
            <w:r w:rsidRPr="003C7616">
              <w:rPr>
                <w:rFonts w:ascii="Arial" w:hAnsi="Arial" w:cs="Arial"/>
                <w:sz w:val="18"/>
                <w:szCs w:val="20"/>
              </w:rPr>
              <w:t>12 000 Kč</w:t>
            </w:r>
          </w:p>
        </w:tc>
      </w:tr>
      <w:tr w:rsidR="0067609E" w:rsidRPr="001E08B8" w:rsidTr="0067609E">
        <w:trPr>
          <w:trHeight w:val="496"/>
        </w:trPr>
        <w:tc>
          <w:tcPr>
            <w:tcW w:w="1244" w:type="dxa"/>
            <w:vMerge/>
            <w:shd w:val="clear" w:color="auto" w:fill="auto"/>
            <w:vAlign w:val="center"/>
          </w:tcPr>
          <w:p w:rsidR="0067609E" w:rsidRPr="003C7616" w:rsidRDefault="0067609E" w:rsidP="0067609E">
            <w:pPr>
              <w:pStyle w:val="Normlnweb"/>
              <w:spacing w:before="0" w:beforeAutospacing="0" w:after="0" w:afterAutospacing="0"/>
              <w:jc w:val="both"/>
              <w:rPr>
                <w:rFonts w:ascii="Arial" w:hAnsi="Arial" w:cs="Arial"/>
                <w:sz w:val="18"/>
                <w:szCs w:val="20"/>
              </w:rPr>
            </w:pPr>
          </w:p>
        </w:tc>
        <w:tc>
          <w:tcPr>
            <w:tcW w:w="1967" w:type="dxa"/>
            <w:shd w:val="clear" w:color="auto" w:fill="auto"/>
            <w:vAlign w:val="center"/>
          </w:tcPr>
          <w:p w:rsidR="0067609E" w:rsidRPr="003C7616" w:rsidRDefault="0067609E" w:rsidP="0067609E">
            <w:pPr>
              <w:pStyle w:val="Normlnweb"/>
              <w:spacing w:before="0" w:beforeAutospacing="0" w:after="0" w:afterAutospacing="0"/>
              <w:jc w:val="both"/>
              <w:rPr>
                <w:rFonts w:ascii="Arial" w:hAnsi="Arial" w:cs="Arial"/>
                <w:sz w:val="18"/>
                <w:szCs w:val="20"/>
              </w:rPr>
            </w:pPr>
            <w:r w:rsidRPr="003C7616">
              <w:rPr>
                <w:rFonts w:ascii="Arial" w:hAnsi="Arial" w:cs="Arial"/>
                <w:sz w:val="18"/>
                <w:szCs w:val="20"/>
              </w:rPr>
              <w:t>Osoby starší 18 let</w:t>
            </w:r>
          </w:p>
        </w:tc>
        <w:tc>
          <w:tcPr>
            <w:tcW w:w="1296" w:type="dxa"/>
            <w:shd w:val="clear" w:color="auto" w:fill="auto"/>
            <w:vAlign w:val="center"/>
          </w:tcPr>
          <w:p w:rsidR="0067609E" w:rsidRPr="003C7616" w:rsidRDefault="0067609E" w:rsidP="0067609E">
            <w:pPr>
              <w:pStyle w:val="Normlnweb"/>
              <w:spacing w:before="0" w:beforeAutospacing="0" w:after="0" w:afterAutospacing="0"/>
              <w:jc w:val="right"/>
              <w:rPr>
                <w:rFonts w:ascii="Arial" w:hAnsi="Arial" w:cs="Arial"/>
                <w:sz w:val="18"/>
                <w:szCs w:val="20"/>
              </w:rPr>
            </w:pPr>
            <w:r w:rsidRPr="003C7616">
              <w:rPr>
                <w:rFonts w:ascii="Arial" w:hAnsi="Arial" w:cs="Arial"/>
                <w:sz w:val="18"/>
                <w:szCs w:val="20"/>
              </w:rPr>
              <w:t>800 Kč</w:t>
            </w:r>
          </w:p>
        </w:tc>
        <w:tc>
          <w:tcPr>
            <w:tcW w:w="1440" w:type="dxa"/>
            <w:shd w:val="clear" w:color="auto" w:fill="auto"/>
            <w:vAlign w:val="center"/>
          </w:tcPr>
          <w:p w:rsidR="0067609E" w:rsidRPr="003C7616" w:rsidRDefault="0067609E" w:rsidP="0067609E">
            <w:pPr>
              <w:pStyle w:val="Normlnweb"/>
              <w:spacing w:before="0" w:beforeAutospacing="0" w:after="0" w:afterAutospacing="0"/>
              <w:jc w:val="right"/>
              <w:rPr>
                <w:rFonts w:ascii="Arial" w:hAnsi="Arial" w:cs="Arial"/>
                <w:sz w:val="18"/>
                <w:szCs w:val="20"/>
              </w:rPr>
            </w:pPr>
            <w:r w:rsidRPr="003C7616">
              <w:rPr>
                <w:rFonts w:ascii="Arial" w:hAnsi="Arial" w:cs="Arial"/>
                <w:sz w:val="18"/>
                <w:szCs w:val="20"/>
              </w:rPr>
              <w:t>4 000 Kč</w:t>
            </w:r>
          </w:p>
        </w:tc>
        <w:tc>
          <w:tcPr>
            <w:tcW w:w="1296" w:type="dxa"/>
            <w:shd w:val="clear" w:color="auto" w:fill="auto"/>
            <w:vAlign w:val="center"/>
          </w:tcPr>
          <w:p w:rsidR="0067609E" w:rsidRPr="003C7616" w:rsidRDefault="0067609E" w:rsidP="0067609E">
            <w:pPr>
              <w:pStyle w:val="Normlnweb"/>
              <w:spacing w:before="0" w:beforeAutospacing="0" w:after="0" w:afterAutospacing="0"/>
              <w:jc w:val="right"/>
              <w:rPr>
                <w:rFonts w:ascii="Arial" w:hAnsi="Arial" w:cs="Arial"/>
                <w:sz w:val="18"/>
                <w:szCs w:val="20"/>
              </w:rPr>
            </w:pPr>
            <w:r w:rsidRPr="003C7616">
              <w:rPr>
                <w:rFonts w:ascii="Arial" w:hAnsi="Arial" w:cs="Arial"/>
                <w:sz w:val="18"/>
                <w:szCs w:val="20"/>
              </w:rPr>
              <w:t>8 000 Kč</w:t>
            </w:r>
          </w:p>
        </w:tc>
        <w:tc>
          <w:tcPr>
            <w:tcW w:w="1261" w:type="dxa"/>
            <w:shd w:val="clear" w:color="auto" w:fill="auto"/>
            <w:vAlign w:val="center"/>
          </w:tcPr>
          <w:p w:rsidR="0067609E" w:rsidRPr="003C7616" w:rsidRDefault="0067609E" w:rsidP="0067609E">
            <w:pPr>
              <w:pStyle w:val="Normlnweb"/>
              <w:spacing w:before="0" w:beforeAutospacing="0" w:after="0" w:afterAutospacing="0"/>
              <w:jc w:val="right"/>
              <w:rPr>
                <w:rFonts w:ascii="Arial" w:hAnsi="Arial" w:cs="Arial"/>
                <w:sz w:val="18"/>
                <w:szCs w:val="20"/>
              </w:rPr>
            </w:pPr>
            <w:r w:rsidRPr="003C7616">
              <w:rPr>
                <w:rFonts w:ascii="Arial" w:hAnsi="Arial" w:cs="Arial"/>
                <w:sz w:val="18"/>
                <w:szCs w:val="20"/>
              </w:rPr>
              <w:t>12 000 Kč</w:t>
            </w:r>
          </w:p>
        </w:tc>
      </w:tr>
      <w:tr w:rsidR="0067609E" w:rsidRPr="001E08B8" w:rsidTr="0067609E">
        <w:trPr>
          <w:trHeight w:val="496"/>
        </w:trPr>
        <w:tc>
          <w:tcPr>
            <w:tcW w:w="1244" w:type="dxa"/>
            <w:vMerge w:val="restart"/>
            <w:shd w:val="clear" w:color="auto" w:fill="auto"/>
            <w:vAlign w:val="center"/>
          </w:tcPr>
          <w:p w:rsidR="0067609E" w:rsidRPr="003C7616" w:rsidRDefault="0067609E" w:rsidP="0067609E">
            <w:pPr>
              <w:pStyle w:val="Normlnweb"/>
              <w:spacing w:before="0" w:beforeAutospacing="0" w:after="0" w:afterAutospacing="0"/>
              <w:jc w:val="both"/>
              <w:rPr>
                <w:rFonts w:ascii="Arial" w:hAnsi="Arial" w:cs="Arial"/>
                <w:sz w:val="18"/>
                <w:szCs w:val="20"/>
              </w:rPr>
            </w:pPr>
            <w:r w:rsidRPr="003C7616">
              <w:rPr>
                <w:rFonts w:ascii="Arial" w:hAnsi="Arial" w:cs="Arial"/>
                <w:sz w:val="18"/>
                <w:szCs w:val="20"/>
              </w:rPr>
              <w:t>platnost od 1.</w:t>
            </w:r>
            <w:r>
              <w:rPr>
                <w:rFonts w:ascii="Arial" w:hAnsi="Arial" w:cs="Arial"/>
                <w:sz w:val="18"/>
                <w:szCs w:val="20"/>
              </w:rPr>
              <w:t xml:space="preserve"> </w:t>
            </w:r>
            <w:r w:rsidRPr="003C7616">
              <w:rPr>
                <w:rFonts w:ascii="Arial" w:hAnsi="Arial" w:cs="Arial"/>
                <w:sz w:val="18"/>
                <w:szCs w:val="20"/>
              </w:rPr>
              <w:t>8</w:t>
            </w:r>
            <w:r>
              <w:rPr>
                <w:rFonts w:ascii="Arial" w:hAnsi="Arial" w:cs="Arial"/>
                <w:sz w:val="18"/>
                <w:szCs w:val="20"/>
              </w:rPr>
              <w:t>.</w:t>
            </w:r>
            <w:r w:rsidRPr="003C7616">
              <w:rPr>
                <w:rFonts w:ascii="Arial" w:hAnsi="Arial" w:cs="Arial"/>
                <w:sz w:val="18"/>
                <w:szCs w:val="20"/>
              </w:rPr>
              <w:t xml:space="preserve"> 2016</w:t>
            </w:r>
          </w:p>
        </w:tc>
        <w:tc>
          <w:tcPr>
            <w:tcW w:w="1967" w:type="dxa"/>
            <w:shd w:val="clear" w:color="auto" w:fill="auto"/>
            <w:vAlign w:val="center"/>
          </w:tcPr>
          <w:p w:rsidR="0067609E" w:rsidRPr="003C7616" w:rsidRDefault="0067609E" w:rsidP="0067609E">
            <w:pPr>
              <w:pStyle w:val="Normlnweb"/>
              <w:spacing w:before="0" w:after="0"/>
              <w:jc w:val="both"/>
              <w:rPr>
                <w:rFonts w:ascii="Arial" w:hAnsi="Arial" w:cs="Arial"/>
                <w:sz w:val="18"/>
                <w:szCs w:val="20"/>
              </w:rPr>
            </w:pPr>
            <w:r w:rsidRPr="003C7616">
              <w:rPr>
                <w:rFonts w:ascii="Arial" w:hAnsi="Arial" w:cs="Arial"/>
                <w:sz w:val="18"/>
                <w:szCs w:val="20"/>
              </w:rPr>
              <w:t>Osoby do 18 let</w:t>
            </w:r>
          </w:p>
        </w:tc>
        <w:tc>
          <w:tcPr>
            <w:tcW w:w="1296" w:type="dxa"/>
            <w:shd w:val="clear" w:color="auto" w:fill="auto"/>
            <w:vAlign w:val="center"/>
          </w:tcPr>
          <w:p w:rsidR="0067609E" w:rsidRPr="003C7616" w:rsidRDefault="0067609E" w:rsidP="0067609E">
            <w:pPr>
              <w:pStyle w:val="Normlnweb"/>
              <w:spacing w:before="0" w:beforeAutospacing="0" w:after="0" w:afterAutospacing="0"/>
              <w:jc w:val="right"/>
              <w:rPr>
                <w:rFonts w:ascii="Arial" w:hAnsi="Arial" w:cs="Arial"/>
                <w:sz w:val="18"/>
                <w:szCs w:val="20"/>
              </w:rPr>
            </w:pPr>
            <w:r w:rsidRPr="003C7616">
              <w:rPr>
                <w:rFonts w:ascii="Arial" w:hAnsi="Arial" w:cs="Arial"/>
                <w:sz w:val="18"/>
                <w:szCs w:val="20"/>
              </w:rPr>
              <w:t>3 300 Kč</w:t>
            </w:r>
          </w:p>
        </w:tc>
        <w:tc>
          <w:tcPr>
            <w:tcW w:w="1440" w:type="dxa"/>
            <w:shd w:val="clear" w:color="auto" w:fill="auto"/>
            <w:vAlign w:val="center"/>
          </w:tcPr>
          <w:p w:rsidR="0067609E" w:rsidRPr="003C7616" w:rsidRDefault="0067609E" w:rsidP="0067609E">
            <w:pPr>
              <w:pStyle w:val="Normlnweb"/>
              <w:spacing w:before="0" w:beforeAutospacing="0" w:after="0" w:afterAutospacing="0"/>
              <w:jc w:val="right"/>
              <w:rPr>
                <w:rFonts w:ascii="Arial" w:hAnsi="Arial" w:cs="Arial"/>
                <w:sz w:val="18"/>
                <w:szCs w:val="20"/>
              </w:rPr>
            </w:pPr>
            <w:r w:rsidRPr="003C7616">
              <w:rPr>
                <w:rFonts w:ascii="Arial" w:hAnsi="Arial" w:cs="Arial"/>
                <w:sz w:val="18"/>
                <w:szCs w:val="20"/>
              </w:rPr>
              <w:t>6 600 Kč</w:t>
            </w:r>
          </w:p>
        </w:tc>
        <w:tc>
          <w:tcPr>
            <w:tcW w:w="1296" w:type="dxa"/>
            <w:shd w:val="clear" w:color="auto" w:fill="auto"/>
            <w:vAlign w:val="center"/>
          </w:tcPr>
          <w:p w:rsidR="0067609E" w:rsidRPr="003C7616" w:rsidRDefault="0067609E" w:rsidP="0067609E">
            <w:pPr>
              <w:pStyle w:val="Normlnweb"/>
              <w:spacing w:before="0" w:beforeAutospacing="0" w:after="0" w:afterAutospacing="0"/>
              <w:jc w:val="right"/>
              <w:rPr>
                <w:rFonts w:ascii="Arial" w:hAnsi="Arial" w:cs="Arial"/>
                <w:sz w:val="18"/>
                <w:szCs w:val="20"/>
              </w:rPr>
            </w:pPr>
            <w:r w:rsidRPr="003C7616">
              <w:rPr>
                <w:rFonts w:ascii="Arial" w:hAnsi="Arial" w:cs="Arial"/>
                <w:sz w:val="18"/>
                <w:szCs w:val="20"/>
              </w:rPr>
              <w:t>9 900 Kč</w:t>
            </w:r>
          </w:p>
        </w:tc>
        <w:tc>
          <w:tcPr>
            <w:tcW w:w="1261" w:type="dxa"/>
            <w:shd w:val="clear" w:color="auto" w:fill="auto"/>
            <w:vAlign w:val="center"/>
          </w:tcPr>
          <w:p w:rsidR="0067609E" w:rsidRPr="003C7616" w:rsidRDefault="0067609E" w:rsidP="0067609E">
            <w:pPr>
              <w:pStyle w:val="Normlnweb"/>
              <w:spacing w:before="0" w:beforeAutospacing="0" w:after="0" w:afterAutospacing="0"/>
              <w:jc w:val="right"/>
              <w:rPr>
                <w:rFonts w:ascii="Arial" w:hAnsi="Arial" w:cs="Arial"/>
                <w:sz w:val="18"/>
                <w:szCs w:val="20"/>
              </w:rPr>
            </w:pPr>
            <w:r w:rsidRPr="003C7616">
              <w:rPr>
                <w:rFonts w:ascii="Arial" w:hAnsi="Arial" w:cs="Arial"/>
                <w:sz w:val="18"/>
                <w:szCs w:val="20"/>
              </w:rPr>
              <w:t>13 200 Kč</w:t>
            </w:r>
          </w:p>
        </w:tc>
      </w:tr>
      <w:tr w:rsidR="0067609E" w:rsidRPr="001E08B8" w:rsidTr="0067609E">
        <w:trPr>
          <w:trHeight w:val="496"/>
        </w:trPr>
        <w:tc>
          <w:tcPr>
            <w:tcW w:w="1244" w:type="dxa"/>
            <w:vMerge/>
            <w:shd w:val="clear" w:color="auto" w:fill="auto"/>
            <w:vAlign w:val="center"/>
          </w:tcPr>
          <w:p w:rsidR="0067609E" w:rsidRPr="003C7616" w:rsidRDefault="0067609E" w:rsidP="0067609E">
            <w:pPr>
              <w:pStyle w:val="Normlnweb"/>
              <w:spacing w:before="0" w:beforeAutospacing="0" w:after="0" w:afterAutospacing="0"/>
              <w:jc w:val="both"/>
              <w:rPr>
                <w:rFonts w:ascii="Arial" w:hAnsi="Arial" w:cs="Arial"/>
                <w:sz w:val="18"/>
                <w:szCs w:val="20"/>
              </w:rPr>
            </w:pPr>
          </w:p>
        </w:tc>
        <w:tc>
          <w:tcPr>
            <w:tcW w:w="1967" w:type="dxa"/>
            <w:shd w:val="clear" w:color="auto" w:fill="auto"/>
            <w:vAlign w:val="center"/>
          </w:tcPr>
          <w:p w:rsidR="0067609E" w:rsidRPr="003C7616" w:rsidRDefault="0067609E" w:rsidP="0067609E">
            <w:pPr>
              <w:pStyle w:val="Normlnweb"/>
              <w:spacing w:before="0" w:beforeAutospacing="0" w:after="0" w:afterAutospacing="0"/>
              <w:jc w:val="both"/>
              <w:rPr>
                <w:rFonts w:ascii="Arial" w:hAnsi="Arial" w:cs="Arial"/>
                <w:sz w:val="18"/>
                <w:szCs w:val="20"/>
              </w:rPr>
            </w:pPr>
            <w:r w:rsidRPr="003C7616">
              <w:rPr>
                <w:rFonts w:ascii="Arial" w:hAnsi="Arial" w:cs="Arial"/>
                <w:sz w:val="18"/>
                <w:szCs w:val="20"/>
              </w:rPr>
              <w:t>Osoby starší 18 let</w:t>
            </w:r>
          </w:p>
        </w:tc>
        <w:tc>
          <w:tcPr>
            <w:tcW w:w="1296" w:type="dxa"/>
            <w:shd w:val="clear" w:color="auto" w:fill="auto"/>
            <w:vAlign w:val="center"/>
          </w:tcPr>
          <w:p w:rsidR="0067609E" w:rsidRPr="003C7616" w:rsidRDefault="0067609E" w:rsidP="0067609E">
            <w:pPr>
              <w:pStyle w:val="Normlnweb"/>
              <w:spacing w:before="0" w:beforeAutospacing="0" w:after="0" w:afterAutospacing="0"/>
              <w:jc w:val="right"/>
              <w:rPr>
                <w:rFonts w:ascii="Arial" w:hAnsi="Arial" w:cs="Arial"/>
                <w:sz w:val="18"/>
                <w:szCs w:val="20"/>
              </w:rPr>
            </w:pPr>
            <w:r w:rsidRPr="003C7616">
              <w:rPr>
                <w:rFonts w:ascii="Arial" w:hAnsi="Arial" w:cs="Arial"/>
                <w:sz w:val="18"/>
                <w:szCs w:val="20"/>
              </w:rPr>
              <w:t>880 Kč</w:t>
            </w:r>
          </w:p>
        </w:tc>
        <w:tc>
          <w:tcPr>
            <w:tcW w:w="1440" w:type="dxa"/>
            <w:shd w:val="clear" w:color="auto" w:fill="auto"/>
            <w:vAlign w:val="center"/>
          </w:tcPr>
          <w:p w:rsidR="0067609E" w:rsidRPr="003C7616" w:rsidRDefault="0067609E" w:rsidP="0067609E">
            <w:pPr>
              <w:pStyle w:val="Normlnweb"/>
              <w:spacing w:before="0" w:beforeAutospacing="0" w:after="0" w:afterAutospacing="0"/>
              <w:jc w:val="right"/>
              <w:rPr>
                <w:rFonts w:ascii="Arial" w:hAnsi="Arial" w:cs="Arial"/>
                <w:sz w:val="18"/>
                <w:szCs w:val="20"/>
              </w:rPr>
            </w:pPr>
            <w:r w:rsidRPr="003C7616">
              <w:rPr>
                <w:rFonts w:ascii="Arial" w:hAnsi="Arial" w:cs="Arial"/>
                <w:sz w:val="18"/>
                <w:szCs w:val="20"/>
              </w:rPr>
              <w:t>4 400 Kč</w:t>
            </w:r>
          </w:p>
        </w:tc>
        <w:tc>
          <w:tcPr>
            <w:tcW w:w="1296" w:type="dxa"/>
            <w:shd w:val="clear" w:color="auto" w:fill="auto"/>
            <w:vAlign w:val="center"/>
          </w:tcPr>
          <w:p w:rsidR="0067609E" w:rsidRPr="003C7616" w:rsidRDefault="0067609E" w:rsidP="0067609E">
            <w:pPr>
              <w:pStyle w:val="Normlnweb"/>
              <w:spacing w:before="0" w:beforeAutospacing="0" w:after="0" w:afterAutospacing="0"/>
              <w:jc w:val="right"/>
              <w:rPr>
                <w:rFonts w:ascii="Arial" w:hAnsi="Arial" w:cs="Arial"/>
                <w:sz w:val="18"/>
                <w:szCs w:val="20"/>
              </w:rPr>
            </w:pPr>
            <w:r w:rsidRPr="003C7616">
              <w:rPr>
                <w:rFonts w:ascii="Arial" w:hAnsi="Arial" w:cs="Arial"/>
                <w:sz w:val="18"/>
                <w:szCs w:val="20"/>
              </w:rPr>
              <w:t>8 800 Kč</w:t>
            </w:r>
          </w:p>
        </w:tc>
        <w:tc>
          <w:tcPr>
            <w:tcW w:w="1261" w:type="dxa"/>
            <w:shd w:val="clear" w:color="auto" w:fill="auto"/>
            <w:vAlign w:val="center"/>
          </w:tcPr>
          <w:p w:rsidR="0067609E" w:rsidRPr="003C7616" w:rsidRDefault="0067609E" w:rsidP="0067609E">
            <w:pPr>
              <w:pStyle w:val="Normlnweb"/>
              <w:spacing w:before="0" w:beforeAutospacing="0" w:after="0" w:afterAutospacing="0"/>
              <w:jc w:val="right"/>
              <w:rPr>
                <w:rFonts w:ascii="Arial" w:hAnsi="Arial" w:cs="Arial"/>
                <w:sz w:val="18"/>
                <w:szCs w:val="20"/>
              </w:rPr>
            </w:pPr>
            <w:r w:rsidRPr="003C7616">
              <w:rPr>
                <w:rFonts w:ascii="Arial" w:hAnsi="Arial" w:cs="Arial"/>
                <w:sz w:val="18"/>
                <w:szCs w:val="20"/>
              </w:rPr>
              <w:t>13 200 Kč</w:t>
            </w:r>
          </w:p>
        </w:tc>
      </w:tr>
    </w:tbl>
    <w:p w:rsidR="0067609E" w:rsidRPr="00A852E0" w:rsidRDefault="0067609E" w:rsidP="0067609E">
      <w:pPr>
        <w:ind w:firstLine="708"/>
        <w:rPr>
          <w:sz w:val="16"/>
        </w:rPr>
      </w:pPr>
      <w:r w:rsidRPr="00A852E0">
        <w:rPr>
          <w:sz w:val="16"/>
        </w:rPr>
        <w:t>Zdroj: Integrovaný portál MPSV</w:t>
      </w:r>
    </w:p>
    <w:p w:rsidR="0067609E" w:rsidRDefault="0067609E" w:rsidP="0067609E">
      <w:pPr>
        <w:pStyle w:val="Nadpis3"/>
      </w:pPr>
    </w:p>
    <w:p w:rsidR="0067609E" w:rsidRPr="000700C9" w:rsidRDefault="0067609E" w:rsidP="0067609E">
      <w:pPr>
        <w:pStyle w:val="Nadpis3"/>
      </w:pPr>
      <w:bookmarkStart w:id="11" w:name="_Toc529368200"/>
      <w:r w:rsidRPr="00414738">
        <w:t>Dávky pomoci v hmotné nouzi, dávky pro o</w:t>
      </w:r>
      <w:r>
        <w:t>soby se zdravotním postižením a </w:t>
      </w:r>
      <w:r w:rsidRPr="00414738">
        <w:t xml:space="preserve">příspěvek na péči </w:t>
      </w:r>
      <w:r w:rsidRPr="000700C9">
        <w:t>v roce 201</w:t>
      </w:r>
      <w:r>
        <w:t>7</w:t>
      </w:r>
      <w:bookmarkEnd w:id="11"/>
    </w:p>
    <w:p w:rsidR="0067609E" w:rsidRDefault="0067609E" w:rsidP="0067609E">
      <w:pPr>
        <w:pStyle w:val="Zkladntext"/>
        <w:ind w:firstLine="709"/>
        <w:rPr>
          <w:rFonts w:ascii="Arial" w:hAnsi="Arial" w:cs="Arial"/>
          <w:sz w:val="20"/>
        </w:rPr>
      </w:pPr>
      <w:r>
        <w:rPr>
          <w:rFonts w:ascii="Arial" w:hAnsi="Arial" w:cs="Arial"/>
          <w:sz w:val="20"/>
        </w:rPr>
        <w:t>Z výše uváděných systémů sociálního zabezpečení osob nacházejících se v obtížné situaci je nejnákladnější příspěvek na péči, který zároveň pobírá největší počet osob. Rostoucí úroveň výdajů na příspěvek na péči je dána jednak jeho zvýšením a zejména stoupajícími počty osob ve starších věkových skupinách, kde pravděpodobnost zhoršeného zdravotního stavu a potřeby pomoci jiné fyzické osoby strmě narůstá. Výdaje na dávky pomoci v hmotné nouzi třetím rokem klesaly a snížily se pod úroveň z roku 2012 na 7,4 mld. Kč. Výše výdajů na dávky pro osoby se zdravotním postižením zůstává stabilní, v roce 2017 dosahovaly 1 956 mil. Kč.</w:t>
      </w:r>
    </w:p>
    <w:p w:rsidR="0067609E" w:rsidRDefault="0067609E" w:rsidP="0067609E">
      <w:pPr>
        <w:pStyle w:val="Zkladntext"/>
        <w:ind w:firstLine="709"/>
        <w:rPr>
          <w:rFonts w:ascii="Arial" w:hAnsi="Arial" w:cs="Arial"/>
          <w:sz w:val="20"/>
        </w:rPr>
      </w:pPr>
    </w:p>
    <w:p w:rsidR="0067609E" w:rsidRDefault="0067609E" w:rsidP="0067609E">
      <w:pPr>
        <w:pStyle w:val="Zkladntext"/>
        <w:ind w:firstLine="709"/>
        <w:rPr>
          <w:rFonts w:ascii="Arial" w:hAnsi="Arial" w:cs="Arial"/>
          <w:sz w:val="20"/>
        </w:rPr>
      </w:pPr>
    </w:p>
    <w:tbl>
      <w:tblPr>
        <w:tblW w:w="0" w:type="auto"/>
        <w:tblLook w:val="04A0" w:firstRow="1" w:lastRow="0" w:firstColumn="1" w:lastColumn="0" w:noHBand="0" w:noVBand="1"/>
      </w:tblPr>
      <w:tblGrid>
        <w:gridCol w:w="9778"/>
      </w:tblGrid>
      <w:tr w:rsidR="0067609E" w:rsidRPr="001E08B8" w:rsidTr="0067609E">
        <w:tc>
          <w:tcPr>
            <w:tcW w:w="9778" w:type="dxa"/>
            <w:shd w:val="clear" w:color="auto" w:fill="auto"/>
          </w:tcPr>
          <w:p w:rsidR="0067609E" w:rsidRPr="001E08B8" w:rsidRDefault="0067609E" w:rsidP="0067609E">
            <w:pPr>
              <w:pStyle w:val="Zkladntext"/>
              <w:jc w:val="center"/>
              <w:rPr>
                <w:rFonts w:ascii="Arial" w:hAnsi="Arial" w:cs="Arial"/>
                <w:b/>
                <w:sz w:val="20"/>
              </w:rPr>
            </w:pPr>
            <w:r w:rsidRPr="001E08B8">
              <w:rPr>
                <w:rFonts w:ascii="Arial" w:hAnsi="Arial" w:cs="Arial"/>
                <w:b/>
                <w:sz w:val="20"/>
              </w:rPr>
              <w:t>Graf 4.1 Výdaje na příspěvek na péči, dávky pomoci v hmotné nouzi</w:t>
            </w:r>
          </w:p>
          <w:p w:rsidR="0067609E" w:rsidRPr="001E08B8" w:rsidRDefault="0067609E" w:rsidP="0067609E">
            <w:pPr>
              <w:pStyle w:val="Zkladntext"/>
              <w:jc w:val="center"/>
              <w:rPr>
                <w:rFonts w:ascii="Arial" w:hAnsi="Arial" w:cs="Arial"/>
                <w:sz w:val="20"/>
              </w:rPr>
            </w:pPr>
            <w:r w:rsidRPr="001E08B8">
              <w:rPr>
                <w:rFonts w:ascii="Arial" w:hAnsi="Arial" w:cs="Arial"/>
                <w:b/>
                <w:sz w:val="20"/>
              </w:rPr>
              <w:t>a pro osoby se zdravotním postižením</w:t>
            </w:r>
          </w:p>
        </w:tc>
      </w:tr>
      <w:tr w:rsidR="0067609E" w:rsidRPr="001E08B8" w:rsidTr="0067609E">
        <w:tblPrEx>
          <w:tblCellMar>
            <w:left w:w="70" w:type="dxa"/>
            <w:right w:w="70" w:type="dxa"/>
          </w:tblCellMar>
        </w:tblPrEx>
        <w:tc>
          <w:tcPr>
            <w:tcW w:w="9778" w:type="dxa"/>
            <w:shd w:val="clear" w:color="auto" w:fill="auto"/>
          </w:tcPr>
          <w:p w:rsidR="0067609E" w:rsidRPr="001E08B8" w:rsidRDefault="009C7830" w:rsidP="0067609E">
            <w:pPr>
              <w:pStyle w:val="Zkladntext"/>
              <w:rPr>
                <w:rFonts w:ascii="Arial" w:hAnsi="Arial" w:cs="Arial"/>
                <w:sz w:val="20"/>
              </w:rPr>
            </w:pPr>
            <w:r>
              <w:rPr>
                <w:noProof/>
              </w:rPr>
              <w:pict>
                <v:shape id="_x0000_i1037" type="#_x0000_t75" style="width:477pt;height:249.75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">
                  <v:imagedata r:id="rId32" o:title="" cropbottom="-52f"/>
                  <o:lock v:ext="edit" aspectratio="f"/>
                </v:shape>
              </w:pict>
            </w:r>
          </w:p>
        </w:tc>
      </w:tr>
      <w:tr w:rsidR="0067609E" w:rsidRPr="001E08B8" w:rsidTr="0067609E">
        <w:tc>
          <w:tcPr>
            <w:tcW w:w="9778" w:type="dxa"/>
            <w:shd w:val="clear" w:color="auto" w:fill="auto"/>
          </w:tcPr>
          <w:p w:rsidR="0067609E" w:rsidRPr="001E08B8" w:rsidRDefault="0067609E" w:rsidP="0067609E">
            <w:pPr>
              <w:spacing w:line="312" w:lineRule="auto"/>
              <w:ind w:firstLine="709"/>
              <w:jc w:val="both"/>
              <w:rPr>
                <w:rFonts w:cs="Arial"/>
              </w:rPr>
            </w:pPr>
            <w:r w:rsidRPr="001E08B8">
              <w:rPr>
                <w:noProof/>
                <w:sz w:val="16"/>
                <w:szCs w:val="16"/>
              </w:rPr>
              <w:t>Zdroj dat: MPSV</w:t>
            </w:r>
          </w:p>
        </w:tc>
      </w:tr>
    </w:tbl>
    <w:p w:rsidR="0067609E" w:rsidRDefault="0067609E" w:rsidP="0067609E">
      <w:pPr>
        <w:pStyle w:val="Zkladntext"/>
        <w:ind w:firstLine="709"/>
        <w:rPr>
          <w:rFonts w:ascii="Arial" w:hAnsi="Arial" w:cs="Arial"/>
          <w:sz w:val="20"/>
        </w:rPr>
      </w:pPr>
    </w:p>
    <w:p w:rsidR="0067609E" w:rsidRPr="006F7BF8" w:rsidRDefault="0067609E" w:rsidP="0067609E">
      <w:pPr>
        <w:jc w:val="center"/>
        <w:rPr>
          <w:rFonts w:cs="Arial"/>
          <w:b/>
        </w:rPr>
      </w:pPr>
      <w:r>
        <w:rPr>
          <w:rFonts w:cs="Arial"/>
          <w:b/>
          <w:bCs/>
          <w:color w:val="000000"/>
          <w:szCs w:val="20"/>
        </w:rPr>
        <w:br w:type="page"/>
      </w:r>
    </w:p>
    <w:p w:rsidR="0067609E" w:rsidRDefault="0067609E" w:rsidP="0067609E">
      <w:pPr>
        <w:pStyle w:val="Zkladntext"/>
        <w:ind w:firstLine="709"/>
        <w:rPr>
          <w:rFonts w:ascii="Arial" w:hAnsi="Arial" w:cs="Arial"/>
          <w:sz w:val="20"/>
        </w:rPr>
      </w:pPr>
      <w:r>
        <w:rPr>
          <w:rFonts w:ascii="Arial" w:hAnsi="Arial" w:cs="Arial"/>
          <w:sz w:val="20"/>
        </w:rPr>
        <w:t>Při porovnání výdajů na dávky pomoci v hmotné nouzi (příspěvek na živobytí, doplatek na bydlení a mimořádná okamžitá pomoc) v přepočtu na jednoho obyvatele jsou zřejmé výrazné mezikrajské rozdíly, které souvisejí s celkovou socioekonomickou situací jednotlivých krajů. Na každého obyvatele Ústeckého kraje připadaly v roce 2017 dávky pomoci v hmotné nouzi v hodnotě téměř 1 536 Kč. Ústecký kraj byl následován krajem Moravskoslezským s výší dávek pomoci v hmotné nouzi na jednoho obyvatele</w:t>
      </w:r>
      <w:r w:rsidRPr="000301C0">
        <w:rPr>
          <w:rFonts w:ascii="Arial" w:hAnsi="Arial" w:cs="Arial"/>
          <w:sz w:val="20"/>
        </w:rPr>
        <w:t xml:space="preserve"> </w:t>
      </w:r>
      <w:r>
        <w:rPr>
          <w:rFonts w:ascii="Arial" w:hAnsi="Arial" w:cs="Arial"/>
          <w:sz w:val="20"/>
        </w:rPr>
        <w:t>1 450 Kč. Nejnižší výdaje na dávky pomoci v hmotné nouzi byly v přepočtu na jednoho obyvatele v Kraji Vysočina (277 Kč), Plzeňském kraji (345 Kč) a Zlínském kraji (386 Kč). U výdajů na dávky pro osoby se zdravotním postižením nejsou rozdíly tak markantní. Poněkud vyšší průměrné výdaje na tyto dávky v přepočtu na jednoho obyvatele jsou evidovány v Libereckém a ve Zlínském kraji, nejnižší v hlavním městě Praze, Karlovarském a Středočeském kraji.</w:t>
      </w:r>
    </w:p>
    <w:p w:rsidR="0067609E" w:rsidRPr="006F7BF8" w:rsidRDefault="0067609E" w:rsidP="0067609E">
      <w:pPr>
        <w:pStyle w:val="Zkladntext"/>
        <w:ind w:firstLine="709"/>
        <w:rPr>
          <w:rFonts w:ascii="Arial" w:hAnsi="Arial" w:cs="Arial"/>
          <w:sz w:val="20"/>
        </w:rPr>
      </w:pPr>
    </w:p>
    <w:tbl>
      <w:tblPr>
        <w:tblW w:w="0" w:type="auto"/>
        <w:tblLook w:val="04A0" w:firstRow="1" w:lastRow="0" w:firstColumn="1" w:lastColumn="0" w:noHBand="0" w:noVBand="1"/>
      </w:tblPr>
      <w:tblGrid>
        <w:gridCol w:w="9785"/>
      </w:tblGrid>
      <w:tr w:rsidR="0067609E" w:rsidRPr="001E08B8" w:rsidTr="0067609E">
        <w:tc>
          <w:tcPr>
            <w:tcW w:w="9778" w:type="dxa"/>
            <w:shd w:val="clear" w:color="auto" w:fill="auto"/>
          </w:tcPr>
          <w:p w:rsidR="0067609E" w:rsidRPr="001E08B8" w:rsidRDefault="0067609E" w:rsidP="0067609E">
            <w:pPr>
              <w:pStyle w:val="Zkladntext"/>
              <w:jc w:val="center"/>
              <w:rPr>
                <w:rFonts w:ascii="Arial" w:hAnsi="Arial" w:cs="Arial"/>
                <w:b/>
                <w:sz w:val="20"/>
              </w:rPr>
            </w:pPr>
            <w:r w:rsidRPr="001E08B8">
              <w:rPr>
                <w:rFonts w:ascii="Arial" w:hAnsi="Arial" w:cs="Arial"/>
                <w:b/>
                <w:sz w:val="20"/>
              </w:rPr>
              <w:t>Graf 4.2 Dávky pomoci v hmotné nouzi a pro osoby se zdravotním postižením</w:t>
            </w:r>
          </w:p>
        </w:tc>
      </w:tr>
      <w:tr w:rsidR="0067609E" w:rsidRPr="001E08B8" w:rsidTr="0067609E">
        <w:tblPrEx>
          <w:tblCellMar>
            <w:left w:w="70" w:type="dxa"/>
            <w:right w:w="70" w:type="dxa"/>
          </w:tblCellMar>
        </w:tblPrEx>
        <w:tc>
          <w:tcPr>
            <w:tcW w:w="9778" w:type="dxa"/>
            <w:shd w:val="clear" w:color="auto" w:fill="auto"/>
          </w:tcPr>
          <w:p w:rsidR="0067609E" w:rsidRPr="001E08B8" w:rsidRDefault="009C7830" w:rsidP="0067609E">
            <w:pPr>
              <w:pStyle w:val="Zkladntext"/>
              <w:jc w:val="center"/>
              <w:rPr>
                <w:rFonts w:ascii="Arial" w:hAnsi="Arial" w:cs="Arial"/>
                <w:b/>
                <w:sz w:val="20"/>
              </w:rPr>
            </w:pPr>
            <w:r>
              <w:rPr>
                <w:noProof/>
              </w:rPr>
              <w:pict>
                <v:shape id="_x0000_i1038" type="#_x0000_t75" style="width:482.25pt;height:263.25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">
                  <v:imagedata r:id="rId33" o:title="" cropbottom="-50f"/>
                  <o:lock v:ext="edit" aspectratio="f"/>
                </v:shape>
              </w:pict>
            </w:r>
          </w:p>
        </w:tc>
      </w:tr>
      <w:tr w:rsidR="0067609E" w:rsidRPr="001E08B8" w:rsidTr="0067609E">
        <w:tc>
          <w:tcPr>
            <w:tcW w:w="9778" w:type="dxa"/>
            <w:shd w:val="clear" w:color="auto" w:fill="auto"/>
          </w:tcPr>
          <w:p w:rsidR="0067609E" w:rsidRPr="001E08B8" w:rsidRDefault="0067609E" w:rsidP="0067609E">
            <w:pPr>
              <w:spacing w:line="312" w:lineRule="auto"/>
              <w:ind w:firstLine="709"/>
              <w:jc w:val="both"/>
              <w:rPr>
                <w:rFonts w:cs="Arial"/>
                <w:b/>
              </w:rPr>
            </w:pPr>
            <w:r w:rsidRPr="001E08B8">
              <w:rPr>
                <w:noProof/>
                <w:sz w:val="16"/>
                <w:szCs w:val="16"/>
              </w:rPr>
              <w:t>Zdroj dat: MPSV</w:t>
            </w:r>
          </w:p>
        </w:tc>
      </w:tr>
    </w:tbl>
    <w:p w:rsidR="0067609E" w:rsidRDefault="0067609E" w:rsidP="0067609E">
      <w:pPr>
        <w:autoSpaceDE w:val="0"/>
        <w:autoSpaceDN w:val="0"/>
        <w:adjustRightInd w:val="0"/>
        <w:spacing w:after="26"/>
        <w:jc w:val="center"/>
        <w:rPr>
          <w:rFonts w:eastAsia="Calibri" w:cs="Arial"/>
          <w:bCs/>
          <w:color w:val="000000"/>
          <w:szCs w:val="20"/>
        </w:rPr>
      </w:pPr>
    </w:p>
    <w:p w:rsidR="00C34E13" w:rsidRDefault="0067609E" w:rsidP="0067609E">
      <w:pPr>
        <w:autoSpaceDE w:val="0"/>
        <w:autoSpaceDN w:val="0"/>
        <w:adjustRightInd w:val="0"/>
        <w:spacing w:after="26"/>
        <w:ind w:firstLine="709"/>
        <w:jc w:val="both"/>
        <w:rPr>
          <w:rFonts w:eastAsia="Calibri" w:cs="Arial"/>
          <w:bCs/>
          <w:color w:val="000000"/>
          <w:szCs w:val="20"/>
        </w:rPr>
      </w:pPr>
      <w:r w:rsidRPr="00626009">
        <w:rPr>
          <w:rFonts w:eastAsia="Calibri" w:cs="Arial"/>
          <w:bCs/>
          <w:color w:val="000000"/>
          <w:szCs w:val="20"/>
        </w:rPr>
        <w:t>V České republice bylo v roce 2017 vypláceno průměrně 353 tisíc příspěvků na péči měsíčně. Nejvyšší průměrný měsíční počet vyplacených dávek byl u příspěvků na péči pro II. stupeň závislosti (116 tisíc), dále pro závislost I. stupně (105 tisíc). Příspěvků na péči pro III. stupeň závislosti bylo průměrně měsíčně vypláceno 83 tisíc, a pro závislost ve IV. stupni 49 tisíc příspěvků. Krajem s největším průměrným měsíčním počtem vyplácených příspěvků na péči v přepočtu na obyvatele byl v roce 2017 Zlínský kraj (39,1</w:t>
      </w:r>
      <w:r>
        <w:rPr>
          <w:rFonts w:eastAsia="Calibri" w:cs="Arial"/>
          <w:bCs/>
          <w:color w:val="000000"/>
          <w:szCs w:val="20"/>
        </w:rPr>
        <w:t> </w:t>
      </w:r>
      <w:r w:rsidRPr="00626009">
        <w:rPr>
          <w:rFonts w:eastAsia="Calibri" w:cs="Arial"/>
          <w:bCs/>
          <w:color w:val="000000"/>
          <w:szCs w:val="20"/>
        </w:rPr>
        <w:t>dávek na 1000 obyvatel), naopak nejméně příspěvků na péči v přepočtu na obyvatele bylo vypláceno v hlavním městě Praze (23,3 dávek na 1000 obyvatel). Velký vliv na počty příspěvků na péči má pochopitelně věková struktura obyvatel, jak je patrné i z  grafu</w:t>
      </w:r>
      <w:r>
        <w:rPr>
          <w:rFonts w:eastAsia="Calibri" w:cs="Arial"/>
          <w:bCs/>
          <w:color w:val="000000"/>
          <w:szCs w:val="20"/>
        </w:rPr>
        <w:t xml:space="preserve"> 4.4. Podíl osob s </w:t>
      </w:r>
      <w:r w:rsidRPr="00A33242">
        <w:rPr>
          <w:rFonts w:eastAsia="Calibri" w:cs="Arial"/>
          <w:bCs/>
          <w:color w:val="000000"/>
          <w:szCs w:val="20"/>
        </w:rPr>
        <w:t>příspěvkem na péči ve vyšších věkových skupinách strmě narůstá</w:t>
      </w:r>
      <w:r>
        <w:rPr>
          <w:rFonts w:eastAsia="Calibri" w:cs="Arial"/>
          <w:bCs/>
          <w:color w:val="000000"/>
          <w:szCs w:val="20"/>
        </w:rPr>
        <w:t xml:space="preserve">. Ve věkové skupině 80–89 let pobírá příspěvek na péči téměř třetina obyvatel, </w:t>
      </w:r>
      <w:r w:rsidRPr="00A33242">
        <w:rPr>
          <w:rFonts w:eastAsia="Calibri" w:cs="Arial"/>
          <w:bCs/>
          <w:color w:val="000000"/>
          <w:szCs w:val="20"/>
        </w:rPr>
        <w:t>ve věku nad 90 let dvě třetiny obyvatel.</w:t>
      </w:r>
      <w:r>
        <w:rPr>
          <w:rFonts w:eastAsia="Calibri" w:cs="Arial"/>
          <w:bCs/>
          <w:color w:val="000000"/>
          <w:szCs w:val="20"/>
        </w:rPr>
        <w:t xml:space="preserve"> S rostoucím věkem se také snižuje zastoupení příspěvku na péči pro I. a II. stupeň závislosti, zatímco zastoupení příspěvku na péči pro III. a IV. stupeň závislosti se zvyšuje.</w:t>
      </w:r>
    </w:p>
    <w:p w:rsidR="0067609E" w:rsidRDefault="00C34E13" w:rsidP="00C34E13">
      <w:pPr>
        <w:autoSpaceDE w:val="0"/>
        <w:autoSpaceDN w:val="0"/>
        <w:adjustRightInd w:val="0"/>
        <w:spacing w:after="26"/>
        <w:ind w:firstLine="709"/>
        <w:jc w:val="both"/>
        <w:rPr>
          <w:rFonts w:cs="Arial"/>
          <w:b/>
        </w:rPr>
      </w:pPr>
      <w:r>
        <w:rPr>
          <w:rFonts w:eastAsia="Calibri" w:cs="Arial"/>
          <w:bCs/>
          <w:color w:val="000000"/>
          <w:szCs w:val="20"/>
        </w:rPr>
        <w:br w:type="page"/>
      </w:r>
    </w:p>
    <w:tbl>
      <w:tblPr>
        <w:tblW w:w="0" w:type="auto"/>
        <w:tblLook w:val="04A0" w:firstRow="1" w:lastRow="0" w:firstColumn="1" w:lastColumn="0" w:noHBand="0" w:noVBand="1"/>
      </w:tblPr>
      <w:tblGrid>
        <w:gridCol w:w="9854"/>
      </w:tblGrid>
      <w:tr w:rsidR="0067609E" w:rsidRPr="001E08B8" w:rsidTr="0067609E">
        <w:tc>
          <w:tcPr>
            <w:tcW w:w="9638" w:type="dxa"/>
            <w:shd w:val="clear" w:color="auto" w:fill="auto"/>
          </w:tcPr>
          <w:p w:rsidR="0067609E" w:rsidRDefault="0067609E" w:rsidP="0067609E">
            <w:pPr>
              <w:pStyle w:val="Zkladntext"/>
              <w:jc w:val="center"/>
              <w:rPr>
                <w:rFonts w:ascii="Arial" w:hAnsi="Arial" w:cs="Arial"/>
                <w:b/>
                <w:sz w:val="20"/>
              </w:rPr>
            </w:pPr>
          </w:p>
          <w:p w:rsidR="0067609E" w:rsidRPr="001E08B8" w:rsidRDefault="0067609E" w:rsidP="0067609E">
            <w:pPr>
              <w:pStyle w:val="Zkladntext"/>
              <w:jc w:val="center"/>
              <w:rPr>
                <w:rFonts w:ascii="Arial" w:hAnsi="Arial" w:cs="Arial"/>
                <w:b/>
                <w:sz w:val="20"/>
              </w:rPr>
            </w:pPr>
            <w:r w:rsidRPr="001E08B8">
              <w:rPr>
                <w:rFonts w:ascii="Arial" w:hAnsi="Arial" w:cs="Arial"/>
                <w:b/>
                <w:sz w:val="20"/>
              </w:rPr>
              <w:t>Graf 4.3 Příspěvek na péči - průměrný měsíční počet dávek na 1000 obyvatel</w:t>
            </w:r>
          </w:p>
          <w:p w:rsidR="0067609E" w:rsidRPr="001E08B8" w:rsidRDefault="0067609E" w:rsidP="0067609E">
            <w:pPr>
              <w:pStyle w:val="Zkladntext"/>
              <w:jc w:val="center"/>
              <w:rPr>
                <w:rFonts w:ascii="Arial" w:hAnsi="Arial" w:cs="Arial"/>
                <w:b/>
                <w:sz w:val="20"/>
              </w:rPr>
            </w:pPr>
            <w:r w:rsidRPr="001E08B8">
              <w:rPr>
                <w:rFonts w:ascii="Arial" w:hAnsi="Arial" w:cs="Arial"/>
                <w:b/>
                <w:sz w:val="20"/>
              </w:rPr>
              <w:t>podle stupně závislosti a kraje v roce 2017</w:t>
            </w:r>
          </w:p>
        </w:tc>
      </w:tr>
      <w:tr w:rsidR="0067609E" w:rsidRPr="001E08B8" w:rsidTr="0067609E">
        <w:tblPrEx>
          <w:tblCellMar>
            <w:left w:w="70" w:type="dxa"/>
            <w:right w:w="70" w:type="dxa"/>
          </w:tblCellMar>
        </w:tblPrEx>
        <w:tc>
          <w:tcPr>
            <w:tcW w:w="9638" w:type="dxa"/>
            <w:shd w:val="clear" w:color="auto" w:fill="auto"/>
          </w:tcPr>
          <w:p w:rsidR="0067609E" w:rsidRPr="001E08B8" w:rsidRDefault="0067609E" w:rsidP="0067609E">
            <w:pPr>
              <w:pStyle w:val="Zkladntext"/>
              <w:tabs>
                <w:tab w:val="left" w:pos="2160"/>
              </w:tabs>
              <w:jc w:val="left"/>
              <w:rPr>
                <w:rFonts w:ascii="Arial" w:hAnsi="Arial" w:cs="Arial"/>
                <w:b/>
                <w:sz w:val="20"/>
              </w:rPr>
            </w:pPr>
            <w:r w:rsidRPr="001E08B8">
              <w:rPr>
                <w:rFonts w:ascii="Arial" w:hAnsi="Arial" w:cs="Arial"/>
                <w:b/>
                <w:sz w:val="20"/>
              </w:rPr>
              <w:tab/>
            </w:r>
            <w:r w:rsidR="009C7830">
              <w:rPr>
                <w:noProof/>
              </w:rPr>
              <w:pict>
                <v:shape id="Graf 28" o:spid="_x0000_i1039" type="#_x0000_t75" style="width:477.75pt;height:257.25pt;visibility:visible" o:gfxdata="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">
                  <v:imagedata r:id="rId34" o:title="" cropright="-14f"/>
                  <o:lock v:ext="edit" aspectratio="f"/>
                </v:shape>
              </w:pict>
            </w:r>
          </w:p>
        </w:tc>
      </w:tr>
      <w:tr w:rsidR="0067609E" w:rsidRPr="001E08B8" w:rsidTr="0067609E">
        <w:tc>
          <w:tcPr>
            <w:tcW w:w="9638" w:type="dxa"/>
            <w:shd w:val="clear" w:color="auto" w:fill="auto"/>
          </w:tcPr>
          <w:p w:rsidR="0067609E" w:rsidRPr="001E08B8" w:rsidRDefault="0067609E" w:rsidP="0067609E">
            <w:pPr>
              <w:spacing w:before="120" w:line="312" w:lineRule="auto"/>
              <w:ind w:firstLine="709"/>
              <w:jc w:val="both"/>
              <w:rPr>
                <w:rFonts w:cs="Arial"/>
                <w:b/>
              </w:rPr>
            </w:pPr>
            <w:r w:rsidRPr="001E08B8">
              <w:rPr>
                <w:noProof/>
                <w:sz w:val="16"/>
                <w:szCs w:val="16"/>
              </w:rPr>
              <w:t>Zdroj dat: MPSV</w:t>
            </w:r>
          </w:p>
        </w:tc>
      </w:tr>
    </w:tbl>
    <w:p w:rsidR="0067609E" w:rsidRDefault="0067609E" w:rsidP="0067609E">
      <w:pPr>
        <w:pStyle w:val="Zkladntext"/>
        <w:jc w:val="center"/>
        <w:rPr>
          <w:rFonts w:ascii="Arial" w:hAnsi="Arial" w:cs="Arial"/>
          <w:b/>
          <w:sz w:val="20"/>
        </w:rPr>
      </w:pPr>
    </w:p>
    <w:p w:rsidR="0067609E" w:rsidRDefault="0067609E" w:rsidP="0067609E">
      <w:pPr>
        <w:pStyle w:val="Zkladntext"/>
        <w:jc w:val="center"/>
        <w:rPr>
          <w:rFonts w:ascii="Arial" w:hAnsi="Arial" w:cs="Arial"/>
          <w:b/>
          <w:sz w:val="20"/>
        </w:rPr>
      </w:pPr>
    </w:p>
    <w:tbl>
      <w:tblPr>
        <w:tblW w:w="0" w:type="auto"/>
        <w:tblLook w:val="04A0" w:firstRow="1" w:lastRow="0" w:firstColumn="1" w:lastColumn="0" w:noHBand="0" w:noVBand="1"/>
      </w:tblPr>
      <w:tblGrid>
        <w:gridCol w:w="9778"/>
      </w:tblGrid>
      <w:tr w:rsidR="0067609E" w:rsidRPr="001E08B8" w:rsidTr="0067609E">
        <w:tc>
          <w:tcPr>
            <w:tcW w:w="9778" w:type="dxa"/>
            <w:shd w:val="clear" w:color="auto" w:fill="auto"/>
          </w:tcPr>
          <w:p w:rsidR="0067609E" w:rsidRPr="001E08B8" w:rsidRDefault="0067609E" w:rsidP="0067609E">
            <w:pPr>
              <w:pStyle w:val="Zkladntext"/>
              <w:jc w:val="center"/>
              <w:rPr>
                <w:rFonts w:ascii="Arial" w:hAnsi="Arial" w:cs="Arial"/>
                <w:b/>
                <w:sz w:val="20"/>
              </w:rPr>
            </w:pPr>
            <w:r w:rsidRPr="001E08B8">
              <w:rPr>
                <w:rFonts w:ascii="Arial" w:hAnsi="Arial" w:cs="Arial"/>
                <w:b/>
                <w:sz w:val="20"/>
              </w:rPr>
              <w:t>Graf 4.4 Příspěvek na péči - průměrný měsíční počet dávek na 1000 obyvatel</w:t>
            </w:r>
          </w:p>
          <w:p w:rsidR="0067609E" w:rsidRPr="001E08B8" w:rsidRDefault="0067609E" w:rsidP="0067609E">
            <w:pPr>
              <w:pStyle w:val="Zkladntext"/>
              <w:jc w:val="center"/>
              <w:rPr>
                <w:rFonts w:ascii="Arial" w:hAnsi="Arial" w:cs="Arial"/>
                <w:b/>
                <w:sz w:val="20"/>
              </w:rPr>
            </w:pPr>
            <w:r w:rsidRPr="001E08B8">
              <w:rPr>
                <w:rFonts w:ascii="Arial" w:hAnsi="Arial" w:cs="Arial"/>
                <w:b/>
                <w:sz w:val="20"/>
              </w:rPr>
              <w:t xml:space="preserve"> podle stupně závislosti a věku v roce 2017</w:t>
            </w:r>
          </w:p>
        </w:tc>
      </w:tr>
      <w:tr w:rsidR="0067609E" w:rsidRPr="001E08B8" w:rsidTr="0067609E">
        <w:tblPrEx>
          <w:tblCellMar>
            <w:left w:w="70" w:type="dxa"/>
            <w:right w:w="70" w:type="dxa"/>
          </w:tblCellMar>
        </w:tblPrEx>
        <w:tc>
          <w:tcPr>
            <w:tcW w:w="9778" w:type="dxa"/>
            <w:shd w:val="clear" w:color="auto" w:fill="auto"/>
          </w:tcPr>
          <w:p w:rsidR="0067609E" w:rsidRPr="001E08B8" w:rsidRDefault="009C7830" w:rsidP="0067609E">
            <w:pPr>
              <w:pStyle w:val="Zkladntext"/>
              <w:jc w:val="center"/>
              <w:rPr>
                <w:rFonts w:ascii="Arial" w:hAnsi="Arial" w:cs="Arial"/>
                <w:b/>
                <w:sz w:val="20"/>
              </w:rPr>
            </w:pPr>
            <w:r>
              <w:rPr>
                <w:noProof/>
              </w:rPr>
              <w:pict>
                <v:shape id="_x0000_i1040" type="#_x0000_t75" style="width:470.25pt;height:240pt;visibility:visible" o:gfxdata="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">
                  <v:imagedata r:id="rId35" o:title="" cropright="-28f"/>
                  <o:lock v:ext="edit" aspectratio="f"/>
                </v:shape>
              </w:pict>
            </w:r>
          </w:p>
        </w:tc>
      </w:tr>
      <w:tr w:rsidR="0067609E" w:rsidRPr="001E08B8" w:rsidTr="0067609E">
        <w:tc>
          <w:tcPr>
            <w:tcW w:w="9778" w:type="dxa"/>
            <w:shd w:val="clear" w:color="auto" w:fill="auto"/>
          </w:tcPr>
          <w:p w:rsidR="0067609E" w:rsidRPr="001E08B8" w:rsidRDefault="0067609E" w:rsidP="0067609E">
            <w:pPr>
              <w:spacing w:line="312" w:lineRule="auto"/>
              <w:ind w:firstLine="709"/>
              <w:jc w:val="both"/>
              <w:rPr>
                <w:rFonts w:cs="Arial"/>
                <w:b/>
              </w:rPr>
            </w:pPr>
            <w:r w:rsidRPr="001E08B8">
              <w:rPr>
                <w:noProof/>
                <w:sz w:val="16"/>
                <w:szCs w:val="16"/>
              </w:rPr>
              <w:t>Zdroj dat: MPSV</w:t>
            </w:r>
          </w:p>
        </w:tc>
      </w:tr>
    </w:tbl>
    <w:p w:rsidR="0067609E" w:rsidRPr="009137B8" w:rsidRDefault="0067609E" w:rsidP="0067609E">
      <w:pPr>
        <w:pStyle w:val="Zkladntext"/>
        <w:jc w:val="center"/>
        <w:rPr>
          <w:rFonts w:ascii="Arial" w:hAnsi="Arial" w:cs="Arial"/>
          <w:b/>
          <w:sz w:val="20"/>
        </w:rPr>
      </w:pPr>
    </w:p>
    <w:p w:rsidR="0067609E" w:rsidRDefault="0067609E" w:rsidP="0067609E">
      <w:pPr>
        <w:jc w:val="both"/>
        <w:rPr>
          <w:rFonts w:cs="Arial"/>
        </w:rPr>
      </w:pPr>
    </w:p>
    <w:p w:rsidR="0067609E" w:rsidRDefault="0067609E" w:rsidP="0067609E">
      <w:pPr>
        <w:jc w:val="both"/>
        <w:rPr>
          <w:rFonts w:cs="Arial"/>
        </w:rPr>
      </w:pPr>
    </w:p>
    <w:p w:rsidR="0067609E" w:rsidRDefault="0067609E" w:rsidP="0067609E">
      <w:pPr>
        <w:ind w:firstLine="709"/>
        <w:jc w:val="both"/>
        <w:rPr>
          <w:rFonts w:cs="Arial"/>
          <w:bCs/>
          <w:color w:val="000000"/>
          <w:szCs w:val="20"/>
        </w:rPr>
      </w:pPr>
      <w:r>
        <w:rPr>
          <w:rFonts w:cs="Arial"/>
        </w:rPr>
        <w:t>Další informace o dávkách pomoci v hmotné nouzi, dávkách pro osoby se zdravotním postižením a o příspěvku na péči jsou dostupné na internetových stránkách Ministerstva práce a sociálních věcí (MPSV)</w:t>
      </w:r>
      <w:r w:rsidRPr="00D36914">
        <w:t xml:space="preserve"> </w:t>
      </w:r>
      <w:hyperlink r:id="rId36" w:history="1">
        <w:r w:rsidRPr="00797125">
          <w:rPr>
            <w:rStyle w:val="Hypertextovodkaz"/>
            <w:rFonts w:eastAsia="MS Gothic" w:cs="Arial"/>
          </w:rPr>
          <w:t>http://www.mpsv.cz/cs/5</w:t>
        </w:r>
      </w:hyperlink>
      <w:r>
        <w:rPr>
          <w:rStyle w:val="Hypertextovodkaz"/>
          <w:rFonts w:eastAsia="MS Gothic" w:cs="Arial"/>
        </w:rPr>
        <w:t xml:space="preserve"> </w:t>
      </w:r>
      <w:r>
        <w:rPr>
          <w:rFonts w:cs="Arial"/>
          <w:b/>
          <w:bCs/>
          <w:color w:val="000000"/>
          <w:szCs w:val="20"/>
        </w:rPr>
        <w:t xml:space="preserve"> </w:t>
      </w:r>
      <w:r w:rsidRPr="00CF6182">
        <w:rPr>
          <w:rFonts w:cs="Arial"/>
          <w:bCs/>
          <w:color w:val="000000"/>
          <w:szCs w:val="20"/>
        </w:rPr>
        <w:t>(pomoc v hmotné nouzi)</w:t>
      </w:r>
    </w:p>
    <w:p w:rsidR="00C34E13" w:rsidRDefault="009C7830" w:rsidP="0067609E">
      <w:pPr>
        <w:jc w:val="both"/>
        <w:rPr>
          <w:rFonts w:cs="Arial"/>
          <w:bCs/>
          <w:color w:val="000000"/>
          <w:szCs w:val="20"/>
        </w:rPr>
      </w:pPr>
      <w:hyperlink r:id="rId37" w:anchor="pp" w:history="1">
        <w:r w:rsidR="0067609E" w:rsidRPr="00CF6182">
          <w:rPr>
            <w:rStyle w:val="Hypertextovodkaz"/>
            <w:rFonts w:eastAsia="MS Gothic" w:cs="Arial"/>
            <w:szCs w:val="20"/>
          </w:rPr>
          <w:t>http://www.mpsv.cz/cs/8#pp</w:t>
        </w:r>
      </w:hyperlink>
      <w:r w:rsidR="0067609E">
        <w:rPr>
          <w:rFonts w:cs="Arial"/>
          <w:bCs/>
          <w:color w:val="000000"/>
          <w:szCs w:val="20"/>
        </w:rPr>
        <w:t xml:space="preserve"> </w:t>
      </w:r>
      <w:r w:rsidR="0067609E" w:rsidRPr="00CF6182">
        <w:rPr>
          <w:rFonts w:cs="Arial"/>
          <w:bCs/>
          <w:color w:val="000000"/>
          <w:szCs w:val="20"/>
        </w:rPr>
        <w:t xml:space="preserve">(dávky pro osoby se zdravotním postižením a příspěvek na péči) </w:t>
      </w:r>
    </w:p>
    <w:p w:rsidR="0067609E" w:rsidRDefault="00C34E13" w:rsidP="00C34E13">
      <w:pPr>
        <w:pStyle w:val="Obsah"/>
      </w:pPr>
      <w:r>
        <w:rPr>
          <w:rFonts w:cs="Arial"/>
          <w:bCs/>
          <w:color w:val="000000"/>
          <w:szCs w:val="20"/>
        </w:rPr>
        <w:br w:type="page"/>
      </w:r>
      <w:bookmarkStart w:id="12" w:name="_Toc529368201"/>
      <w:r w:rsidR="0067609E">
        <w:lastRenderedPageBreak/>
        <w:t>5. Terénní a ambulantní sociální služby</w:t>
      </w:r>
      <w:bookmarkEnd w:id="12"/>
    </w:p>
    <w:p w:rsidR="0067609E" w:rsidRDefault="0067609E" w:rsidP="0067609E">
      <w:pPr>
        <w:ind w:firstLine="709"/>
        <w:jc w:val="both"/>
        <w:rPr>
          <w:rFonts w:cs="Arial"/>
          <w:szCs w:val="20"/>
        </w:rPr>
      </w:pPr>
    </w:p>
    <w:p w:rsidR="0067609E" w:rsidRDefault="0067609E" w:rsidP="0067609E">
      <w:pPr>
        <w:ind w:firstLine="709"/>
        <w:jc w:val="both"/>
        <w:rPr>
          <w:rFonts w:cs="Arial"/>
          <w:szCs w:val="20"/>
        </w:rPr>
      </w:pPr>
      <w:r>
        <w:rPr>
          <w:rFonts w:cs="Arial"/>
          <w:szCs w:val="20"/>
        </w:rPr>
        <w:t xml:space="preserve">Hlavním smyslem sociálních služeb je zajištění pomoci při péči o vlastní osobu, zajištění stravování, ubytování, pomoci při zabezpečení chodu domácnosti, ošetřování, pomoc s výchovou, poradenství, zprostředkování kontaktu se společenským prostředím, psycho- a socioterapie a pomoc při prosazování práv a zájmů. Z hlediska uživatelů sociálních služeb se zejména jedná o rozvoj nebo alespoň zachování stávající soběstačnosti, návrat do vlastního domácího prostředí, obnovení nebo zachování původního životního stylu, dále rozvoj schopností a umožnění vést samostatný život, snížení sociálních a zdravotních rizik souvisejících se způsobem života uživatele. </w:t>
      </w:r>
    </w:p>
    <w:p w:rsidR="0067609E" w:rsidRDefault="0067609E" w:rsidP="0067609E">
      <w:pPr>
        <w:pStyle w:val="Zkladntext"/>
        <w:ind w:firstLine="709"/>
        <w:rPr>
          <w:rFonts w:ascii="Arial" w:hAnsi="Arial" w:cs="Arial"/>
          <w:sz w:val="20"/>
        </w:rPr>
      </w:pPr>
      <w:r w:rsidRPr="00336F1A">
        <w:rPr>
          <w:rFonts w:ascii="Arial" w:hAnsi="Arial" w:cs="Arial"/>
          <w:sz w:val="20"/>
        </w:rPr>
        <w:t xml:space="preserve">Zásadní změny v oblasti sociálních služeb přinesl zákon č. 108/2006 Sb., o sociálních službách ve znění pozdějších předpisů účinný od 1. ledna 2007. Jeho cílem je zajištění pomoci osobám v nepříznivé sociální situaci prostřednictvím nově definovaného spektra sociálních služeb. Pomocí se rozumí takové činnosti, které jsou nezbytné pro sociální začlenění osob a důstojné podmínky života odpovídající úrovni rozvoje společnosti. Obsah základních činností u jednotlivých druhů sociálních služeb stanoví příslušný prováděcí předpis. </w:t>
      </w:r>
    </w:p>
    <w:p w:rsidR="0067609E" w:rsidRPr="00336F1A" w:rsidRDefault="0067609E" w:rsidP="0067609E">
      <w:pPr>
        <w:pStyle w:val="Zkladntext"/>
        <w:ind w:firstLine="709"/>
        <w:rPr>
          <w:rFonts w:ascii="Arial" w:hAnsi="Arial" w:cs="Arial"/>
          <w:sz w:val="20"/>
        </w:rPr>
      </w:pPr>
      <w:r w:rsidRPr="00336F1A">
        <w:rPr>
          <w:rFonts w:ascii="Arial" w:hAnsi="Arial" w:cs="Arial"/>
          <w:sz w:val="20"/>
        </w:rPr>
        <w:t xml:space="preserve">Na základě zákona č. 108/2006 Sb., o sociálních službách byl </w:t>
      </w:r>
      <w:r>
        <w:rPr>
          <w:rFonts w:ascii="Arial" w:hAnsi="Arial" w:cs="Arial"/>
          <w:sz w:val="20"/>
        </w:rPr>
        <w:t xml:space="preserve">také </w:t>
      </w:r>
      <w:r w:rsidRPr="00336F1A">
        <w:rPr>
          <w:rFonts w:ascii="Arial" w:hAnsi="Arial" w:cs="Arial"/>
          <w:sz w:val="20"/>
        </w:rPr>
        <w:t xml:space="preserve">nově zřízen </w:t>
      </w:r>
      <w:r w:rsidRPr="00336F1A">
        <w:rPr>
          <w:rFonts w:ascii="Arial" w:hAnsi="Arial" w:cs="Arial"/>
          <w:b/>
          <w:sz w:val="20"/>
        </w:rPr>
        <w:t>registr poskytovatelů sociálních služeb</w:t>
      </w:r>
      <w:r>
        <w:rPr>
          <w:rFonts w:ascii="Arial" w:hAnsi="Arial" w:cs="Arial"/>
          <w:b/>
          <w:sz w:val="20"/>
        </w:rPr>
        <w:t xml:space="preserve"> </w:t>
      </w:r>
      <w:r w:rsidRPr="006069BC">
        <w:rPr>
          <w:rFonts w:ascii="Arial" w:hAnsi="Arial" w:cs="Arial"/>
          <w:sz w:val="20"/>
        </w:rPr>
        <w:t>(</w:t>
      </w:r>
      <w:r w:rsidRPr="00336F1A">
        <w:rPr>
          <w:rFonts w:ascii="Arial" w:hAnsi="Arial" w:cs="Arial"/>
          <w:sz w:val="20"/>
        </w:rPr>
        <w:t xml:space="preserve">dostupný </w:t>
      </w:r>
      <w:r w:rsidRPr="00D10C02">
        <w:rPr>
          <w:rFonts w:ascii="Arial" w:hAnsi="Arial" w:cs="Arial"/>
          <w:sz w:val="20"/>
        </w:rPr>
        <w:t xml:space="preserve">na </w:t>
      </w:r>
      <w:hyperlink r:id="rId38" w:history="1">
        <w:r w:rsidRPr="00D10C02">
          <w:rPr>
            <w:rStyle w:val="Hypertextovodkaz"/>
            <w:rFonts w:ascii="Arial" w:eastAsia="MS Gothic" w:hAnsi="Arial" w:cs="Arial"/>
            <w:sz w:val="20"/>
          </w:rPr>
          <w:t>http://iregistr.mpsv.cz/socreg</w:t>
        </w:r>
      </w:hyperlink>
      <w:r w:rsidRPr="00D10C02">
        <w:rPr>
          <w:rFonts w:ascii="Arial" w:hAnsi="Arial" w:cs="Arial"/>
          <w:sz w:val="20"/>
        </w:rPr>
        <w:t>),</w:t>
      </w:r>
      <w:r w:rsidRPr="00336F1A">
        <w:rPr>
          <w:rFonts w:ascii="Arial" w:hAnsi="Arial" w:cs="Arial"/>
          <w:sz w:val="20"/>
        </w:rPr>
        <w:t xml:space="preserve"> který je základním předpokladem k získání přehledu o rozsahu a charakteru sítě sociálních služeb. Pro poskytovatele je zařazení do registru podmínkou k poskytování sociálních služeb a jedním z předpokladů pro čerpání finančních prostředků z veřejných rozpočtů.</w:t>
      </w:r>
    </w:p>
    <w:p w:rsidR="0067609E" w:rsidRDefault="0067609E" w:rsidP="0067609E">
      <w:pPr>
        <w:pStyle w:val="Zkladntext"/>
        <w:ind w:firstLine="709"/>
        <w:rPr>
          <w:rFonts w:ascii="Arial" w:hAnsi="Arial" w:cs="Arial"/>
          <w:sz w:val="20"/>
        </w:rPr>
      </w:pPr>
      <w:r>
        <w:rPr>
          <w:rFonts w:ascii="Arial" w:hAnsi="Arial" w:cs="Arial"/>
          <w:sz w:val="20"/>
        </w:rPr>
        <w:t xml:space="preserve">V zákoně je rovněž uvedeno, že sociální služby se poskytují jako služby pobytové, ambulantní nebo terénní. Tato kapitola se zabývá vybranými druhy ambulantních a terénních sociálních služeb. </w:t>
      </w:r>
    </w:p>
    <w:p w:rsidR="0067609E" w:rsidRDefault="0067609E" w:rsidP="0067609E">
      <w:pPr>
        <w:pStyle w:val="Nadpis3"/>
      </w:pPr>
    </w:p>
    <w:p w:rsidR="0067609E" w:rsidRDefault="0067609E" w:rsidP="0067609E">
      <w:pPr>
        <w:pStyle w:val="Nadpis3"/>
      </w:pPr>
      <w:bookmarkStart w:id="13" w:name="_Toc529368202"/>
      <w:r w:rsidRPr="00941AA1">
        <w:t>Terénní a ambulantní sociální služby</w:t>
      </w:r>
      <w:r>
        <w:t xml:space="preserve"> v roce 2017</w:t>
      </w:r>
      <w:bookmarkEnd w:id="13"/>
    </w:p>
    <w:p w:rsidR="0067609E" w:rsidRDefault="0067609E" w:rsidP="0067609E">
      <w:pPr>
        <w:pStyle w:val="Zkladntext"/>
        <w:ind w:firstLine="709"/>
        <w:rPr>
          <w:rFonts w:ascii="Arial" w:hAnsi="Arial" w:cs="Arial"/>
          <w:sz w:val="20"/>
        </w:rPr>
      </w:pPr>
      <w:r w:rsidRPr="00B71D0E">
        <w:rPr>
          <w:rFonts w:ascii="Arial" w:hAnsi="Arial" w:cs="Arial"/>
          <w:sz w:val="20"/>
        </w:rPr>
        <w:t>Z hlediska výdajů i počtu klientů je nejvýznamnější terénní sociální službou pečovatelská služba. Vývoj údajů za pečovatelskou službu byl poznamenán platností zákona o sociálních službách, který od roku 2007 nově definoval jednotlivé druhy služeb. Někteří dosavadní poskytovatelé pečovatelské služby si tedy mohli své služby zaregistrovat jako jiný (příbuzný) druh sociální služby. Plná časová srovnatelnost údajů za veškeré sociální služby je tedy možná až od roku 2007.</w:t>
      </w:r>
    </w:p>
    <w:p w:rsidR="0067609E" w:rsidRPr="00B71D0E" w:rsidRDefault="0067609E" w:rsidP="0067609E">
      <w:pPr>
        <w:pStyle w:val="Zkladntext"/>
        <w:ind w:firstLine="709"/>
        <w:rPr>
          <w:rFonts w:ascii="Arial" w:hAnsi="Arial" w:cs="Arial"/>
          <w:sz w:val="20"/>
        </w:rPr>
      </w:pPr>
    </w:p>
    <w:tbl>
      <w:tblPr>
        <w:tblW w:w="0" w:type="auto"/>
        <w:tblLook w:val="04A0" w:firstRow="1" w:lastRow="0" w:firstColumn="1" w:lastColumn="0" w:noHBand="0" w:noVBand="1"/>
      </w:tblPr>
      <w:tblGrid>
        <w:gridCol w:w="9778"/>
      </w:tblGrid>
      <w:tr w:rsidR="0067609E" w:rsidRPr="00846006" w:rsidTr="0067609E">
        <w:tc>
          <w:tcPr>
            <w:tcW w:w="9778" w:type="dxa"/>
            <w:shd w:val="clear" w:color="auto" w:fill="auto"/>
          </w:tcPr>
          <w:p w:rsidR="0067609E" w:rsidRPr="00846006" w:rsidRDefault="0067609E" w:rsidP="0067609E">
            <w:pPr>
              <w:pStyle w:val="Zkladntext"/>
              <w:jc w:val="center"/>
              <w:rPr>
                <w:rFonts w:cs="Arial"/>
              </w:rPr>
            </w:pPr>
            <w:r w:rsidRPr="00846006">
              <w:rPr>
                <w:rFonts w:ascii="Arial" w:hAnsi="Arial" w:cs="Arial"/>
                <w:b/>
                <w:sz w:val="20"/>
              </w:rPr>
              <w:t>Graf 5.1 Pečovatelská služba</w:t>
            </w:r>
          </w:p>
        </w:tc>
      </w:tr>
      <w:tr w:rsidR="0067609E" w:rsidRPr="00846006" w:rsidTr="0067609E">
        <w:tblPrEx>
          <w:tblCellMar>
            <w:left w:w="70" w:type="dxa"/>
            <w:right w:w="70" w:type="dxa"/>
          </w:tblCellMar>
        </w:tblPrEx>
        <w:tc>
          <w:tcPr>
            <w:tcW w:w="9778" w:type="dxa"/>
            <w:shd w:val="clear" w:color="auto" w:fill="auto"/>
          </w:tcPr>
          <w:p w:rsidR="0067609E" w:rsidRPr="00846006" w:rsidRDefault="00DC6F97" w:rsidP="0067609E">
            <w:pPr>
              <w:jc w:val="both"/>
              <w:rPr>
                <w:rFonts w:cs="Arial"/>
                <w:szCs w:val="20"/>
              </w:rPr>
            </w:pPr>
            <w:r>
              <w:rPr>
                <w:noProof/>
              </w:rPr>
              <w:pict>
                <v:shape id="_x0000_i1041" type="#_x0000_t75" style="width:475.5pt;height:244.5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">
                  <v:imagedata r:id="rId39" o:title=""/>
                  <o:lock v:ext="edit" aspectratio="f"/>
                </v:shape>
              </w:pict>
            </w:r>
          </w:p>
        </w:tc>
      </w:tr>
      <w:tr w:rsidR="0067609E" w:rsidRPr="00846006" w:rsidTr="0067609E">
        <w:tc>
          <w:tcPr>
            <w:tcW w:w="9778" w:type="dxa"/>
            <w:shd w:val="clear" w:color="auto" w:fill="auto"/>
          </w:tcPr>
          <w:p w:rsidR="0067609E" w:rsidRPr="00846006" w:rsidRDefault="0067609E" w:rsidP="0067609E">
            <w:pPr>
              <w:jc w:val="both"/>
              <w:rPr>
                <w:rFonts w:cs="Arial"/>
                <w:color w:val="000000"/>
                <w:sz w:val="16"/>
                <w:szCs w:val="16"/>
              </w:rPr>
            </w:pPr>
            <w:r w:rsidRPr="00846006">
              <w:rPr>
                <w:rFonts w:cs="Arial"/>
                <w:color w:val="000000"/>
                <w:sz w:val="16"/>
                <w:szCs w:val="16"/>
              </w:rPr>
              <w:t>Pozn.: od roku 2007 vstoupil v platnost zákon 108/2006 Sb., o sociálních službách, který nově definoval jednotlivé druhy služeb.</w:t>
            </w:r>
          </w:p>
          <w:p w:rsidR="0067609E" w:rsidRPr="00846006" w:rsidRDefault="0067609E" w:rsidP="0067609E">
            <w:pPr>
              <w:spacing w:line="312" w:lineRule="auto"/>
              <w:jc w:val="both"/>
              <w:rPr>
                <w:rFonts w:cs="Arial"/>
                <w:szCs w:val="20"/>
              </w:rPr>
            </w:pPr>
            <w:r w:rsidRPr="00846006">
              <w:rPr>
                <w:noProof/>
                <w:sz w:val="16"/>
                <w:szCs w:val="16"/>
              </w:rPr>
              <w:t>Zdroj dat: MPSV</w:t>
            </w:r>
          </w:p>
        </w:tc>
      </w:tr>
    </w:tbl>
    <w:p w:rsidR="0067609E" w:rsidRDefault="0067609E" w:rsidP="0067609E">
      <w:pPr>
        <w:ind w:firstLine="709"/>
        <w:jc w:val="both"/>
        <w:rPr>
          <w:rFonts w:cs="Arial"/>
          <w:szCs w:val="20"/>
        </w:rPr>
      </w:pPr>
    </w:p>
    <w:p w:rsidR="0067609E" w:rsidRDefault="0067609E" w:rsidP="0067609E">
      <w:pPr>
        <w:ind w:firstLine="709"/>
        <w:jc w:val="both"/>
        <w:rPr>
          <w:rFonts w:cs="Arial"/>
          <w:szCs w:val="20"/>
        </w:rPr>
      </w:pPr>
    </w:p>
    <w:p w:rsidR="0067609E" w:rsidRDefault="0067609E" w:rsidP="0067609E">
      <w:pPr>
        <w:ind w:firstLine="709"/>
        <w:jc w:val="both"/>
        <w:rPr>
          <w:rFonts w:cs="Arial"/>
          <w:szCs w:val="20"/>
        </w:rPr>
      </w:pPr>
      <w:r>
        <w:rPr>
          <w:rFonts w:cs="Arial"/>
          <w:szCs w:val="20"/>
        </w:rPr>
        <w:lastRenderedPageBreak/>
        <w:t xml:space="preserve">Výdaje na pečovatelskou službu v roce 2017 dosáhly hodnoty 2,6 mld. Kč, meziročně se zvýšily o 11 mil. Kč. Zároveň se zvyšuje také průměrná roční úhrada od jednoho uživatele, která meziročně vzrostla o 6 %, v roce 2017 jeden uživatel pečovatelské služby uhradil v průměru 7 874 Kč. </w:t>
      </w:r>
      <w:r>
        <w:t xml:space="preserve">Výši úhrady za jednotlivé úkony stanoví poskytovatel, který je při tom limitován ustanoveními prováděcího právního předpisu. </w:t>
      </w:r>
      <w:r>
        <w:rPr>
          <w:rFonts w:cs="Arial"/>
          <w:szCs w:val="20"/>
        </w:rPr>
        <w:t>Pokračoval pokles počtu klientů pečovatelské služby. V roce 2017 bylo zaznamenáno celkem 100 679 uživatelů pečovatelské služby, což je pokles o téměř 6 % oproti roku 2016.</w:t>
      </w:r>
    </w:p>
    <w:p w:rsidR="0067609E" w:rsidRDefault="0067609E" w:rsidP="0067609E">
      <w:pPr>
        <w:ind w:firstLine="709"/>
        <w:jc w:val="both"/>
        <w:rPr>
          <w:rFonts w:cs="Arial"/>
          <w:szCs w:val="20"/>
        </w:rPr>
      </w:pPr>
    </w:p>
    <w:tbl>
      <w:tblPr>
        <w:tblW w:w="0" w:type="auto"/>
        <w:tblLook w:val="04A0" w:firstRow="1" w:lastRow="0" w:firstColumn="1" w:lastColumn="0" w:noHBand="0" w:noVBand="1"/>
      </w:tblPr>
      <w:tblGrid>
        <w:gridCol w:w="9778"/>
      </w:tblGrid>
      <w:tr w:rsidR="0067609E" w:rsidRPr="00846006" w:rsidTr="0067609E">
        <w:tc>
          <w:tcPr>
            <w:tcW w:w="9778" w:type="dxa"/>
            <w:shd w:val="clear" w:color="auto" w:fill="auto"/>
          </w:tcPr>
          <w:p w:rsidR="0067609E" w:rsidRPr="00846006" w:rsidRDefault="0067609E" w:rsidP="0067609E">
            <w:pPr>
              <w:pStyle w:val="Zkladntext"/>
              <w:jc w:val="center"/>
              <w:rPr>
                <w:rFonts w:cs="Arial"/>
              </w:rPr>
            </w:pPr>
            <w:r w:rsidRPr="00846006">
              <w:rPr>
                <w:rFonts w:ascii="Arial" w:hAnsi="Arial" w:cs="Arial"/>
                <w:b/>
                <w:sz w:val="20"/>
              </w:rPr>
              <w:t>Graf 5.2 Struktura uživatelů vybraných sociálních služeb dle věku a pohlaví v roce 2017</w:t>
            </w:r>
          </w:p>
        </w:tc>
      </w:tr>
      <w:tr w:rsidR="0067609E" w:rsidRPr="00846006" w:rsidTr="0067609E">
        <w:tblPrEx>
          <w:tblCellMar>
            <w:left w:w="70" w:type="dxa"/>
            <w:right w:w="70" w:type="dxa"/>
          </w:tblCellMar>
        </w:tblPrEx>
        <w:tc>
          <w:tcPr>
            <w:tcW w:w="9778" w:type="dxa"/>
            <w:shd w:val="clear" w:color="auto" w:fill="auto"/>
          </w:tcPr>
          <w:p w:rsidR="0067609E" w:rsidRPr="00846006" w:rsidRDefault="00DC6F97" w:rsidP="0067609E">
            <w:pPr>
              <w:jc w:val="both"/>
              <w:rPr>
                <w:rFonts w:cs="Arial"/>
                <w:szCs w:val="20"/>
              </w:rPr>
            </w:pPr>
            <w:r>
              <w:rPr>
                <w:noProof/>
              </w:rPr>
              <w:pict>
                <v:shape id="_x0000_i1042" type="#_x0000_t75" style="width:475.5pt;height:289.5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">
                  <v:imagedata r:id="rId40" o:title=""/>
                  <o:lock v:ext="edit" aspectratio="f"/>
                </v:shape>
              </w:pict>
            </w:r>
          </w:p>
        </w:tc>
      </w:tr>
      <w:tr w:rsidR="0067609E" w:rsidRPr="00846006" w:rsidTr="0067609E">
        <w:tc>
          <w:tcPr>
            <w:tcW w:w="9778" w:type="dxa"/>
            <w:shd w:val="clear" w:color="auto" w:fill="auto"/>
          </w:tcPr>
          <w:p w:rsidR="0067609E" w:rsidRPr="00846006" w:rsidRDefault="0067609E" w:rsidP="0067609E">
            <w:pPr>
              <w:spacing w:line="312" w:lineRule="auto"/>
              <w:ind w:firstLine="142"/>
              <w:jc w:val="both"/>
              <w:rPr>
                <w:rFonts w:cs="Arial"/>
                <w:szCs w:val="20"/>
              </w:rPr>
            </w:pPr>
            <w:r w:rsidRPr="00846006">
              <w:rPr>
                <w:noProof/>
                <w:sz w:val="16"/>
                <w:szCs w:val="16"/>
              </w:rPr>
              <w:t>Zdroj dat: MPSV</w:t>
            </w:r>
          </w:p>
        </w:tc>
      </w:tr>
    </w:tbl>
    <w:p w:rsidR="0067609E" w:rsidRDefault="0067609E" w:rsidP="0067609E">
      <w:pPr>
        <w:ind w:firstLine="709"/>
        <w:jc w:val="both"/>
        <w:rPr>
          <w:rFonts w:cs="Arial"/>
          <w:szCs w:val="20"/>
        </w:rPr>
      </w:pPr>
    </w:p>
    <w:p w:rsidR="0067609E" w:rsidRDefault="0067609E" w:rsidP="0067609E">
      <w:pPr>
        <w:ind w:firstLine="709"/>
        <w:jc w:val="both"/>
        <w:rPr>
          <w:rFonts w:cs="Arial"/>
          <w:szCs w:val="20"/>
        </w:rPr>
      </w:pPr>
      <w:r>
        <w:rPr>
          <w:rFonts w:cs="Arial"/>
          <w:szCs w:val="20"/>
        </w:rPr>
        <w:t>Struktura uživatelů podle věku a pohlaví se u jednotlivých druhů sociálních služeb výrazně liší. Nejvyšší podíly dětí a mládeže do 18 let jsou mezi klienty sociálně aktivizačních služeb pro rodiny s dětmi, služeb tísňové péče, osobní asistence a průvodcovských a předčitatelských služeb. Výraznou převahu žen nad muži je možné pozorovat u sociálních služeb zaměřených z velké části na seniory (mezi nimiž právě výrazně převládají ženy), jako jsou pečovatelská služba, odlehčovací služby a tísňová péče. Jedinou ze zde prezentovaných ambulantních a terénních sociálních služeb, kde byli více zastoupeni muži, byla v roce 2017 služba podpory samostatného bydlení.</w:t>
      </w:r>
    </w:p>
    <w:p w:rsidR="0067609E" w:rsidRDefault="0067609E" w:rsidP="0067609E">
      <w:pPr>
        <w:ind w:firstLine="709"/>
        <w:jc w:val="both"/>
        <w:rPr>
          <w:rFonts w:cs="Arial"/>
          <w:szCs w:val="20"/>
        </w:rPr>
      </w:pPr>
    </w:p>
    <w:p w:rsidR="0067609E" w:rsidRDefault="0067609E" w:rsidP="0067609E">
      <w:pPr>
        <w:ind w:firstLine="709"/>
        <w:jc w:val="both"/>
        <w:rPr>
          <w:rFonts w:cs="Arial"/>
          <w:szCs w:val="20"/>
        </w:rPr>
      </w:pPr>
      <w:r w:rsidRPr="00D93A45">
        <w:rPr>
          <w:rFonts w:cs="Arial"/>
          <w:szCs w:val="20"/>
        </w:rPr>
        <w:t>Pečovatelská služba byla nejvíce nedostatkovou terénní sociální službou s více než 5 tisíci neuspokojenými žádostmi za rok 2017. Druhou nejvíce nedostatkovou sociální službou byla v roce 2017 odlehčovací služba, u které počet neuspokojených žádostí dosahoval 2,6 tisíc. Na třetím místě byla osobní asistence s 1,4 tisíci neuspokojenými žádostmi. Rozložení neuspokojených žádostí podle typu sociální služby je rozdílné v jednotlivých krajích. Nejvíce neuspokojených žádostí o pečovatelskou službu bylo v roce 2017 v Plzeňském a Moravskoslezském kraji. V Pardubickém kraji byl největší nedostatek odlehčovací služby, naopak Hlavní město Praha se vyznačovalo největším počtem neuspokojených žádostí o službu osobní asistence. Celkově nejmenší počet neuspokojených žádostí o sociální služby byl zaznamenán ve Středočeském kraji. Je důležité si uvědomit, že počet žádostí nemusí odpovídat skutečnému počtu žadatelů, neboť jedna osoba může podat více žádostí najednou.</w:t>
      </w:r>
    </w:p>
    <w:p w:rsidR="0067609E" w:rsidRDefault="0067609E" w:rsidP="0067609E">
      <w:r>
        <w:br w:type="page"/>
      </w:r>
    </w:p>
    <w:tbl>
      <w:tblPr>
        <w:tblpPr w:leftFromText="141" w:rightFromText="141" w:vertAnchor="page" w:horzAnchor="margin" w:tblpY="1441"/>
        <w:tblW w:w="0" w:type="auto"/>
        <w:tblLook w:val="04A0" w:firstRow="1" w:lastRow="0" w:firstColumn="1" w:lastColumn="0" w:noHBand="0" w:noVBand="1"/>
      </w:tblPr>
      <w:tblGrid>
        <w:gridCol w:w="9638"/>
      </w:tblGrid>
      <w:tr w:rsidR="0067609E" w:rsidTr="0067609E">
        <w:tc>
          <w:tcPr>
            <w:tcW w:w="9638" w:type="dxa"/>
            <w:shd w:val="clear" w:color="auto" w:fill="auto"/>
          </w:tcPr>
          <w:p w:rsidR="0067609E" w:rsidRPr="001D3A9E" w:rsidRDefault="0067609E" w:rsidP="0067609E">
            <w:pPr>
              <w:pStyle w:val="Zkladntext"/>
              <w:jc w:val="center"/>
              <w:rPr>
                <w:rFonts w:ascii="Arial" w:hAnsi="Arial" w:cs="Arial"/>
                <w:sz w:val="20"/>
              </w:rPr>
            </w:pPr>
            <w:r w:rsidRPr="001D3A9E">
              <w:rPr>
                <w:rFonts w:ascii="Arial" w:hAnsi="Arial" w:cs="Arial"/>
                <w:b/>
                <w:sz w:val="20"/>
              </w:rPr>
              <w:t>Graf 5.3 Evidova</w:t>
            </w:r>
            <w:r>
              <w:rPr>
                <w:rFonts w:ascii="Arial" w:hAnsi="Arial" w:cs="Arial"/>
                <w:b/>
                <w:sz w:val="20"/>
              </w:rPr>
              <w:t>ný počet neuspokojených žádostí</w:t>
            </w:r>
            <w:r w:rsidRPr="001D3A9E">
              <w:rPr>
                <w:rFonts w:ascii="Arial" w:hAnsi="Arial" w:cs="Arial"/>
                <w:b/>
                <w:sz w:val="20"/>
              </w:rPr>
              <w:t xml:space="preserve"> o vybrané sociální služby</w:t>
            </w:r>
            <w:r w:rsidRPr="001D3A9E">
              <w:rPr>
                <w:rFonts w:ascii="Arial" w:hAnsi="Arial" w:cs="Arial"/>
                <w:b/>
                <w:sz w:val="20"/>
              </w:rPr>
              <w:br/>
              <w:t xml:space="preserve"> podle krajů v roce 2017</w:t>
            </w:r>
          </w:p>
        </w:tc>
      </w:tr>
      <w:tr w:rsidR="0067609E" w:rsidTr="00CF4F8C">
        <w:tblPrEx>
          <w:tblCellMar>
            <w:left w:w="70" w:type="dxa"/>
            <w:right w:w="70" w:type="dxa"/>
          </w:tblCellMar>
        </w:tblPrEx>
        <w:trPr>
          <w:trHeight w:val="5351"/>
        </w:trPr>
        <w:tc>
          <w:tcPr>
            <w:tcW w:w="9638" w:type="dxa"/>
            <w:shd w:val="clear" w:color="auto" w:fill="auto"/>
          </w:tcPr>
          <w:p w:rsidR="0067609E" w:rsidRDefault="009C7830" w:rsidP="008A36A9">
            <w:r>
              <w:rPr>
                <w:noProof/>
              </w:rPr>
              <w:pict>
                <v:shape id="obrázek 3" o:spid="_x0000_i1043" type="#_x0000_t75" style="width:450.75pt;height:264pt;visibility:visible" o:gfxdata="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">
                  <v:imagedata r:id="rId41" o:title="" cropright="-7f"/>
                  <o:lock v:ext="edit" aspectratio="f"/>
                </v:shape>
              </w:pict>
            </w:r>
          </w:p>
        </w:tc>
      </w:tr>
      <w:tr w:rsidR="0067609E" w:rsidTr="0067609E">
        <w:tc>
          <w:tcPr>
            <w:tcW w:w="9638" w:type="dxa"/>
            <w:shd w:val="clear" w:color="auto" w:fill="auto"/>
          </w:tcPr>
          <w:p w:rsidR="0067609E" w:rsidRDefault="0067609E" w:rsidP="00CF4F8C">
            <w:pPr>
              <w:rPr>
                <w:sz w:val="16"/>
              </w:rPr>
            </w:pPr>
            <w:bookmarkStart w:id="14" w:name="_Toc529367387"/>
            <w:r w:rsidRPr="00CF4F8C">
              <w:rPr>
                <w:sz w:val="16"/>
              </w:rPr>
              <w:t>Pozn.: Jedná se o evidované počty neuspokojených žádostí v krajích podle sídla poskytovatele sociální služby nikoliv podle trvalého bydliště žadatele.</w:t>
            </w:r>
            <w:bookmarkEnd w:id="14"/>
          </w:p>
          <w:p w:rsidR="00CF4F8C" w:rsidRDefault="00CF4F8C" w:rsidP="00CF4F8C">
            <w:pPr>
              <w:rPr>
                <w:sz w:val="16"/>
              </w:rPr>
            </w:pPr>
          </w:p>
          <w:p w:rsidR="0067609E" w:rsidRPr="001D3A9E" w:rsidRDefault="0067609E" w:rsidP="00CF4F8C">
            <w:bookmarkStart w:id="15" w:name="_Toc529367388"/>
            <w:r w:rsidRPr="00CF4F8C">
              <w:rPr>
                <w:sz w:val="16"/>
              </w:rPr>
              <w:t>Zdroj dat: MPSV</w:t>
            </w:r>
            <w:bookmarkEnd w:id="15"/>
          </w:p>
        </w:tc>
      </w:tr>
    </w:tbl>
    <w:p w:rsidR="0067609E" w:rsidRPr="00CF6455" w:rsidRDefault="0067609E" w:rsidP="0067609E"/>
    <w:p w:rsidR="0067609E" w:rsidRPr="00677BD1" w:rsidRDefault="0067609E" w:rsidP="000D3E19">
      <w:pPr>
        <w:pStyle w:val="Nadpis3"/>
        <w:rPr>
          <w:rFonts w:eastAsia="Times New Roman" w:cs="Arial"/>
          <w:color w:val="auto"/>
        </w:rPr>
      </w:pPr>
      <w:bookmarkStart w:id="16" w:name="_Toc529368203"/>
      <w:r w:rsidRPr="00D42AF4">
        <w:t xml:space="preserve">Vybrané druhy </w:t>
      </w:r>
      <w:r w:rsidRPr="000D3E19">
        <w:t>terénních</w:t>
      </w:r>
      <w:r>
        <w:t xml:space="preserve"> a ambulantních </w:t>
      </w:r>
      <w:r w:rsidRPr="00D42AF4">
        <w:t>sociálních služeb</w:t>
      </w:r>
      <w:bookmarkEnd w:id="16"/>
    </w:p>
    <w:p w:rsidR="0067609E" w:rsidRPr="00C34E13" w:rsidRDefault="0067609E" w:rsidP="0067609E">
      <w:pPr>
        <w:pStyle w:val="Nadpis4"/>
        <w:spacing w:after="120"/>
        <w:jc w:val="both"/>
        <w:rPr>
          <w:rFonts w:cs="Arial"/>
          <w:color w:val="auto"/>
          <w:szCs w:val="20"/>
        </w:rPr>
      </w:pPr>
      <w:r w:rsidRPr="00C34E13">
        <w:rPr>
          <w:rFonts w:cs="Arial"/>
          <w:color w:val="auto"/>
          <w:szCs w:val="20"/>
        </w:rPr>
        <w:t>Pečovatelská služba</w:t>
      </w:r>
    </w:p>
    <w:p w:rsidR="0067609E" w:rsidRDefault="0067609E" w:rsidP="0067609E">
      <w:pPr>
        <w:jc w:val="both"/>
        <w:rPr>
          <w:rFonts w:cs="Arial"/>
          <w:szCs w:val="20"/>
        </w:rPr>
      </w:pPr>
      <w:r w:rsidRPr="00A01EDD">
        <w:rPr>
          <w:rFonts w:cs="Arial"/>
          <w:szCs w:val="20"/>
        </w:rPr>
        <w:t>Pečovatelská služba je terénní nebo ambulantní služba poskytována osobám, které mají sníženou soběstačnost z důvodu věku, chronického onemocnění nebo zdravotního postižení, a rodinám s dětmi, jejichž situace vyžaduje pomoc jiné fyzické osoby. Služba se poskytuje ve vym</w:t>
      </w:r>
      <w:r>
        <w:rPr>
          <w:rFonts w:cs="Arial"/>
          <w:szCs w:val="20"/>
        </w:rPr>
        <w:t>ezeném čase v domácnosti osob a </w:t>
      </w:r>
      <w:r w:rsidRPr="00A01EDD">
        <w:rPr>
          <w:rFonts w:cs="Arial"/>
          <w:szCs w:val="20"/>
        </w:rPr>
        <w:t>v</w:t>
      </w:r>
      <w:r>
        <w:rPr>
          <w:rFonts w:cs="Arial"/>
          <w:szCs w:val="20"/>
        </w:rPr>
        <w:t> </w:t>
      </w:r>
      <w:r w:rsidRPr="00A01EDD">
        <w:rPr>
          <w:rFonts w:cs="Arial"/>
          <w:szCs w:val="20"/>
        </w:rPr>
        <w:t>zařízeních sociálních služeb. Služba obsahuje pomoc při zvládání běžných úkonů péče o vlastní osobu, pomoc při osobní hygieně nebo poskytnutí podmínek pro osobní hygienu, poskytnutí stravy nebo pomoc při zajištění stravy, pomoc při zajištění chodu domácnosti, zprostředkování kontaktu se společenským prostředím a pomoc při uplatňování práv a oprávněných zájmů. Služba se poskytuje za úhradu. Bez úhrady se poskytuje rodinám, ve kterých se narodily současně tři nebo více dětí, účastníkům odboje a pozůstalým manželům (manželkám) po účastnících odboje starším 70 let.</w:t>
      </w:r>
    </w:p>
    <w:p w:rsidR="0067609E" w:rsidRPr="00A01EDD" w:rsidRDefault="0067609E" w:rsidP="0067609E">
      <w:pPr>
        <w:jc w:val="both"/>
        <w:rPr>
          <w:rFonts w:cs="Arial"/>
          <w:szCs w:val="20"/>
        </w:rPr>
      </w:pPr>
    </w:p>
    <w:p w:rsidR="0067609E" w:rsidRPr="00C34E13" w:rsidRDefault="0067609E" w:rsidP="0067609E">
      <w:pPr>
        <w:pStyle w:val="Nadpis4"/>
        <w:spacing w:after="120"/>
        <w:jc w:val="both"/>
        <w:rPr>
          <w:rFonts w:cs="Arial"/>
          <w:color w:val="auto"/>
          <w:szCs w:val="20"/>
        </w:rPr>
      </w:pPr>
      <w:r w:rsidRPr="00C34E13">
        <w:rPr>
          <w:rFonts w:cs="Arial"/>
          <w:color w:val="auto"/>
          <w:szCs w:val="20"/>
        </w:rPr>
        <w:t>Osobní asistence</w:t>
      </w:r>
    </w:p>
    <w:p w:rsidR="0067609E" w:rsidRDefault="0067609E" w:rsidP="0067609E">
      <w:pPr>
        <w:jc w:val="both"/>
        <w:rPr>
          <w:rFonts w:cs="Arial"/>
          <w:szCs w:val="20"/>
        </w:rPr>
      </w:pPr>
      <w:r w:rsidRPr="00677BD1">
        <w:rPr>
          <w:rFonts w:cs="Arial"/>
          <w:szCs w:val="20"/>
        </w:rPr>
        <w:t>Osobní asistence se poskytuje v přirozeném sociálním prostředí osobám se zdravotním postižením a</w:t>
      </w:r>
      <w:r>
        <w:rPr>
          <w:rFonts w:cs="Arial"/>
          <w:szCs w:val="20"/>
        </w:rPr>
        <w:t> </w:t>
      </w:r>
      <w:r w:rsidRPr="00677BD1">
        <w:rPr>
          <w:rFonts w:cs="Arial"/>
          <w:szCs w:val="20"/>
        </w:rPr>
        <w:t>seniorům, jejichž situace vyžaduje pomoc jiné osoby, a to v předem dohodnutém rozsahu a čase. Služba obsahuje pomoc při zvládání běžných úkonů péče o vlastní osobu,</w:t>
      </w:r>
      <w:r>
        <w:rPr>
          <w:rFonts w:cs="Arial"/>
          <w:szCs w:val="20"/>
        </w:rPr>
        <w:t xml:space="preserve"> </w:t>
      </w:r>
      <w:r w:rsidRPr="00677BD1">
        <w:rPr>
          <w:rFonts w:cs="Arial"/>
          <w:szCs w:val="20"/>
        </w:rPr>
        <w:t>pomoc při osobní hygieně, pomoc při zajištění chodu domácnosti, zprostředkování kontaktu se společenským prostředím a pomoc při prosazování práv a zájmů.</w:t>
      </w:r>
      <w:r>
        <w:rPr>
          <w:rFonts w:cs="Arial"/>
          <w:szCs w:val="20"/>
        </w:rPr>
        <w:t xml:space="preserve"> </w:t>
      </w:r>
      <w:r w:rsidRPr="00677BD1">
        <w:rPr>
          <w:rFonts w:cs="Arial"/>
          <w:szCs w:val="20"/>
        </w:rPr>
        <w:t>Služba se poskytuje za ú</w:t>
      </w:r>
      <w:r>
        <w:rPr>
          <w:rFonts w:cs="Arial"/>
          <w:szCs w:val="20"/>
        </w:rPr>
        <w:t>hrad</w:t>
      </w:r>
      <w:r w:rsidRPr="00677BD1">
        <w:rPr>
          <w:rFonts w:cs="Arial"/>
          <w:szCs w:val="20"/>
        </w:rPr>
        <w:t>u.</w:t>
      </w:r>
    </w:p>
    <w:p w:rsidR="0067609E" w:rsidRPr="00677BD1" w:rsidRDefault="0067609E" w:rsidP="0067609E">
      <w:pPr>
        <w:pStyle w:val="Normlnweb"/>
        <w:spacing w:before="0" w:beforeAutospacing="0" w:after="0" w:afterAutospacing="0"/>
        <w:jc w:val="both"/>
        <w:rPr>
          <w:rFonts w:ascii="Arial" w:hAnsi="Arial" w:cs="Arial"/>
          <w:sz w:val="20"/>
          <w:szCs w:val="20"/>
        </w:rPr>
      </w:pPr>
    </w:p>
    <w:p w:rsidR="0067609E" w:rsidRDefault="0067609E" w:rsidP="0067609E">
      <w:pPr>
        <w:pStyle w:val="Nadpis4"/>
        <w:jc w:val="both"/>
        <w:rPr>
          <w:rFonts w:cs="Arial"/>
          <w:szCs w:val="20"/>
        </w:rPr>
      </w:pPr>
    </w:p>
    <w:p w:rsidR="0067609E" w:rsidRPr="00C34E13" w:rsidRDefault="0067609E" w:rsidP="0067609E">
      <w:pPr>
        <w:pStyle w:val="Nadpis4"/>
        <w:spacing w:after="120"/>
        <w:jc w:val="both"/>
        <w:rPr>
          <w:rFonts w:cs="Arial"/>
          <w:color w:val="auto"/>
          <w:szCs w:val="20"/>
        </w:rPr>
      </w:pPr>
      <w:r w:rsidRPr="00C34E13">
        <w:rPr>
          <w:rFonts w:cs="Arial"/>
          <w:color w:val="auto"/>
          <w:szCs w:val="20"/>
        </w:rPr>
        <w:t>Tísňová péče</w:t>
      </w:r>
    </w:p>
    <w:p w:rsidR="0067609E" w:rsidRDefault="0067609E" w:rsidP="0067609E">
      <w:pPr>
        <w:jc w:val="both"/>
        <w:rPr>
          <w:rFonts w:cs="Arial"/>
          <w:szCs w:val="20"/>
        </w:rPr>
      </w:pPr>
      <w:r w:rsidRPr="00A01EDD">
        <w:rPr>
          <w:rFonts w:cs="Arial"/>
          <w:szCs w:val="20"/>
        </w:rPr>
        <w:t>Tísňová péče je terénní distanční hlasová a elektronická komunikace s osobami, které jsou vystaveny stálému riziku ohrožení zdraví nebo života, popřípadě náhlého zhoršení zdravotního stavu. Služba se poskytuje za úhradu.</w:t>
      </w:r>
    </w:p>
    <w:p w:rsidR="0067609E" w:rsidRDefault="0067609E" w:rsidP="0067609E">
      <w:pPr>
        <w:pStyle w:val="Nadpis4"/>
        <w:spacing w:after="120"/>
        <w:jc w:val="both"/>
        <w:rPr>
          <w:rFonts w:cs="Arial"/>
          <w:szCs w:val="20"/>
        </w:rPr>
      </w:pPr>
    </w:p>
    <w:p w:rsidR="0067609E" w:rsidRPr="00C34E13" w:rsidRDefault="0067609E" w:rsidP="0067609E">
      <w:pPr>
        <w:pStyle w:val="Nadpis4"/>
        <w:spacing w:after="120"/>
        <w:jc w:val="both"/>
        <w:rPr>
          <w:rFonts w:cs="Arial"/>
          <w:color w:val="auto"/>
          <w:szCs w:val="20"/>
        </w:rPr>
      </w:pPr>
      <w:r w:rsidRPr="00C34E13">
        <w:rPr>
          <w:rFonts w:cs="Arial"/>
          <w:color w:val="auto"/>
          <w:szCs w:val="20"/>
        </w:rPr>
        <w:t>Průvodcovské a předčitatelské služby</w:t>
      </w:r>
    </w:p>
    <w:p w:rsidR="0067609E" w:rsidRDefault="0067609E" w:rsidP="0067609E">
      <w:pPr>
        <w:jc w:val="both"/>
        <w:rPr>
          <w:rFonts w:cs="Arial"/>
          <w:szCs w:val="20"/>
        </w:rPr>
      </w:pPr>
      <w:r w:rsidRPr="00A01EDD">
        <w:rPr>
          <w:rFonts w:cs="Arial"/>
          <w:szCs w:val="20"/>
        </w:rPr>
        <w:t>Průvodcovské a předčitatelské služby jsou terénní nebo ambulantní služby poskytované osobám, jejichž schopnosti jsou sníženy z důvodu věku nebo zdravotního postižení v oblas</w:t>
      </w:r>
      <w:r>
        <w:rPr>
          <w:rFonts w:cs="Arial"/>
          <w:szCs w:val="20"/>
        </w:rPr>
        <w:t>ti orientace nebo komunikace, a </w:t>
      </w:r>
      <w:r w:rsidRPr="00A01EDD">
        <w:rPr>
          <w:rFonts w:cs="Arial"/>
          <w:szCs w:val="20"/>
        </w:rPr>
        <w:t>napomáhá jim osobně si vyřídit vlastní záležitosti. Služba obsahuje zprostředkování kontaktu se společenským prostředím a pomoc při uplatňování práv a oprávněných zájmů. Tyto služby jsou poskytovány za úhradu.</w:t>
      </w:r>
    </w:p>
    <w:p w:rsidR="0067609E" w:rsidRDefault="0067609E" w:rsidP="0067609E">
      <w:pPr>
        <w:pStyle w:val="Normlnweb"/>
        <w:spacing w:before="0" w:beforeAutospacing="0" w:after="0" w:afterAutospacing="0"/>
        <w:jc w:val="both"/>
        <w:rPr>
          <w:rFonts w:ascii="Arial" w:eastAsia="MS Gothic" w:hAnsi="Arial" w:cs="Arial"/>
          <w:b/>
          <w:bCs/>
          <w:iCs/>
          <w:sz w:val="20"/>
          <w:szCs w:val="20"/>
        </w:rPr>
      </w:pPr>
    </w:p>
    <w:p w:rsidR="0067609E" w:rsidRPr="00C34E13" w:rsidRDefault="0067609E" w:rsidP="0067609E">
      <w:pPr>
        <w:pStyle w:val="Nadpis4"/>
        <w:spacing w:after="120"/>
        <w:jc w:val="both"/>
        <w:rPr>
          <w:rFonts w:cs="Arial"/>
          <w:color w:val="auto"/>
          <w:szCs w:val="20"/>
        </w:rPr>
      </w:pPr>
      <w:r w:rsidRPr="00C34E13">
        <w:rPr>
          <w:rFonts w:cs="Arial"/>
          <w:color w:val="auto"/>
          <w:szCs w:val="20"/>
        </w:rPr>
        <w:t>Podpora samostatného bydlení</w:t>
      </w:r>
    </w:p>
    <w:p w:rsidR="0067609E" w:rsidRPr="00D42AF4" w:rsidRDefault="0067609E" w:rsidP="0067609E">
      <w:pPr>
        <w:jc w:val="both"/>
        <w:rPr>
          <w:rFonts w:cs="Arial"/>
          <w:szCs w:val="20"/>
        </w:rPr>
      </w:pPr>
      <w:r w:rsidRPr="00D42AF4">
        <w:rPr>
          <w:rFonts w:cs="Arial"/>
          <w:szCs w:val="20"/>
        </w:rPr>
        <w:t>Podporované bydlení je terénní služba poskytovaná osobám se zdravotním postižením chronickým onemocněním, včetně duševního onemocnění, jejichž situace vyžaduje pomoc jiné osoby; služba se poskytuje v domácnosti osob. Služba obsahuje pomoc při zajištění chodu dom</w:t>
      </w:r>
      <w:r>
        <w:rPr>
          <w:rFonts w:cs="Arial"/>
          <w:szCs w:val="20"/>
        </w:rPr>
        <w:t>ácnosti, výchovné, vzdělávací a </w:t>
      </w:r>
      <w:r w:rsidRPr="00D42AF4">
        <w:rPr>
          <w:rFonts w:cs="Arial"/>
          <w:szCs w:val="20"/>
        </w:rPr>
        <w:t>aktivizační činnosti, zprostředkování kontaktu se společenským prostředím, terapeutické činnosti a pomoc při uplatňování práv a oprávněných zájmů. Služba se poskytuje za úhradu.</w:t>
      </w:r>
    </w:p>
    <w:p w:rsidR="0067609E" w:rsidRDefault="0067609E" w:rsidP="0067609E">
      <w:pPr>
        <w:pStyle w:val="Nadpis4"/>
        <w:jc w:val="both"/>
        <w:rPr>
          <w:rFonts w:cs="Arial"/>
          <w:szCs w:val="20"/>
        </w:rPr>
      </w:pPr>
    </w:p>
    <w:p w:rsidR="0067609E" w:rsidRPr="00C34E13" w:rsidRDefault="0067609E" w:rsidP="0067609E">
      <w:pPr>
        <w:pStyle w:val="Nadpis4"/>
        <w:spacing w:after="120"/>
        <w:jc w:val="both"/>
        <w:rPr>
          <w:rFonts w:cs="Arial"/>
          <w:color w:val="auto"/>
          <w:szCs w:val="20"/>
        </w:rPr>
      </w:pPr>
      <w:r w:rsidRPr="00C34E13">
        <w:rPr>
          <w:rFonts w:cs="Arial"/>
          <w:color w:val="auto"/>
          <w:szCs w:val="20"/>
        </w:rPr>
        <w:t>Odlehčovací služby</w:t>
      </w:r>
    </w:p>
    <w:p w:rsidR="0067609E" w:rsidRPr="00D42AF4" w:rsidRDefault="0067609E" w:rsidP="0067609E">
      <w:pPr>
        <w:jc w:val="both"/>
        <w:rPr>
          <w:rFonts w:cs="Arial"/>
          <w:szCs w:val="20"/>
        </w:rPr>
      </w:pPr>
      <w:r w:rsidRPr="00D42AF4">
        <w:rPr>
          <w:rFonts w:cs="Arial"/>
          <w:szCs w:val="20"/>
        </w:rPr>
        <w:t>Odlehčovací služby jsou terénní, ambulantní nebo pobytové služby poskytované osobám se sníženou soběstačností z důvodu věku, chronického onemocnění nebo zdravotního postižení, o které jinak pečuje osoba blízká v domácnosti. Cílem služby je umožnit pečující osobě nezbytný odpočinek. Služba obsahuje pomoc při zvládání běžných úkonů péče o vlastní osobu, pomoc při osobní hygieně nebo poskytnutí podmínek pro osobní hygienu, poskytnutí stravy nebo pomoc při zajištění stravy, poskytnutí ubytování, zprostředkování kontaktu se společenským prostředím, terapeutické činnosti</w:t>
      </w:r>
      <w:r>
        <w:rPr>
          <w:rFonts w:cs="Arial"/>
          <w:szCs w:val="20"/>
        </w:rPr>
        <w:t xml:space="preserve"> a pomoc při uplatňování práv a </w:t>
      </w:r>
      <w:r w:rsidRPr="00D42AF4">
        <w:rPr>
          <w:rFonts w:cs="Arial"/>
          <w:szCs w:val="20"/>
        </w:rPr>
        <w:t>oprávněných zájmů. Služba se poskytuje za úhradu.</w:t>
      </w:r>
    </w:p>
    <w:p w:rsidR="0067609E" w:rsidRPr="00D42AF4" w:rsidRDefault="0067609E" w:rsidP="0067609E">
      <w:pPr>
        <w:pStyle w:val="Normlnweb"/>
        <w:spacing w:before="0" w:beforeAutospacing="0" w:after="0" w:afterAutospacing="0"/>
        <w:jc w:val="both"/>
        <w:rPr>
          <w:rFonts w:ascii="Arial" w:hAnsi="Arial" w:cs="Arial"/>
          <w:sz w:val="20"/>
          <w:szCs w:val="20"/>
        </w:rPr>
      </w:pPr>
    </w:p>
    <w:p w:rsidR="0067609E" w:rsidRPr="00C34E13" w:rsidRDefault="0067609E" w:rsidP="0067609E">
      <w:pPr>
        <w:pStyle w:val="Nadpis4"/>
        <w:spacing w:after="120"/>
        <w:jc w:val="both"/>
        <w:rPr>
          <w:rFonts w:cs="Arial"/>
          <w:color w:val="auto"/>
          <w:szCs w:val="20"/>
        </w:rPr>
      </w:pPr>
      <w:r w:rsidRPr="00C34E13">
        <w:rPr>
          <w:rFonts w:cs="Arial"/>
          <w:color w:val="auto"/>
          <w:szCs w:val="20"/>
        </w:rPr>
        <w:t xml:space="preserve">Sociálně aktivizační služby pro rodiny s dětmi </w:t>
      </w:r>
    </w:p>
    <w:p w:rsidR="0067609E" w:rsidRPr="00560E0D" w:rsidRDefault="0067609E" w:rsidP="0067609E">
      <w:pPr>
        <w:jc w:val="both"/>
        <w:rPr>
          <w:rFonts w:cs="Arial"/>
          <w:szCs w:val="20"/>
        </w:rPr>
      </w:pPr>
      <w:r w:rsidRPr="00560E0D">
        <w:rPr>
          <w:rFonts w:cs="Arial"/>
          <w:szCs w:val="20"/>
        </w:rPr>
        <w:t xml:space="preserve">Sociálně aktivizační služby pro rodiny s dětmi jsou terénní, popřípadě ambulantní služby poskytované rodině s dítětem, u kterého existují rizika ohrožení jeho vývoje, nebo je jeho vývoj ohrožen v důsledku dopadů dlouhodobě obtížné krizové sociální situace, kterou rodiče nedokáží sami bez pomoci překonat a u kterého existují další rizika ohrožení jeho vývoje. Služba obsahuje výchovné, vzdělávací a aktivizační činnosti, zprostředkování kontaktu se společenským prostředím, sociálně terapeutické činnosti a pomoc při uplatňování práv a oprávněných zájmů. Služba se poskytuje bez úhrady. </w:t>
      </w:r>
    </w:p>
    <w:p w:rsidR="0067609E" w:rsidRDefault="0067609E" w:rsidP="0067609E">
      <w:pPr>
        <w:jc w:val="both"/>
        <w:rPr>
          <w:rFonts w:cs="Arial"/>
          <w:szCs w:val="20"/>
        </w:rPr>
      </w:pPr>
    </w:p>
    <w:p w:rsidR="0067609E" w:rsidRPr="00C34E13" w:rsidRDefault="0067609E" w:rsidP="0067609E">
      <w:pPr>
        <w:pStyle w:val="Nadpis4"/>
        <w:spacing w:after="120"/>
        <w:jc w:val="both"/>
        <w:rPr>
          <w:rFonts w:cs="Arial"/>
          <w:color w:val="auto"/>
          <w:szCs w:val="20"/>
        </w:rPr>
      </w:pPr>
      <w:r w:rsidRPr="00C34E13">
        <w:rPr>
          <w:rFonts w:cs="Arial"/>
          <w:color w:val="auto"/>
          <w:szCs w:val="20"/>
        </w:rPr>
        <w:t>Tlumočnické služby</w:t>
      </w:r>
    </w:p>
    <w:p w:rsidR="0067609E" w:rsidRDefault="0067609E" w:rsidP="0067609E">
      <w:pPr>
        <w:jc w:val="both"/>
        <w:rPr>
          <w:rFonts w:cs="Arial"/>
          <w:szCs w:val="20"/>
        </w:rPr>
      </w:pPr>
      <w:r w:rsidRPr="00D42AF4">
        <w:rPr>
          <w:rFonts w:cs="Arial"/>
          <w:szCs w:val="20"/>
        </w:rPr>
        <w:t>Tlumočnické služby jsou terénní, popřípadě ambulantní služby poskytované osobám s poruchami komunikace způsobenými především smyslovým postižením, které zamezuje běžné komunikaci s okolím bez pomoci jiné fyzické osoby. Služba obsahuje zprostředkování kontaktu se společenským prostředím a</w:t>
      </w:r>
      <w:r>
        <w:rPr>
          <w:rFonts w:cs="Arial"/>
          <w:szCs w:val="20"/>
        </w:rPr>
        <w:t> </w:t>
      </w:r>
      <w:r w:rsidRPr="00D42AF4">
        <w:rPr>
          <w:rFonts w:cs="Arial"/>
          <w:szCs w:val="20"/>
        </w:rPr>
        <w:t>pomoc při uplatňování práv a oprávněných zájmů. Tlumočnické služby jsou poskytovány bez úhrady.</w:t>
      </w:r>
    </w:p>
    <w:p w:rsidR="0067609E" w:rsidRDefault="0067609E" w:rsidP="0067609E">
      <w:pPr>
        <w:jc w:val="both"/>
        <w:rPr>
          <w:rFonts w:cs="Arial"/>
          <w:szCs w:val="20"/>
        </w:rPr>
      </w:pPr>
    </w:p>
    <w:p w:rsidR="0067609E" w:rsidRDefault="0067609E" w:rsidP="0067609E">
      <w:pPr>
        <w:jc w:val="both"/>
        <w:rPr>
          <w:rFonts w:cs="Arial"/>
          <w:szCs w:val="20"/>
        </w:rPr>
      </w:pPr>
      <w:r>
        <w:rPr>
          <w:rFonts w:cs="Arial"/>
          <w:szCs w:val="20"/>
        </w:rPr>
        <w:tab/>
      </w:r>
    </w:p>
    <w:p w:rsidR="0067609E" w:rsidRPr="00D42AF4" w:rsidRDefault="0067609E" w:rsidP="0067609E">
      <w:pPr>
        <w:jc w:val="both"/>
        <w:rPr>
          <w:rFonts w:cs="Arial"/>
          <w:szCs w:val="20"/>
        </w:rPr>
      </w:pPr>
    </w:p>
    <w:p w:rsidR="0067609E" w:rsidRDefault="0067609E" w:rsidP="0067609E">
      <w:pPr>
        <w:jc w:val="both"/>
        <w:rPr>
          <w:rFonts w:cs="Arial"/>
          <w:szCs w:val="20"/>
        </w:rPr>
      </w:pPr>
    </w:p>
    <w:p w:rsidR="0067609E" w:rsidRDefault="0067609E" w:rsidP="0067609E">
      <w:pPr>
        <w:ind w:firstLine="708"/>
        <w:jc w:val="both"/>
        <w:rPr>
          <w:rFonts w:cs="Arial"/>
        </w:rPr>
      </w:pPr>
      <w:r w:rsidRPr="00D514A1">
        <w:rPr>
          <w:rFonts w:cs="Arial"/>
        </w:rPr>
        <w:t>Další informace z oblasti sociálních služeb</w:t>
      </w:r>
      <w:r>
        <w:rPr>
          <w:rFonts w:cs="Arial"/>
        </w:rPr>
        <w:t xml:space="preserve"> </w:t>
      </w:r>
      <w:r w:rsidRPr="001B62C7">
        <w:rPr>
          <w:rFonts w:cs="Arial"/>
        </w:rPr>
        <w:t xml:space="preserve">jsou </w:t>
      </w:r>
      <w:r>
        <w:rPr>
          <w:rFonts w:cs="Arial"/>
        </w:rPr>
        <w:t xml:space="preserve">dostupné </w:t>
      </w:r>
      <w:r w:rsidRPr="001B62C7">
        <w:rPr>
          <w:rFonts w:cs="Arial"/>
        </w:rPr>
        <w:t xml:space="preserve">na internetových stránkách </w:t>
      </w:r>
      <w:r>
        <w:rPr>
          <w:rFonts w:cs="Arial"/>
        </w:rPr>
        <w:t>Ministerstva práce a sociálních věcí (MPSV)</w:t>
      </w:r>
      <w:r w:rsidRPr="001B62C7">
        <w:rPr>
          <w:rFonts w:cs="Arial"/>
        </w:rPr>
        <w:t> </w:t>
      </w:r>
      <w:r w:rsidRPr="00D77086">
        <w:rPr>
          <w:rFonts w:cs="Arial"/>
        </w:rPr>
        <w:t xml:space="preserve"> </w:t>
      </w:r>
      <w:hyperlink r:id="rId42" w:history="1">
        <w:r w:rsidRPr="00732287">
          <w:rPr>
            <w:rStyle w:val="Hypertextovodkaz"/>
            <w:rFonts w:eastAsia="MS Gothic" w:cs="Arial"/>
          </w:rPr>
          <w:t>http://www.mpsv.cz/cs/18661</w:t>
        </w:r>
      </w:hyperlink>
    </w:p>
    <w:p w:rsidR="0067609E" w:rsidRDefault="00C34E13" w:rsidP="00C34E13">
      <w:pPr>
        <w:pStyle w:val="Obsah"/>
      </w:pPr>
      <w:r>
        <w:br w:type="page"/>
      </w:r>
      <w:bookmarkStart w:id="17" w:name="_Toc529368204"/>
      <w:r w:rsidR="0067609E">
        <w:lastRenderedPageBreak/>
        <w:t>6. Zařízení sociálních služeb</w:t>
      </w:r>
      <w:bookmarkEnd w:id="17"/>
    </w:p>
    <w:p w:rsidR="0067609E" w:rsidRDefault="0067609E" w:rsidP="0067609E">
      <w:pPr>
        <w:ind w:firstLine="709"/>
        <w:jc w:val="both"/>
        <w:rPr>
          <w:rFonts w:cs="Arial"/>
          <w:szCs w:val="20"/>
        </w:rPr>
      </w:pPr>
    </w:p>
    <w:p w:rsidR="0067609E" w:rsidRDefault="0067609E" w:rsidP="0067609E">
      <w:pPr>
        <w:ind w:firstLine="709"/>
        <w:jc w:val="both"/>
        <w:rPr>
          <w:rFonts w:cs="Arial"/>
          <w:szCs w:val="20"/>
        </w:rPr>
      </w:pPr>
      <w:r>
        <w:rPr>
          <w:rFonts w:cs="Arial"/>
          <w:szCs w:val="20"/>
        </w:rPr>
        <w:t xml:space="preserve">Hlavním smyslem sociálních služeb je zajištění pomoci při péči o vlastní osobu, zajištění stravování, ubytování, pomoci při zabezpečení chodu domácnosti, ošetřování, pomoc s výchovou, poradenství, zprostředkování kontaktu se společenským prostředím, psycho- a socioterapie a pomoc při prosazování práv a zájmů. Z hlediska uživatelů sociálních služeb se zejména jedná o rozvoj, nebo alespoň zachování stávající soběstačnosti, návrat do vlastního domácího prostředí, obnovení nebo zachování původního životního stylu, dále rozvoj schopností a umožnění vést samostatný život, snížení sociálních a zdravotních rizik souvisejících se způsobem života uživatele. </w:t>
      </w:r>
    </w:p>
    <w:p w:rsidR="0067609E" w:rsidRDefault="0067609E" w:rsidP="0067609E">
      <w:pPr>
        <w:pStyle w:val="Zkladntext"/>
        <w:ind w:firstLine="709"/>
        <w:rPr>
          <w:rFonts w:ascii="Arial" w:hAnsi="Arial" w:cs="Arial"/>
          <w:sz w:val="20"/>
        </w:rPr>
      </w:pPr>
      <w:r w:rsidRPr="00336F1A">
        <w:rPr>
          <w:rFonts w:ascii="Arial" w:hAnsi="Arial" w:cs="Arial"/>
          <w:sz w:val="20"/>
        </w:rPr>
        <w:t xml:space="preserve">Zásadní změny v oblasti sociálních služeb přinesl zákon č. 108/2006 Sb., o sociálních službách ve znění pozdějších předpisů účinný od 1. ledna 2007. Jeho cílem je zajištění pomoci osobám v nepříznivé sociální situaci prostřednictvím nově definovaného spektra sociálních služeb. Pomocí se rozumí takové činnosti, které jsou nezbytné pro sociální začlenění osob a důstojné podmínky života odpovídající úrovni rozvoje společnosti. Obsah základních činností u jednotlivých druhů sociálních služeb stanoví příslušný prováděcí předpis. </w:t>
      </w:r>
    </w:p>
    <w:p w:rsidR="0067609E" w:rsidRPr="00336F1A" w:rsidRDefault="0067609E" w:rsidP="0067609E">
      <w:pPr>
        <w:pStyle w:val="Zkladntext"/>
        <w:ind w:firstLine="709"/>
        <w:rPr>
          <w:rFonts w:ascii="Arial" w:hAnsi="Arial" w:cs="Arial"/>
          <w:sz w:val="20"/>
        </w:rPr>
      </w:pPr>
      <w:r w:rsidRPr="00336F1A">
        <w:rPr>
          <w:rFonts w:ascii="Arial" w:hAnsi="Arial" w:cs="Arial"/>
          <w:sz w:val="20"/>
        </w:rPr>
        <w:t xml:space="preserve">Na základě zákona č. 108/2006 Sb., o sociálních službách byl </w:t>
      </w:r>
      <w:r>
        <w:rPr>
          <w:rFonts w:ascii="Arial" w:hAnsi="Arial" w:cs="Arial"/>
          <w:sz w:val="20"/>
        </w:rPr>
        <w:t xml:space="preserve">také </w:t>
      </w:r>
      <w:r w:rsidRPr="00336F1A">
        <w:rPr>
          <w:rFonts w:ascii="Arial" w:hAnsi="Arial" w:cs="Arial"/>
          <w:sz w:val="20"/>
        </w:rPr>
        <w:t xml:space="preserve">nově zřízen </w:t>
      </w:r>
      <w:r w:rsidRPr="00336F1A">
        <w:rPr>
          <w:rFonts w:ascii="Arial" w:hAnsi="Arial" w:cs="Arial"/>
          <w:b/>
          <w:sz w:val="20"/>
        </w:rPr>
        <w:t>registr poskytovatelů sociálních služeb</w:t>
      </w:r>
      <w:r>
        <w:rPr>
          <w:rFonts w:ascii="Arial" w:hAnsi="Arial" w:cs="Arial"/>
          <w:b/>
          <w:sz w:val="20"/>
        </w:rPr>
        <w:t xml:space="preserve"> </w:t>
      </w:r>
      <w:r w:rsidRPr="006069BC">
        <w:rPr>
          <w:rFonts w:ascii="Arial" w:hAnsi="Arial" w:cs="Arial"/>
          <w:sz w:val="20"/>
        </w:rPr>
        <w:t>(</w:t>
      </w:r>
      <w:r w:rsidRPr="00336F1A">
        <w:rPr>
          <w:rFonts w:ascii="Arial" w:hAnsi="Arial" w:cs="Arial"/>
          <w:sz w:val="20"/>
        </w:rPr>
        <w:t xml:space="preserve">dostupný </w:t>
      </w:r>
      <w:r w:rsidRPr="00C34E13">
        <w:rPr>
          <w:rFonts w:ascii="Arial" w:hAnsi="Arial" w:cs="Arial"/>
          <w:sz w:val="20"/>
        </w:rPr>
        <w:t xml:space="preserve">na </w:t>
      </w:r>
      <w:hyperlink r:id="rId43" w:history="1">
        <w:r w:rsidRPr="00C34E13">
          <w:rPr>
            <w:rStyle w:val="Hypertextovodkaz"/>
            <w:rFonts w:ascii="Arial" w:eastAsia="MS Gothic" w:hAnsi="Arial" w:cs="Arial"/>
            <w:sz w:val="20"/>
          </w:rPr>
          <w:t>http://iregistr.mpsv.cz/socreg</w:t>
        </w:r>
      </w:hyperlink>
      <w:r w:rsidRPr="00C34E13">
        <w:rPr>
          <w:rFonts w:ascii="Arial" w:hAnsi="Arial" w:cs="Arial"/>
          <w:sz w:val="20"/>
        </w:rPr>
        <w:t>),</w:t>
      </w:r>
      <w:r w:rsidRPr="00C34E13">
        <w:rPr>
          <w:rFonts w:ascii="Arial" w:hAnsi="Arial" w:cs="Arial"/>
          <w:sz w:val="22"/>
        </w:rPr>
        <w:t xml:space="preserve"> </w:t>
      </w:r>
      <w:r w:rsidRPr="00336F1A">
        <w:rPr>
          <w:rFonts w:ascii="Arial" w:hAnsi="Arial" w:cs="Arial"/>
          <w:sz w:val="20"/>
        </w:rPr>
        <w:t>který je základním předpokladem k získání přehledu o rozsahu a charakteru sítě sociálních služeb. Pro poskytovatele je zařazení do registru podmínkou k poskytování sociálních služeb a jedním z předpokladů pro čerpání finančních prostředků z veřejných rozpočtů.</w:t>
      </w:r>
    </w:p>
    <w:p w:rsidR="0067609E" w:rsidRDefault="0067609E" w:rsidP="0067609E">
      <w:pPr>
        <w:pStyle w:val="Zkladntext"/>
        <w:ind w:firstLine="709"/>
        <w:rPr>
          <w:rFonts w:ascii="Arial" w:hAnsi="Arial" w:cs="Arial"/>
          <w:sz w:val="20"/>
        </w:rPr>
      </w:pPr>
      <w:r>
        <w:rPr>
          <w:rFonts w:ascii="Arial" w:hAnsi="Arial" w:cs="Arial"/>
          <w:sz w:val="20"/>
        </w:rPr>
        <w:t>V zákoně je rovněž uvedeno, že sociální služby se poskytují jako služby pobytové, ambulantní nebo terénní a jsou vyjmenované druhy zařízení sociálních služeb. Tato kapitola se zabývá zejména pobytovými zařízeními sociálních služeb.</w:t>
      </w:r>
    </w:p>
    <w:p w:rsidR="00D7561B" w:rsidRDefault="00D7561B" w:rsidP="0067609E">
      <w:pPr>
        <w:pStyle w:val="Zkladntext"/>
        <w:ind w:firstLine="709"/>
        <w:rPr>
          <w:rFonts w:ascii="Arial" w:hAnsi="Arial" w:cs="Arial"/>
          <w:sz w:val="20"/>
        </w:rPr>
      </w:pPr>
    </w:p>
    <w:p w:rsidR="0067609E" w:rsidRDefault="0067609E" w:rsidP="0067609E">
      <w:pPr>
        <w:jc w:val="both"/>
        <w:rPr>
          <w:rFonts w:cs="Arial"/>
          <w:b/>
        </w:rPr>
      </w:pPr>
    </w:p>
    <w:p w:rsidR="0067609E" w:rsidRDefault="0067609E" w:rsidP="0067609E">
      <w:pPr>
        <w:pStyle w:val="Nadpis3"/>
      </w:pPr>
      <w:bookmarkStart w:id="18" w:name="_Toc529368205"/>
      <w:r>
        <w:t xml:space="preserve">Zařízení </w:t>
      </w:r>
      <w:r w:rsidRPr="00941AA1">
        <w:t>sociální</w:t>
      </w:r>
      <w:r>
        <w:t>ch</w:t>
      </w:r>
      <w:r w:rsidRPr="00941AA1">
        <w:t xml:space="preserve"> služ</w:t>
      </w:r>
      <w:r>
        <w:t>e</w:t>
      </w:r>
      <w:r w:rsidRPr="00941AA1">
        <w:t>b</w:t>
      </w:r>
      <w:r>
        <w:t xml:space="preserve"> v roce 2017</w:t>
      </w:r>
      <w:bookmarkEnd w:id="18"/>
    </w:p>
    <w:p w:rsidR="0067609E" w:rsidRPr="00EE1262" w:rsidRDefault="0067609E" w:rsidP="0067609E">
      <w:pPr>
        <w:ind w:firstLine="709"/>
        <w:jc w:val="both"/>
        <w:rPr>
          <w:rFonts w:cs="Arial"/>
          <w:szCs w:val="20"/>
        </w:rPr>
      </w:pPr>
      <w:r>
        <w:rPr>
          <w:rFonts w:cs="Arial"/>
          <w:szCs w:val="20"/>
        </w:rPr>
        <w:t>Nejvyšší částky na zařízení sociálních služeb jsou vydávány na domovy pro seniory, které jsou i nejčastějším druhem pobytových sociálních služeb a svou kapacitou představují téměř polovinu jejich lůžkového fondu. Výdaje na domovy pro seniory se každoročně zvyšují, přestože počty lůžek i klientů se příliš nemění a zůstávají na relativně stabilní úrovni. V roce 2017 přesáhly výdaje na domovy pro seniory hodnotu 12,8 mld. Kč. K pravidelnému navyšování výdajů dochází také u domovů se zvláštním režimem (výdaje v roce 2017 přes 7,3 mld. Kč), kde je ovšem evidován každoroční významný růst počtu zařízení, lůžek i klientů.</w:t>
      </w:r>
    </w:p>
    <w:p w:rsidR="0067609E" w:rsidRDefault="0067609E" w:rsidP="0067609E">
      <w:pPr>
        <w:pStyle w:val="Zkladntext"/>
        <w:jc w:val="center"/>
        <w:rPr>
          <w:rFonts w:ascii="Arial" w:hAnsi="Arial" w:cs="Arial"/>
          <w:b/>
          <w:sz w:val="20"/>
        </w:rPr>
      </w:pPr>
    </w:p>
    <w:tbl>
      <w:tblPr>
        <w:tblW w:w="0" w:type="auto"/>
        <w:jc w:val="center"/>
        <w:tblLook w:val="04A0" w:firstRow="1" w:lastRow="0" w:firstColumn="1" w:lastColumn="0" w:noHBand="0" w:noVBand="1"/>
      </w:tblPr>
      <w:tblGrid>
        <w:gridCol w:w="9713"/>
      </w:tblGrid>
      <w:tr w:rsidR="0067609E" w:rsidTr="009A0C50">
        <w:trPr>
          <w:jc w:val="center"/>
        </w:trPr>
        <w:tc>
          <w:tcPr>
            <w:tcW w:w="9628" w:type="dxa"/>
            <w:shd w:val="clear" w:color="auto" w:fill="auto"/>
          </w:tcPr>
          <w:p w:rsidR="0067609E" w:rsidRPr="009A0C50" w:rsidRDefault="0067609E" w:rsidP="009A0C50">
            <w:pPr>
              <w:jc w:val="center"/>
              <w:rPr>
                <w:rFonts w:cs="Arial"/>
                <w:szCs w:val="20"/>
              </w:rPr>
            </w:pPr>
            <w:r w:rsidRPr="009A0C50">
              <w:rPr>
                <w:rFonts w:cs="Arial"/>
                <w:b/>
              </w:rPr>
              <w:t>Graf 6.1 Výdaje na vybraná zařízení sociálních služeb</w:t>
            </w:r>
          </w:p>
        </w:tc>
      </w:tr>
      <w:tr w:rsidR="0067609E" w:rsidTr="009A0C50">
        <w:tblPrEx>
          <w:tblCellMar>
            <w:left w:w="70" w:type="dxa"/>
            <w:right w:w="70" w:type="dxa"/>
          </w:tblCellMar>
        </w:tblPrEx>
        <w:trPr>
          <w:jc w:val="center"/>
        </w:trPr>
        <w:tc>
          <w:tcPr>
            <w:tcW w:w="9628" w:type="dxa"/>
            <w:shd w:val="clear" w:color="auto" w:fill="auto"/>
          </w:tcPr>
          <w:p w:rsidR="0067609E" w:rsidRPr="009A0C50" w:rsidRDefault="00DC6F97" w:rsidP="009A0C50">
            <w:pPr>
              <w:jc w:val="center"/>
              <w:rPr>
                <w:rFonts w:cs="Arial"/>
                <w:szCs w:val="20"/>
              </w:rPr>
            </w:pPr>
            <w:r>
              <w:rPr>
                <w:noProof/>
              </w:rPr>
              <w:pict>
                <v:shape id="Graf 33" o:spid="_x0000_i1044" type="#_x0000_t75" style="width:478.5pt;height:225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">
                  <v:imagedata r:id="rId44" o:title=""/>
                  <o:lock v:ext="edit" aspectratio="f"/>
                </v:shape>
              </w:pict>
            </w:r>
          </w:p>
        </w:tc>
      </w:tr>
      <w:tr w:rsidR="0067609E" w:rsidTr="009A0C50">
        <w:trPr>
          <w:jc w:val="center"/>
        </w:trPr>
        <w:tc>
          <w:tcPr>
            <w:tcW w:w="9628" w:type="dxa"/>
            <w:shd w:val="clear" w:color="auto" w:fill="auto"/>
          </w:tcPr>
          <w:p w:rsidR="0067609E" w:rsidRPr="009A0C50" w:rsidRDefault="0067609E" w:rsidP="009A0C50">
            <w:pPr>
              <w:spacing w:line="312" w:lineRule="auto"/>
              <w:ind w:firstLine="142"/>
              <w:jc w:val="both"/>
              <w:rPr>
                <w:rFonts w:cs="Arial"/>
                <w:szCs w:val="20"/>
              </w:rPr>
            </w:pPr>
            <w:r w:rsidRPr="009A0C50">
              <w:rPr>
                <w:noProof/>
                <w:sz w:val="16"/>
                <w:szCs w:val="16"/>
              </w:rPr>
              <w:t>Zdroj dat: MPSV</w:t>
            </w:r>
          </w:p>
        </w:tc>
      </w:tr>
    </w:tbl>
    <w:p w:rsidR="0067609E" w:rsidRDefault="0067609E" w:rsidP="0067609E">
      <w:pPr>
        <w:jc w:val="center"/>
        <w:rPr>
          <w:rFonts w:cs="Arial"/>
          <w:szCs w:val="20"/>
        </w:rPr>
      </w:pPr>
    </w:p>
    <w:p w:rsidR="0067609E" w:rsidRDefault="0067609E" w:rsidP="0067609E">
      <w:pPr>
        <w:pStyle w:val="Zkladntext"/>
        <w:spacing w:line="72" w:lineRule="auto"/>
        <w:jc w:val="center"/>
        <w:rPr>
          <w:rFonts w:ascii="Arial" w:hAnsi="Arial" w:cs="Arial"/>
          <w:b/>
          <w:sz w:val="20"/>
        </w:rPr>
      </w:pPr>
    </w:p>
    <w:p w:rsidR="0067609E" w:rsidRDefault="0067609E" w:rsidP="0067609E">
      <w:pPr>
        <w:pStyle w:val="Zkladntext"/>
        <w:jc w:val="center"/>
        <w:rPr>
          <w:rFonts w:ascii="Arial" w:hAnsi="Arial" w:cs="Arial"/>
          <w:b/>
          <w:sz w:val="20"/>
        </w:rPr>
      </w:pPr>
    </w:p>
    <w:tbl>
      <w:tblPr>
        <w:tblW w:w="0" w:type="auto"/>
        <w:jc w:val="center"/>
        <w:tblLook w:val="04A0" w:firstRow="1" w:lastRow="0" w:firstColumn="1" w:lastColumn="0" w:noHBand="0" w:noVBand="1"/>
      </w:tblPr>
      <w:tblGrid>
        <w:gridCol w:w="9683"/>
      </w:tblGrid>
      <w:tr w:rsidR="0067609E" w:rsidTr="009A0C50">
        <w:trPr>
          <w:jc w:val="center"/>
        </w:trPr>
        <w:tc>
          <w:tcPr>
            <w:tcW w:w="9628" w:type="dxa"/>
            <w:shd w:val="clear" w:color="auto" w:fill="auto"/>
          </w:tcPr>
          <w:p w:rsidR="0067609E" w:rsidRPr="009A0C50" w:rsidRDefault="0067609E" w:rsidP="009A0C50">
            <w:pPr>
              <w:jc w:val="center"/>
              <w:rPr>
                <w:rFonts w:cs="Arial"/>
                <w:szCs w:val="20"/>
              </w:rPr>
            </w:pPr>
            <w:r w:rsidRPr="009A0C50">
              <w:rPr>
                <w:rFonts w:cs="Arial"/>
                <w:b/>
              </w:rPr>
              <w:t>Graf 6.2 Struktura lůžek vybraných zařízení sociálních služeb podle zřizovatele v roce 2017</w:t>
            </w:r>
          </w:p>
        </w:tc>
      </w:tr>
      <w:tr w:rsidR="0067609E" w:rsidTr="009A0C50">
        <w:tblPrEx>
          <w:tblCellMar>
            <w:left w:w="70" w:type="dxa"/>
            <w:right w:w="70" w:type="dxa"/>
          </w:tblCellMar>
        </w:tblPrEx>
        <w:trPr>
          <w:jc w:val="center"/>
        </w:trPr>
        <w:tc>
          <w:tcPr>
            <w:tcW w:w="9628" w:type="dxa"/>
            <w:shd w:val="clear" w:color="auto" w:fill="auto"/>
          </w:tcPr>
          <w:p w:rsidR="0067609E" w:rsidRPr="009A0C50" w:rsidRDefault="00DC6F97" w:rsidP="009A0C50">
            <w:pPr>
              <w:jc w:val="center"/>
              <w:rPr>
                <w:rFonts w:cs="Arial"/>
                <w:szCs w:val="20"/>
              </w:rPr>
            </w:pPr>
            <w:r>
              <w:rPr>
                <w:noProof/>
              </w:rPr>
              <w:pict>
                <v:shape id="Graf 34" o:spid="_x0000_i1045" type="#_x0000_t75" style="width:477pt;height:270pt;visibility:visible" o:gfxdata="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">
                  <v:imagedata r:id="rId45" o:title="" cropbottom="-61f"/>
                  <o:lock v:ext="edit" aspectratio="f"/>
                </v:shape>
              </w:pict>
            </w:r>
          </w:p>
        </w:tc>
      </w:tr>
      <w:tr w:rsidR="0067609E" w:rsidTr="009A0C50">
        <w:trPr>
          <w:jc w:val="center"/>
        </w:trPr>
        <w:tc>
          <w:tcPr>
            <w:tcW w:w="9628" w:type="dxa"/>
            <w:shd w:val="clear" w:color="auto" w:fill="auto"/>
          </w:tcPr>
          <w:p w:rsidR="0067609E" w:rsidRPr="009A0C50" w:rsidRDefault="0067609E" w:rsidP="009A0C50">
            <w:pPr>
              <w:spacing w:line="312" w:lineRule="auto"/>
              <w:ind w:firstLine="284"/>
              <w:jc w:val="both"/>
              <w:rPr>
                <w:rFonts w:cs="Arial"/>
                <w:szCs w:val="20"/>
              </w:rPr>
            </w:pPr>
            <w:r w:rsidRPr="009A0C50">
              <w:rPr>
                <w:noProof/>
                <w:sz w:val="16"/>
                <w:szCs w:val="16"/>
              </w:rPr>
              <w:t>Zdroj dat: MPSV</w:t>
            </w:r>
          </w:p>
        </w:tc>
      </w:tr>
    </w:tbl>
    <w:p w:rsidR="0067609E" w:rsidRDefault="0067609E" w:rsidP="0067609E">
      <w:pPr>
        <w:jc w:val="center"/>
        <w:rPr>
          <w:rFonts w:cs="Arial"/>
          <w:szCs w:val="20"/>
        </w:rPr>
      </w:pPr>
    </w:p>
    <w:p w:rsidR="0067609E" w:rsidRDefault="0067609E" w:rsidP="0067609E">
      <w:pPr>
        <w:ind w:firstLine="709"/>
        <w:jc w:val="both"/>
        <w:rPr>
          <w:rFonts w:cs="Arial"/>
          <w:szCs w:val="20"/>
        </w:rPr>
      </w:pPr>
      <w:r>
        <w:rPr>
          <w:rFonts w:cs="Arial"/>
          <w:szCs w:val="20"/>
        </w:rPr>
        <w:t>Stát nadále určuje podmínky pro poskytování sociálních služeb, ale není jejich poskytovatelem, s výjimkou pěti specializovaných zařízení sociálních služeb, jejichž zřizovatelem je MPSV. Hlavní úlohu ve zhodnocení potřeb obyvatel a zajištění typově a územně dostupné sítě sociálních služeb mají krajské a místní samosprávy. Téměř 70 % celkové kapacity zařízení sociálních služeb zajišťují instituce, které jsou zřizovány kraji či obcemi. Ostatní zřizovatelé (</w:t>
      </w:r>
      <w:r>
        <w:rPr>
          <w:rStyle w:val="tr"/>
        </w:rPr>
        <w:t>nevládní neziskové organizace včetně církevních a soukromé právnické a fyzické osoby</w:t>
      </w:r>
      <w:r>
        <w:rPr>
          <w:rFonts w:cs="Arial"/>
          <w:szCs w:val="20"/>
        </w:rPr>
        <w:t xml:space="preserve">) hrají důležitou roli zvláště u některých druhů zařízení sociálních služeb, jako jsou terapeutické komunity, služby následné péče, zařízení pro krizovou pomoc a domy na půl cesty. </w:t>
      </w:r>
    </w:p>
    <w:p w:rsidR="0067609E" w:rsidRDefault="0067609E" w:rsidP="0067609E">
      <w:pPr>
        <w:ind w:firstLine="709"/>
        <w:jc w:val="both"/>
        <w:rPr>
          <w:rFonts w:cs="Arial"/>
          <w:szCs w:val="20"/>
        </w:rPr>
      </w:pPr>
    </w:p>
    <w:tbl>
      <w:tblPr>
        <w:tblW w:w="0" w:type="auto"/>
        <w:jc w:val="center"/>
        <w:tblLook w:val="04A0" w:firstRow="1" w:lastRow="0" w:firstColumn="1" w:lastColumn="0" w:noHBand="0" w:noVBand="1"/>
      </w:tblPr>
      <w:tblGrid>
        <w:gridCol w:w="9628"/>
      </w:tblGrid>
      <w:tr w:rsidR="0067609E" w:rsidTr="009A0C50">
        <w:trPr>
          <w:jc w:val="center"/>
        </w:trPr>
        <w:tc>
          <w:tcPr>
            <w:tcW w:w="9628" w:type="dxa"/>
            <w:shd w:val="clear" w:color="auto" w:fill="auto"/>
          </w:tcPr>
          <w:p w:rsidR="0067609E" w:rsidRPr="009A0C50" w:rsidRDefault="0067609E" w:rsidP="009A0C50">
            <w:pPr>
              <w:spacing w:before="160"/>
              <w:jc w:val="center"/>
              <w:rPr>
                <w:rFonts w:cs="Arial"/>
                <w:b/>
              </w:rPr>
            </w:pPr>
            <w:r w:rsidRPr="009A0C50">
              <w:rPr>
                <w:rFonts w:cs="Arial"/>
                <w:b/>
              </w:rPr>
              <w:t>Graf 6.3 Podíl uživatelů pobytových zařízení sociálních služeb</w:t>
            </w:r>
            <w:r w:rsidRPr="009A0C50">
              <w:rPr>
                <w:rFonts w:cs="Arial"/>
                <w:b/>
              </w:rPr>
              <w:br/>
              <w:t>s vážným omezením mobility k 31. 12. 2017</w:t>
            </w:r>
          </w:p>
        </w:tc>
      </w:tr>
      <w:tr w:rsidR="0067609E" w:rsidTr="009A0C50">
        <w:tblPrEx>
          <w:tblCellMar>
            <w:left w:w="70" w:type="dxa"/>
            <w:right w:w="70" w:type="dxa"/>
          </w:tblCellMar>
        </w:tblPrEx>
        <w:trPr>
          <w:jc w:val="center"/>
        </w:trPr>
        <w:tc>
          <w:tcPr>
            <w:tcW w:w="9628" w:type="dxa"/>
            <w:shd w:val="clear" w:color="auto" w:fill="auto"/>
          </w:tcPr>
          <w:p w:rsidR="0067609E" w:rsidRPr="009A0C50" w:rsidRDefault="00DC6F97" w:rsidP="009A0C50">
            <w:pPr>
              <w:spacing w:before="160"/>
              <w:jc w:val="center"/>
              <w:rPr>
                <w:rFonts w:cs="Arial"/>
                <w:b/>
              </w:rPr>
            </w:pPr>
            <w:r>
              <w:rPr>
                <w:noProof/>
              </w:rPr>
              <w:pict>
                <v:shape id="Graf 35" o:spid="_x0000_i1046" type="#_x0000_t75" style="width:430.5pt;height:222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">
                  <v:imagedata r:id="rId46" o:title="" cropbottom="-74f"/>
                  <o:lock v:ext="edit" aspectratio="f"/>
                </v:shape>
              </w:pict>
            </w:r>
          </w:p>
        </w:tc>
      </w:tr>
      <w:tr w:rsidR="0067609E" w:rsidTr="009A0C50">
        <w:trPr>
          <w:jc w:val="center"/>
        </w:trPr>
        <w:tc>
          <w:tcPr>
            <w:tcW w:w="9628" w:type="dxa"/>
            <w:shd w:val="clear" w:color="auto" w:fill="auto"/>
          </w:tcPr>
          <w:p w:rsidR="0067609E" w:rsidRPr="009A0C50" w:rsidRDefault="0067609E" w:rsidP="009A0C50">
            <w:pPr>
              <w:spacing w:line="312" w:lineRule="auto"/>
              <w:ind w:firstLine="709"/>
              <w:jc w:val="both"/>
              <w:rPr>
                <w:rFonts w:cs="Arial"/>
                <w:b/>
              </w:rPr>
            </w:pPr>
            <w:r w:rsidRPr="009A0C50">
              <w:rPr>
                <w:noProof/>
                <w:sz w:val="16"/>
                <w:szCs w:val="16"/>
              </w:rPr>
              <w:t>Zdroj dat: MPSV</w:t>
            </w:r>
          </w:p>
        </w:tc>
      </w:tr>
    </w:tbl>
    <w:p w:rsidR="0067609E" w:rsidRDefault="0067609E" w:rsidP="0067609E">
      <w:pPr>
        <w:ind w:firstLine="709"/>
        <w:jc w:val="both"/>
        <w:rPr>
          <w:rFonts w:cs="Arial"/>
          <w:szCs w:val="20"/>
        </w:rPr>
      </w:pPr>
    </w:p>
    <w:p w:rsidR="0067609E" w:rsidRDefault="0067609E" w:rsidP="0067609E">
      <w:pPr>
        <w:ind w:firstLine="709"/>
        <w:jc w:val="both"/>
        <w:rPr>
          <w:rFonts w:cs="Arial"/>
          <w:szCs w:val="20"/>
        </w:rPr>
      </w:pPr>
      <w:r>
        <w:rPr>
          <w:rFonts w:cs="Arial"/>
          <w:szCs w:val="20"/>
        </w:rPr>
        <w:lastRenderedPageBreak/>
        <w:t xml:space="preserve">Podíl klientů pobytových zařízení sociálních služeb s omezením mobility je pochopitelně závislý na druhu a charakteru poskytované služby a věkové struktuře klientů. Nejvíce uživatelů s pohybovým omezením je vykazováno mezi klienty domovů pro seniory a domovů se zvláštním režimem. </w:t>
      </w:r>
    </w:p>
    <w:p w:rsidR="0067609E" w:rsidRDefault="0067609E" w:rsidP="0067609E">
      <w:pPr>
        <w:ind w:firstLine="709"/>
        <w:jc w:val="both"/>
        <w:rPr>
          <w:rFonts w:cs="Arial"/>
          <w:szCs w:val="20"/>
        </w:rPr>
      </w:pPr>
    </w:p>
    <w:p w:rsidR="0067609E" w:rsidRDefault="0067609E" w:rsidP="0067609E">
      <w:pPr>
        <w:ind w:firstLine="709"/>
        <w:jc w:val="both"/>
        <w:rPr>
          <w:rFonts w:cs="Arial"/>
          <w:szCs w:val="20"/>
        </w:rPr>
      </w:pPr>
      <w:r w:rsidRPr="00D21A45">
        <w:rPr>
          <w:rFonts w:cs="Arial"/>
          <w:szCs w:val="20"/>
        </w:rPr>
        <w:t>Počet klientů v domovech pro seniory je ve všech krajích až na výjimku, kterou tvoří Jihomoravský kraj, vyšší než v domovech se zvláštním režimem. Ke konci roku 2017 nebylo v České republice uspokojeno 60,4 tisíc žádostí o umístění v domově pro seniory, což je o 5,4 tisíc žádostí méně než v roce 2016. V případě žádostí o umístění v domově se zvláštním režimem došlo k téměř 5% meziročnímu nárůstu (celkem o 1,0 tisíc žádostí), na konci roku 2017 tak bylo evidováno přes 22 tisíc neuspokojených žádostí o umístění v domově se zvláštním režimem.</w:t>
      </w:r>
      <w:r>
        <w:rPr>
          <w:rFonts w:cs="Arial"/>
          <w:szCs w:val="20"/>
        </w:rPr>
        <w:t xml:space="preserve"> Nejvyšší počet neuspokojených žádostí o umístění jak v domově pro seniory tak v domově se zvláštním režimem v přepočtu na 1000 obyvatel ve věku 65 a více let v daném kraji byl evidován ve Zlínském kraji, nejnižší naopak v kraji Karlovarském (umístění v domově pro seniory) a Královéhradeckém (umístění v domově se zvláštním režimem). Je důležité si uvědomit, že počet žádostí neodpovídá skutečnému počtu žadatelů, neboť</w:t>
      </w:r>
      <w:r w:rsidRPr="00294D1D">
        <w:rPr>
          <w:rFonts w:cs="Arial"/>
          <w:szCs w:val="20"/>
        </w:rPr>
        <w:t xml:space="preserve"> žadatel si zpravidla podává víc</w:t>
      </w:r>
      <w:r>
        <w:rPr>
          <w:rFonts w:cs="Arial"/>
          <w:szCs w:val="20"/>
        </w:rPr>
        <w:t>e</w:t>
      </w:r>
      <w:r w:rsidRPr="00294D1D">
        <w:rPr>
          <w:rFonts w:cs="Arial"/>
          <w:szCs w:val="20"/>
        </w:rPr>
        <w:t xml:space="preserve"> žádostí o umístění na různá místa, a </w:t>
      </w:r>
      <w:r>
        <w:rPr>
          <w:rFonts w:cs="Arial"/>
          <w:szCs w:val="20"/>
        </w:rPr>
        <w:t>zároveň se nemusí jednat o žádosti v rámci jednoho kraje</w:t>
      </w:r>
      <w:r w:rsidRPr="00294D1D">
        <w:rPr>
          <w:rFonts w:cs="Arial"/>
          <w:szCs w:val="20"/>
        </w:rPr>
        <w:t>.</w:t>
      </w:r>
    </w:p>
    <w:p w:rsidR="0067609E" w:rsidRDefault="0067609E" w:rsidP="0067609E">
      <w:pPr>
        <w:ind w:firstLine="709"/>
        <w:jc w:val="both"/>
        <w:rPr>
          <w:rFonts w:cs="Arial"/>
          <w:szCs w:val="20"/>
        </w:rPr>
      </w:pPr>
    </w:p>
    <w:tbl>
      <w:tblPr>
        <w:tblW w:w="0" w:type="auto"/>
        <w:tblLook w:val="04A0" w:firstRow="1" w:lastRow="0" w:firstColumn="1" w:lastColumn="0" w:noHBand="0" w:noVBand="1"/>
      </w:tblPr>
      <w:tblGrid>
        <w:gridCol w:w="9751"/>
      </w:tblGrid>
      <w:tr w:rsidR="0067609E" w:rsidTr="009A0C50">
        <w:tc>
          <w:tcPr>
            <w:tcW w:w="9628" w:type="dxa"/>
            <w:shd w:val="clear" w:color="auto" w:fill="auto"/>
          </w:tcPr>
          <w:p w:rsidR="0067609E" w:rsidRPr="009A0C50" w:rsidRDefault="0067609E" w:rsidP="009A0C50">
            <w:pPr>
              <w:jc w:val="center"/>
              <w:rPr>
                <w:rFonts w:cs="Arial"/>
                <w:szCs w:val="20"/>
              </w:rPr>
            </w:pPr>
            <w:r w:rsidRPr="009A0C50">
              <w:rPr>
                <w:rFonts w:cs="Arial"/>
                <w:b/>
              </w:rPr>
              <w:t>Graf 6.4 Počet klientů a počet neuspokojených žádostí v domovech pro seniory a domovech se zvláštním režimem podle krajů k 31. 12. 2017</w:t>
            </w:r>
          </w:p>
        </w:tc>
      </w:tr>
      <w:tr w:rsidR="0067609E" w:rsidTr="009A0C50">
        <w:tblPrEx>
          <w:tblCellMar>
            <w:left w:w="70" w:type="dxa"/>
            <w:right w:w="70" w:type="dxa"/>
          </w:tblCellMar>
        </w:tblPrEx>
        <w:tc>
          <w:tcPr>
            <w:tcW w:w="9628" w:type="dxa"/>
            <w:shd w:val="clear" w:color="auto" w:fill="auto"/>
          </w:tcPr>
          <w:p w:rsidR="0067609E" w:rsidRPr="009A0C50" w:rsidRDefault="00DC6F97" w:rsidP="009A0C50">
            <w:pPr>
              <w:jc w:val="both"/>
              <w:rPr>
                <w:rFonts w:cs="Arial"/>
                <w:szCs w:val="20"/>
              </w:rPr>
            </w:pPr>
            <w:r>
              <w:rPr>
                <w:noProof/>
              </w:rPr>
              <w:pict>
                <v:shape id="Graf 36" o:spid="_x0000_i1047" type="#_x0000_t75" style="width:480.75pt;height:294pt;visibility:visible" o:gfxdata="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">
                  <v:imagedata r:id="rId47" o:title="" cropbottom="-56f"/>
                  <o:lock v:ext="edit" aspectratio="f"/>
                </v:shape>
              </w:pict>
            </w:r>
          </w:p>
        </w:tc>
      </w:tr>
      <w:tr w:rsidR="0067609E" w:rsidTr="009A0C50">
        <w:tc>
          <w:tcPr>
            <w:tcW w:w="9628" w:type="dxa"/>
            <w:shd w:val="clear" w:color="auto" w:fill="auto"/>
          </w:tcPr>
          <w:p w:rsidR="0067609E" w:rsidRPr="009A0C50" w:rsidRDefault="0067609E" w:rsidP="009A0C50">
            <w:pPr>
              <w:jc w:val="both"/>
              <w:rPr>
                <w:rFonts w:cs="Arial"/>
                <w:szCs w:val="20"/>
              </w:rPr>
            </w:pPr>
            <w:r w:rsidRPr="009A0C50">
              <w:rPr>
                <w:noProof/>
                <w:sz w:val="16"/>
                <w:szCs w:val="16"/>
              </w:rPr>
              <w:t>Zdroj dat: MPSV</w:t>
            </w:r>
          </w:p>
        </w:tc>
      </w:tr>
    </w:tbl>
    <w:p w:rsidR="0067609E" w:rsidRDefault="0067609E" w:rsidP="0067609E">
      <w:pPr>
        <w:ind w:firstLine="709"/>
        <w:jc w:val="both"/>
        <w:rPr>
          <w:rFonts w:cs="Arial"/>
          <w:szCs w:val="20"/>
        </w:rPr>
      </w:pPr>
    </w:p>
    <w:p w:rsidR="0067609E" w:rsidRDefault="0067609E" w:rsidP="00C34E13">
      <w:pPr>
        <w:rPr>
          <w:rFonts w:cs="Arial"/>
          <w:szCs w:val="20"/>
        </w:rPr>
      </w:pPr>
      <w:r>
        <w:rPr>
          <w:rFonts w:cs="Arial"/>
          <w:szCs w:val="20"/>
        </w:rPr>
        <w:br w:type="page"/>
      </w:r>
    </w:p>
    <w:p w:rsidR="0067609E" w:rsidRPr="008252A2" w:rsidRDefault="0067609E" w:rsidP="0067609E">
      <w:pPr>
        <w:pStyle w:val="Nadpis3"/>
        <w:jc w:val="both"/>
        <w:rPr>
          <w:rFonts w:eastAsia="Times New Roman" w:cs="Arial"/>
          <w:b w:val="0"/>
          <w:color w:val="auto"/>
          <w:sz w:val="20"/>
          <w:szCs w:val="20"/>
        </w:rPr>
      </w:pPr>
      <w:bookmarkStart w:id="19" w:name="_Toc529368206"/>
      <w:r>
        <w:t>D</w:t>
      </w:r>
      <w:r w:rsidRPr="00D42AF4">
        <w:t xml:space="preserve">ruhy </w:t>
      </w:r>
      <w:r>
        <w:t xml:space="preserve">zařízení </w:t>
      </w:r>
      <w:r w:rsidRPr="00D42AF4">
        <w:t>sociálních služeb</w:t>
      </w:r>
      <w:r>
        <w:t xml:space="preserve"> </w:t>
      </w:r>
      <w:r w:rsidRPr="008252A2">
        <w:rPr>
          <w:b w:val="0"/>
          <w:color w:val="auto"/>
          <w:sz w:val="20"/>
          <w:szCs w:val="20"/>
        </w:rPr>
        <w:t xml:space="preserve">(dle § 34 zákona </w:t>
      </w:r>
      <w:r>
        <w:rPr>
          <w:b w:val="0"/>
          <w:color w:val="auto"/>
          <w:sz w:val="20"/>
          <w:szCs w:val="20"/>
        </w:rPr>
        <w:t xml:space="preserve">č. </w:t>
      </w:r>
      <w:r w:rsidRPr="008252A2">
        <w:rPr>
          <w:b w:val="0"/>
          <w:color w:val="auto"/>
          <w:sz w:val="20"/>
          <w:szCs w:val="20"/>
        </w:rPr>
        <w:t xml:space="preserve">108/2006 Sb. </w:t>
      </w:r>
      <w:r>
        <w:rPr>
          <w:b w:val="0"/>
          <w:color w:val="auto"/>
          <w:sz w:val="20"/>
          <w:szCs w:val="20"/>
        </w:rPr>
        <w:t>o</w:t>
      </w:r>
      <w:r w:rsidRPr="008252A2">
        <w:rPr>
          <w:b w:val="0"/>
          <w:color w:val="auto"/>
          <w:sz w:val="20"/>
          <w:szCs w:val="20"/>
        </w:rPr>
        <w:t xml:space="preserve"> sociálních službách)</w:t>
      </w:r>
      <w:bookmarkEnd w:id="19"/>
    </w:p>
    <w:p w:rsidR="0067609E" w:rsidRDefault="0067609E" w:rsidP="0067609E">
      <w:pPr>
        <w:pStyle w:val="Nadpis4"/>
        <w:spacing w:line="240" w:lineRule="auto"/>
        <w:jc w:val="both"/>
        <w:rPr>
          <w:rFonts w:cs="Arial"/>
          <w:szCs w:val="20"/>
        </w:rPr>
      </w:pPr>
    </w:p>
    <w:p w:rsidR="0067609E" w:rsidRPr="00C34E13" w:rsidRDefault="0067609E" w:rsidP="0067609E">
      <w:pPr>
        <w:pStyle w:val="Nadpis4"/>
        <w:jc w:val="both"/>
        <w:rPr>
          <w:rFonts w:cs="Arial"/>
          <w:color w:val="auto"/>
          <w:szCs w:val="20"/>
        </w:rPr>
      </w:pPr>
      <w:r w:rsidRPr="00C34E13">
        <w:rPr>
          <w:rFonts w:cs="Arial"/>
          <w:color w:val="auto"/>
          <w:szCs w:val="20"/>
        </w:rPr>
        <w:t>Centra denních služeb</w:t>
      </w:r>
    </w:p>
    <w:p w:rsidR="0067609E" w:rsidRPr="0004599B" w:rsidRDefault="0067609E" w:rsidP="0067609E">
      <w:pPr>
        <w:pStyle w:val="Normlnweb"/>
        <w:spacing w:before="0" w:beforeAutospacing="0" w:after="0" w:afterAutospacing="0"/>
        <w:jc w:val="both"/>
        <w:rPr>
          <w:rFonts w:ascii="Arial" w:hAnsi="Arial" w:cs="Arial"/>
          <w:sz w:val="20"/>
          <w:szCs w:val="20"/>
        </w:rPr>
      </w:pPr>
      <w:r w:rsidRPr="0004599B">
        <w:rPr>
          <w:rFonts w:ascii="Arial" w:hAnsi="Arial" w:cs="Arial"/>
          <w:sz w:val="20"/>
          <w:szCs w:val="20"/>
        </w:rPr>
        <w:t xml:space="preserve">Centra denních služeb poskytují ambulantní služby osobám se sníženou soběstačností z důvodu věku, chronického onemocnění nebo zdravotního postižení, jejichž situace vyžaduje pomoc jiné fyzické osoby. Cílem služby je posílit samostatnost a soběstačnost osob v nepříznivé sociální situaci, která může vést k sociálnímu vyloučení. Služba obsahuje pomoc při osobní hygieně nebo poskytnutí podmínek pro osobní hygienu, poskytnutí stravy nebo pomoc při zajištění stravy, výchovné, vzdělávací a aktivizační činnosti, </w:t>
      </w:r>
      <w:r>
        <w:rPr>
          <w:rFonts w:ascii="Arial" w:hAnsi="Arial" w:cs="Arial"/>
          <w:sz w:val="20"/>
          <w:szCs w:val="20"/>
        </w:rPr>
        <w:t>z</w:t>
      </w:r>
      <w:r w:rsidRPr="0004599B">
        <w:rPr>
          <w:rFonts w:ascii="Arial" w:hAnsi="Arial" w:cs="Arial"/>
          <w:sz w:val="20"/>
          <w:szCs w:val="20"/>
        </w:rPr>
        <w:t>prostředkování kontaktu se společenským prostředím, terapeutické činnosti</w:t>
      </w:r>
      <w:r>
        <w:rPr>
          <w:rFonts w:ascii="Arial" w:hAnsi="Arial" w:cs="Arial"/>
          <w:sz w:val="20"/>
          <w:szCs w:val="20"/>
        </w:rPr>
        <w:t xml:space="preserve"> a pomoc při uplatňování práv a </w:t>
      </w:r>
      <w:r w:rsidRPr="0004599B">
        <w:rPr>
          <w:rFonts w:ascii="Arial" w:hAnsi="Arial" w:cs="Arial"/>
          <w:sz w:val="20"/>
          <w:szCs w:val="20"/>
        </w:rPr>
        <w:t xml:space="preserve">oprávněných zájmů. Služba se poskytuje za úhradu. </w:t>
      </w:r>
    </w:p>
    <w:p w:rsidR="0067609E" w:rsidRDefault="0067609E" w:rsidP="0067609E">
      <w:pPr>
        <w:pStyle w:val="Nadpis4"/>
        <w:spacing w:line="240" w:lineRule="auto"/>
        <w:jc w:val="both"/>
        <w:rPr>
          <w:rFonts w:cs="Arial"/>
          <w:szCs w:val="20"/>
        </w:rPr>
      </w:pPr>
    </w:p>
    <w:p w:rsidR="0067609E" w:rsidRPr="00C34E13" w:rsidRDefault="0067609E" w:rsidP="0067609E">
      <w:pPr>
        <w:pStyle w:val="Nadpis4"/>
        <w:jc w:val="both"/>
        <w:rPr>
          <w:rFonts w:cs="Arial"/>
          <w:color w:val="auto"/>
          <w:szCs w:val="20"/>
        </w:rPr>
      </w:pPr>
      <w:r w:rsidRPr="00C34E13">
        <w:rPr>
          <w:rFonts w:cs="Arial"/>
          <w:color w:val="auto"/>
          <w:szCs w:val="20"/>
        </w:rPr>
        <w:t>Denní stacionáře</w:t>
      </w:r>
    </w:p>
    <w:p w:rsidR="0067609E" w:rsidRDefault="0067609E" w:rsidP="0067609E">
      <w:pPr>
        <w:pStyle w:val="Normlnweb"/>
        <w:spacing w:before="0" w:beforeAutospacing="0" w:after="0" w:afterAutospacing="0"/>
        <w:jc w:val="both"/>
        <w:rPr>
          <w:rFonts w:ascii="Arial" w:hAnsi="Arial" w:cs="Arial"/>
          <w:sz w:val="20"/>
          <w:szCs w:val="20"/>
        </w:rPr>
      </w:pPr>
      <w:r w:rsidRPr="0004599B">
        <w:rPr>
          <w:rFonts w:ascii="Arial" w:hAnsi="Arial" w:cs="Arial"/>
          <w:sz w:val="20"/>
          <w:szCs w:val="20"/>
        </w:rPr>
        <w:t>Denní stacionáře poskytují ambulantní služby osobám, které mají sníženou soběstačnost z důvodu věku, chronického onemocnění nebo zdravotního postižení, jejichž situace vyžaduje pravidelnou pomoc jiné fyzické osoby. Služba obsahuje pomoc při zvládání běžných úkonů péče o vlastní osobu, pomoc při osobní hygieně nebo poskytnutí podmínek pro osobní hygienu, poskytnutí</w:t>
      </w:r>
      <w:r>
        <w:rPr>
          <w:rFonts w:ascii="Arial" w:hAnsi="Arial" w:cs="Arial"/>
          <w:sz w:val="20"/>
          <w:szCs w:val="20"/>
        </w:rPr>
        <w:t xml:space="preserve"> stravy, výchovné, vzdělávací a </w:t>
      </w:r>
      <w:r w:rsidRPr="0004599B">
        <w:rPr>
          <w:rFonts w:ascii="Arial" w:hAnsi="Arial" w:cs="Arial"/>
          <w:sz w:val="20"/>
          <w:szCs w:val="20"/>
        </w:rPr>
        <w:t xml:space="preserve">aktivizační činnosti, zprostředkování kontaktu se společenským prostředím, </w:t>
      </w:r>
      <w:r>
        <w:rPr>
          <w:rFonts w:ascii="Arial" w:hAnsi="Arial" w:cs="Arial"/>
          <w:sz w:val="20"/>
          <w:szCs w:val="20"/>
        </w:rPr>
        <w:t xml:space="preserve">sociálně terapeutické činnosti, </w:t>
      </w:r>
      <w:r w:rsidRPr="0004599B">
        <w:rPr>
          <w:rFonts w:ascii="Arial" w:hAnsi="Arial" w:cs="Arial"/>
          <w:sz w:val="20"/>
          <w:szCs w:val="20"/>
        </w:rPr>
        <w:t>pomoc při uplatňování práv a oprávněných zájmů. Služba se poskytuje za úhradu.</w:t>
      </w:r>
    </w:p>
    <w:p w:rsidR="0067609E" w:rsidRDefault="0067609E" w:rsidP="0067609E">
      <w:pPr>
        <w:pStyle w:val="Nadpis4"/>
        <w:spacing w:line="240" w:lineRule="auto"/>
        <w:jc w:val="both"/>
        <w:rPr>
          <w:rFonts w:cs="Arial"/>
          <w:szCs w:val="20"/>
        </w:rPr>
      </w:pPr>
    </w:p>
    <w:p w:rsidR="0067609E" w:rsidRPr="00C34E13" w:rsidRDefault="0067609E" w:rsidP="0067609E">
      <w:pPr>
        <w:pStyle w:val="Nadpis4"/>
        <w:jc w:val="both"/>
        <w:rPr>
          <w:rFonts w:cs="Arial"/>
          <w:color w:val="auto"/>
          <w:szCs w:val="20"/>
        </w:rPr>
      </w:pPr>
      <w:r w:rsidRPr="00C34E13">
        <w:rPr>
          <w:rFonts w:cs="Arial"/>
          <w:color w:val="auto"/>
          <w:szCs w:val="20"/>
        </w:rPr>
        <w:t>Týdenní stacionáře</w:t>
      </w:r>
    </w:p>
    <w:p w:rsidR="0067609E" w:rsidRDefault="0067609E" w:rsidP="0067609E">
      <w:pPr>
        <w:pStyle w:val="Normlnweb"/>
        <w:spacing w:before="0" w:beforeAutospacing="0" w:after="0" w:afterAutospacing="0"/>
        <w:jc w:val="both"/>
        <w:rPr>
          <w:rFonts w:ascii="Arial" w:hAnsi="Arial" w:cs="Arial"/>
          <w:sz w:val="20"/>
          <w:szCs w:val="20"/>
        </w:rPr>
      </w:pPr>
      <w:r w:rsidRPr="0004599B">
        <w:rPr>
          <w:rFonts w:ascii="Arial" w:hAnsi="Arial" w:cs="Arial"/>
          <w:sz w:val="20"/>
          <w:szCs w:val="20"/>
        </w:rPr>
        <w:t>Týdenní stacionáře poskytují pobytové služby osobám, které mají sníženou soběstačnost z důvodu věku, chronického onemocnění nebo zdravotního postižení, jejichž situace vyžaduje pravidelnou pomoc jiné fyzické osoby.</w:t>
      </w:r>
      <w:r>
        <w:rPr>
          <w:rFonts w:ascii="Arial" w:hAnsi="Arial" w:cs="Arial"/>
          <w:sz w:val="20"/>
          <w:szCs w:val="20"/>
        </w:rPr>
        <w:t xml:space="preserve"> </w:t>
      </w:r>
      <w:r w:rsidRPr="0004599B">
        <w:rPr>
          <w:rFonts w:ascii="Arial" w:hAnsi="Arial" w:cs="Arial"/>
          <w:sz w:val="20"/>
          <w:szCs w:val="20"/>
        </w:rPr>
        <w:t>Služba obsahuje poskytnutí ubytování a stravy, pomoc při zvládání běžných úkonů péče o vlastní osobu, pomoc při osobní hygieně nebo poskytnutí podmínek pro osobní hygienu, poskytnutí stravy nebo pomoc při zajištění stravy, poskytnutí ubytování nebo pomoc při zajištění b</w:t>
      </w:r>
      <w:r>
        <w:rPr>
          <w:rFonts w:ascii="Arial" w:hAnsi="Arial" w:cs="Arial"/>
          <w:sz w:val="20"/>
          <w:szCs w:val="20"/>
        </w:rPr>
        <w:t>ydlení a výchovné, vzdělávací a </w:t>
      </w:r>
      <w:r w:rsidRPr="0004599B">
        <w:rPr>
          <w:rFonts w:ascii="Arial" w:hAnsi="Arial" w:cs="Arial"/>
          <w:sz w:val="20"/>
          <w:szCs w:val="20"/>
        </w:rPr>
        <w:t>aktivizační činnosti, zprostředkování kontaktu se společenským prostředím, sociálně terapeutické činnosti, pomoc při uplatňování práv a oprávněných zájmů. Služba se poskytuje za úhradu.</w:t>
      </w:r>
    </w:p>
    <w:p w:rsidR="0067609E" w:rsidRDefault="0067609E" w:rsidP="0067609E">
      <w:pPr>
        <w:pStyle w:val="Nadpis4"/>
        <w:spacing w:line="240" w:lineRule="auto"/>
        <w:jc w:val="both"/>
        <w:rPr>
          <w:rFonts w:cs="Arial"/>
          <w:szCs w:val="20"/>
        </w:rPr>
      </w:pPr>
    </w:p>
    <w:p w:rsidR="0067609E" w:rsidRPr="00C34E13" w:rsidRDefault="0067609E" w:rsidP="0067609E">
      <w:pPr>
        <w:pStyle w:val="Nadpis4"/>
        <w:jc w:val="both"/>
        <w:rPr>
          <w:rFonts w:cs="Arial"/>
          <w:color w:val="auto"/>
          <w:szCs w:val="20"/>
        </w:rPr>
      </w:pPr>
      <w:r w:rsidRPr="00C34E13">
        <w:rPr>
          <w:rFonts w:cs="Arial"/>
          <w:color w:val="auto"/>
          <w:szCs w:val="20"/>
        </w:rPr>
        <w:t>Domovy pro osoby se zdravotním postižením</w:t>
      </w:r>
    </w:p>
    <w:p w:rsidR="0067609E" w:rsidRPr="0004599B" w:rsidRDefault="0067609E" w:rsidP="0067609E">
      <w:pPr>
        <w:pStyle w:val="Normlnweb"/>
        <w:spacing w:before="0" w:beforeAutospacing="0" w:after="0" w:afterAutospacing="0"/>
        <w:jc w:val="both"/>
        <w:rPr>
          <w:rFonts w:ascii="Arial" w:hAnsi="Arial" w:cs="Arial"/>
          <w:sz w:val="20"/>
          <w:szCs w:val="20"/>
        </w:rPr>
      </w:pPr>
      <w:r w:rsidRPr="0004599B">
        <w:rPr>
          <w:rFonts w:ascii="Arial" w:hAnsi="Arial" w:cs="Arial"/>
          <w:sz w:val="20"/>
          <w:szCs w:val="20"/>
        </w:rPr>
        <w:t xml:space="preserve">Domovy pro osoby se zdravotním postižením poskytují dlouhodobé pobytové služby osobám, které mají sníženou soběstačnost z důvodu zdravotního postižení, jejichž situace vyžaduje pravidelnou pomoc jiné osoby. Služba obsahuje poskytnutí ubytování a stravy, pomoc při zvládání běžných úkonů péče o vlastní osobu, pomoc při osobní hygieně nebo poskytnutí podmínek pro osobní </w:t>
      </w:r>
      <w:r>
        <w:rPr>
          <w:rFonts w:ascii="Arial" w:hAnsi="Arial" w:cs="Arial"/>
          <w:sz w:val="20"/>
          <w:szCs w:val="20"/>
        </w:rPr>
        <w:t>hygienu, výchovné, vzdělávací a </w:t>
      </w:r>
      <w:r w:rsidRPr="0004599B">
        <w:rPr>
          <w:rFonts w:ascii="Arial" w:hAnsi="Arial" w:cs="Arial"/>
          <w:sz w:val="20"/>
          <w:szCs w:val="20"/>
        </w:rPr>
        <w:t xml:space="preserve">aktivizační činnosti, zprostředkování kontaktu se společenským prostředím, sociálně terapeutické činnosti, pomoc při uplatňování práv a oprávněných zájmů. Služba se poskytuje za úhradu. </w:t>
      </w:r>
    </w:p>
    <w:p w:rsidR="0067609E" w:rsidRDefault="0067609E" w:rsidP="0067609E">
      <w:pPr>
        <w:pStyle w:val="Nadpis4"/>
        <w:spacing w:line="240" w:lineRule="auto"/>
        <w:jc w:val="both"/>
        <w:rPr>
          <w:rFonts w:cs="Arial"/>
          <w:szCs w:val="20"/>
        </w:rPr>
      </w:pPr>
    </w:p>
    <w:p w:rsidR="0067609E" w:rsidRPr="00C34E13" w:rsidRDefault="0067609E" w:rsidP="0067609E">
      <w:pPr>
        <w:pStyle w:val="Nadpis4"/>
        <w:jc w:val="both"/>
        <w:rPr>
          <w:rFonts w:cs="Arial"/>
          <w:color w:val="auto"/>
          <w:szCs w:val="20"/>
        </w:rPr>
      </w:pPr>
      <w:r w:rsidRPr="00C34E13">
        <w:rPr>
          <w:rFonts w:cs="Arial"/>
          <w:color w:val="auto"/>
          <w:szCs w:val="20"/>
        </w:rPr>
        <w:t>Domovy pro seniory</w:t>
      </w:r>
    </w:p>
    <w:p w:rsidR="0067609E" w:rsidRPr="0004599B" w:rsidRDefault="0067609E" w:rsidP="0067609E">
      <w:pPr>
        <w:pStyle w:val="Normlnweb"/>
        <w:spacing w:before="0" w:beforeAutospacing="0" w:after="0" w:afterAutospacing="0"/>
        <w:jc w:val="both"/>
        <w:rPr>
          <w:rFonts w:ascii="Arial" w:hAnsi="Arial" w:cs="Arial"/>
          <w:sz w:val="20"/>
          <w:szCs w:val="20"/>
        </w:rPr>
      </w:pPr>
      <w:r w:rsidRPr="0004599B">
        <w:rPr>
          <w:rFonts w:ascii="Arial" w:hAnsi="Arial" w:cs="Arial"/>
          <w:sz w:val="20"/>
          <w:szCs w:val="20"/>
        </w:rPr>
        <w:t>Domovy pro seniory poskytují dlouhodobé pobytové služby osobám, které mají sníženou soběstačnost zejména z důvodu věku, jejichž situace vyžaduje pravidelnou pomoc jiné osoby. Služba obsahuje poskytnutí ubytování a stravy, pomoc při zvládání běžných úkonů péče o vlastní osobu, pomoc při osobní hygieně nebo poskytnutí podmínek pro osobní hygienu, zprostředkování kontaktu se společenským prostředím, sociálně terapeutické činnosti, aktivizační činnosti, pomoc při uplatňování práv a oprávněných zájmů. Služba se poskytuje za úhradu</w:t>
      </w:r>
      <w:r>
        <w:rPr>
          <w:rFonts w:ascii="Arial" w:hAnsi="Arial" w:cs="Arial"/>
          <w:sz w:val="20"/>
          <w:szCs w:val="20"/>
        </w:rPr>
        <w:t>.</w:t>
      </w:r>
    </w:p>
    <w:p w:rsidR="0067609E" w:rsidRDefault="0067609E" w:rsidP="0067609E">
      <w:pPr>
        <w:pStyle w:val="Nadpis4"/>
        <w:spacing w:line="240" w:lineRule="auto"/>
        <w:jc w:val="both"/>
        <w:rPr>
          <w:rFonts w:cs="Arial"/>
          <w:szCs w:val="20"/>
        </w:rPr>
      </w:pPr>
    </w:p>
    <w:p w:rsidR="0067609E" w:rsidRPr="00C34E13" w:rsidRDefault="0067609E" w:rsidP="0067609E">
      <w:pPr>
        <w:pStyle w:val="Nadpis4"/>
        <w:jc w:val="both"/>
        <w:rPr>
          <w:rFonts w:cs="Arial"/>
          <w:color w:val="auto"/>
          <w:szCs w:val="20"/>
        </w:rPr>
      </w:pPr>
      <w:r w:rsidRPr="00C34E13">
        <w:rPr>
          <w:rFonts w:cs="Arial"/>
          <w:color w:val="auto"/>
          <w:szCs w:val="20"/>
        </w:rPr>
        <w:t>Domovy se zvláštním režimem</w:t>
      </w:r>
    </w:p>
    <w:p w:rsidR="0067609E" w:rsidRPr="0004599B" w:rsidRDefault="0067609E" w:rsidP="0067609E">
      <w:pPr>
        <w:pStyle w:val="Normlnweb"/>
        <w:spacing w:before="0" w:beforeAutospacing="0" w:after="0" w:afterAutospacing="0"/>
        <w:jc w:val="both"/>
        <w:rPr>
          <w:rFonts w:ascii="Arial" w:hAnsi="Arial" w:cs="Arial"/>
          <w:sz w:val="20"/>
          <w:szCs w:val="20"/>
        </w:rPr>
      </w:pPr>
      <w:r>
        <w:rPr>
          <w:rFonts w:ascii="Arial" w:hAnsi="Arial" w:cs="Arial"/>
          <w:sz w:val="20"/>
          <w:szCs w:val="20"/>
        </w:rPr>
        <w:t>Domovy se zvláštním režimem</w:t>
      </w:r>
      <w:r w:rsidRPr="0004599B">
        <w:rPr>
          <w:rFonts w:ascii="Arial" w:hAnsi="Arial" w:cs="Arial"/>
          <w:sz w:val="20"/>
          <w:szCs w:val="20"/>
        </w:rPr>
        <w:t xml:space="preserve"> poskytují dlouhodobé pobytové služby osobám, které mají sníženou soběstačnost z důvodu chronického duševního onemocnění, závislosti na návykových látkách, osobám se stařeckou, Alzheimerovou demencí a další typy demencí, jejichž situace vyžaduje pravidelnou pomoc jiné osoby. Režim v těchto zařízeních při poskytování sociálních služeb je přizpůsoben specifickým potřebám těchto osob. Služba obsahuje poskytnutí ubytování a stravy, pomoc při zvládání běžných úkonů péče o vlastní osobu, pomoc při osobní hygieně nebo poskytnutí podmínek pro osobní hygienu, zprostředkování kontaktu se společenským prostředím, sociálně terapeutické činnosti, aktivizační činnosti</w:t>
      </w:r>
      <w:r>
        <w:rPr>
          <w:rFonts w:ascii="Arial" w:hAnsi="Arial" w:cs="Arial"/>
          <w:sz w:val="20"/>
          <w:szCs w:val="20"/>
        </w:rPr>
        <w:t xml:space="preserve"> a pomoc při uplatňování práv a </w:t>
      </w:r>
      <w:r w:rsidRPr="0004599B">
        <w:rPr>
          <w:rFonts w:ascii="Arial" w:hAnsi="Arial" w:cs="Arial"/>
          <w:sz w:val="20"/>
          <w:szCs w:val="20"/>
        </w:rPr>
        <w:t xml:space="preserve">oprávněných zájmů. Služba se poskytuje za úhradu. </w:t>
      </w:r>
    </w:p>
    <w:p w:rsidR="0067609E" w:rsidRDefault="0067609E">
      <w:pPr>
        <w:rPr>
          <w:rFonts w:eastAsia="MS Gothic" w:cs="Arial"/>
          <w:b/>
          <w:bCs/>
          <w:iCs/>
          <w:szCs w:val="20"/>
        </w:rPr>
      </w:pPr>
      <w:r>
        <w:rPr>
          <w:rFonts w:cs="Arial"/>
          <w:szCs w:val="20"/>
        </w:rPr>
        <w:br w:type="page"/>
      </w:r>
    </w:p>
    <w:p w:rsidR="0067609E" w:rsidRDefault="0067609E" w:rsidP="0067609E">
      <w:pPr>
        <w:pStyle w:val="Nadpis4"/>
        <w:spacing w:line="240" w:lineRule="auto"/>
        <w:jc w:val="both"/>
        <w:rPr>
          <w:rFonts w:cs="Arial"/>
          <w:szCs w:val="20"/>
        </w:rPr>
      </w:pPr>
    </w:p>
    <w:p w:rsidR="0067609E" w:rsidRPr="00C34E13" w:rsidRDefault="0067609E" w:rsidP="0067609E">
      <w:pPr>
        <w:pStyle w:val="Nadpis4"/>
        <w:jc w:val="both"/>
        <w:rPr>
          <w:rFonts w:cs="Arial"/>
          <w:color w:val="auto"/>
          <w:szCs w:val="20"/>
        </w:rPr>
      </w:pPr>
      <w:r w:rsidRPr="00C34E13">
        <w:rPr>
          <w:rFonts w:cs="Arial"/>
          <w:color w:val="auto"/>
          <w:szCs w:val="20"/>
        </w:rPr>
        <w:t>Chráněné bydlení</w:t>
      </w:r>
    </w:p>
    <w:p w:rsidR="0067609E" w:rsidRPr="0004599B" w:rsidRDefault="0067609E" w:rsidP="0067609E">
      <w:pPr>
        <w:pStyle w:val="Normlnweb"/>
        <w:spacing w:before="0" w:beforeAutospacing="0" w:after="0" w:afterAutospacing="0"/>
        <w:jc w:val="both"/>
        <w:rPr>
          <w:rFonts w:ascii="Arial" w:hAnsi="Arial" w:cs="Arial"/>
          <w:sz w:val="20"/>
          <w:szCs w:val="20"/>
        </w:rPr>
      </w:pPr>
      <w:r w:rsidRPr="0004599B">
        <w:rPr>
          <w:rFonts w:ascii="Arial" w:hAnsi="Arial" w:cs="Arial"/>
          <w:sz w:val="20"/>
          <w:szCs w:val="20"/>
        </w:rPr>
        <w:t>Chráněné bydlení je pobytová služba poskytovaná osobám, které mají sníženou soběstačnost z důvodu zdravotního postižení nebo chronického onemocnění, včetně duševního onemocnění, jejichž situace vyžaduje pomoc jiné fyzické osoby. Chráněné bydlení má formu skupinového, popřípadě individuálního bydlení. Služba obsahuje poskytnutí stravy nebo pomoc při zajištění stravy, poskytnutí ubytování, pomoc při zajištění chodu domácnosti, výchovné, vzdělávací a aktivizační činnosti, zprostředkování kontaktu se společenským prostředím, sociálně terapeutické činnosti, pomoc při uplatňování práv a oprávněných zájmů. Služba se poskytuje za úhradu.</w:t>
      </w:r>
    </w:p>
    <w:p w:rsidR="0067609E" w:rsidRDefault="0067609E" w:rsidP="0067609E">
      <w:pPr>
        <w:pStyle w:val="Nadpis4"/>
        <w:spacing w:line="240" w:lineRule="auto"/>
        <w:jc w:val="both"/>
        <w:rPr>
          <w:rFonts w:cs="Arial"/>
          <w:szCs w:val="20"/>
        </w:rPr>
      </w:pPr>
    </w:p>
    <w:p w:rsidR="0067609E" w:rsidRPr="00C34E13" w:rsidRDefault="0067609E" w:rsidP="0067609E">
      <w:pPr>
        <w:pStyle w:val="Nadpis4"/>
        <w:jc w:val="both"/>
        <w:rPr>
          <w:rFonts w:cs="Arial"/>
          <w:color w:val="auto"/>
          <w:szCs w:val="20"/>
        </w:rPr>
      </w:pPr>
      <w:r w:rsidRPr="00C34E13">
        <w:rPr>
          <w:rFonts w:cs="Arial"/>
          <w:color w:val="auto"/>
          <w:szCs w:val="20"/>
        </w:rPr>
        <w:t xml:space="preserve">Azylové domy </w:t>
      </w:r>
    </w:p>
    <w:p w:rsidR="0067609E" w:rsidRPr="0004599B" w:rsidRDefault="0067609E" w:rsidP="0067609E">
      <w:pPr>
        <w:pStyle w:val="Normlnweb"/>
        <w:spacing w:before="0" w:beforeAutospacing="0" w:after="0" w:afterAutospacing="0"/>
        <w:jc w:val="both"/>
        <w:rPr>
          <w:rFonts w:ascii="Arial" w:hAnsi="Arial" w:cs="Arial"/>
          <w:sz w:val="20"/>
          <w:szCs w:val="20"/>
        </w:rPr>
      </w:pPr>
      <w:r w:rsidRPr="0004599B">
        <w:rPr>
          <w:rFonts w:ascii="Arial" w:hAnsi="Arial" w:cs="Arial"/>
          <w:sz w:val="20"/>
          <w:szCs w:val="20"/>
        </w:rPr>
        <w:t>Azylové domy poskytují pobytové služby na přechodnou dobu osobám v nepříznivé sociální situaci spojené se ztrátou bydlení. Služba obsahuje poskytnutí stravy nebo pomoc při zajištění stravy, poskytnutí ubytování a</w:t>
      </w:r>
      <w:r>
        <w:rPr>
          <w:rFonts w:ascii="Arial" w:hAnsi="Arial" w:cs="Arial"/>
          <w:sz w:val="20"/>
          <w:szCs w:val="20"/>
        </w:rPr>
        <w:t> </w:t>
      </w:r>
      <w:r w:rsidRPr="0004599B">
        <w:rPr>
          <w:rFonts w:ascii="Arial" w:hAnsi="Arial" w:cs="Arial"/>
          <w:sz w:val="20"/>
          <w:szCs w:val="20"/>
        </w:rPr>
        <w:t xml:space="preserve">pomoc při uplatňování práv a oprávněných zájmů. Služba se poskytuje za úhradu. </w:t>
      </w:r>
    </w:p>
    <w:p w:rsidR="0067609E" w:rsidRPr="00C34E13" w:rsidRDefault="0067609E" w:rsidP="00C34E13">
      <w:pPr>
        <w:pStyle w:val="Nadpis4"/>
        <w:jc w:val="both"/>
        <w:rPr>
          <w:rFonts w:cs="Arial"/>
          <w:color w:val="auto"/>
          <w:szCs w:val="20"/>
        </w:rPr>
      </w:pPr>
    </w:p>
    <w:p w:rsidR="0067609E" w:rsidRPr="00C34E13" w:rsidRDefault="0067609E" w:rsidP="0067609E">
      <w:pPr>
        <w:pStyle w:val="Nadpis4"/>
        <w:jc w:val="both"/>
        <w:rPr>
          <w:rFonts w:cs="Arial"/>
          <w:color w:val="auto"/>
          <w:szCs w:val="20"/>
        </w:rPr>
      </w:pPr>
      <w:r w:rsidRPr="00C34E13">
        <w:rPr>
          <w:rFonts w:cs="Arial"/>
          <w:color w:val="auto"/>
          <w:szCs w:val="20"/>
        </w:rPr>
        <w:t xml:space="preserve">Domy na půl cesty </w:t>
      </w:r>
    </w:p>
    <w:p w:rsidR="0067609E" w:rsidRPr="0004599B" w:rsidRDefault="0067609E" w:rsidP="0067609E">
      <w:pPr>
        <w:pStyle w:val="Normlnweb"/>
        <w:spacing w:before="0" w:beforeAutospacing="0" w:after="0" w:afterAutospacing="0"/>
        <w:jc w:val="both"/>
        <w:rPr>
          <w:rFonts w:ascii="Arial" w:hAnsi="Arial" w:cs="Arial"/>
          <w:sz w:val="20"/>
          <w:szCs w:val="20"/>
        </w:rPr>
      </w:pPr>
      <w:r w:rsidRPr="0004599B">
        <w:rPr>
          <w:rFonts w:ascii="Arial" w:hAnsi="Arial" w:cs="Arial"/>
          <w:sz w:val="20"/>
          <w:szCs w:val="20"/>
        </w:rPr>
        <w:t xml:space="preserve">Domy na půl cesty poskytují pobytové služby zpravidla pro osoby do 26 let věku, které po dosažení zletilosti opouštějí školská zařízení pro výkon ústavní nebo ochranné výchovy, popřípadě pro osoby z jiných zařízení pro péči o děti a mládež., a pro osoby, které jsou propuštěny z výkonu trestu odnětí svobody nebo ochranné léčby. Způsob poskytování sociálních služeb v těchto zařízeních je přizpůsoben specifickým potřebám těchto osob. Služba obsahuje činnosti poskytnutí ubytování, zprostředkování kontaktu se společenským prostředím, sociálně terapeutické činnosti a pomoc při uplatňování práv a oprávněných zájmů. Služba se poskytuje za úhradu. </w:t>
      </w:r>
    </w:p>
    <w:p w:rsidR="0067609E" w:rsidRDefault="0067609E" w:rsidP="0067609E">
      <w:pPr>
        <w:pStyle w:val="Nadpis4"/>
        <w:spacing w:line="240" w:lineRule="auto"/>
        <w:jc w:val="both"/>
        <w:rPr>
          <w:rFonts w:cs="Arial"/>
          <w:szCs w:val="20"/>
        </w:rPr>
      </w:pPr>
    </w:p>
    <w:p w:rsidR="0067609E" w:rsidRPr="00C34E13" w:rsidRDefault="0067609E" w:rsidP="0067609E">
      <w:pPr>
        <w:pStyle w:val="Nadpis4"/>
        <w:jc w:val="both"/>
        <w:rPr>
          <w:rFonts w:cs="Arial"/>
          <w:color w:val="auto"/>
          <w:szCs w:val="20"/>
        </w:rPr>
      </w:pPr>
      <w:r w:rsidRPr="00C34E13">
        <w:rPr>
          <w:rFonts w:cs="Arial"/>
          <w:color w:val="auto"/>
          <w:szCs w:val="20"/>
        </w:rPr>
        <w:t xml:space="preserve">Krizová pomoc </w:t>
      </w:r>
    </w:p>
    <w:p w:rsidR="0067609E" w:rsidRPr="0004599B" w:rsidRDefault="0067609E" w:rsidP="0067609E">
      <w:pPr>
        <w:pStyle w:val="Normlnweb"/>
        <w:spacing w:before="0" w:beforeAutospacing="0" w:after="0" w:afterAutospacing="0"/>
        <w:jc w:val="both"/>
        <w:rPr>
          <w:rFonts w:ascii="Arial" w:hAnsi="Arial" w:cs="Arial"/>
          <w:sz w:val="20"/>
          <w:szCs w:val="20"/>
        </w:rPr>
      </w:pPr>
      <w:r w:rsidRPr="0004599B">
        <w:rPr>
          <w:rFonts w:ascii="Arial" w:hAnsi="Arial" w:cs="Arial"/>
          <w:sz w:val="20"/>
          <w:szCs w:val="20"/>
        </w:rPr>
        <w:t xml:space="preserve">Krizová pomoc je terénní, ambulantní nebo pobytová služba na přechodnou dobu poskytovaná osobám, které se nacházejí v situaci ohrožení zdraví nebo života, kdy přechodně nemohou řešit svojí nepříznivou situaci vlastními silami. Služba obsahuje poskytnutí ubytování, poskytnutí stravy nebo pomoc při zajištění stravy, sociálně terapeutické činnosti a pomoc při uplatňování práv a oprávněných zájmů. Služba se poskytuje bez úhrady. </w:t>
      </w:r>
    </w:p>
    <w:p w:rsidR="0067609E" w:rsidRDefault="0067609E" w:rsidP="0067609E">
      <w:pPr>
        <w:pStyle w:val="Nadpis4"/>
        <w:spacing w:line="240" w:lineRule="auto"/>
        <w:jc w:val="both"/>
        <w:rPr>
          <w:rFonts w:cs="Arial"/>
          <w:szCs w:val="20"/>
        </w:rPr>
      </w:pPr>
    </w:p>
    <w:p w:rsidR="0067609E" w:rsidRPr="00C34E13" w:rsidRDefault="0067609E" w:rsidP="0067609E">
      <w:pPr>
        <w:pStyle w:val="Nadpis4"/>
        <w:jc w:val="both"/>
        <w:rPr>
          <w:rFonts w:cs="Arial"/>
          <w:color w:val="auto"/>
          <w:szCs w:val="20"/>
        </w:rPr>
      </w:pPr>
      <w:r w:rsidRPr="00C34E13">
        <w:rPr>
          <w:rFonts w:cs="Arial"/>
          <w:color w:val="auto"/>
          <w:szCs w:val="20"/>
        </w:rPr>
        <w:t xml:space="preserve">Nízkoprahová denní centra </w:t>
      </w:r>
    </w:p>
    <w:p w:rsidR="0067609E" w:rsidRPr="0004599B" w:rsidRDefault="0067609E" w:rsidP="0067609E">
      <w:pPr>
        <w:pStyle w:val="Normlnweb"/>
        <w:spacing w:before="0" w:beforeAutospacing="0" w:after="0" w:afterAutospacing="0"/>
        <w:jc w:val="both"/>
        <w:rPr>
          <w:rFonts w:ascii="Arial" w:hAnsi="Arial" w:cs="Arial"/>
          <w:sz w:val="20"/>
          <w:szCs w:val="20"/>
        </w:rPr>
      </w:pPr>
      <w:r w:rsidRPr="0004599B">
        <w:rPr>
          <w:rFonts w:ascii="Arial" w:hAnsi="Arial" w:cs="Arial"/>
          <w:sz w:val="20"/>
          <w:szCs w:val="20"/>
        </w:rPr>
        <w:t xml:space="preserve">Nízkoprahová denní centra poskytují ambulantní služby, popřípadě terénní služby pro osoby bez přístřeší. Služba obsahuje pomoc při osobní hygieně nebo poskytnutí podmínek pro osobní hygienu, poskytnutí stravy nebo pomoc při zajištění stravy, pomoc při uplatňování práv a oprávněných zájmů. V nízkoprahových denních centrech hradí osoby úhradu za stravu ve výši stanovené poskytovatelem. </w:t>
      </w:r>
    </w:p>
    <w:p w:rsidR="0067609E" w:rsidRDefault="0067609E" w:rsidP="0067609E">
      <w:pPr>
        <w:pStyle w:val="Nadpis4"/>
        <w:spacing w:line="240" w:lineRule="auto"/>
        <w:jc w:val="both"/>
        <w:rPr>
          <w:rFonts w:cs="Arial"/>
          <w:szCs w:val="20"/>
        </w:rPr>
      </w:pPr>
    </w:p>
    <w:p w:rsidR="0067609E" w:rsidRPr="00C34E13" w:rsidRDefault="0067609E" w:rsidP="0067609E">
      <w:pPr>
        <w:pStyle w:val="Nadpis4"/>
        <w:jc w:val="both"/>
        <w:rPr>
          <w:rFonts w:cs="Arial"/>
          <w:color w:val="auto"/>
          <w:szCs w:val="20"/>
        </w:rPr>
      </w:pPr>
      <w:r w:rsidRPr="00C34E13">
        <w:rPr>
          <w:rFonts w:cs="Arial"/>
          <w:color w:val="auto"/>
          <w:szCs w:val="20"/>
        </w:rPr>
        <w:t xml:space="preserve">Nízkoprahová zařízení pro děti a mládež </w:t>
      </w:r>
    </w:p>
    <w:p w:rsidR="0067609E" w:rsidRPr="0004599B" w:rsidRDefault="0067609E" w:rsidP="0067609E">
      <w:pPr>
        <w:pStyle w:val="Normlnweb"/>
        <w:spacing w:before="0" w:beforeAutospacing="0" w:after="0" w:afterAutospacing="0"/>
        <w:jc w:val="both"/>
        <w:rPr>
          <w:rFonts w:ascii="Arial" w:hAnsi="Arial" w:cs="Arial"/>
          <w:sz w:val="20"/>
          <w:szCs w:val="20"/>
        </w:rPr>
      </w:pPr>
      <w:r w:rsidRPr="0004599B">
        <w:rPr>
          <w:rFonts w:ascii="Arial" w:hAnsi="Arial" w:cs="Arial"/>
          <w:sz w:val="20"/>
          <w:szCs w:val="20"/>
        </w:rPr>
        <w:t>Nízkoprahová zařízení pro děti a mládež poskytují ambulantní, popřípadě terénní služby dětem a mládeži ohroženým sociálním vyloučením. Služba je určena dětem ve věku od 6 do 26 let ohroženým společensky nežádoucími jevy. Cílem služby je zlepšit kvalitu jejich života předcház</w:t>
      </w:r>
      <w:r>
        <w:rPr>
          <w:rFonts w:ascii="Arial" w:hAnsi="Arial" w:cs="Arial"/>
          <w:sz w:val="20"/>
          <w:szCs w:val="20"/>
        </w:rPr>
        <w:t>ením nebo snížením sociálních a </w:t>
      </w:r>
      <w:r w:rsidRPr="0004599B">
        <w:rPr>
          <w:rFonts w:ascii="Arial" w:hAnsi="Arial" w:cs="Arial"/>
          <w:sz w:val="20"/>
          <w:szCs w:val="20"/>
        </w:rPr>
        <w:t xml:space="preserve">zdravotních rizik souvisejících s jejich způsobem života, umožnit jim lépe se orientovat v jejich sociálním prostředí a vytvářet podmínky, aby v případě zájmu mohli řešit svoji nepříznivou sociální situaci. Služba může být poskytována osobám anonymně. Služba obsahuje výchovné, vzdělávací a aktivizační činnosti, zprostředkování kontaktu se společenským prostředím, sociálně terapeutické činnosti a pomoc při uplatňování práv a oprávněných zájmů. Služba se poskytuje bez úhrady. </w:t>
      </w:r>
    </w:p>
    <w:p w:rsidR="0067609E" w:rsidRDefault="0067609E" w:rsidP="0067609E">
      <w:pPr>
        <w:pStyle w:val="Nadpis4"/>
        <w:spacing w:line="240" w:lineRule="auto"/>
        <w:jc w:val="both"/>
        <w:rPr>
          <w:rFonts w:cs="Arial"/>
          <w:szCs w:val="20"/>
        </w:rPr>
      </w:pPr>
    </w:p>
    <w:p w:rsidR="0067609E" w:rsidRPr="00C34E13" w:rsidRDefault="0067609E" w:rsidP="0067609E">
      <w:pPr>
        <w:pStyle w:val="Nadpis4"/>
        <w:jc w:val="both"/>
        <w:rPr>
          <w:rFonts w:cs="Arial"/>
          <w:color w:val="auto"/>
          <w:szCs w:val="20"/>
        </w:rPr>
      </w:pPr>
      <w:r w:rsidRPr="00C34E13">
        <w:rPr>
          <w:rFonts w:cs="Arial"/>
          <w:color w:val="auto"/>
          <w:szCs w:val="20"/>
        </w:rPr>
        <w:t xml:space="preserve">Noclehárny </w:t>
      </w:r>
    </w:p>
    <w:p w:rsidR="0067609E" w:rsidRPr="0004599B" w:rsidRDefault="0067609E" w:rsidP="0067609E">
      <w:pPr>
        <w:pStyle w:val="Normlnweb"/>
        <w:spacing w:before="0" w:beforeAutospacing="0" w:after="0" w:afterAutospacing="0"/>
        <w:jc w:val="both"/>
        <w:rPr>
          <w:rFonts w:ascii="Arial" w:hAnsi="Arial" w:cs="Arial"/>
          <w:sz w:val="20"/>
          <w:szCs w:val="20"/>
        </w:rPr>
      </w:pPr>
      <w:r w:rsidRPr="0004599B">
        <w:rPr>
          <w:rFonts w:ascii="Arial" w:hAnsi="Arial" w:cs="Arial"/>
          <w:sz w:val="20"/>
          <w:szCs w:val="20"/>
        </w:rPr>
        <w:t xml:space="preserve">Noclehárny poskytují ambulantní služby osobám bez přístřeší, které mají zájem o využití hygienického zařízení a přenocování. Služba obsahuje pomoc při osobní hygieně nebo poskytnutí podmínek pro osobní hygienu, poskytnutí přenocování. Služba se poskytuje za úhradu ve výši stanovené poskytovatelem. </w:t>
      </w:r>
    </w:p>
    <w:p w:rsidR="0067609E" w:rsidRDefault="0067609E" w:rsidP="0067609E">
      <w:pPr>
        <w:pStyle w:val="Nadpis4"/>
        <w:spacing w:line="240" w:lineRule="auto"/>
        <w:jc w:val="both"/>
        <w:rPr>
          <w:rFonts w:cs="Arial"/>
          <w:szCs w:val="20"/>
        </w:rPr>
      </w:pPr>
    </w:p>
    <w:p w:rsidR="0067609E" w:rsidRPr="00C34E13" w:rsidRDefault="0067609E" w:rsidP="0067609E">
      <w:pPr>
        <w:pStyle w:val="Nadpis4"/>
        <w:jc w:val="both"/>
        <w:rPr>
          <w:rFonts w:cs="Arial"/>
          <w:color w:val="auto"/>
          <w:szCs w:val="20"/>
        </w:rPr>
      </w:pPr>
      <w:r w:rsidRPr="00C34E13">
        <w:rPr>
          <w:rFonts w:cs="Arial"/>
          <w:color w:val="auto"/>
          <w:szCs w:val="20"/>
        </w:rPr>
        <w:t xml:space="preserve">Terapeutické komunity </w:t>
      </w:r>
    </w:p>
    <w:p w:rsidR="0067609E" w:rsidRDefault="0067609E" w:rsidP="0067609E">
      <w:pPr>
        <w:pStyle w:val="Normlnweb"/>
        <w:spacing w:before="0" w:beforeAutospacing="0" w:after="0" w:afterAutospacing="0"/>
        <w:jc w:val="both"/>
        <w:rPr>
          <w:rFonts w:ascii="Arial" w:hAnsi="Arial" w:cs="Arial"/>
          <w:sz w:val="20"/>
          <w:szCs w:val="20"/>
        </w:rPr>
      </w:pPr>
      <w:r w:rsidRPr="0004599B">
        <w:rPr>
          <w:rFonts w:ascii="Arial" w:hAnsi="Arial" w:cs="Arial"/>
          <w:sz w:val="20"/>
          <w:szCs w:val="20"/>
        </w:rPr>
        <w:t xml:space="preserve">Terapeutické komunity poskytují pobytové služby i na přechodnou dobu pro osoby závislé na návykových látkách nebo osoby s chronickým duševním onemocněním, které mají zájem o začlenění do běžného života. Služba obsahuje činnosti poskytnutí stravy, poskytnutí ubytování, zprostředkování kontaktu se společenským prostředím, sociálně terapeutické činnosti a pomoc při uplatňování práv a oprávněných zájmů. Služba se poskytuje za úhradu. </w:t>
      </w:r>
    </w:p>
    <w:p w:rsidR="0067609E" w:rsidRDefault="0067609E" w:rsidP="0067609E">
      <w:pPr>
        <w:pStyle w:val="Normlnweb"/>
        <w:spacing w:before="0" w:beforeAutospacing="0" w:after="0" w:afterAutospacing="0"/>
        <w:jc w:val="both"/>
        <w:rPr>
          <w:rFonts w:cs="Arial"/>
          <w:szCs w:val="20"/>
        </w:rPr>
      </w:pPr>
    </w:p>
    <w:p w:rsidR="0067609E" w:rsidRPr="00C34E13" w:rsidRDefault="0067609E" w:rsidP="0067609E">
      <w:pPr>
        <w:pStyle w:val="Nadpis4"/>
        <w:jc w:val="both"/>
        <w:rPr>
          <w:rFonts w:cs="Arial"/>
          <w:color w:val="auto"/>
          <w:szCs w:val="20"/>
        </w:rPr>
      </w:pPr>
      <w:r w:rsidRPr="00C34E13">
        <w:rPr>
          <w:rFonts w:cs="Arial"/>
          <w:color w:val="auto"/>
          <w:szCs w:val="20"/>
        </w:rPr>
        <w:lastRenderedPageBreak/>
        <w:t>Sociální poradenství</w:t>
      </w:r>
    </w:p>
    <w:p w:rsidR="0067609E" w:rsidRPr="0004599B" w:rsidRDefault="0067609E" w:rsidP="0067609E">
      <w:pPr>
        <w:pStyle w:val="Normlnweb"/>
        <w:spacing w:before="0" w:beforeAutospacing="0" w:after="0" w:afterAutospacing="0"/>
        <w:jc w:val="both"/>
        <w:rPr>
          <w:rFonts w:ascii="Arial" w:hAnsi="Arial" w:cs="Arial"/>
          <w:sz w:val="20"/>
          <w:szCs w:val="20"/>
        </w:rPr>
      </w:pPr>
      <w:r w:rsidRPr="0004599B">
        <w:rPr>
          <w:rFonts w:ascii="Arial" w:hAnsi="Arial" w:cs="Arial"/>
          <w:sz w:val="20"/>
          <w:szCs w:val="20"/>
        </w:rPr>
        <w:t>Sociální poradenství poskytuje osobám v nepříznivé sociální situaci potřebné informace přispívající k řešení jejich situace. Základní sociální poradenství je součástí všech druhů sociálních služeb. Odborné sociální poradenství zahrnuje občanské poradny, manželské a rodinné poradny, sociální práci s osobami společensky nepřizpůsobenými, poradny pro oběti trestných činů a domácího násilí, sociálně právní poradenství pro osoby se zdravotním postižením a seniory. Služba obsahuje poradenství, zprostředkování kontaktu se společenským prostředím, terapeutické činnosti a pomoc při uplatňování práv a oprávněných zájmů. Služba se poskytuje bez úhrady.</w:t>
      </w:r>
    </w:p>
    <w:p w:rsidR="0067609E" w:rsidRDefault="0067609E" w:rsidP="0067609E">
      <w:pPr>
        <w:pStyle w:val="Nadpis4"/>
        <w:spacing w:line="240" w:lineRule="auto"/>
        <w:jc w:val="both"/>
        <w:rPr>
          <w:rFonts w:cs="Arial"/>
          <w:szCs w:val="20"/>
        </w:rPr>
      </w:pPr>
    </w:p>
    <w:p w:rsidR="0067609E" w:rsidRPr="00C34E13" w:rsidRDefault="0067609E" w:rsidP="0067609E">
      <w:pPr>
        <w:pStyle w:val="Nadpis4"/>
        <w:jc w:val="both"/>
        <w:rPr>
          <w:rFonts w:cs="Arial"/>
          <w:color w:val="auto"/>
          <w:szCs w:val="20"/>
        </w:rPr>
      </w:pPr>
      <w:r w:rsidRPr="00C34E13">
        <w:rPr>
          <w:rFonts w:cs="Arial"/>
          <w:color w:val="auto"/>
          <w:szCs w:val="20"/>
        </w:rPr>
        <w:t xml:space="preserve">Sociálně terapeutické dílny </w:t>
      </w:r>
    </w:p>
    <w:p w:rsidR="0067609E" w:rsidRPr="0004599B" w:rsidRDefault="0067609E" w:rsidP="0067609E">
      <w:pPr>
        <w:pStyle w:val="Normlnweb"/>
        <w:spacing w:before="0" w:beforeAutospacing="0" w:after="0" w:afterAutospacing="0"/>
        <w:jc w:val="both"/>
        <w:rPr>
          <w:rFonts w:ascii="Arial" w:hAnsi="Arial" w:cs="Arial"/>
          <w:sz w:val="20"/>
          <w:szCs w:val="20"/>
        </w:rPr>
      </w:pPr>
      <w:r w:rsidRPr="0004599B">
        <w:rPr>
          <w:rFonts w:ascii="Arial" w:hAnsi="Arial" w:cs="Arial"/>
          <w:sz w:val="20"/>
          <w:szCs w:val="20"/>
        </w:rPr>
        <w:t xml:space="preserve">Sociálně terapeutické dílny jsou ambulantní služby poskytované osobám se sníženou soběstačností z důvodu zdravotního postižení, které nejsou z tohoto důvodu umístitelné na otevřeném ani chráněném trhu práce. Jejich účelem je dlouhodobá a pravidelná podpora zdokonalování pracovních návyků a dovedností prostřednictvím pracovní terapie. Služba obsahuje činnosti pomoc při osobní hygieně nebo poskytnutí podmínek pro osobní hygienu, poskytnutí stravy nebo pomoc při zajištění stravy, nácvik dovedností pro zvládání péče o vlastní osobu, soběstačnosti a dalších činností vedoucích k sociálnímu začlenění a podpora vytváření a zdokonalování základních pracovních návyků a dovedností. Služba se poskytuje za úhradu. </w:t>
      </w:r>
    </w:p>
    <w:p w:rsidR="0067609E" w:rsidRDefault="0067609E" w:rsidP="0067609E">
      <w:pPr>
        <w:pStyle w:val="Nadpis4"/>
        <w:spacing w:line="240" w:lineRule="auto"/>
        <w:jc w:val="both"/>
        <w:rPr>
          <w:rFonts w:cs="Arial"/>
          <w:szCs w:val="20"/>
        </w:rPr>
      </w:pPr>
    </w:p>
    <w:p w:rsidR="0067609E" w:rsidRPr="00C34E13" w:rsidRDefault="0067609E" w:rsidP="0067609E">
      <w:pPr>
        <w:pStyle w:val="Nadpis4"/>
        <w:jc w:val="both"/>
        <w:rPr>
          <w:rFonts w:cs="Arial"/>
          <w:color w:val="auto"/>
          <w:szCs w:val="20"/>
        </w:rPr>
      </w:pPr>
      <w:r w:rsidRPr="00C34E13">
        <w:rPr>
          <w:rFonts w:cs="Arial"/>
          <w:color w:val="auto"/>
          <w:szCs w:val="20"/>
        </w:rPr>
        <w:t xml:space="preserve">Sociální rehabilitace </w:t>
      </w:r>
    </w:p>
    <w:p w:rsidR="0067609E" w:rsidRPr="0004599B" w:rsidRDefault="0067609E" w:rsidP="0067609E">
      <w:pPr>
        <w:pStyle w:val="Normlnweb"/>
        <w:spacing w:before="0" w:beforeAutospacing="0" w:after="0" w:afterAutospacing="0"/>
        <w:jc w:val="both"/>
        <w:rPr>
          <w:rFonts w:ascii="Arial" w:hAnsi="Arial" w:cs="Arial"/>
          <w:sz w:val="20"/>
          <w:szCs w:val="20"/>
        </w:rPr>
      </w:pPr>
      <w:r w:rsidRPr="0004599B">
        <w:rPr>
          <w:rFonts w:ascii="Arial" w:hAnsi="Arial" w:cs="Arial"/>
          <w:sz w:val="20"/>
          <w:szCs w:val="20"/>
        </w:rPr>
        <w:t>Jedná se o soubor specifických činností směřujících k dosažení samostatnosti, nezávislosti a soběstačnosti osob, a to rozvojem jejich specifických schopností a dovedností, posilováním návyků a nácvikem výkonu běžných činností pro samostatný život. Sociální rehabilitace se poskytuje formou terénních a ambulantních služeb, nebo formou pobytových služeb poskytovaných v centrech sociálně re</w:t>
      </w:r>
      <w:r>
        <w:rPr>
          <w:rFonts w:ascii="Arial" w:hAnsi="Arial" w:cs="Arial"/>
          <w:sz w:val="20"/>
          <w:szCs w:val="20"/>
        </w:rPr>
        <w:t>habilitačních služeb. Terénní a </w:t>
      </w:r>
      <w:r w:rsidRPr="0004599B">
        <w:rPr>
          <w:rFonts w:ascii="Arial" w:hAnsi="Arial" w:cs="Arial"/>
          <w:sz w:val="20"/>
          <w:szCs w:val="20"/>
        </w:rPr>
        <w:t>ambulantní služba obsahuje činnosti nácvik dovedností pro zvládání péče o</w:t>
      </w:r>
      <w:r>
        <w:rPr>
          <w:rFonts w:ascii="Arial" w:hAnsi="Arial" w:cs="Arial"/>
          <w:sz w:val="20"/>
          <w:szCs w:val="20"/>
        </w:rPr>
        <w:t> vlastní osobu, soběstačnosti a </w:t>
      </w:r>
      <w:r w:rsidRPr="0004599B">
        <w:rPr>
          <w:rFonts w:ascii="Arial" w:hAnsi="Arial" w:cs="Arial"/>
          <w:sz w:val="20"/>
          <w:szCs w:val="20"/>
        </w:rPr>
        <w:t>dalších činností vedoucích k sociálnímu začlenění, zprostředkování kontaktu se společenským prostředím, výchovné, vzdělávací a aktivizační činnosti a pomoc při uplatňování práv a oprávněných zájmů. Forma pobytové služby v centrech sociálně rehabilitačních služeb obsahuje poskytnutí ubytování a stravy, pomoc při osobní hygieně nebo poskytnutí podmínek pro osobní hygienu, nácvik dovedností pro zvládání péče o vlastní osobu, soběstačnosti a dalších činností vedoucích k sociálnímu začlenění, zprostředkování kontaktu se společenským prostředím, výchovné, vzdělávací a aktivizační činnosti a pomoc při upla</w:t>
      </w:r>
      <w:r>
        <w:rPr>
          <w:rFonts w:ascii="Arial" w:hAnsi="Arial" w:cs="Arial"/>
          <w:sz w:val="20"/>
          <w:szCs w:val="20"/>
        </w:rPr>
        <w:t>tňování práv a </w:t>
      </w:r>
      <w:r w:rsidRPr="0004599B">
        <w:rPr>
          <w:rFonts w:ascii="Arial" w:hAnsi="Arial" w:cs="Arial"/>
          <w:sz w:val="20"/>
          <w:szCs w:val="20"/>
        </w:rPr>
        <w:t xml:space="preserve">oprávněných zájmů. Služba se poskytuje za úhradu. </w:t>
      </w:r>
    </w:p>
    <w:p w:rsidR="0067609E" w:rsidRDefault="0067609E" w:rsidP="0067609E">
      <w:pPr>
        <w:pStyle w:val="Nadpis4"/>
        <w:spacing w:line="240" w:lineRule="auto"/>
        <w:jc w:val="both"/>
        <w:rPr>
          <w:rFonts w:cs="Arial"/>
          <w:szCs w:val="20"/>
        </w:rPr>
      </w:pPr>
    </w:p>
    <w:p w:rsidR="0067609E" w:rsidRPr="00C34E13" w:rsidRDefault="0067609E" w:rsidP="0067609E">
      <w:pPr>
        <w:pStyle w:val="Nadpis4"/>
        <w:jc w:val="both"/>
        <w:rPr>
          <w:rFonts w:cs="Arial"/>
          <w:color w:val="auto"/>
          <w:szCs w:val="20"/>
        </w:rPr>
      </w:pPr>
      <w:r w:rsidRPr="00C34E13">
        <w:rPr>
          <w:rFonts w:cs="Arial"/>
          <w:color w:val="auto"/>
          <w:szCs w:val="20"/>
        </w:rPr>
        <w:t>Raná péče</w:t>
      </w:r>
    </w:p>
    <w:p w:rsidR="0067609E" w:rsidRPr="0004599B" w:rsidRDefault="0067609E" w:rsidP="0067609E">
      <w:pPr>
        <w:pStyle w:val="Normlnweb"/>
        <w:spacing w:before="0" w:beforeAutospacing="0" w:after="0" w:afterAutospacing="0"/>
        <w:jc w:val="both"/>
        <w:rPr>
          <w:rFonts w:ascii="Arial" w:hAnsi="Arial" w:cs="Arial"/>
          <w:sz w:val="20"/>
          <w:szCs w:val="20"/>
        </w:rPr>
      </w:pPr>
      <w:r w:rsidRPr="0004599B">
        <w:rPr>
          <w:rFonts w:ascii="Arial" w:hAnsi="Arial" w:cs="Arial"/>
          <w:sz w:val="20"/>
          <w:szCs w:val="20"/>
        </w:rPr>
        <w:t xml:space="preserve">Raná péče je terénní služba, popřípadě doplněná ambulantní formou služby, poskytována dítěti a rodičům </w:t>
      </w:r>
      <w:r>
        <w:rPr>
          <w:rFonts w:ascii="Arial" w:hAnsi="Arial" w:cs="Arial"/>
          <w:sz w:val="20"/>
          <w:szCs w:val="20"/>
        </w:rPr>
        <w:t xml:space="preserve">dítěte </w:t>
      </w:r>
      <w:r w:rsidRPr="0004599B">
        <w:rPr>
          <w:rFonts w:ascii="Arial" w:hAnsi="Arial" w:cs="Arial"/>
          <w:sz w:val="20"/>
          <w:szCs w:val="20"/>
        </w:rPr>
        <w:t>ve věku do 7 let, které je zdravotně postižené, nebo jehož vývoj je ohrožen v důsledku nepříznivého zdravotního stavu Služba je zaměřena na podporu rodiny a podporu vývoje dítěte s ohledem na jeho specifické potřeby. Služba obsahuje výchovné, vzdělávací a aktivizační činnosti, zprostředkování kontaktu se společenským prostředím, sociálně terapeutické činnosti a pomoc při uplatňování práv a oprávněných zájmů. Služba se poskytuje bez úhrady.</w:t>
      </w:r>
    </w:p>
    <w:p w:rsidR="0067609E" w:rsidRDefault="0067609E" w:rsidP="0067609E">
      <w:pPr>
        <w:pStyle w:val="Nadpis4"/>
        <w:spacing w:line="240" w:lineRule="auto"/>
        <w:jc w:val="both"/>
        <w:rPr>
          <w:rFonts w:cs="Arial"/>
          <w:szCs w:val="20"/>
        </w:rPr>
      </w:pPr>
    </w:p>
    <w:p w:rsidR="0067609E" w:rsidRPr="00C34E13" w:rsidRDefault="0067609E" w:rsidP="0067609E">
      <w:pPr>
        <w:pStyle w:val="Nadpis4"/>
        <w:jc w:val="both"/>
        <w:rPr>
          <w:rFonts w:cs="Arial"/>
          <w:color w:val="auto"/>
          <w:szCs w:val="20"/>
        </w:rPr>
      </w:pPr>
      <w:r w:rsidRPr="00C34E13">
        <w:rPr>
          <w:rFonts w:cs="Arial"/>
          <w:color w:val="auto"/>
          <w:szCs w:val="20"/>
        </w:rPr>
        <w:t xml:space="preserve">Intervenční centra </w:t>
      </w:r>
    </w:p>
    <w:p w:rsidR="0067609E" w:rsidRPr="0004599B" w:rsidRDefault="0067609E" w:rsidP="0067609E">
      <w:pPr>
        <w:pStyle w:val="Normlnweb"/>
        <w:spacing w:before="0" w:beforeAutospacing="0" w:after="0" w:afterAutospacing="0"/>
        <w:jc w:val="both"/>
        <w:rPr>
          <w:rFonts w:ascii="Arial" w:hAnsi="Arial" w:cs="Arial"/>
          <w:sz w:val="20"/>
          <w:szCs w:val="20"/>
        </w:rPr>
      </w:pPr>
      <w:r w:rsidRPr="0004599B">
        <w:rPr>
          <w:rFonts w:ascii="Arial" w:hAnsi="Arial" w:cs="Arial"/>
          <w:sz w:val="20"/>
          <w:szCs w:val="20"/>
        </w:rPr>
        <w:t>Intervenční centra poskytují pomoc osobám ohroženým domácím násilím. Na základě zákonné povinnosti kontaktují osobu ohroženou, a to nejpozději do 48 hodin od doručení kopie úředního záznamu o vykázání ze společného obydlí. Služba obsahuje sociálně terapeutické činnosti</w:t>
      </w:r>
      <w:r>
        <w:rPr>
          <w:rFonts w:ascii="Arial" w:hAnsi="Arial" w:cs="Arial"/>
          <w:sz w:val="20"/>
          <w:szCs w:val="20"/>
        </w:rPr>
        <w:t xml:space="preserve"> a pomoc při uplatňování práv a </w:t>
      </w:r>
      <w:r w:rsidRPr="0004599B">
        <w:rPr>
          <w:rFonts w:ascii="Arial" w:hAnsi="Arial" w:cs="Arial"/>
          <w:sz w:val="20"/>
          <w:szCs w:val="20"/>
        </w:rPr>
        <w:t xml:space="preserve">oprávněných zájmů. Pokud je poskytována formou pobytových služeb obsahuje poskytnutí ubytování, poskytnutí stravy nebo pomoc při zajištění stravy. Součástí služby je zajištění spolupráce mezi intervenčními centry, poskytovateli jiných sociálních služeb, OSPOD, obcemi, útvary Policie ČR a obecní policie, jakož i ostatními orgány veřejné správy. Služba se poskytuje bez úhrady. </w:t>
      </w:r>
    </w:p>
    <w:p w:rsidR="0067609E" w:rsidRPr="00C34E13" w:rsidRDefault="0067609E" w:rsidP="00C34E13">
      <w:pPr>
        <w:pStyle w:val="Nadpis4"/>
        <w:jc w:val="both"/>
        <w:rPr>
          <w:rFonts w:cs="Arial"/>
          <w:color w:val="auto"/>
          <w:szCs w:val="20"/>
        </w:rPr>
      </w:pPr>
    </w:p>
    <w:p w:rsidR="0067609E" w:rsidRPr="00C34E13" w:rsidRDefault="0067609E" w:rsidP="0067609E">
      <w:pPr>
        <w:pStyle w:val="Nadpis4"/>
        <w:jc w:val="both"/>
        <w:rPr>
          <w:rFonts w:cs="Arial"/>
          <w:color w:val="auto"/>
          <w:szCs w:val="20"/>
        </w:rPr>
      </w:pPr>
      <w:r w:rsidRPr="00C34E13">
        <w:rPr>
          <w:rFonts w:cs="Arial"/>
          <w:color w:val="auto"/>
          <w:szCs w:val="20"/>
        </w:rPr>
        <w:t xml:space="preserve">Služby následné péče </w:t>
      </w:r>
    </w:p>
    <w:p w:rsidR="0067609E" w:rsidRDefault="0067609E" w:rsidP="0067609E">
      <w:pPr>
        <w:pStyle w:val="Normlnweb"/>
        <w:spacing w:before="0" w:beforeAutospacing="0" w:after="0" w:afterAutospacing="0"/>
        <w:jc w:val="both"/>
        <w:rPr>
          <w:rFonts w:ascii="Arial" w:hAnsi="Arial" w:cs="Arial"/>
          <w:sz w:val="20"/>
          <w:szCs w:val="20"/>
        </w:rPr>
      </w:pPr>
      <w:r w:rsidRPr="0004599B">
        <w:rPr>
          <w:rFonts w:ascii="Arial" w:hAnsi="Arial" w:cs="Arial"/>
          <w:sz w:val="20"/>
          <w:szCs w:val="20"/>
        </w:rPr>
        <w:t xml:space="preserve">Služby následné péče jsou ambulantní nebo pobytové služby poskytované osobám s chronickým duševním onemocněním a osobám závislým na návykových látkách, které absolvovaly ústavní léčbu ve zdravotnickém zařízení, absolvovaly ambulantní léčbu nebo se jí podrobují, nebo osobám, které abstinují. Služba obsahuje sociálně terapeutické činnosti, zprostředkování kontaktu se společenským prostředím pomoc při uplatňování práv a oprávněných zájmů. Služba se poskytuje bez úhrady. </w:t>
      </w:r>
    </w:p>
    <w:p w:rsidR="0067609E" w:rsidRPr="0004599B" w:rsidRDefault="0067609E" w:rsidP="0067609E">
      <w:pPr>
        <w:pStyle w:val="Normlnweb"/>
        <w:spacing w:before="0" w:beforeAutospacing="0" w:after="0" w:afterAutospacing="0"/>
        <w:jc w:val="both"/>
        <w:rPr>
          <w:rFonts w:ascii="Arial" w:hAnsi="Arial" w:cs="Arial"/>
          <w:sz w:val="20"/>
          <w:szCs w:val="20"/>
        </w:rPr>
      </w:pPr>
    </w:p>
    <w:p w:rsidR="0067609E" w:rsidRDefault="0067609E" w:rsidP="0067609E">
      <w:pPr>
        <w:ind w:firstLine="708"/>
        <w:jc w:val="both"/>
      </w:pPr>
      <w:r w:rsidRPr="00C14356">
        <w:t>Rezortní statistická zjišťování</w:t>
      </w:r>
      <w:r w:rsidRPr="00DB7E42">
        <w:rPr>
          <w:b/>
        </w:rPr>
        <w:t xml:space="preserve"> </w:t>
      </w:r>
      <w:r>
        <w:t xml:space="preserve">Ministerstva práce a sociálních věcí (MPSV) týkající se oblasti sociálních služeb jsou dostupná na adrese </w:t>
      </w:r>
      <w:hyperlink r:id="rId48" w:history="1">
        <w:r w:rsidRPr="00910634">
          <w:rPr>
            <w:rStyle w:val="Hypertextovodkaz"/>
            <w:rFonts w:eastAsia="MS Gothic"/>
          </w:rPr>
          <w:t>http://www.mpsv.cz/cs/16646</w:t>
        </w:r>
      </w:hyperlink>
    </w:p>
    <w:p w:rsidR="00C34E13" w:rsidRDefault="0067609E" w:rsidP="0067609E">
      <w:pPr>
        <w:ind w:firstLine="708"/>
        <w:jc w:val="both"/>
        <w:rPr>
          <w:rStyle w:val="Hypertextovodkaz"/>
          <w:rFonts w:eastAsia="MS Gothic" w:cs="Arial"/>
        </w:rPr>
      </w:pPr>
      <w:r w:rsidRPr="00C14356">
        <w:rPr>
          <w:rFonts w:cs="Arial"/>
        </w:rPr>
        <w:t>Další informace z oblasti sociálních služeb</w:t>
      </w:r>
      <w:r>
        <w:rPr>
          <w:rFonts w:cs="Arial"/>
        </w:rPr>
        <w:t xml:space="preserve"> </w:t>
      </w:r>
      <w:r w:rsidRPr="001B62C7">
        <w:rPr>
          <w:rFonts w:cs="Arial"/>
        </w:rPr>
        <w:t xml:space="preserve">jsou </w:t>
      </w:r>
      <w:r>
        <w:rPr>
          <w:rFonts w:cs="Arial"/>
        </w:rPr>
        <w:t xml:space="preserve">dostupné </w:t>
      </w:r>
      <w:r w:rsidRPr="001B62C7">
        <w:rPr>
          <w:rFonts w:cs="Arial"/>
        </w:rPr>
        <w:t xml:space="preserve">na internetových stránkách </w:t>
      </w:r>
      <w:r>
        <w:rPr>
          <w:rFonts w:cs="Arial"/>
        </w:rPr>
        <w:t>Ministerstva práce a sociálních věcí (MPSV)</w:t>
      </w:r>
      <w:r w:rsidRPr="001B62C7">
        <w:rPr>
          <w:rFonts w:cs="Arial"/>
        </w:rPr>
        <w:t> </w:t>
      </w:r>
      <w:r w:rsidRPr="00D77086">
        <w:rPr>
          <w:rFonts w:cs="Arial"/>
        </w:rPr>
        <w:t xml:space="preserve"> </w:t>
      </w:r>
      <w:hyperlink r:id="rId49" w:history="1">
        <w:r w:rsidRPr="00732287">
          <w:rPr>
            <w:rStyle w:val="Hypertextovodkaz"/>
            <w:rFonts w:eastAsia="MS Gothic" w:cs="Arial"/>
          </w:rPr>
          <w:t>http://www.mpsv.cz/cs/18661</w:t>
        </w:r>
      </w:hyperlink>
    </w:p>
    <w:p w:rsidR="0067609E" w:rsidRDefault="0067609E" w:rsidP="00603277">
      <w:pPr>
        <w:pStyle w:val="Obsah"/>
      </w:pPr>
      <w:bookmarkStart w:id="20" w:name="_Toc529368207"/>
      <w:r>
        <w:lastRenderedPageBreak/>
        <w:t>7. Evropský systém jednotných statistik sociální ochrany (ESSPROS)</w:t>
      </w:r>
      <w:bookmarkEnd w:id="20"/>
    </w:p>
    <w:p w:rsidR="0067609E" w:rsidRPr="008C29E3" w:rsidRDefault="0067609E" w:rsidP="0067609E"/>
    <w:p w:rsidR="0067609E" w:rsidRDefault="0067609E" w:rsidP="0067609E">
      <w:pPr>
        <w:pStyle w:val="Zkladntextodsazen3"/>
        <w:spacing w:after="0"/>
        <w:ind w:left="0" w:firstLine="709"/>
        <w:jc w:val="both"/>
        <w:rPr>
          <w:rFonts w:cs="Arial"/>
          <w:sz w:val="20"/>
          <w:szCs w:val="20"/>
        </w:rPr>
      </w:pPr>
      <w:r w:rsidRPr="008C29E3">
        <w:rPr>
          <w:rFonts w:cs="Arial"/>
          <w:sz w:val="20"/>
          <w:szCs w:val="20"/>
        </w:rPr>
        <w:t>Evropský systém jednotných statistik sociální ochrany (</w:t>
      </w:r>
      <w:r w:rsidRPr="00853D2C">
        <w:rPr>
          <w:rFonts w:cs="Arial"/>
          <w:sz w:val="20"/>
          <w:szCs w:val="20"/>
        </w:rPr>
        <w:t>The European System of integrated Social PROtection Statistics</w:t>
      </w:r>
      <w:r>
        <w:rPr>
          <w:rFonts w:cs="Arial"/>
          <w:sz w:val="20"/>
          <w:szCs w:val="20"/>
        </w:rPr>
        <w:t xml:space="preserve"> – </w:t>
      </w:r>
      <w:r w:rsidRPr="008C29E3">
        <w:rPr>
          <w:rFonts w:cs="Arial"/>
          <w:sz w:val="20"/>
          <w:szCs w:val="20"/>
        </w:rPr>
        <w:t xml:space="preserve">ESSPROS) byl </w:t>
      </w:r>
      <w:r w:rsidRPr="00752C7C">
        <w:rPr>
          <w:rFonts w:cs="Arial"/>
          <w:sz w:val="20"/>
          <w:szCs w:val="20"/>
        </w:rPr>
        <w:t>určen Eurostatem v souladu s </w:t>
      </w:r>
      <w:r w:rsidRPr="008C29E3">
        <w:rPr>
          <w:rFonts w:cs="Arial"/>
          <w:sz w:val="20"/>
          <w:szCs w:val="20"/>
        </w:rPr>
        <w:t>nařízením Evropského parlamentu a</w:t>
      </w:r>
      <w:r>
        <w:rPr>
          <w:rFonts w:cs="Arial"/>
          <w:sz w:val="20"/>
          <w:szCs w:val="20"/>
        </w:rPr>
        <w:t> </w:t>
      </w:r>
      <w:r w:rsidRPr="008C29E3">
        <w:rPr>
          <w:rFonts w:cs="Arial"/>
          <w:sz w:val="20"/>
          <w:szCs w:val="20"/>
        </w:rPr>
        <w:t>Rady (ES) č. 458/2007 ze dne 25. dubna 2007, o Evropském systému jednotné statistiky sociální ochrany (ESSPROS), jako specifický nástroj vzájemně srovnatelného statistické</w:t>
      </w:r>
      <w:r>
        <w:rPr>
          <w:rFonts w:cs="Arial"/>
          <w:sz w:val="20"/>
          <w:szCs w:val="20"/>
        </w:rPr>
        <w:t>ho sledování sociální ochrany v č</w:t>
      </w:r>
      <w:r w:rsidRPr="008C29E3">
        <w:rPr>
          <w:rFonts w:cs="Arial"/>
          <w:sz w:val="20"/>
          <w:szCs w:val="20"/>
        </w:rPr>
        <w:t xml:space="preserve">lenských státech EU. </w:t>
      </w:r>
      <w:r w:rsidRPr="00752C7C">
        <w:rPr>
          <w:rFonts w:cs="Arial"/>
          <w:sz w:val="20"/>
          <w:szCs w:val="20"/>
        </w:rPr>
        <w:t>Pro využití tohoto systému v ČR byla v roce 2000 na základě dohody mezi ČSÚ a</w:t>
      </w:r>
      <w:r>
        <w:rPr>
          <w:rFonts w:cs="Arial"/>
          <w:sz w:val="20"/>
          <w:szCs w:val="20"/>
        </w:rPr>
        <w:t> </w:t>
      </w:r>
      <w:r w:rsidRPr="00752C7C">
        <w:rPr>
          <w:rFonts w:cs="Arial"/>
          <w:sz w:val="20"/>
          <w:szCs w:val="20"/>
        </w:rPr>
        <w:t xml:space="preserve">MPSV ustavena meziresortní pracovní skupina pod gescí MPSV, která řeší jeho zavádění v podmínkách ČR. </w:t>
      </w:r>
      <w:r>
        <w:rPr>
          <w:rFonts w:cs="Arial"/>
          <w:sz w:val="20"/>
          <w:szCs w:val="20"/>
        </w:rPr>
        <w:t xml:space="preserve">ESSPROS se člení na Základní systém (ZS) odpovídající </w:t>
      </w:r>
      <w:r w:rsidRPr="00752C7C">
        <w:rPr>
          <w:rFonts w:cs="Arial"/>
          <w:sz w:val="20"/>
          <w:szCs w:val="20"/>
        </w:rPr>
        <w:t>standardním informacím o příjmech a výdajích v oblasti sociální ochrany</w:t>
      </w:r>
      <w:r>
        <w:rPr>
          <w:rFonts w:cs="Arial"/>
          <w:sz w:val="20"/>
          <w:szCs w:val="20"/>
        </w:rPr>
        <w:t xml:space="preserve"> a moduly poskytující </w:t>
      </w:r>
      <w:r w:rsidRPr="00752C7C">
        <w:rPr>
          <w:rFonts w:cs="Arial"/>
          <w:sz w:val="20"/>
          <w:szCs w:val="20"/>
        </w:rPr>
        <w:t>doplňkové statistické informace</w:t>
      </w:r>
      <w:r>
        <w:rPr>
          <w:rFonts w:cs="Arial"/>
          <w:sz w:val="20"/>
          <w:szCs w:val="20"/>
        </w:rPr>
        <w:t>. Veškeré transakce, které spadají do rámce ESSPROS, by měly být účetně podchyceny. V případech, kdy není účetnictví v potřebné míře k dispozici, je možné využít údajů ze statistických a jiných administrativních zdrojů, výjimečně i odborných odhadů.</w:t>
      </w:r>
    </w:p>
    <w:p w:rsidR="0067609E" w:rsidRDefault="0067609E" w:rsidP="0067609E">
      <w:pPr>
        <w:pStyle w:val="Zkladntextodsazen"/>
        <w:spacing w:after="0"/>
        <w:ind w:left="0" w:firstLine="709"/>
        <w:jc w:val="both"/>
        <w:rPr>
          <w:rFonts w:cs="Arial"/>
          <w:szCs w:val="20"/>
        </w:rPr>
      </w:pPr>
    </w:p>
    <w:p w:rsidR="0067609E" w:rsidRDefault="0067609E" w:rsidP="0067609E">
      <w:pPr>
        <w:pStyle w:val="Zkladntextodsazen"/>
        <w:spacing w:after="0"/>
        <w:ind w:left="0" w:firstLine="709"/>
        <w:jc w:val="both"/>
        <w:rPr>
          <w:rFonts w:cs="Arial"/>
          <w:szCs w:val="20"/>
        </w:rPr>
      </w:pPr>
      <w:r w:rsidRPr="008C29E3">
        <w:rPr>
          <w:rFonts w:cs="Arial"/>
          <w:szCs w:val="20"/>
        </w:rPr>
        <w:t>V základním systému ESSPROS je sociální ochrana definována jako souhrn intervencí ze strany veřejných nebo soukromých institucí, jejichž cílem je ulehčit domácnostem a j</w:t>
      </w:r>
      <w:r>
        <w:rPr>
          <w:rFonts w:cs="Arial"/>
          <w:szCs w:val="20"/>
        </w:rPr>
        <w:t>ednotlivcům zátěž vyplývající z </w:t>
      </w:r>
      <w:r w:rsidRPr="008C29E3">
        <w:rPr>
          <w:rFonts w:cs="Arial"/>
          <w:szCs w:val="20"/>
        </w:rPr>
        <w:t>předem určených rizik a potřeb, pokud tak nečiní jiná souběžná reciproční nebo individuální úmluva. Seznam rizik a potřeb, které jsou považovány za funkce sociální ochrany, je stanoven následovně:</w:t>
      </w:r>
    </w:p>
    <w:p w:rsidR="0067609E" w:rsidRPr="008C29E3" w:rsidRDefault="0067609E" w:rsidP="0067609E">
      <w:pPr>
        <w:pStyle w:val="Zkladntextodsazen"/>
        <w:spacing w:after="0"/>
        <w:ind w:left="0" w:firstLine="709"/>
        <w:jc w:val="both"/>
        <w:rPr>
          <w:rFonts w:cs="Arial"/>
          <w:szCs w:val="20"/>
        </w:rPr>
      </w:pPr>
    </w:p>
    <w:p w:rsidR="0067609E" w:rsidRDefault="0067609E" w:rsidP="0067609E">
      <w:pPr>
        <w:pStyle w:val="Zkladntextodsazen"/>
        <w:spacing w:after="0"/>
        <w:ind w:left="709"/>
        <w:jc w:val="both"/>
        <w:rPr>
          <w:rFonts w:cs="Arial"/>
          <w:szCs w:val="20"/>
        </w:rPr>
      </w:pPr>
      <w:r w:rsidRPr="008C29E3">
        <w:rPr>
          <w:rFonts w:cs="Arial"/>
          <w:b/>
          <w:szCs w:val="20"/>
        </w:rPr>
        <w:t>nemoc/zdravotní péče</w:t>
      </w:r>
      <w:r w:rsidRPr="008C29E3">
        <w:rPr>
          <w:rFonts w:cs="Arial"/>
          <w:szCs w:val="20"/>
        </w:rPr>
        <w:t xml:space="preserve"> – peněžní podpora vyplácená v souvislosti s tělesnou nebo duševní nemocí, kromě invalidity; zdravotní péče zaměřená na udržení nebo zl</w:t>
      </w:r>
      <w:r>
        <w:rPr>
          <w:rFonts w:cs="Arial"/>
          <w:szCs w:val="20"/>
        </w:rPr>
        <w:t>epšení zdravotního stavu osob v </w:t>
      </w:r>
      <w:r w:rsidRPr="008C29E3">
        <w:rPr>
          <w:rFonts w:cs="Arial"/>
          <w:szCs w:val="20"/>
        </w:rPr>
        <w:t>systému sociální ochrany bez ohledu na původ nemoci;</w:t>
      </w:r>
    </w:p>
    <w:p w:rsidR="0067609E" w:rsidRPr="008C29E3" w:rsidRDefault="0067609E" w:rsidP="0067609E">
      <w:pPr>
        <w:pStyle w:val="Zkladntextodsazen"/>
        <w:spacing w:after="0"/>
        <w:ind w:left="709"/>
        <w:jc w:val="both"/>
        <w:rPr>
          <w:rFonts w:cs="Arial"/>
          <w:szCs w:val="20"/>
        </w:rPr>
      </w:pPr>
    </w:p>
    <w:p w:rsidR="0067609E" w:rsidRDefault="0067609E" w:rsidP="0067609E">
      <w:pPr>
        <w:pStyle w:val="Zkladntextodsazen"/>
        <w:spacing w:after="0"/>
        <w:ind w:left="709"/>
        <w:jc w:val="both"/>
        <w:rPr>
          <w:rFonts w:cs="Arial"/>
          <w:szCs w:val="20"/>
        </w:rPr>
      </w:pPr>
      <w:r w:rsidRPr="008C29E3">
        <w:rPr>
          <w:rFonts w:cs="Arial"/>
          <w:b/>
          <w:szCs w:val="20"/>
        </w:rPr>
        <w:t>invalidita</w:t>
      </w:r>
      <w:r w:rsidRPr="008C29E3">
        <w:rPr>
          <w:rFonts w:cs="Arial"/>
          <w:szCs w:val="20"/>
        </w:rPr>
        <w:t xml:space="preserve"> – peněžní nebo naturální podpora (kromě zdravotní péče), jejímž důvodem je nemožnost tělesně nebo duševně postižených osob vykonávat ekonomickou nebo sociální činnost;</w:t>
      </w:r>
    </w:p>
    <w:p w:rsidR="0067609E" w:rsidRPr="008C29E3" w:rsidRDefault="0067609E" w:rsidP="0067609E">
      <w:pPr>
        <w:pStyle w:val="Zkladntextodsazen"/>
        <w:spacing w:after="0"/>
        <w:ind w:left="709"/>
        <w:jc w:val="both"/>
        <w:rPr>
          <w:rFonts w:cs="Arial"/>
          <w:szCs w:val="20"/>
        </w:rPr>
      </w:pPr>
    </w:p>
    <w:p w:rsidR="0067609E" w:rsidRDefault="0067609E" w:rsidP="0067609E">
      <w:pPr>
        <w:pStyle w:val="Zkladntextodsazen"/>
        <w:spacing w:after="0"/>
        <w:ind w:left="709"/>
        <w:jc w:val="both"/>
        <w:rPr>
          <w:rFonts w:cs="Arial"/>
          <w:szCs w:val="20"/>
        </w:rPr>
      </w:pPr>
      <w:r w:rsidRPr="008C29E3">
        <w:rPr>
          <w:rFonts w:cs="Arial"/>
          <w:b/>
          <w:szCs w:val="20"/>
        </w:rPr>
        <w:t>stáří</w:t>
      </w:r>
      <w:r w:rsidRPr="008C29E3">
        <w:rPr>
          <w:rFonts w:cs="Arial"/>
          <w:szCs w:val="20"/>
        </w:rPr>
        <w:t xml:space="preserve"> – peněžní nebo naturální podpora (kromě zdravotní péče) v souvislosti se stářím;</w:t>
      </w:r>
    </w:p>
    <w:p w:rsidR="0067609E" w:rsidRPr="008C29E3" w:rsidRDefault="0067609E" w:rsidP="0067609E">
      <w:pPr>
        <w:pStyle w:val="Zkladntextodsazen"/>
        <w:spacing w:after="0"/>
        <w:ind w:left="709"/>
        <w:jc w:val="both"/>
        <w:rPr>
          <w:rFonts w:cs="Arial"/>
          <w:szCs w:val="20"/>
        </w:rPr>
      </w:pPr>
    </w:p>
    <w:p w:rsidR="0067609E" w:rsidRDefault="0067609E" w:rsidP="0067609E">
      <w:pPr>
        <w:pStyle w:val="Zkladntextodsazen"/>
        <w:spacing w:after="0"/>
        <w:ind w:left="709"/>
        <w:jc w:val="both"/>
        <w:rPr>
          <w:rFonts w:cs="Arial"/>
          <w:szCs w:val="20"/>
        </w:rPr>
      </w:pPr>
      <w:r w:rsidRPr="008C29E3">
        <w:rPr>
          <w:rFonts w:cs="Arial"/>
          <w:b/>
          <w:szCs w:val="20"/>
        </w:rPr>
        <w:t>pozůstalí</w:t>
      </w:r>
      <w:r w:rsidRPr="008C29E3">
        <w:rPr>
          <w:rFonts w:cs="Arial"/>
          <w:szCs w:val="20"/>
        </w:rPr>
        <w:t xml:space="preserve"> – peněžní nebo naturální podpora v souvislosti se smrtí člena rodiny;</w:t>
      </w:r>
    </w:p>
    <w:p w:rsidR="0067609E" w:rsidRPr="008C29E3" w:rsidRDefault="0067609E" w:rsidP="0067609E">
      <w:pPr>
        <w:pStyle w:val="Zkladntextodsazen"/>
        <w:spacing w:after="0"/>
        <w:ind w:left="709"/>
        <w:jc w:val="both"/>
        <w:rPr>
          <w:rFonts w:cs="Arial"/>
          <w:szCs w:val="20"/>
        </w:rPr>
      </w:pPr>
    </w:p>
    <w:p w:rsidR="0067609E" w:rsidRDefault="0067609E" w:rsidP="0067609E">
      <w:pPr>
        <w:pStyle w:val="Zkladntextodsazen"/>
        <w:spacing w:after="0"/>
        <w:ind w:left="709"/>
        <w:jc w:val="both"/>
        <w:rPr>
          <w:rFonts w:cs="Arial"/>
          <w:szCs w:val="20"/>
        </w:rPr>
      </w:pPr>
      <w:r w:rsidRPr="008C29E3">
        <w:rPr>
          <w:rFonts w:cs="Arial"/>
          <w:b/>
          <w:szCs w:val="20"/>
        </w:rPr>
        <w:t>rodina/děti</w:t>
      </w:r>
      <w:r w:rsidRPr="008C29E3">
        <w:rPr>
          <w:rFonts w:cs="Arial"/>
          <w:szCs w:val="20"/>
        </w:rPr>
        <w:t xml:space="preserve"> – peněžní nebo naturální podpora (kromě zdravotní</w:t>
      </w:r>
      <w:r>
        <w:rPr>
          <w:rFonts w:cs="Arial"/>
          <w:szCs w:val="20"/>
        </w:rPr>
        <w:t xml:space="preserve"> péče) při výdajích spojených s </w:t>
      </w:r>
      <w:r w:rsidRPr="008C29E3">
        <w:rPr>
          <w:rFonts w:cs="Arial"/>
          <w:szCs w:val="20"/>
        </w:rPr>
        <w:t>těhotenstvím, narozením a adopcí dítěte, výchovou dětí a péčí o ostatní členy rodiny;</w:t>
      </w:r>
    </w:p>
    <w:p w:rsidR="0067609E" w:rsidRPr="008C29E3" w:rsidRDefault="0067609E" w:rsidP="0067609E">
      <w:pPr>
        <w:pStyle w:val="Zkladntextodsazen"/>
        <w:spacing w:after="0"/>
        <w:ind w:left="709"/>
        <w:jc w:val="both"/>
        <w:rPr>
          <w:rFonts w:cs="Arial"/>
          <w:szCs w:val="20"/>
        </w:rPr>
      </w:pPr>
    </w:p>
    <w:p w:rsidR="0067609E" w:rsidRDefault="0067609E" w:rsidP="0067609E">
      <w:pPr>
        <w:pStyle w:val="Zkladntextodsazen"/>
        <w:spacing w:after="0"/>
        <w:ind w:left="709"/>
        <w:jc w:val="both"/>
        <w:rPr>
          <w:rFonts w:cs="Arial"/>
          <w:szCs w:val="20"/>
        </w:rPr>
      </w:pPr>
      <w:r w:rsidRPr="008C29E3">
        <w:rPr>
          <w:rFonts w:cs="Arial"/>
          <w:b/>
          <w:szCs w:val="20"/>
        </w:rPr>
        <w:t>nezaměstnanost</w:t>
      </w:r>
      <w:r w:rsidRPr="008C29E3">
        <w:rPr>
          <w:rFonts w:cs="Arial"/>
          <w:szCs w:val="20"/>
        </w:rPr>
        <w:t xml:space="preserve"> – peněžní nebo naturální podpora v souvislosti s nezaměstnaností;</w:t>
      </w:r>
    </w:p>
    <w:p w:rsidR="0067609E" w:rsidRPr="008C29E3" w:rsidRDefault="0067609E" w:rsidP="0067609E">
      <w:pPr>
        <w:pStyle w:val="Zkladntextodsazen"/>
        <w:spacing w:after="0"/>
        <w:ind w:left="709"/>
        <w:jc w:val="both"/>
        <w:rPr>
          <w:rFonts w:cs="Arial"/>
          <w:szCs w:val="20"/>
        </w:rPr>
      </w:pPr>
    </w:p>
    <w:p w:rsidR="0067609E" w:rsidRDefault="0067609E" w:rsidP="0067609E">
      <w:pPr>
        <w:pStyle w:val="Zkladntextodsazen"/>
        <w:spacing w:after="0"/>
        <w:ind w:left="709"/>
        <w:jc w:val="both"/>
        <w:rPr>
          <w:rFonts w:cs="Arial"/>
          <w:szCs w:val="20"/>
        </w:rPr>
      </w:pPr>
      <w:r w:rsidRPr="008C29E3">
        <w:rPr>
          <w:rFonts w:cs="Arial"/>
          <w:b/>
          <w:szCs w:val="20"/>
        </w:rPr>
        <w:t>bydlení</w:t>
      </w:r>
      <w:r w:rsidRPr="008C29E3">
        <w:rPr>
          <w:rFonts w:cs="Arial"/>
          <w:szCs w:val="20"/>
        </w:rPr>
        <w:t xml:space="preserve"> – pomoc poskytovaná na náklady spojené s bydlením;</w:t>
      </w:r>
    </w:p>
    <w:p w:rsidR="0067609E" w:rsidRPr="008C29E3" w:rsidRDefault="0067609E" w:rsidP="0067609E">
      <w:pPr>
        <w:pStyle w:val="Zkladntextodsazen"/>
        <w:spacing w:after="0"/>
        <w:ind w:left="709"/>
        <w:jc w:val="both"/>
        <w:rPr>
          <w:rFonts w:cs="Arial"/>
          <w:szCs w:val="20"/>
        </w:rPr>
      </w:pPr>
    </w:p>
    <w:p w:rsidR="0067609E" w:rsidRDefault="0067609E" w:rsidP="0067609E">
      <w:pPr>
        <w:pStyle w:val="Zkladntextodsazen"/>
        <w:spacing w:after="0"/>
        <w:ind w:left="709"/>
        <w:jc w:val="both"/>
        <w:rPr>
          <w:rFonts w:cs="Arial"/>
          <w:szCs w:val="20"/>
        </w:rPr>
      </w:pPr>
      <w:r w:rsidRPr="008C29E3">
        <w:rPr>
          <w:rFonts w:cs="Arial"/>
          <w:b/>
          <w:szCs w:val="20"/>
        </w:rPr>
        <w:t>sociální vyloučení jinde neklasifikované</w:t>
      </w:r>
      <w:r w:rsidRPr="008C29E3">
        <w:rPr>
          <w:rFonts w:cs="Arial"/>
          <w:szCs w:val="20"/>
        </w:rPr>
        <w:t xml:space="preserve"> – peněžní nebo naturální podpora (kromě zdravotní péče) konkrétně určená k odstranění nebo zmírnění sociálního vylo</w:t>
      </w:r>
      <w:r>
        <w:rPr>
          <w:rFonts w:cs="Arial"/>
          <w:szCs w:val="20"/>
        </w:rPr>
        <w:t>učení, pokud není poskytována v </w:t>
      </w:r>
      <w:r w:rsidRPr="008C29E3">
        <w:rPr>
          <w:rFonts w:cs="Arial"/>
          <w:szCs w:val="20"/>
        </w:rPr>
        <w:t>rámci některé z ostatních funkcí sociální ochrany.</w:t>
      </w:r>
    </w:p>
    <w:p w:rsidR="0067609E" w:rsidRPr="008C29E3" w:rsidRDefault="0067609E" w:rsidP="0067609E">
      <w:pPr>
        <w:pStyle w:val="Zkladntextodsazen"/>
        <w:spacing w:after="0"/>
        <w:ind w:left="709"/>
        <w:jc w:val="both"/>
        <w:rPr>
          <w:rFonts w:cs="Arial"/>
          <w:szCs w:val="20"/>
        </w:rPr>
      </w:pPr>
    </w:p>
    <w:p w:rsidR="0067609E" w:rsidRPr="008C29E3" w:rsidRDefault="0067609E" w:rsidP="0067609E">
      <w:pPr>
        <w:pStyle w:val="Zkladntextodsazen"/>
        <w:spacing w:after="0"/>
        <w:ind w:left="0" w:firstLine="709"/>
        <w:jc w:val="both"/>
        <w:rPr>
          <w:rFonts w:cs="Arial"/>
          <w:szCs w:val="20"/>
        </w:rPr>
      </w:pPr>
      <w:r w:rsidRPr="008C29E3">
        <w:rPr>
          <w:rFonts w:cs="Arial"/>
          <w:szCs w:val="20"/>
        </w:rPr>
        <w:t>Základní systém řeší sociální ochranu poskytovanou ve formě plateb v hotovosti, náhrad a přímo poskytovaného zboží a služeb domácnostem a jednotlivcům.</w:t>
      </w:r>
    </w:p>
    <w:p w:rsidR="0067609E" w:rsidRDefault="0067609E" w:rsidP="0067609E">
      <w:pPr>
        <w:pStyle w:val="Zkladntextodsazen"/>
        <w:spacing w:after="0"/>
        <w:ind w:left="0" w:firstLine="709"/>
        <w:jc w:val="both"/>
        <w:rPr>
          <w:rFonts w:cs="Arial"/>
          <w:szCs w:val="20"/>
        </w:rPr>
      </w:pPr>
      <w:r w:rsidRPr="008C29E3">
        <w:rPr>
          <w:rFonts w:cs="Arial"/>
          <w:szCs w:val="20"/>
        </w:rPr>
        <w:t xml:space="preserve">Metodika výpočtu výdajů na sociální ochranu podle systému ESSPROS je odlišná od metodiky používané k vyjádření výdajů na dávky sociálního zabezpečení používané v ostatních </w:t>
      </w:r>
      <w:r>
        <w:rPr>
          <w:rFonts w:cs="Arial"/>
          <w:szCs w:val="20"/>
        </w:rPr>
        <w:t>kapitolách</w:t>
      </w:r>
      <w:r w:rsidRPr="008C29E3">
        <w:rPr>
          <w:rFonts w:cs="Arial"/>
          <w:szCs w:val="20"/>
        </w:rPr>
        <w:t xml:space="preserve"> této </w:t>
      </w:r>
      <w:r>
        <w:rPr>
          <w:rFonts w:cs="Arial"/>
          <w:szCs w:val="20"/>
        </w:rPr>
        <w:t>publikace</w:t>
      </w:r>
      <w:r w:rsidRPr="008C29E3">
        <w:rPr>
          <w:rFonts w:ascii="Times New Roman" w:hAnsi="Times New Roman"/>
          <w:sz w:val="24"/>
        </w:rPr>
        <w:t>.</w:t>
      </w:r>
      <w:r>
        <w:rPr>
          <w:rFonts w:cs="Arial"/>
          <w:szCs w:val="20"/>
        </w:rPr>
        <w:t xml:space="preserve"> </w:t>
      </w:r>
    </w:p>
    <w:p w:rsidR="0067609E" w:rsidRDefault="0067609E" w:rsidP="0067609E">
      <w:pPr>
        <w:pStyle w:val="Zkladntext"/>
        <w:widowControl w:val="0"/>
        <w:ind w:firstLine="709"/>
        <w:rPr>
          <w:rFonts w:ascii="Arial" w:hAnsi="Arial" w:cs="Arial"/>
          <w:b/>
          <w:color w:val="000000"/>
          <w:spacing w:val="-4"/>
          <w:sz w:val="20"/>
        </w:rPr>
      </w:pPr>
    </w:p>
    <w:p w:rsidR="0067609E" w:rsidRDefault="0067609E" w:rsidP="0067609E">
      <w:pPr>
        <w:pStyle w:val="Nadpis3"/>
        <w:spacing w:before="120"/>
      </w:pPr>
      <w:bookmarkStart w:id="21" w:name="_Toc529368208"/>
      <w:r>
        <w:t>Výdaje na sociální ochranu podle základního systému ESSPROS v roce 2016</w:t>
      </w:r>
      <w:bookmarkEnd w:id="21"/>
    </w:p>
    <w:p w:rsidR="0067609E" w:rsidRPr="00870609" w:rsidRDefault="0067609E" w:rsidP="0067609E">
      <w:pPr>
        <w:pStyle w:val="Zkladntext"/>
        <w:widowControl w:val="0"/>
        <w:ind w:firstLine="709"/>
        <w:rPr>
          <w:rFonts w:ascii="Arial" w:hAnsi="Arial" w:cs="Arial"/>
          <w:sz w:val="20"/>
        </w:rPr>
      </w:pPr>
      <w:r w:rsidRPr="00870609">
        <w:rPr>
          <w:rFonts w:ascii="Arial" w:hAnsi="Arial" w:cs="Arial"/>
          <w:sz w:val="20"/>
        </w:rPr>
        <w:t xml:space="preserve">Vzhledem k tomu, že do výpočtu výdajů na sociální ochranu podle systému ESSPROS jsou zahrnuty údaje z mnoha datových zdrojů, jsou informace dostupné s jednoletým zpožděním. Pro mezinárodní srovnání jsou k dispozici údaje s dvouletým odstupem. </w:t>
      </w:r>
    </w:p>
    <w:p w:rsidR="0067609E" w:rsidRDefault="0067609E" w:rsidP="0067609E">
      <w:pPr>
        <w:pStyle w:val="Zkladntext"/>
        <w:widowControl w:val="0"/>
        <w:ind w:firstLine="709"/>
        <w:rPr>
          <w:rFonts w:ascii="Arial" w:hAnsi="Arial" w:cs="Arial"/>
          <w:sz w:val="20"/>
        </w:rPr>
      </w:pPr>
      <w:r w:rsidRPr="00BD4B9C">
        <w:rPr>
          <w:rFonts w:ascii="Arial" w:hAnsi="Arial" w:cs="Arial"/>
          <w:sz w:val="20"/>
        </w:rPr>
        <w:t>Vývoj výdajů na sociální ochranu v České republice má dlouhodobě rostoucí tendenci. V roce 2016</w:t>
      </w:r>
      <w:r w:rsidR="00F5054A">
        <w:rPr>
          <w:rFonts w:ascii="Arial" w:hAnsi="Arial" w:cs="Arial"/>
          <w:sz w:val="20"/>
        </w:rPr>
        <w:t xml:space="preserve"> dosáhly tyto výdaje hodnoty 900</w:t>
      </w:r>
      <w:r w:rsidRPr="00BD4B9C">
        <w:rPr>
          <w:rFonts w:ascii="Arial" w:hAnsi="Arial" w:cs="Arial"/>
          <w:sz w:val="20"/>
        </w:rPr>
        <w:t> mld. Kč, což byl opr</w:t>
      </w:r>
      <w:r w:rsidR="00F5054A">
        <w:rPr>
          <w:rFonts w:ascii="Arial" w:hAnsi="Arial" w:cs="Arial"/>
          <w:sz w:val="20"/>
        </w:rPr>
        <w:t>oti předchozímu roku nárůst o 28</w:t>
      </w:r>
      <w:r w:rsidRPr="00BD4B9C">
        <w:rPr>
          <w:rFonts w:ascii="Arial" w:hAnsi="Arial" w:cs="Arial"/>
          <w:sz w:val="20"/>
        </w:rPr>
        <w:t>,</w:t>
      </w:r>
      <w:r w:rsidR="00F5054A">
        <w:rPr>
          <w:rFonts w:ascii="Arial" w:hAnsi="Arial" w:cs="Arial"/>
          <w:sz w:val="20"/>
        </w:rPr>
        <w:t>7</w:t>
      </w:r>
      <w:r w:rsidRPr="00BD4B9C">
        <w:rPr>
          <w:rFonts w:ascii="Arial" w:hAnsi="Arial" w:cs="Arial"/>
          <w:sz w:val="20"/>
        </w:rPr>
        <w:t xml:space="preserve"> mld. Kč (o 3,3 %). Jejich podíl na celkovém hrubém domácím produktu (HDP) od roku 2012, kdy dosáhl svého maxima 20,4 %, </w:t>
      </w:r>
      <w:r>
        <w:rPr>
          <w:rFonts w:ascii="Arial" w:hAnsi="Arial" w:cs="Arial"/>
          <w:sz w:val="20"/>
        </w:rPr>
        <w:t xml:space="preserve">naopak </w:t>
      </w:r>
      <w:r w:rsidRPr="00BD4B9C">
        <w:rPr>
          <w:rFonts w:ascii="Arial" w:hAnsi="Arial" w:cs="Arial"/>
          <w:sz w:val="20"/>
        </w:rPr>
        <w:t>mírně klesá. V období let 2004 až 2008 se pohyboval pod hranicí 18 % a mezi lety 2009 až 2013 nad 20 %</w:t>
      </w:r>
      <w:r w:rsidR="008C3B30">
        <w:rPr>
          <w:rFonts w:ascii="Arial" w:hAnsi="Arial" w:cs="Arial"/>
          <w:sz w:val="20"/>
        </w:rPr>
        <w:t>, v roce 2016 dosahoval 18,9</w:t>
      </w:r>
      <w:r>
        <w:rPr>
          <w:rFonts w:ascii="Arial" w:hAnsi="Arial" w:cs="Arial"/>
          <w:sz w:val="20"/>
        </w:rPr>
        <w:t xml:space="preserve"> %.</w:t>
      </w:r>
    </w:p>
    <w:p w:rsidR="0067609E" w:rsidRPr="00DB1E73" w:rsidRDefault="0067609E" w:rsidP="0067609E">
      <w:pPr>
        <w:jc w:val="center"/>
        <w:rPr>
          <w:rFonts w:cs="Arial"/>
          <w:b/>
        </w:rPr>
      </w:pPr>
      <w:r>
        <w:br w:type="page"/>
      </w:r>
    </w:p>
    <w:tbl>
      <w:tblPr>
        <w:tblW w:w="0" w:type="auto"/>
        <w:jc w:val="center"/>
        <w:tblLook w:val="04A0" w:firstRow="1" w:lastRow="0" w:firstColumn="1" w:lastColumn="0" w:noHBand="0" w:noVBand="1"/>
      </w:tblPr>
      <w:tblGrid>
        <w:gridCol w:w="9778"/>
      </w:tblGrid>
      <w:tr w:rsidR="0067609E" w:rsidRPr="00E8045A" w:rsidTr="0067609E">
        <w:trPr>
          <w:jc w:val="center"/>
        </w:trPr>
        <w:tc>
          <w:tcPr>
            <w:tcW w:w="9778" w:type="dxa"/>
            <w:shd w:val="clear" w:color="auto" w:fill="auto"/>
          </w:tcPr>
          <w:p w:rsidR="0067609E" w:rsidRPr="00E8045A" w:rsidRDefault="0067609E" w:rsidP="0067609E">
            <w:pPr>
              <w:pStyle w:val="Zkladntext"/>
              <w:widowControl w:val="0"/>
              <w:jc w:val="center"/>
              <w:rPr>
                <w:rFonts w:ascii="Arial" w:hAnsi="Arial" w:cs="Arial"/>
                <w:noProof/>
                <w:sz w:val="20"/>
              </w:rPr>
            </w:pPr>
            <w:r w:rsidRPr="00E8045A">
              <w:rPr>
                <w:rFonts w:ascii="Arial" w:hAnsi="Arial" w:cs="Arial"/>
                <w:b/>
                <w:sz w:val="20"/>
              </w:rPr>
              <w:t>Graf 7:1 Výdaje na sociální ochranu a jejich podíl k HDP</w:t>
            </w:r>
          </w:p>
        </w:tc>
      </w:tr>
      <w:tr w:rsidR="0067609E" w:rsidRPr="00E8045A" w:rsidTr="0067609E">
        <w:tblPrEx>
          <w:tblCellMar>
            <w:left w:w="70" w:type="dxa"/>
            <w:right w:w="70" w:type="dxa"/>
          </w:tblCellMar>
        </w:tblPrEx>
        <w:trPr>
          <w:jc w:val="center"/>
        </w:trPr>
        <w:tc>
          <w:tcPr>
            <w:tcW w:w="9778" w:type="dxa"/>
            <w:shd w:val="clear" w:color="auto" w:fill="auto"/>
          </w:tcPr>
          <w:p w:rsidR="0067609E" w:rsidRPr="00E8045A" w:rsidRDefault="00DC6F97" w:rsidP="0067609E">
            <w:pPr>
              <w:pStyle w:val="Zkladntext"/>
              <w:widowControl w:val="0"/>
              <w:jc w:val="center"/>
              <w:rPr>
                <w:rFonts w:ascii="Arial" w:hAnsi="Arial" w:cs="Arial"/>
                <w:noProof/>
                <w:sz w:val="20"/>
              </w:rPr>
            </w:pPr>
            <w:r>
              <w:rPr>
                <w:noProof/>
              </w:rPr>
              <w:pict>
                <v:shape id="_x0000_i1048" type="#_x0000_t75" style="width:480pt;height:261.75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">
                  <v:imagedata r:id="rId50" o:title="" cropbottom="-37f"/>
                  <o:lock v:ext="edit" aspectratio="f"/>
                </v:shape>
              </w:pict>
            </w:r>
          </w:p>
        </w:tc>
      </w:tr>
      <w:tr w:rsidR="0067609E" w:rsidRPr="00E8045A" w:rsidTr="0067609E">
        <w:trPr>
          <w:jc w:val="center"/>
        </w:trPr>
        <w:tc>
          <w:tcPr>
            <w:tcW w:w="9778" w:type="dxa"/>
            <w:shd w:val="clear" w:color="auto" w:fill="auto"/>
          </w:tcPr>
          <w:p w:rsidR="0067609E" w:rsidRPr="00E8045A" w:rsidRDefault="0067609E" w:rsidP="0067609E">
            <w:pPr>
              <w:pStyle w:val="Zkladntext"/>
              <w:widowControl w:val="0"/>
              <w:rPr>
                <w:rFonts w:ascii="Arial" w:hAnsi="Arial" w:cs="Arial"/>
                <w:noProof/>
                <w:sz w:val="16"/>
                <w:szCs w:val="16"/>
              </w:rPr>
            </w:pPr>
            <w:r w:rsidRPr="00E8045A">
              <w:rPr>
                <w:rFonts w:ascii="Arial" w:hAnsi="Arial" w:cs="Arial"/>
                <w:noProof/>
                <w:sz w:val="16"/>
                <w:szCs w:val="16"/>
              </w:rPr>
              <w:t>Pozn.: Výdaje na sociální ochranu včetně administrativních nákladů.</w:t>
            </w:r>
          </w:p>
          <w:p w:rsidR="0067609E" w:rsidRPr="00E8045A" w:rsidRDefault="0067609E" w:rsidP="0067609E">
            <w:pPr>
              <w:spacing w:before="40"/>
              <w:jc w:val="both"/>
              <w:rPr>
                <w:rFonts w:cs="Arial"/>
                <w:noProof/>
              </w:rPr>
            </w:pPr>
            <w:r w:rsidRPr="00E8045A">
              <w:rPr>
                <w:noProof/>
                <w:sz w:val="16"/>
                <w:szCs w:val="16"/>
              </w:rPr>
              <w:t>Zdroj dat: MPSV</w:t>
            </w:r>
          </w:p>
        </w:tc>
      </w:tr>
    </w:tbl>
    <w:p w:rsidR="0067609E" w:rsidRDefault="0067609E" w:rsidP="0067609E">
      <w:pPr>
        <w:pStyle w:val="Zkladntext"/>
        <w:widowControl w:val="0"/>
        <w:jc w:val="center"/>
        <w:rPr>
          <w:rFonts w:ascii="Arial" w:hAnsi="Arial" w:cs="Arial"/>
          <w:noProof/>
          <w:sz w:val="20"/>
        </w:rPr>
      </w:pPr>
    </w:p>
    <w:p w:rsidR="0067609E" w:rsidRDefault="0067609E" w:rsidP="0067609E">
      <w:pPr>
        <w:pStyle w:val="Zkladntext"/>
        <w:widowControl w:val="0"/>
        <w:rPr>
          <w:rFonts w:ascii="Arial" w:hAnsi="Arial" w:cs="Arial"/>
          <w:noProof/>
          <w:sz w:val="20"/>
        </w:rPr>
      </w:pPr>
    </w:p>
    <w:p w:rsidR="0067609E" w:rsidRDefault="0067609E" w:rsidP="0067609E">
      <w:pPr>
        <w:pStyle w:val="Zkladntext"/>
        <w:widowControl w:val="0"/>
        <w:ind w:firstLine="709"/>
        <w:rPr>
          <w:rFonts w:ascii="Arial" w:hAnsi="Arial" w:cs="Arial"/>
          <w:noProof/>
          <w:sz w:val="20"/>
        </w:rPr>
      </w:pPr>
      <w:r w:rsidRPr="00BF1E62">
        <w:rPr>
          <w:rFonts w:ascii="Arial" w:hAnsi="Arial" w:cs="Arial"/>
          <w:noProof/>
          <w:sz w:val="20"/>
        </w:rPr>
        <w:t xml:space="preserve">V rámci výdajů České republiky na sociální ochranu jsou nejvyšší částky v členění základního systému ESSPROS vypláceny na funkci sociální ochrany „stáří“, která v roce 2016 tvořila 44 % výdajů (381 mld. Kč). Druhou výdajově </w:t>
      </w:r>
      <w:r>
        <w:rPr>
          <w:rFonts w:ascii="Arial" w:hAnsi="Arial" w:cs="Arial"/>
          <w:noProof/>
          <w:sz w:val="20"/>
        </w:rPr>
        <w:t>nejvýznamnější</w:t>
      </w:r>
      <w:r w:rsidRPr="00BF1E62">
        <w:rPr>
          <w:rFonts w:ascii="Arial" w:hAnsi="Arial" w:cs="Arial"/>
          <w:noProof/>
          <w:sz w:val="20"/>
        </w:rPr>
        <w:t xml:space="preserve"> funkcí sociální ochrany je „nemoc/zdravotní péče“, na níž bylo spotřebováno 32 % (283 mld. Kč) celkových výdajů. Řádově nižší jsou hodnoty výdajů na funkce „rodina/děti“ nebo „invalidita“, které představují 9 %, respektive 7 % výdajů na sociální ochranu.</w:t>
      </w:r>
    </w:p>
    <w:p w:rsidR="0067609E" w:rsidRPr="00DB1E73" w:rsidRDefault="0067609E" w:rsidP="0067609E">
      <w:pPr>
        <w:pStyle w:val="Zkladntext"/>
        <w:jc w:val="center"/>
        <w:rPr>
          <w:rFonts w:ascii="Arial" w:hAnsi="Arial" w:cs="Arial"/>
          <w:b/>
          <w:sz w:val="20"/>
        </w:rPr>
      </w:pPr>
    </w:p>
    <w:tbl>
      <w:tblPr>
        <w:tblW w:w="0" w:type="auto"/>
        <w:jc w:val="center"/>
        <w:tblLook w:val="04A0" w:firstRow="1" w:lastRow="0" w:firstColumn="1" w:lastColumn="0" w:noHBand="0" w:noVBand="1"/>
      </w:tblPr>
      <w:tblGrid>
        <w:gridCol w:w="9778"/>
      </w:tblGrid>
      <w:tr w:rsidR="0067609E" w:rsidRPr="00E8045A" w:rsidTr="0067609E">
        <w:trPr>
          <w:jc w:val="center"/>
        </w:trPr>
        <w:tc>
          <w:tcPr>
            <w:tcW w:w="9778" w:type="dxa"/>
            <w:shd w:val="clear" w:color="auto" w:fill="auto"/>
          </w:tcPr>
          <w:p w:rsidR="0067609E" w:rsidRPr="00E8045A" w:rsidRDefault="0067609E" w:rsidP="0067609E">
            <w:pPr>
              <w:pStyle w:val="Zkladntext"/>
              <w:widowControl w:val="0"/>
              <w:spacing w:before="120"/>
              <w:jc w:val="center"/>
              <w:rPr>
                <w:rFonts w:ascii="Arial" w:hAnsi="Arial" w:cs="Arial"/>
                <w:noProof/>
                <w:sz w:val="16"/>
                <w:szCs w:val="16"/>
              </w:rPr>
            </w:pPr>
            <w:r w:rsidRPr="00E8045A">
              <w:rPr>
                <w:rFonts w:ascii="Arial" w:hAnsi="Arial" w:cs="Arial"/>
                <w:b/>
                <w:sz w:val="20"/>
              </w:rPr>
              <w:t>Graf 7.2 Výdaje na sociální ochranu podle základního systému ESSPROS</w:t>
            </w:r>
          </w:p>
        </w:tc>
      </w:tr>
      <w:tr w:rsidR="0067609E" w:rsidRPr="00E8045A" w:rsidTr="0067609E">
        <w:tblPrEx>
          <w:tblCellMar>
            <w:left w:w="70" w:type="dxa"/>
            <w:right w:w="70" w:type="dxa"/>
          </w:tblCellMar>
        </w:tblPrEx>
        <w:trPr>
          <w:jc w:val="center"/>
        </w:trPr>
        <w:tc>
          <w:tcPr>
            <w:tcW w:w="9778" w:type="dxa"/>
            <w:shd w:val="clear" w:color="auto" w:fill="auto"/>
          </w:tcPr>
          <w:p w:rsidR="0067609E" w:rsidRPr="00E8045A" w:rsidRDefault="00DC6F97" w:rsidP="0067609E">
            <w:pPr>
              <w:pStyle w:val="Zkladntext"/>
              <w:widowControl w:val="0"/>
              <w:spacing w:before="120"/>
              <w:rPr>
                <w:rFonts w:ascii="Arial" w:hAnsi="Arial" w:cs="Arial"/>
                <w:noProof/>
                <w:sz w:val="16"/>
                <w:szCs w:val="16"/>
              </w:rPr>
            </w:pPr>
            <w:r>
              <w:rPr>
                <w:noProof/>
              </w:rPr>
              <w:pict>
                <v:shape id="obrázek 2" o:spid="_x0000_i1049" type="#_x0000_t75" style="width:466.5pt;height:263.25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">
                  <v:imagedata r:id="rId51" o:title="" cropbottom="-25f"/>
                  <o:lock v:ext="edit" aspectratio="f"/>
                </v:shape>
              </w:pict>
            </w:r>
          </w:p>
        </w:tc>
      </w:tr>
      <w:tr w:rsidR="0067609E" w:rsidRPr="00E8045A" w:rsidTr="0067609E">
        <w:trPr>
          <w:jc w:val="center"/>
        </w:trPr>
        <w:tc>
          <w:tcPr>
            <w:tcW w:w="9778" w:type="dxa"/>
            <w:shd w:val="clear" w:color="auto" w:fill="auto"/>
          </w:tcPr>
          <w:p w:rsidR="0067609E" w:rsidRPr="00E8045A" w:rsidRDefault="0067609E" w:rsidP="0067609E">
            <w:pPr>
              <w:pStyle w:val="Zkladntext"/>
              <w:widowControl w:val="0"/>
              <w:spacing w:before="120"/>
              <w:rPr>
                <w:rFonts w:ascii="Arial" w:hAnsi="Arial" w:cs="Arial"/>
                <w:noProof/>
                <w:sz w:val="16"/>
                <w:szCs w:val="16"/>
              </w:rPr>
            </w:pPr>
            <w:r w:rsidRPr="00E8045A">
              <w:rPr>
                <w:rFonts w:ascii="Arial" w:hAnsi="Arial" w:cs="Arial"/>
                <w:noProof/>
                <w:sz w:val="16"/>
                <w:szCs w:val="16"/>
              </w:rPr>
              <w:t>Pozn.: Výdaje nezahrnují administrativní náklady</w:t>
            </w:r>
          </w:p>
          <w:p w:rsidR="0067609E" w:rsidRPr="00E8045A" w:rsidRDefault="0067609E" w:rsidP="0067609E">
            <w:pPr>
              <w:spacing w:before="40"/>
              <w:jc w:val="both"/>
              <w:rPr>
                <w:rFonts w:cs="Arial"/>
                <w:noProof/>
                <w:sz w:val="16"/>
                <w:szCs w:val="16"/>
              </w:rPr>
            </w:pPr>
            <w:r w:rsidRPr="00E8045A">
              <w:rPr>
                <w:noProof/>
                <w:sz w:val="16"/>
                <w:szCs w:val="16"/>
              </w:rPr>
              <w:t>Zdroj dat: MPSV</w:t>
            </w:r>
          </w:p>
        </w:tc>
      </w:tr>
    </w:tbl>
    <w:p w:rsidR="0067609E" w:rsidRPr="00220C45" w:rsidRDefault="0067609E" w:rsidP="00667EF7">
      <w:pPr>
        <w:pStyle w:val="Nadpis3"/>
      </w:pPr>
      <w:bookmarkStart w:id="22" w:name="_Toc529368209"/>
      <w:r>
        <w:lastRenderedPageBreak/>
        <w:t>Mezinárodní srovnání výdajů na sociální ochranu podle základního systému ESSPROS v roce 2015</w:t>
      </w:r>
      <w:bookmarkEnd w:id="22"/>
    </w:p>
    <w:p w:rsidR="0067609E" w:rsidRPr="004D40DC" w:rsidRDefault="0067609E" w:rsidP="0067609E">
      <w:pPr>
        <w:pStyle w:val="Zkladntext"/>
        <w:widowControl w:val="0"/>
        <w:ind w:firstLine="709"/>
        <w:rPr>
          <w:rFonts w:ascii="Arial" w:hAnsi="Arial" w:cs="Arial"/>
          <w:sz w:val="20"/>
        </w:rPr>
      </w:pPr>
      <w:r w:rsidRPr="00CE7E7D">
        <w:rPr>
          <w:rFonts w:ascii="Arial" w:hAnsi="Arial" w:cs="Arial"/>
          <w:sz w:val="20"/>
        </w:rPr>
        <w:t>Podíl výdajů na sociální ochranu z celkového objemu HDP dané země se v jednotlivých zemích Evropské Unie značně liší. Nejnižší část na HDP, méně než 16 % vydávaly v roce 2015 Turecko, pobaltské země, Rumunsko a Irsko. Mezi 16 až 21 % z HDP tvořily výdaje na sociální ochranu v České republice, Slovensku, Maďarsku, Chorvatsku, Bulharsku a na Maltě. Island, Španělsko</w:t>
      </w:r>
      <w:r>
        <w:rPr>
          <w:rFonts w:ascii="Arial" w:hAnsi="Arial" w:cs="Arial"/>
          <w:sz w:val="20"/>
        </w:rPr>
        <w:t>, Kypr,</w:t>
      </w:r>
      <w:r w:rsidRPr="00CE7E7D">
        <w:rPr>
          <w:rFonts w:ascii="Arial" w:hAnsi="Arial" w:cs="Arial"/>
          <w:sz w:val="20"/>
        </w:rPr>
        <w:t xml:space="preserve"> Slovinsko </w:t>
      </w:r>
      <w:r>
        <w:rPr>
          <w:rFonts w:ascii="Arial" w:hAnsi="Arial" w:cs="Arial"/>
          <w:sz w:val="20"/>
        </w:rPr>
        <w:t xml:space="preserve">a Lucembursko </w:t>
      </w:r>
      <w:r w:rsidRPr="00CE7E7D">
        <w:rPr>
          <w:rFonts w:ascii="Arial" w:hAnsi="Arial" w:cs="Arial"/>
          <w:sz w:val="20"/>
        </w:rPr>
        <w:t>vydávaly na sociální ochranu částky v </w:t>
      </w:r>
      <w:r w:rsidRPr="00EB477A">
        <w:rPr>
          <w:rFonts w:ascii="Arial" w:hAnsi="Arial" w:cs="Arial"/>
          <w:sz w:val="20"/>
        </w:rPr>
        <w:t>hodnotě 21 až 25 % HDP. Výdaje na sociální ochranu odpovídající 25</w:t>
      </w:r>
      <w:r>
        <w:rPr>
          <w:rFonts w:ascii="Arial" w:hAnsi="Arial" w:cs="Arial"/>
          <w:sz w:val="20"/>
        </w:rPr>
        <w:t> </w:t>
      </w:r>
      <w:r w:rsidRPr="00EB477A">
        <w:rPr>
          <w:rFonts w:ascii="Arial" w:hAnsi="Arial" w:cs="Arial"/>
          <w:sz w:val="20"/>
        </w:rPr>
        <w:t>až 29 % HDP byly v roce 2015 evidovány ve Švýcarsku, Německu</w:t>
      </w:r>
      <w:r w:rsidR="00646B87">
        <w:rPr>
          <w:rFonts w:ascii="Arial" w:hAnsi="Arial" w:cs="Arial"/>
          <w:sz w:val="20"/>
        </w:rPr>
        <w:t>, Velké Británii, Norsku, Řecku a</w:t>
      </w:r>
      <w:r w:rsidRPr="00EB477A">
        <w:rPr>
          <w:rFonts w:ascii="Arial" w:hAnsi="Arial" w:cs="Arial"/>
          <w:sz w:val="20"/>
        </w:rPr>
        <w:t xml:space="preserve"> Portugalsku</w:t>
      </w:r>
      <w:r w:rsidRPr="00CE7E7D">
        <w:rPr>
          <w:rFonts w:ascii="Arial" w:hAnsi="Arial" w:cs="Arial"/>
          <w:sz w:val="20"/>
        </w:rPr>
        <w:t>. V přepočtu na podíl HDP měly nejvyšší výdaje na sociální ochranu, více než 29 % HDP Finsko, Švédsko, Dánsko, Belgie, Nizozemí, Francie, Itálie a Rakousko.</w:t>
      </w:r>
    </w:p>
    <w:p w:rsidR="0067609E" w:rsidRPr="00731A68" w:rsidRDefault="0067609E" w:rsidP="0067609E">
      <w:pPr>
        <w:pStyle w:val="Zkladntext"/>
        <w:jc w:val="center"/>
        <w:rPr>
          <w:rFonts w:ascii="Arial" w:hAnsi="Arial" w:cs="Arial"/>
          <w:b/>
          <w:sz w:val="20"/>
        </w:rPr>
      </w:pPr>
    </w:p>
    <w:tbl>
      <w:tblPr>
        <w:tblW w:w="9198" w:type="dxa"/>
        <w:jc w:val="center"/>
        <w:tblCellMar>
          <w:left w:w="70" w:type="dxa"/>
          <w:right w:w="70" w:type="dxa"/>
        </w:tblCellMar>
        <w:tblLook w:val="04A0" w:firstRow="1" w:lastRow="0" w:firstColumn="1" w:lastColumn="0" w:noHBand="0" w:noVBand="1"/>
      </w:tblPr>
      <w:tblGrid>
        <w:gridCol w:w="1100"/>
        <w:gridCol w:w="1074"/>
        <w:gridCol w:w="974"/>
        <w:gridCol w:w="1075"/>
        <w:gridCol w:w="975"/>
        <w:gridCol w:w="1075"/>
        <w:gridCol w:w="975"/>
        <w:gridCol w:w="975"/>
        <w:gridCol w:w="975"/>
      </w:tblGrid>
      <w:tr w:rsidR="0067609E" w:rsidRPr="00C3010E" w:rsidTr="0067609E">
        <w:trPr>
          <w:trHeight w:val="240"/>
          <w:jc w:val="center"/>
        </w:trPr>
        <w:tc>
          <w:tcPr>
            <w:tcW w:w="9198" w:type="dxa"/>
            <w:gridSpan w:val="9"/>
            <w:shd w:val="clear" w:color="auto" w:fill="auto"/>
            <w:noWrap/>
            <w:vAlign w:val="bottom"/>
          </w:tcPr>
          <w:p w:rsidR="0067609E" w:rsidRPr="00C3010E" w:rsidRDefault="0067609E" w:rsidP="0067609E">
            <w:pPr>
              <w:jc w:val="center"/>
              <w:rPr>
                <w:rFonts w:cs="Arial"/>
                <w:color w:val="000000"/>
                <w:sz w:val="18"/>
                <w:szCs w:val="18"/>
              </w:rPr>
            </w:pPr>
            <w:r w:rsidRPr="00731A68">
              <w:rPr>
                <w:rFonts w:cs="Arial"/>
                <w:b/>
              </w:rPr>
              <w:t>Mapa 7.1 Podíl výdajů na sociální ochranu k HDP ve vybraných evropských zemích (v %), 201</w:t>
            </w:r>
            <w:r>
              <w:rPr>
                <w:rFonts w:cs="Arial"/>
                <w:b/>
              </w:rPr>
              <w:t>5</w:t>
            </w:r>
          </w:p>
        </w:tc>
      </w:tr>
      <w:tr w:rsidR="0067609E" w:rsidRPr="00C3010E" w:rsidTr="00603277">
        <w:trPr>
          <w:trHeight w:val="6862"/>
          <w:jc w:val="center"/>
        </w:trPr>
        <w:tc>
          <w:tcPr>
            <w:tcW w:w="9198" w:type="dxa"/>
            <w:gridSpan w:val="9"/>
            <w:shd w:val="clear" w:color="auto" w:fill="auto"/>
            <w:noWrap/>
            <w:vAlign w:val="bottom"/>
          </w:tcPr>
          <w:p w:rsidR="0067609E" w:rsidRPr="00C3010E" w:rsidRDefault="00DC6F97" w:rsidP="0067609E">
            <w:pPr>
              <w:rPr>
                <w:rFonts w:cs="Arial"/>
                <w:color w:val="000000"/>
                <w:sz w:val="18"/>
                <w:szCs w:val="18"/>
              </w:rPr>
            </w:pPr>
            <w:r>
              <w:rPr>
                <w:rFonts w:cs="Arial"/>
                <w:color w:val="000000"/>
                <w:sz w:val="18"/>
                <w:szCs w:val="18"/>
              </w:rPr>
              <w:pict>
                <v:shape id="_x0000_i1050" type="#_x0000_t75" style="width:447.75pt;height:335.25pt">
                  <v:imagedata r:id="rId52" o:title="mapa2"/>
                </v:shape>
              </w:pict>
            </w:r>
          </w:p>
        </w:tc>
      </w:tr>
      <w:tr w:rsidR="0067609E" w:rsidRPr="00C3010E" w:rsidTr="0067609E">
        <w:trPr>
          <w:trHeight w:val="240"/>
          <w:jc w:val="center"/>
        </w:trPr>
        <w:tc>
          <w:tcPr>
            <w:tcW w:w="9198" w:type="dxa"/>
            <w:gridSpan w:val="9"/>
            <w:shd w:val="clear" w:color="auto" w:fill="auto"/>
            <w:noWrap/>
            <w:vAlign w:val="bottom"/>
            <w:hideMark/>
          </w:tcPr>
          <w:p w:rsidR="0067609E" w:rsidRPr="00C3010E" w:rsidRDefault="0067609E" w:rsidP="0067609E">
            <w:pPr>
              <w:rPr>
                <w:rFonts w:cs="Arial"/>
                <w:color w:val="000000"/>
                <w:sz w:val="18"/>
                <w:szCs w:val="18"/>
              </w:rPr>
            </w:pPr>
            <w:r w:rsidRPr="00C3010E">
              <w:rPr>
                <w:rFonts w:cs="Arial"/>
                <w:color w:val="000000"/>
                <w:sz w:val="16"/>
                <w:szCs w:val="16"/>
              </w:rPr>
              <w:t xml:space="preserve">      Legenda</w:t>
            </w:r>
          </w:p>
        </w:tc>
      </w:tr>
      <w:tr w:rsidR="0067609E" w:rsidRPr="00C3010E" w:rsidTr="0067609E">
        <w:trPr>
          <w:trHeight w:val="240"/>
          <w:jc w:val="center"/>
        </w:trPr>
        <w:tc>
          <w:tcPr>
            <w:tcW w:w="1100" w:type="dxa"/>
            <w:shd w:val="clear" w:color="auto" w:fill="auto"/>
            <w:noWrap/>
            <w:vAlign w:val="bottom"/>
            <w:hideMark/>
          </w:tcPr>
          <w:p w:rsidR="0067609E" w:rsidRPr="00C3010E" w:rsidRDefault="0067609E" w:rsidP="0067609E">
            <w:pPr>
              <w:rPr>
                <w:rFonts w:cs="Arial"/>
                <w:color w:val="000000"/>
                <w:sz w:val="18"/>
                <w:szCs w:val="18"/>
              </w:rPr>
            </w:pPr>
          </w:p>
          <w:tbl>
            <w:tblPr>
              <w:tblW w:w="0" w:type="auto"/>
              <w:tblCellSpacing w:w="0" w:type="dxa"/>
              <w:tblCellMar>
                <w:left w:w="0" w:type="dxa"/>
                <w:right w:w="0" w:type="dxa"/>
              </w:tblCellMar>
              <w:tblLook w:val="04A0" w:firstRow="1" w:lastRow="0" w:firstColumn="1" w:lastColumn="0" w:noHBand="0" w:noVBand="1"/>
            </w:tblPr>
            <w:tblGrid>
              <w:gridCol w:w="960"/>
            </w:tblGrid>
            <w:tr w:rsidR="0067609E" w:rsidRPr="00C3010E">
              <w:trPr>
                <w:trHeight w:val="240"/>
                <w:tblCellSpacing w:w="0" w:type="dxa"/>
              </w:trPr>
              <w:tc>
                <w:tcPr>
                  <w:tcW w:w="960" w:type="dxa"/>
                  <w:tcBorders>
                    <w:top w:val="nil"/>
                    <w:left w:val="nil"/>
                    <w:bottom w:val="nil"/>
                    <w:right w:val="nil"/>
                  </w:tcBorders>
                  <w:shd w:val="clear" w:color="auto" w:fill="auto"/>
                  <w:noWrap/>
                  <w:vAlign w:val="bottom"/>
                  <w:hideMark/>
                </w:tcPr>
                <w:p w:rsidR="0067609E" w:rsidRPr="00C3010E" w:rsidRDefault="009C7830" w:rsidP="0067609E">
                  <w:pPr>
                    <w:rPr>
                      <w:rFonts w:cs="Arial"/>
                      <w:color w:val="000000"/>
                      <w:sz w:val="18"/>
                      <w:szCs w:val="18"/>
                    </w:rPr>
                  </w:pPr>
                  <w:r>
                    <w:rPr>
                      <w:noProof/>
                    </w:rPr>
                    <w:pict>
                      <v:shape id="Obdélník 22" o:spid="_x0000_s1049" type="#_x0000_t75" style="position:absolute;margin-left:36.75pt;margin-top:1.45pt;width:10.5pt;height:9.75pt;z-index: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v:imagedata r:id="rId53" o:title=""/>
                        <o:lock v:ext="edit" aspectratio="f"/>
                      </v:shape>
                    </w:pict>
                  </w:r>
                </w:p>
              </w:tc>
            </w:tr>
          </w:tbl>
          <w:p w:rsidR="0067609E" w:rsidRPr="00C3010E" w:rsidRDefault="0067609E" w:rsidP="0067609E">
            <w:pPr>
              <w:rPr>
                <w:rFonts w:cs="Arial"/>
                <w:color w:val="000000"/>
                <w:sz w:val="18"/>
                <w:szCs w:val="18"/>
              </w:rPr>
            </w:pPr>
          </w:p>
        </w:tc>
        <w:tc>
          <w:tcPr>
            <w:tcW w:w="1074" w:type="dxa"/>
            <w:shd w:val="clear" w:color="auto" w:fill="auto"/>
            <w:noWrap/>
            <w:vAlign w:val="bottom"/>
            <w:hideMark/>
          </w:tcPr>
          <w:p w:rsidR="0067609E" w:rsidRPr="00C3010E" w:rsidRDefault="0067609E" w:rsidP="0067609E">
            <w:pPr>
              <w:ind w:firstLineChars="100" w:firstLine="160"/>
              <w:rPr>
                <w:rFonts w:cs="Arial"/>
                <w:color w:val="000000"/>
                <w:sz w:val="16"/>
                <w:szCs w:val="16"/>
              </w:rPr>
            </w:pPr>
            <w:r>
              <w:rPr>
                <w:rFonts w:cs="Arial"/>
                <w:color w:val="000000"/>
                <w:sz w:val="16"/>
                <w:szCs w:val="16"/>
              </w:rPr>
              <w:t>12,0</w:t>
            </w:r>
            <w:r w:rsidRPr="00C3010E">
              <w:rPr>
                <w:rFonts w:cs="Arial"/>
                <w:color w:val="000000"/>
                <w:sz w:val="16"/>
                <w:szCs w:val="16"/>
              </w:rPr>
              <w:t xml:space="preserve"> - 1</w:t>
            </w:r>
            <w:r>
              <w:rPr>
                <w:rFonts w:cs="Arial"/>
                <w:color w:val="000000"/>
                <w:sz w:val="16"/>
                <w:szCs w:val="16"/>
              </w:rPr>
              <w:t>6</w:t>
            </w:r>
            <w:r w:rsidRPr="00C3010E">
              <w:rPr>
                <w:rFonts w:cs="Arial"/>
                <w:color w:val="000000"/>
                <w:sz w:val="16"/>
                <w:szCs w:val="16"/>
              </w:rPr>
              <w:t>,</w:t>
            </w:r>
            <w:r>
              <w:rPr>
                <w:rFonts w:cs="Arial"/>
                <w:color w:val="000000"/>
                <w:sz w:val="16"/>
                <w:szCs w:val="16"/>
              </w:rPr>
              <w:t>0</w:t>
            </w:r>
          </w:p>
        </w:tc>
        <w:tc>
          <w:tcPr>
            <w:tcW w:w="974" w:type="dxa"/>
            <w:shd w:val="clear" w:color="auto" w:fill="auto"/>
            <w:noWrap/>
            <w:vAlign w:val="bottom"/>
            <w:hideMark/>
          </w:tcPr>
          <w:p w:rsidR="0067609E" w:rsidRPr="00C3010E" w:rsidRDefault="009C7830" w:rsidP="0067609E">
            <w:pPr>
              <w:rPr>
                <w:rFonts w:cs="Arial"/>
                <w:color w:val="000000"/>
                <w:sz w:val="18"/>
                <w:szCs w:val="18"/>
              </w:rPr>
            </w:pPr>
            <w:r>
              <w:rPr>
                <w:noProof/>
              </w:rPr>
              <w:pict>
                <v:shape id="Obdélník 24" o:spid="_x0000_s1048" type="#_x0000_t75" style="position:absolute;margin-left:37.5pt;margin-top:12.15pt;width:10.5pt;height:9.75pt;z-index: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v:imagedata r:id="rId54" o:title=""/>
                  <o:lock v:ext="edit" aspectratio="f"/>
                </v:shape>
              </w:pict>
            </w:r>
          </w:p>
        </w:tc>
        <w:tc>
          <w:tcPr>
            <w:tcW w:w="1075" w:type="dxa"/>
            <w:shd w:val="clear" w:color="auto" w:fill="auto"/>
            <w:noWrap/>
            <w:vAlign w:val="bottom"/>
            <w:hideMark/>
          </w:tcPr>
          <w:p w:rsidR="0067609E" w:rsidRPr="00C3010E" w:rsidRDefault="0067609E" w:rsidP="0067609E">
            <w:pPr>
              <w:ind w:firstLineChars="100" w:firstLine="160"/>
              <w:rPr>
                <w:rFonts w:cs="Arial"/>
                <w:color w:val="000000"/>
                <w:sz w:val="16"/>
                <w:szCs w:val="16"/>
              </w:rPr>
            </w:pPr>
            <w:r>
              <w:rPr>
                <w:rFonts w:cs="Arial"/>
                <w:color w:val="000000"/>
                <w:sz w:val="16"/>
                <w:szCs w:val="16"/>
              </w:rPr>
              <w:t>16,1</w:t>
            </w:r>
            <w:r w:rsidRPr="00C3010E">
              <w:rPr>
                <w:rFonts w:cs="Arial"/>
                <w:color w:val="000000"/>
                <w:sz w:val="16"/>
                <w:szCs w:val="16"/>
              </w:rPr>
              <w:t xml:space="preserve"> </w:t>
            </w:r>
            <w:r>
              <w:rPr>
                <w:rFonts w:cs="Arial"/>
                <w:color w:val="000000"/>
                <w:sz w:val="16"/>
                <w:szCs w:val="16"/>
              </w:rPr>
              <w:t xml:space="preserve">- </w:t>
            </w:r>
            <w:r w:rsidRPr="00C3010E">
              <w:rPr>
                <w:rFonts w:cs="Arial"/>
                <w:color w:val="000000"/>
                <w:sz w:val="16"/>
                <w:szCs w:val="16"/>
              </w:rPr>
              <w:t>2</w:t>
            </w:r>
            <w:r>
              <w:rPr>
                <w:rFonts w:cs="Arial"/>
                <w:color w:val="000000"/>
                <w:sz w:val="16"/>
                <w:szCs w:val="16"/>
              </w:rPr>
              <w:t>1,0</w:t>
            </w:r>
          </w:p>
        </w:tc>
        <w:tc>
          <w:tcPr>
            <w:tcW w:w="975" w:type="dxa"/>
            <w:shd w:val="clear" w:color="auto" w:fill="auto"/>
            <w:noWrap/>
            <w:vAlign w:val="bottom"/>
            <w:hideMark/>
          </w:tcPr>
          <w:p w:rsidR="0067609E" w:rsidRPr="00C3010E" w:rsidRDefault="009C7830" w:rsidP="0067609E">
            <w:pPr>
              <w:rPr>
                <w:rFonts w:cs="Arial"/>
                <w:color w:val="000000"/>
                <w:sz w:val="18"/>
                <w:szCs w:val="18"/>
              </w:rPr>
            </w:pPr>
            <w:r>
              <w:rPr>
                <w:noProof/>
              </w:rPr>
              <w:pict>
                <v:shape id="Obdélník 25" o:spid="_x0000_s1047" type="#_x0000_t75" style="position:absolute;margin-left:37.05pt;margin-top:11.6pt;width:10.5pt;height:10.5pt;z-index: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v:imagedata r:id="rId55" o:title=""/>
                  <o:lock v:ext="edit" aspectratio="f"/>
                </v:shape>
              </w:pict>
            </w:r>
          </w:p>
        </w:tc>
        <w:tc>
          <w:tcPr>
            <w:tcW w:w="1075" w:type="dxa"/>
            <w:shd w:val="clear" w:color="auto" w:fill="auto"/>
            <w:noWrap/>
            <w:vAlign w:val="bottom"/>
            <w:hideMark/>
          </w:tcPr>
          <w:p w:rsidR="0067609E" w:rsidRPr="00C3010E" w:rsidRDefault="0067609E" w:rsidP="0067609E">
            <w:pPr>
              <w:ind w:firstLineChars="100" w:firstLine="160"/>
              <w:rPr>
                <w:rFonts w:cs="Arial"/>
                <w:color w:val="000000"/>
                <w:sz w:val="16"/>
                <w:szCs w:val="16"/>
              </w:rPr>
            </w:pPr>
            <w:r>
              <w:rPr>
                <w:rFonts w:cs="Arial"/>
                <w:color w:val="000000"/>
                <w:sz w:val="16"/>
                <w:szCs w:val="16"/>
              </w:rPr>
              <w:t>21</w:t>
            </w:r>
            <w:r w:rsidRPr="00C3010E">
              <w:rPr>
                <w:rFonts w:cs="Arial"/>
                <w:color w:val="000000"/>
                <w:sz w:val="16"/>
                <w:szCs w:val="16"/>
              </w:rPr>
              <w:t>,</w:t>
            </w:r>
            <w:r>
              <w:rPr>
                <w:rFonts w:cs="Arial"/>
                <w:color w:val="000000"/>
                <w:sz w:val="16"/>
                <w:szCs w:val="16"/>
              </w:rPr>
              <w:t>1 - 25</w:t>
            </w:r>
            <w:r w:rsidRPr="00C3010E">
              <w:rPr>
                <w:rFonts w:cs="Arial"/>
                <w:color w:val="000000"/>
                <w:sz w:val="16"/>
                <w:szCs w:val="16"/>
              </w:rPr>
              <w:t>,</w:t>
            </w:r>
            <w:r>
              <w:rPr>
                <w:rFonts w:cs="Arial"/>
                <w:color w:val="000000"/>
                <w:sz w:val="16"/>
                <w:szCs w:val="16"/>
              </w:rPr>
              <w:t>0</w:t>
            </w:r>
          </w:p>
        </w:tc>
        <w:tc>
          <w:tcPr>
            <w:tcW w:w="975" w:type="dxa"/>
            <w:shd w:val="clear" w:color="auto" w:fill="auto"/>
            <w:noWrap/>
            <w:vAlign w:val="bottom"/>
            <w:hideMark/>
          </w:tcPr>
          <w:p w:rsidR="0067609E" w:rsidRPr="00C3010E" w:rsidRDefault="0067609E" w:rsidP="0067609E">
            <w:pPr>
              <w:rPr>
                <w:rFonts w:cs="Arial"/>
                <w:color w:val="000000"/>
                <w:sz w:val="18"/>
                <w:szCs w:val="18"/>
              </w:rPr>
            </w:pPr>
          </w:p>
        </w:tc>
        <w:tc>
          <w:tcPr>
            <w:tcW w:w="975" w:type="dxa"/>
            <w:shd w:val="clear" w:color="auto" w:fill="auto"/>
            <w:noWrap/>
            <w:vAlign w:val="bottom"/>
            <w:hideMark/>
          </w:tcPr>
          <w:p w:rsidR="0067609E" w:rsidRPr="00C3010E" w:rsidRDefault="0067609E" w:rsidP="0067609E">
            <w:pPr>
              <w:rPr>
                <w:rFonts w:cs="Arial"/>
                <w:color w:val="000000"/>
                <w:sz w:val="18"/>
                <w:szCs w:val="18"/>
              </w:rPr>
            </w:pPr>
          </w:p>
        </w:tc>
        <w:tc>
          <w:tcPr>
            <w:tcW w:w="975" w:type="dxa"/>
            <w:shd w:val="clear" w:color="auto" w:fill="auto"/>
            <w:noWrap/>
            <w:vAlign w:val="bottom"/>
            <w:hideMark/>
          </w:tcPr>
          <w:p w:rsidR="0067609E" w:rsidRPr="00C3010E" w:rsidRDefault="0067609E" w:rsidP="0067609E">
            <w:pPr>
              <w:rPr>
                <w:rFonts w:cs="Arial"/>
                <w:color w:val="000000"/>
                <w:sz w:val="18"/>
                <w:szCs w:val="18"/>
              </w:rPr>
            </w:pPr>
          </w:p>
        </w:tc>
      </w:tr>
      <w:tr w:rsidR="0067609E" w:rsidRPr="00C3010E" w:rsidTr="0067609E">
        <w:trPr>
          <w:trHeight w:val="240"/>
          <w:jc w:val="center"/>
        </w:trPr>
        <w:tc>
          <w:tcPr>
            <w:tcW w:w="1100" w:type="dxa"/>
            <w:shd w:val="clear" w:color="auto" w:fill="auto"/>
            <w:noWrap/>
            <w:vAlign w:val="bottom"/>
            <w:hideMark/>
          </w:tcPr>
          <w:p w:rsidR="0067609E" w:rsidRPr="00C3010E" w:rsidRDefault="0067609E" w:rsidP="0067609E">
            <w:pPr>
              <w:rPr>
                <w:rFonts w:cs="Arial"/>
                <w:color w:val="000000"/>
                <w:sz w:val="18"/>
                <w:szCs w:val="18"/>
              </w:rPr>
            </w:pPr>
          </w:p>
          <w:tbl>
            <w:tblPr>
              <w:tblW w:w="0" w:type="auto"/>
              <w:tblCellSpacing w:w="0" w:type="dxa"/>
              <w:tblCellMar>
                <w:left w:w="0" w:type="dxa"/>
                <w:right w:w="0" w:type="dxa"/>
              </w:tblCellMar>
              <w:tblLook w:val="04A0" w:firstRow="1" w:lastRow="0" w:firstColumn="1" w:lastColumn="0" w:noHBand="0" w:noVBand="1"/>
            </w:tblPr>
            <w:tblGrid>
              <w:gridCol w:w="960"/>
            </w:tblGrid>
            <w:tr w:rsidR="0067609E" w:rsidRPr="00C3010E">
              <w:trPr>
                <w:trHeight w:val="240"/>
                <w:tblCellSpacing w:w="0" w:type="dxa"/>
              </w:trPr>
              <w:tc>
                <w:tcPr>
                  <w:tcW w:w="960" w:type="dxa"/>
                  <w:tcBorders>
                    <w:top w:val="nil"/>
                    <w:left w:val="nil"/>
                    <w:bottom w:val="nil"/>
                    <w:right w:val="nil"/>
                  </w:tcBorders>
                  <w:shd w:val="clear" w:color="auto" w:fill="auto"/>
                  <w:noWrap/>
                  <w:vAlign w:val="bottom"/>
                  <w:hideMark/>
                </w:tcPr>
                <w:p w:rsidR="0067609E" w:rsidRPr="00C3010E" w:rsidRDefault="009C7830" w:rsidP="0067609E">
                  <w:pPr>
                    <w:rPr>
                      <w:rFonts w:cs="Arial"/>
                      <w:color w:val="000000"/>
                      <w:sz w:val="18"/>
                      <w:szCs w:val="18"/>
                    </w:rPr>
                  </w:pPr>
                  <w:r>
                    <w:rPr>
                      <w:noProof/>
                    </w:rPr>
                    <w:pict>
                      <v:shape id="Obdélník 26" o:spid="_x0000_s1046" type="#_x0000_t75" style="position:absolute;margin-left:36.75pt;margin-top:.4pt;width:10.5pt;height:9.75pt;z-index: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v:imagedata r:id="rId56" o:title=""/>
                        <o:lock v:ext="edit" aspectratio="f"/>
                      </v:shape>
                    </w:pict>
                  </w:r>
                </w:p>
              </w:tc>
            </w:tr>
          </w:tbl>
          <w:p w:rsidR="0067609E" w:rsidRPr="00C3010E" w:rsidRDefault="0067609E" w:rsidP="0067609E">
            <w:pPr>
              <w:rPr>
                <w:rFonts w:cs="Arial"/>
                <w:color w:val="000000"/>
                <w:sz w:val="18"/>
                <w:szCs w:val="18"/>
              </w:rPr>
            </w:pPr>
          </w:p>
        </w:tc>
        <w:tc>
          <w:tcPr>
            <w:tcW w:w="1074" w:type="dxa"/>
            <w:shd w:val="clear" w:color="auto" w:fill="auto"/>
            <w:noWrap/>
            <w:vAlign w:val="bottom"/>
            <w:hideMark/>
          </w:tcPr>
          <w:p w:rsidR="0067609E" w:rsidRPr="00C3010E" w:rsidRDefault="0067609E" w:rsidP="0067609E">
            <w:pPr>
              <w:ind w:firstLineChars="100" w:firstLine="160"/>
              <w:rPr>
                <w:rFonts w:cs="Arial"/>
                <w:color w:val="000000"/>
                <w:sz w:val="16"/>
                <w:szCs w:val="16"/>
              </w:rPr>
            </w:pPr>
            <w:r>
              <w:rPr>
                <w:rFonts w:cs="Arial"/>
                <w:color w:val="000000"/>
                <w:sz w:val="16"/>
                <w:szCs w:val="16"/>
              </w:rPr>
              <w:t xml:space="preserve">25,1 </w:t>
            </w:r>
            <w:r w:rsidRPr="00C3010E">
              <w:rPr>
                <w:rFonts w:cs="Arial"/>
                <w:color w:val="000000"/>
                <w:sz w:val="16"/>
                <w:szCs w:val="16"/>
              </w:rPr>
              <w:t xml:space="preserve">- </w:t>
            </w:r>
            <w:r>
              <w:rPr>
                <w:rFonts w:cs="Arial"/>
                <w:color w:val="000000"/>
                <w:sz w:val="16"/>
                <w:szCs w:val="16"/>
              </w:rPr>
              <w:t>29</w:t>
            </w:r>
            <w:r w:rsidRPr="00C3010E">
              <w:rPr>
                <w:rFonts w:cs="Arial"/>
                <w:color w:val="000000"/>
                <w:sz w:val="16"/>
                <w:szCs w:val="16"/>
              </w:rPr>
              <w:t>,0</w:t>
            </w:r>
          </w:p>
        </w:tc>
        <w:tc>
          <w:tcPr>
            <w:tcW w:w="974" w:type="dxa"/>
            <w:shd w:val="clear" w:color="auto" w:fill="auto"/>
            <w:noWrap/>
            <w:vAlign w:val="bottom"/>
            <w:hideMark/>
          </w:tcPr>
          <w:p w:rsidR="0067609E" w:rsidRPr="00C3010E" w:rsidRDefault="009C7830" w:rsidP="0067609E">
            <w:pPr>
              <w:rPr>
                <w:rFonts w:cs="Arial"/>
                <w:color w:val="000000"/>
                <w:sz w:val="18"/>
                <w:szCs w:val="18"/>
              </w:rPr>
            </w:pPr>
            <w:r>
              <w:rPr>
                <w:noProof/>
              </w:rPr>
              <w:pict>
                <v:shape id="Obdélník 27" o:spid="_x0000_s1045" type="#_x0000_t75" style="position:absolute;margin-left:37.75pt;margin-top:10.2pt;width:9.75pt;height:10.5pt;z-index:2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v:imagedata r:id="rId57" o:title=""/>
                  <o:lock v:ext="edit" aspectratio="f"/>
                </v:shape>
              </w:pict>
            </w:r>
          </w:p>
        </w:tc>
        <w:tc>
          <w:tcPr>
            <w:tcW w:w="1075" w:type="dxa"/>
            <w:shd w:val="clear" w:color="auto" w:fill="auto"/>
            <w:noWrap/>
            <w:vAlign w:val="bottom"/>
            <w:hideMark/>
          </w:tcPr>
          <w:p w:rsidR="0067609E" w:rsidRPr="00C3010E" w:rsidRDefault="0067609E" w:rsidP="0067609E">
            <w:pPr>
              <w:ind w:firstLineChars="100" w:firstLine="160"/>
              <w:rPr>
                <w:rFonts w:cs="Arial"/>
                <w:color w:val="000000"/>
                <w:sz w:val="16"/>
                <w:szCs w:val="16"/>
              </w:rPr>
            </w:pPr>
            <w:r>
              <w:rPr>
                <w:rFonts w:cs="Arial"/>
                <w:color w:val="000000"/>
                <w:sz w:val="16"/>
                <w:szCs w:val="16"/>
              </w:rPr>
              <w:t>29,1 - 33,9</w:t>
            </w:r>
          </w:p>
        </w:tc>
        <w:tc>
          <w:tcPr>
            <w:tcW w:w="975" w:type="dxa"/>
            <w:shd w:val="clear" w:color="auto" w:fill="auto"/>
            <w:noWrap/>
            <w:vAlign w:val="bottom"/>
            <w:hideMark/>
          </w:tcPr>
          <w:p w:rsidR="0067609E" w:rsidRPr="00C3010E" w:rsidRDefault="009C7830" w:rsidP="0067609E">
            <w:pPr>
              <w:rPr>
                <w:rFonts w:cs="Arial"/>
                <w:color w:val="000000"/>
                <w:sz w:val="18"/>
                <w:szCs w:val="18"/>
              </w:rPr>
            </w:pPr>
            <w:r>
              <w:rPr>
                <w:noProof/>
              </w:rPr>
              <w:pict>
                <v:shape id="Obdélník 28" o:spid="_x0000_s1044" type="#_x0000_t75" style="position:absolute;margin-left:37.05pt;margin-top:13.55pt;width:10.5pt;height:9.75pt;z-index: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v:imagedata r:id="rId58" o:title=""/>
                  <o:lock v:ext="edit" aspectratio="f"/>
                </v:shape>
              </w:pict>
            </w:r>
          </w:p>
        </w:tc>
        <w:tc>
          <w:tcPr>
            <w:tcW w:w="2050" w:type="dxa"/>
            <w:gridSpan w:val="2"/>
            <w:shd w:val="clear" w:color="auto" w:fill="auto"/>
            <w:noWrap/>
            <w:vAlign w:val="bottom"/>
            <w:hideMark/>
          </w:tcPr>
          <w:p w:rsidR="0067609E" w:rsidRPr="00C3010E" w:rsidRDefault="0067609E" w:rsidP="0067609E">
            <w:pPr>
              <w:ind w:firstLineChars="100" w:firstLine="160"/>
              <w:rPr>
                <w:rFonts w:cs="Arial"/>
                <w:color w:val="000000"/>
                <w:sz w:val="16"/>
                <w:szCs w:val="16"/>
              </w:rPr>
            </w:pPr>
            <w:r w:rsidRPr="00C3010E">
              <w:rPr>
                <w:rFonts w:cs="Arial"/>
                <w:color w:val="000000"/>
                <w:sz w:val="16"/>
                <w:szCs w:val="16"/>
              </w:rPr>
              <w:t>údaj není dostupný</w:t>
            </w:r>
          </w:p>
        </w:tc>
        <w:tc>
          <w:tcPr>
            <w:tcW w:w="975" w:type="dxa"/>
            <w:shd w:val="clear" w:color="auto" w:fill="auto"/>
            <w:noWrap/>
            <w:vAlign w:val="bottom"/>
            <w:hideMark/>
          </w:tcPr>
          <w:p w:rsidR="0067609E" w:rsidRPr="00C3010E" w:rsidRDefault="0067609E" w:rsidP="0067609E">
            <w:pPr>
              <w:rPr>
                <w:rFonts w:cs="Arial"/>
                <w:color w:val="000000"/>
                <w:sz w:val="18"/>
                <w:szCs w:val="18"/>
              </w:rPr>
            </w:pPr>
          </w:p>
        </w:tc>
        <w:tc>
          <w:tcPr>
            <w:tcW w:w="975" w:type="dxa"/>
            <w:shd w:val="clear" w:color="auto" w:fill="auto"/>
            <w:noWrap/>
            <w:vAlign w:val="bottom"/>
            <w:hideMark/>
          </w:tcPr>
          <w:p w:rsidR="0067609E" w:rsidRPr="00C3010E" w:rsidRDefault="0067609E" w:rsidP="0067609E">
            <w:pPr>
              <w:rPr>
                <w:rFonts w:cs="Arial"/>
                <w:color w:val="000000"/>
                <w:sz w:val="18"/>
                <w:szCs w:val="18"/>
              </w:rPr>
            </w:pPr>
          </w:p>
        </w:tc>
      </w:tr>
      <w:tr w:rsidR="0067609E" w:rsidRPr="00C3010E" w:rsidTr="0067609E">
        <w:trPr>
          <w:trHeight w:val="240"/>
          <w:jc w:val="center"/>
        </w:trPr>
        <w:tc>
          <w:tcPr>
            <w:tcW w:w="1100" w:type="dxa"/>
            <w:shd w:val="clear" w:color="auto" w:fill="auto"/>
            <w:noWrap/>
            <w:vAlign w:val="bottom"/>
            <w:hideMark/>
          </w:tcPr>
          <w:p w:rsidR="0067609E" w:rsidRPr="00C3010E" w:rsidRDefault="0067609E" w:rsidP="0067609E">
            <w:pPr>
              <w:rPr>
                <w:rFonts w:cs="Arial"/>
                <w:color w:val="000000"/>
                <w:sz w:val="18"/>
                <w:szCs w:val="18"/>
              </w:rPr>
            </w:pPr>
          </w:p>
        </w:tc>
        <w:tc>
          <w:tcPr>
            <w:tcW w:w="1074" w:type="dxa"/>
            <w:shd w:val="clear" w:color="auto" w:fill="auto"/>
            <w:noWrap/>
            <w:vAlign w:val="bottom"/>
            <w:hideMark/>
          </w:tcPr>
          <w:p w:rsidR="0067609E" w:rsidRPr="00C3010E" w:rsidRDefault="0067609E" w:rsidP="0067609E">
            <w:pPr>
              <w:rPr>
                <w:rFonts w:cs="Arial"/>
                <w:color w:val="000000"/>
                <w:sz w:val="18"/>
                <w:szCs w:val="18"/>
              </w:rPr>
            </w:pPr>
          </w:p>
        </w:tc>
        <w:tc>
          <w:tcPr>
            <w:tcW w:w="974" w:type="dxa"/>
            <w:shd w:val="clear" w:color="auto" w:fill="auto"/>
            <w:noWrap/>
            <w:vAlign w:val="bottom"/>
            <w:hideMark/>
          </w:tcPr>
          <w:p w:rsidR="0067609E" w:rsidRPr="00C3010E" w:rsidRDefault="0067609E" w:rsidP="0067609E">
            <w:pPr>
              <w:rPr>
                <w:rFonts w:cs="Arial"/>
                <w:color w:val="000000"/>
                <w:sz w:val="18"/>
                <w:szCs w:val="18"/>
              </w:rPr>
            </w:pPr>
          </w:p>
        </w:tc>
        <w:tc>
          <w:tcPr>
            <w:tcW w:w="1075" w:type="dxa"/>
            <w:shd w:val="clear" w:color="auto" w:fill="auto"/>
            <w:noWrap/>
            <w:vAlign w:val="bottom"/>
            <w:hideMark/>
          </w:tcPr>
          <w:p w:rsidR="0067609E" w:rsidRPr="00C3010E" w:rsidRDefault="0067609E" w:rsidP="0067609E">
            <w:pPr>
              <w:rPr>
                <w:rFonts w:cs="Arial"/>
                <w:color w:val="000000"/>
                <w:sz w:val="18"/>
                <w:szCs w:val="18"/>
              </w:rPr>
            </w:pPr>
          </w:p>
        </w:tc>
        <w:tc>
          <w:tcPr>
            <w:tcW w:w="975" w:type="dxa"/>
            <w:shd w:val="clear" w:color="auto" w:fill="auto"/>
            <w:noWrap/>
            <w:vAlign w:val="bottom"/>
            <w:hideMark/>
          </w:tcPr>
          <w:p w:rsidR="0067609E" w:rsidRPr="00C3010E" w:rsidRDefault="0067609E" w:rsidP="0067609E">
            <w:pPr>
              <w:rPr>
                <w:rFonts w:cs="Arial"/>
                <w:color w:val="000000"/>
                <w:sz w:val="18"/>
                <w:szCs w:val="18"/>
              </w:rPr>
            </w:pPr>
          </w:p>
        </w:tc>
        <w:tc>
          <w:tcPr>
            <w:tcW w:w="1075" w:type="dxa"/>
            <w:shd w:val="clear" w:color="auto" w:fill="auto"/>
            <w:noWrap/>
            <w:vAlign w:val="bottom"/>
            <w:hideMark/>
          </w:tcPr>
          <w:p w:rsidR="0067609E" w:rsidRPr="00C3010E" w:rsidRDefault="0067609E" w:rsidP="0067609E">
            <w:pPr>
              <w:rPr>
                <w:rFonts w:cs="Arial"/>
                <w:color w:val="000000"/>
                <w:sz w:val="18"/>
                <w:szCs w:val="18"/>
              </w:rPr>
            </w:pPr>
          </w:p>
        </w:tc>
        <w:tc>
          <w:tcPr>
            <w:tcW w:w="975" w:type="dxa"/>
            <w:shd w:val="clear" w:color="auto" w:fill="auto"/>
            <w:noWrap/>
            <w:vAlign w:val="bottom"/>
            <w:hideMark/>
          </w:tcPr>
          <w:p w:rsidR="0067609E" w:rsidRPr="00C3010E" w:rsidRDefault="0067609E" w:rsidP="0067609E">
            <w:pPr>
              <w:rPr>
                <w:rFonts w:cs="Arial"/>
                <w:color w:val="000000"/>
                <w:sz w:val="18"/>
                <w:szCs w:val="18"/>
              </w:rPr>
            </w:pPr>
          </w:p>
        </w:tc>
        <w:tc>
          <w:tcPr>
            <w:tcW w:w="975" w:type="dxa"/>
            <w:shd w:val="clear" w:color="auto" w:fill="auto"/>
            <w:noWrap/>
            <w:vAlign w:val="bottom"/>
            <w:hideMark/>
          </w:tcPr>
          <w:p w:rsidR="0067609E" w:rsidRPr="00C3010E" w:rsidRDefault="0067609E" w:rsidP="0067609E">
            <w:pPr>
              <w:rPr>
                <w:rFonts w:cs="Arial"/>
                <w:color w:val="000000"/>
                <w:sz w:val="18"/>
                <w:szCs w:val="18"/>
              </w:rPr>
            </w:pPr>
          </w:p>
        </w:tc>
        <w:tc>
          <w:tcPr>
            <w:tcW w:w="975" w:type="dxa"/>
            <w:shd w:val="clear" w:color="auto" w:fill="auto"/>
            <w:noWrap/>
            <w:vAlign w:val="bottom"/>
            <w:hideMark/>
          </w:tcPr>
          <w:p w:rsidR="0067609E" w:rsidRPr="00C3010E" w:rsidRDefault="0067609E" w:rsidP="0067609E">
            <w:pPr>
              <w:rPr>
                <w:rFonts w:cs="Arial"/>
                <w:color w:val="000000"/>
                <w:sz w:val="18"/>
                <w:szCs w:val="18"/>
              </w:rPr>
            </w:pPr>
          </w:p>
        </w:tc>
      </w:tr>
      <w:tr w:rsidR="0067609E" w:rsidRPr="00C3010E" w:rsidTr="0067609E">
        <w:trPr>
          <w:trHeight w:val="240"/>
          <w:jc w:val="center"/>
        </w:trPr>
        <w:tc>
          <w:tcPr>
            <w:tcW w:w="1100" w:type="dxa"/>
            <w:shd w:val="clear" w:color="auto" w:fill="auto"/>
            <w:noWrap/>
            <w:vAlign w:val="bottom"/>
            <w:hideMark/>
          </w:tcPr>
          <w:p w:rsidR="0067609E" w:rsidRPr="00C3010E" w:rsidRDefault="0067609E" w:rsidP="0067609E">
            <w:pPr>
              <w:rPr>
                <w:rFonts w:cs="Arial"/>
                <w:color w:val="000000"/>
                <w:sz w:val="18"/>
                <w:szCs w:val="18"/>
              </w:rPr>
            </w:pPr>
          </w:p>
        </w:tc>
        <w:tc>
          <w:tcPr>
            <w:tcW w:w="2048" w:type="dxa"/>
            <w:gridSpan w:val="2"/>
            <w:shd w:val="clear" w:color="auto" w:fill="auto"/>
            <w:noWrap/>
            <w:vAlign w:val="bottom"/>
            <w:hideMark/>
          </w:tcPr>
          <w:p w:rsidR="0067609E" w:rsidRPr="00C3010E" w:rsidRDefault="0067609E" w:rsidP="0067609E">
            <w:pPr>
              <w:rPr>
                <w:rFonts w:cs="Arial"/>
                <w:color w:val="000000"/>
                <w:sz w:val="16"/>
                <w:szCs w:val="16"/>
              </w:rPr>
            </w:pPr>
            <w:r>
              <w:rPr>
                <w:rFonts w:cs="Arial"/>
                <w:color w:val="000000"/>
                <w:sz w:val="16"/>
                <w:szCs w:val="16"/>
              </w:rPr>
              <w:t>Minimum: Turecko = 12,0</w:t>
            </w:r>
          </w:p>
        </w:tc>
        <w:tc>
          <w:tcPr>
            <w:tcW w:w="1075" w:type="dxa"/>
            <w:shd w:val="clear" w:color="auto" w:fill="auto"/>
            <w:noWrap/>
            <w:vAlign w:val="bottom"/>
            <w:hideMark/>
          </w:tcPr>
          <w:p w:rsidR="0067609E" w:rsidRPr="00C3010E" w:rsidRDefault="0067609E" w:rsidP="0067609E">
            <w:pPr>
              <w:rPr>
                <w:rFonts w:cs="Arial"/>
                <w:color w:val="000000"/>
                <w:sz w:val="18"/>
                <w:szCs w:val="18"/>
              </w:rPr>
            </w:pPr>
          </w:p>
        </w:tc>
        <w:tc>
          <w:tcPr>
            <w:tcW w:w="975" w:type="dxa"/>
            <w:shd w:val="clear" w:color="auto" w:fill="auto"/>
            <w:noWrap/>
            <w:vAlign w:val="bottom"/>
            <w:hideMark/>
          </w:tcPr>
          <w:p w:rsidR="0067609E" w:rsidRPr="00C3010E" w:rsidRDefault="0067609E" w:rsidP="0067609E">
            <w:pPr>
              <w:rPr>
                <w:rFonts w:cs="Arial"/>
                <w:color w:val="000000"/>
                <w:sz w:val="18"/>
                <w:szCs w:val="18"/>
              </w:rPr>
            </w:pPr>
          </w:p>
        </w:tc>
        <w:tc>
          <w:tcPr>
            <w:tcW w:w="1075" w:type="dxa"/>
            <w:shd w:val="clear" w:color="auto" w:fill="auto"/>
            <w:noWrap/>
            <w:vAlign w:val="bottom"/>
            <w:hideMark/>
          </w:tcPr>
          <w:p w:rsidR="0067609E" w:rsidRPr="00C3010E" w:rsidRDefault="0067609E" w:rsidP="0067609E">
            <w:pPr>
              <w:rPr>
                <w:rFonts w:cs="Arial"/>
                <w:color w:val="000000"/>
                <w:sz w:val="18"/>
                <w:szCs w:val="18"/>
              </w:rPr>
            </w:pPr>
          </w:p>
        </w:tc>
        <w:tc>
          <w:tcPr>
            <w:tcW w:w="975" w:type="dxa"/>
            <w:shd w:val="clear" w:color="auto" w:fill="auto"/>
            <w:noWrap/>
            <w:vAlign w:val="bottom"/>
            <w:hideMark/>
          </w:tcPr>
          <w:p w:rsidR="0067609E" w:rsidRPr="00C3010E" w:rsidRDefault="0067609E" w:rsidP="0067609E">
            <w:pPr>
              <w:rPr>
                <w:rFonts w:cs="Arial"/>
                <w:color w:val="000000"/>
                <w:sz w:val="18"/>
                <w:szCs w:val="18"/>
              </w:rPr>
            </w:pPr>
          </w:p>
        </w:tc>
        <w:tc>
          <w:tcPr>
            <w:tcW w:w="975" w:type="dxa"/>
            <w:shd w:val="clear" w:color="auto" w:fill="auto"/>
            <w:noWrap/>
            <w:vAlign w:val="bottom"/>
            <w:hideMark/>
          </w:tcPr>
          <w:p w:rsidR="0067609E" w:rsidRPr="00C3010E" w:rsidRDefault="0067609E" w:rsidP="0067609E">
            <w:pPr>
              <w:rPr>
                <w:rFonts w:cs="Arial"/>
                <w:color w:val="000000"/>
                <w:sz w:val="18"/>
                <w:szCs w:val="18"/>
              </w:rPr>
            </w:pPr>
          </w:p>
        </w:tc>
        <w:tc>
          <w:tcPr>
            <w:tcW w:w="975" w:type="dxa"/>
            <w:shd w:val="clear" w:color="auto" w:fill="auto"/>
            <w:noWrap/>
            <w:vAlign w:val="bottom"/>
            <w:hideMark/>
          </w:tcPr>
          <w:p w:rsidR="0067609E" w:rsidRPr="00C3010E" w:rsidRDefault="0067609E" w:rsidP="0067609E">
            <w:pPr>
              <w:rPr>
                <w:rFonts w:cs="Arial"/>
                <w:color w:val="000000"/>
                <w:sz w:val="18"/>
                <w:szCs w:val="18"/>
              </w:rPr>
            </w:pPr>
          </w:p>
        </w:tc>
      </w:tr>
      <w:tr w:rsidR="0067609E" w:rsidRPr="00C3010E" w:rsidTr="0067609E">
        <w:trPr>
          <w:trHeight w:val="285"/>
          <w:jc w:val="center"/>
        </w:trPr>
        <w:tc>
          <w:tcPr>
            <w:tcW w:w="1100" w:type="dxa"/>
            <w:shd w:val="clear" w:color="auto" w:fill="auto"/>
            <w:noWrap/>
            <w:vAlign w:val="bottom"/>
            <w:hideMark/>
          </w:tcPr>
          <w:p w:rsidR="0067609E" w:rsidRPr="00C3010E" w:rsidRDefault="0067609E" w:rsidP="0067609E">
            <w:pPr>
              <w:rPr>
                <w:rFonts w:cs="Arial"/>
                <w:color w:val="000000"/>
                <w:sz w:val="18"/>
                <w:szCs w:val="18"/>
              </w:rPr>
            </w:pPr>
          </w:p>
        </w:tc>
        <w:tc>
          <w:tcPr>
            <w:tcW w:w="2048" w:type="dxa"/>
            <w:gridSpan w:val="2"/>
            <w:shd w:val="clear" w:color="auto" w:fill="auto"/>
            <w:noWrap/>
            <w:vAlign w:val="bottom"/>
            <w:hideMark/>
          </w:tcPr>
          <w:p w:rsidR="0067609E" w:rsidRPr="00C3010E" w:rsidRDefault="0067609E" w:rsidP="0067609E">
            <w:pPr>
              <w:rPr>
                <w:rFonts w:cs="Arial"/>
                <w:color w:val="000000"/>
                <w:sz w:val="16"/>
                <w:szCs w:val="16"/>
              </w:rPr>
            </w:pPr>
            <w:r>
              <w:rPr>
                <w:rFonts w:cs="Arial"/>
                <w:color w:val="000000"/>
                <w:sz w:val="16"/>
                <w:szCs w:val="16"/>
              </w:rPr>
              <w:t>Maximum: Francie = 33,9</w:t>
            </w:r>
          </w:p>
        </w:tc>
        <w:tc>
          <w:tcPr>
            <w:tcW w:w="1075" w:type="dxa"/>
            <w:shd w:val="clear" w:color="auto" w:fill="auto"/>
            <w:noWrap/>
            <w:vAlign w:val="bottom"/>
            <w:hideMark/>
          </w:tcPr>
          <w:p w:rsidR="0067609E" w:rsidRPr="00C3010E" w:rsidRDefault="0067609E" w:rsidP="0067609E">
            <w:pPr>
              <w:rPr>
                <w:rFonts w:cs="Arial"/>
                <w:color w:val="000000"/>
                <w:sz w:val="18"/>
                <w:szCs w:val="18"/>
              </w:rPr>
            </w:pPr>
          </w:p>
        </w:tc>
        <w:tc>
          <w:tcPr>
            <w:tcW w:w="975" w:type="dxa"/>
            <w:shd w:val="clear" w:color="auto" w:fill="auto"/>
            <w:noWrap/>
            <w:vAlign w:val="bottom"/>
            <w:hideMark/>
          </w:tcPr>
          <w:p w:rsidR="0067609E" w:rsidRPr="00C3010E" w:rsidRDefault="0067609E" w:rsidP="0067609E">
            <w:pPr>
              <w:rPr>
                <w:rFonts w:cs="Arial"/>
                <w:color w:val="000000"/>
                <w:sz w:val="18"/>
                <w:szCs w:val="18"/>
              </w:rPr>
            </w:pPr>
          </w:p>
        </w:tc>
        <w:tc>
          <w:tcPr>
            <w:tcW w:w="1075" w:type="dxa"/>
            <w:shd w:val="clear" w:color="auto" w:fill="auto"/>
            <w:noWrap/>
            <w:vAlign w:val="bottom"/>
            <w:hideMark/>
          </w:tcPr>
          <w:p w:rsidR="0067609E" w:rsidRPr="00C3010E" w:rsidRDefault="0067609E" w:rsidP="0067609E">
            <w:pPr>
              <w:rPr>
                <w:rFonts w:cs="Arial"/>
                <w:color w:val="000000"/>
                <w:sz w:val="18"/>
                <w:szCs w:val="18"/>
              </w:rPr>
            </w:pPr>
          </w:p>
        </w:tc>
        <w:tc>
          <w:tcPr>
            <w:tcW w:w="975" w:type="dxa"/>
            <w:shd w:val="clear" w:color="auto" w:fill="auto"/>
            <w:noWrap/>
            <w:vAlign w:val="bottom"/>
            <w:hideMark/>
          </w:tcPr>
          <w:p w:rsidR="0067609E" w:rsidRPr="00C3010E" w:rsidRDefault="0067609E" w:rsidP="0067609E">
            <w:pPr>
              <w:rPr>
                <w:rFonts w:cs="Arial"/>
                <w:color w:val="000000"/>
                <w:sz w:val="18"/>
                <w:szCs w:val="18"/>
              </w:rPr>
            </w:pPr>
          </w:p>
        </w:tc>
        <w:tc>
          <w:tcPr>
            <w:tcW w:w="975" w:type="dxa"/>
            <w:shd w:val="clear" w:color="auto" w:fill="auto"/>
            <w:noWrap/>
            <w:vAlign w:val="bottom"/>
            <w:hideMark/>
          </w:tcPr>
          <w:p w:rsidR="0067609E" w:rsidRPr="00C3010E" w:rsidRDefault="0067609E" w:rsidP="0067609E">
            <w:pPr>
              <w:rPr>
                <w:rFonts w:cs="Arial"/>
                <w:color w:val="000000"/>
                <w:sz w:val="18"/>
                <w:szCs w:val="18"/>
              </w:rPr>
            </w:pPr>
          </w:p>
        </w:tc>
        <w:tc>
          <w:tcPr>
            <w:tcW w:w="975" w:type="dxa"/>
            <w:shd w:val="clear" w:color="auto" w:fill="auto"/>
            <w:noWrap/>
            <w:vAlign w:val="bottom"/>
            <w:hideMark/>
          </w:tcPr>
          <w:p w:rsidR="0067609E" w:rsidRPr="00C3010E" w:rsidRDefault="0067609E" w:rsidP="0067609E">
            <w:pPr>
              <w:rPr>
                <w:rFonts w:cs="Arial"/>
                <w:color w:val="000000"/>
                <w:sz w:val="18"/>
                <w:szCs w:val="18"/>
              </w:rPr>
            </w:pPr>
          </w:p>
        </w:tc>
      </w:tr>
    </w:tbl>
    <w:p w:rsidR="0067609E" w:rsidRDefault="0067609E" w:rsidP="0067609E">
      <w:pPr>
        <w:pStyle w:val="Zkladntext"/>
        <w:widowControl w:val="0"/>
        <w:rPr>
          <w:rFonts w:ascii="Arial" w:hAnsi="Arial" w:cs="Arial"/>
          <w:sz w:val="20"/>
        </w:rPr>
      </w:pPr>
    </w:p>
    <w:p w:rsidR="0067609E" w:rsidRPr="005B282E" w:rsidRDefault="0067609E" w:rsidP="0067609E">
      <w:pPr>
        <w:pStyle w:val="Zkladntext"/>
        <w:widowControl w:val="0"/>
        <w:jc w:val="left"/>
        <w:rPr>
          <w:rFonts w:ascii="Arial" w:hAnsi="Arial" w:cs="Arial"/>
          <w:sz w:val="16"/>
          <w:szCs w:val="16"/>
        </w:rPr>
      </w:pPr>
      <w:r w:rsidRPr="005B282E">
        <w:rPr>
          <w:rFonts w:ascii="Arial" w:hAnsi="Arial" w:cs="Arial"/>
          <w:sz w:val="16"/>
          <w:szCs w:val="16"/>
        </w:rPr>
        <w:t xml:space="preserve">Zdroj dat: </w:t>
      </w:r>
      <w:r w:rsidRPr="00D7561B">
        <w:rPr>
          <w:rFonts w:ascii="Arial" w:hAnsi="Arial" w:cs="Arial"/>
          <w:sz w:val="16"/>
          <w:szCs w:val="16"/>
        </w:rPr>
        <w:t>Eurostat:(</w:t>
      </w:r>
      <w:hyperlink r:id="rId59" w:history="1">
        <w:r w:rsidRPr="00D7561B">
          <w:rPr>
            <w:rStyle w:val="Hypertextovodkaz"/>
            <w:rFonts w:ascii="Arial" w:eastAsia="MS Gothic" w:hAnsi="Arial" w:cs="Arial"/>
            <w:sz w:val="16"/>
            <w:szCs w:val="16"/>
          </w:rPr>
          <w:t>http://ec.europa.eu/eurostat/web/social-protection/data/main-tables</w:t>
        </w:r>
      </w:hyperlink>
      <w:hyperlink r:id="rId60" w:history="1"/>
      <w:r w:rsidRPr="005B282E">
        <w:rPr>
          <w:rFonts w:ascii="Arial" w:hAnsi="Arial" w:cs="Arial"/>
          <w:sz w:val="16"/>
          <w:szCs w:val="16"/>
        </w:rPr>
        <w:t>) údaje k </w:t>
      </w:r>
      <w:r>
        <w:rPr>
          <w:rFonts w:ascii="Arial" w:hAnsi="Arial" w:cs="Arial"/>
          <w:sz w:val="16"/>
          <w:szCs w:val="16"/>
        </w:rPr>
        <w:t>24</w:t>
      </w:r>
      <w:r w:rsidRPr="005B282E">
        <w:rPr>
          <w:rFonts w:ascii="Arial" w:hAnsi="Arial" w:cs="Arial"/>
          <w:sz w:val="16"/>
          <w:szCs w:val="16"/>
        </w:rPr>
        <w:t>. 10. 201</w:t>
      </w:r>
      <w:r>
        <w:rPr>
          <w:rFonts w:ascii="Arial" w:hAnsi="Arial" w:cs="Arial"/>
          <w:sz w:val="16"/>
          <w:szCs w:val="16"/>
        </w:rPr>
        <w:t>8</w:t>
      </w:r>
    </w:p>
    <w:p w:rsidR="0067609E" w:rsidRDefault="0067609E" w:rsidP="0067609E">
      <w:pPr>
        <w:pStyle w:val="Zkladntext"/>
        <w:widowControl w:val="0"/>
        <w:rPr>
          <w:rFonts w:ascii="Arial" w:hAnsi="Arial" w:cs="Arial"/>
          <w:sz w:val="20"/>
        </w:rPr>
      </w:pPr>
    </w:p>
    <w:p w:rsidR="0067609E" w:rsidRDefault="0067609E" w:rsidP="0067609E">
      <w:pPr>
        <w:pStyle w:val="Zkladntext"/>
        <w:ind w:firstLine="709"/>
        <w:rPr>
          <w:rFonts w:ascii="Arial" w:hAnsi="Arial" w:cs="Arial"/>
          <w:sz w:val="20"/>
        </w:rPr>
      </w:pPr>
      <w:r>
        <w:rPr>
          <w:rFonts w:ascii="Arial" w:hAnsi="Arial" w:cs="Arial"/>
          <w:sz w:val="20"/>
        </w:rPr>
        <w:t xml:space="preserve">Pro mezinárodní srovnání výdajů na sociální ochranu se mimo jejich podílu na HDP užívá také jejich přepočet na standard kupní síly (PPS), což je uměle vytvořená měnová jednotka používaná právě při mezinárodních srovnáních souhrnných ekonomických ukazatelů. </w:t>
      </w:r>
      <w:r w:rsidRPr="00FF6357">
        <w:rPr>
          <w:rFonts w:ascii="Arial" w:hAnsi="Arial" w:cs="Arial"/>
          <w:sz w:val="20"/>
        </w:rPr>
        <w:t>V přepočtu na PPS</w:t>
      </w:r>
      <w:r>
        <w:rPr>
          <w:rFonts w:ascii="Arial" w:hAnsi="Arial" w:cs="Arial"/>
          <w:sz w:val="20"/>
        </w:rPr>
        <w:t xml:space="preserve"> vydává Česká republika na sociální ochranu </w:t>
      </w:r>
      <w:r w:rsidR="00F5054A">
        <w:rPr>
          <w:rFonts w:ascii="Arial" w:hAnsi="Arial" w:cs="Arial"/>
          <w:sz w:val="20"/>
        </w:rPr>
        <w:t>téměř</w:t>
      </w:r>
      <w:r>
        <w:rPr>
          <w:rFonts w:ascii="Arial" w:hAnsi="Arial" w:cs="Arial"/>
          <w:sz w:val="20"/>
        </w:rPr>
        <w:t xml:space="preserve"> dvě třetiny průměrných výdajů v Evropské Unii (EU 28). Podobný objem výdajů jako v České republice, je na sociální ochranu vynakládán v Řecku, na Maltě, Kypru a ve Slovinsku a Portugalsku. Více než 1,5 násobek průměrných výdajů EU 28</w:t>
      </w:r>
      <w:r w:rsidR="00F5054A">
        <w:rPr>
          <w:rFonts w:ascii="Arial" w:hAnsi="Arial" w:cs="Arial"/>
          <w:sz w:val="20"/>
        </w:rPr>
        <w:t xml:space="preserve"> vydávají Lucembursko, Norsko, </w:t>
      </w:r>
      <w:r>
        <w:rPr>
          <w:rFonts w:ascii="Arial" w:hAnsi="Arial" w:cs="Arial"/>
          <w:sz w:val="20"/>
        </w:rPr>
        <w:t xml:space="preserve">Švýcarsko </w:t>
      </w:r>
      <w:r>
        <w:rPr>
          <w:rFonts w:ascii="Arial" w:hAnsi="Arial" w:cs="Arial"/>
          <w:sz w:val="20"/>
        </w:rPr>
        <w:lastRenderedPageBreak/>
        <w:t>a </w:t>
      </w:r>
      <w:r w:rsidR="00F5054A">
        <w:rPr>
          <w:rFonts w:ascii="Arial" w:hAnsi="Arial" w:cs="Arial"/>
          <w:sz w:val="20"/>
        </w:rPr>
        <w:t xml:space="preserve">Dánsko a </w:t>
      </w:r>
      <w:r>
        <w:rPr>
          <w:rFonts w:ascii="Arial" w:hAnsi="Arial" w:cs="Arial"/>
          <w:sz w:val="20"/>
        </w:rPr>
        <w:t>vysoko nad průměr ještě</w:t>
      </w:r>
      <w:r w:rsidR="00F5054A">
        <w:rPr>
          <w:rFonts w:ascii="Arial" w:hAnsi="Arial" w:cs="Arial"/>
          <w:sz w:val="20"/>
        </w:rPr>
        <w:t xml:space="preserve"> Rakousko, Nizozemí, Německo a Francie</w:t>
      </w:r>
      <w:r>
        <w:rPr>
          <w:rFonts w:ascii="Arial" w:hAnsi="Arial" w:cs="Arial"/>
          <w:sz w:val="20"/>
        </w:rPr>
        <w:t>. Naopak méně než třetina průměrných výdajů v EU 28 je na sociální ochranu vynakládána v Turecku, Rumunsk</w:t>
      </w:r>
      <w:r w:rsidR="00F5054A">
        <w:rPr>
          <w:rFonts w:ascii="Arial" w:hAnsi="Arial" w:cs="Arial"/>
          <w:sz w:val="20"/>
        </w:rPr>
        <w:t>u, Srbsku a Bulharsku.</w:t>
      </w:r>
    </w:p>
    <w:p w:rsidR="0067609E" w:rsidRDefault="0067609E" w:rsidP="0067609E">
      <w:pPr>
        <w:pStyle w:val="Zkladntext"/>
        <w:ind w:firstLine="709"/>
        <w:rPr>
          <w:rFonts w:ascii="Arial" w:hAnsi="Arial" w:cs="Arial"/>
          <w:b/>
          <w:sz w:val="20"/>
        </w:rPr>
      </w:pPr>
    </w:p>
    <w:tbl>
      <w:tblPr>
        <w:tblW w:w="0" w:type="auto"/>
        <w:jc w:val="center"/>
        <w:tblLook w:val="04A0" w:firstRow="1" w:lastRow="0" w:firstColumn="1" w:lastColumn="0" w:noHBand="0" w:noVBand="1"/>
      </w:tblPr>
      <w:tblGrid>
        <w:gridCol w:w="9778"/>
      </w:tblGrid>
      <w:tr w:rsidR="0067609E" w:rsidRPr="00E8045A" w:rsidTr="0067609E">
        <w:trPr>
          <w:jc w:val="center"/>
        </w:trPr>
        <w:tc>
          <w:tcPr>
            <w:tcW w:w="9778" w:type="dxa"/>
            <w:shd w:val="clear" w:color="auto" w:fill="auto"/>
          </w:tcPr>
          <w:p w:rsidR="0067609E" w:rsidRPr="00E8045A" w:rsidRDefault="0067609E" w:rsidP="0067609E">
            <w:pPr>
              <w:pStyle w:val="Zkladntext"/>
              <w:jc w:val="center"/>
              <w:rPr>
                <w:rFonts w:ascii="Arial" w:hAnsi="Arial" w:cs="Arial"/>
                <w:b/>
                <w:sz w:val="20"/>
              </w:rPr>
            </w:pPr>
            <w:r w:rsidRPr="00E8045A">
              <w:rPr>
                <w:rFonts w:ascii="Arial" w:hAnsi="Arial" w:cs="Arial"/>
                <w:b/>
                <w:sz w:val="20"/>
              </w:rPr>
              <w:t>Graf 7.3 Výdaje na sociální ochranu ve vybraných evropských zemích v PPS* na 1 obyvatele</w:t>
            </w:r>
            <w:r w:rsidRPr="00E8045A">
              <w:rPr>
                <w:rFonts w:ascii="Arial" w:hAnsi="Arial" w:cs="Arial"/>
                <w:b/>
                <w:sz w:val="20"/>
              </w:rPr>
              <w:br/>
              <w:t xml:space="preserve"> v roce 2015</w:t>
            </w:r>
          </w:p>
        </w:tc>
      </w:tr>
      <w:tr w:rsidR="0067609E" w:rsidRPr="00E8045A" w:rsidTr="0067609E">
        <w:tblPrEx>
          <w:tblCellMar>
            <w:left w:w="70" w:type="dxa"/>
            <w:right w:w="70" w:type="dxa"/>
          </w:tblCellMar>
        </w:tblPrEx>
        <w:trPr>
          <w:jc w:val="center"/>
        </w:trPr>
        <w:tc>
          <w:tcPr>
            <w:tcW w:w="9778" w:type="dxa"/>
            <w:shd w:val="clear" w:color="auto" w:fill="auto"/>
          </w:tcPr>
          <w:p w:rsidR="0067609E" w:rsidRPr="00E8045A" w:rsidRDefault="00DC6F97" w:rsidP="0067609E">
            <w:pPr>
              <w:pStyle w:val="Zkladntext"/>
              <w:jc w:val="center"/>
              <w:rPr>
                <w:rFonts w:ascii="Arial" w:hAnsi="Arial" w:cs="Arial"/>
                <w:b/>
                <w:sz w:val="20"/>
              </w:rPr>
            </w:pPr>
            <w:r>
              <w:rPr>
                <w:noProof/>
              </w:rPr>
              <w:pict>
                <v:shape id="obrázek 4" o:spid="_x0000_i1051" type="#_x0000_t75" style="width:421.5pt;height:456pt;visibility:visible" o:gfxdata="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">
                  <v:imagedata r:id="rId61" o:title="" cropbottom="-22f"/>
                  <o:lock v:ext="edit" aspectratio="f"/>
                </v:shape>
              </w:pict>
            </w:r>
          </w:p>
        </w:tc>
      </w:tr>
      <w:tr w:rsidR="0067609E" w:rsidRPr="00E8045A" w:rsidTr="0067609E">
        <w:trPr>
          <w:jc w:val="center"/>
        </w:trPr>
        <w:tc>
          <w:tcPr>
            <w:tcW w:w="9778" w:type="dxa"/>
            <w:shd w:val="clear" w:color="auto" w:fill="auto"/>
          </w:tcPr>
          <w:p w:rsidR="0067609E" w:rsidRPr="00E8045A" w:rsidRDefault="009C7830" w:rsidP="0067609E">
            <w:pPr>
              <w:spacing w:before="120" w:line="360" w:lineRule="auto"/>
              <w:rPr>
                <w:rFonts w:cs="Arial"/>
                <w:color w:val="0000FF"/>
                <w:sz w:val="16"/>
                <w:szCs w:val="16"/>
                <w:u w:val="single"/>
              </w:rPr>
            </w:pPr>
            <w:hyperlink r:id="rId62" w:history="1">
              <w:r w:rsidR="0067609E" w:rsidRPr="00E8045A">
                <w:rPr>
                  <w:rFonts w:cs="Arial"/>
                  <w:sz w:val="16"/>
                  <w:szCs w:val="16"/>
                </w:rPr>
                <w:t>* PPS je standard kupní síly (Purchasing Power Standard), podrobněji na</w:t>
              </w:r>
              <w:r w:rsidR="0067609E" w:rsidRPr="00E8045A">
                <w:rPr>
                  <w:rFonts w:cs="Arial"/>
                  <w:color w:val="0000FF"/>
                  <w:sz w:val="16"/>
                  <w:szCs w:val="16"/>
                  <w:u w:val="single"/>
                </w:rPr>
                <w:t xml:space="preserve"> https://www.czso.cz/csu/czso/evropsky_srovnavaci_program</w:t>
              </w:r>
            </w:hyperlink>
          </w:p>
          <w:p w:rsidR="0067609E" w:rsidRDefault="0067609E" w:rsidP="0067609E">
            <w:pPr>
              <w:pStyle w:val="Zkladntext"/>
              <w:widowControl w:val="0"/>
              <w:spacing w:line="360" w:lineRule="auto"/>
              <w:jc w:val="left"/>
              <w:rPr>
                <w:rFonts w:ascii="Arial" w:hAnsi="Arial" w:cs="Arial"/>
                <w:sz w:val="16"/>
                <w:szCs w:val="16"/>
              </w:rPr>
            </w:pPr>
            <w:r>
              <w:rPr>
                <w:rFonts w:ascii="Arial" w:hAnsi="Arial" w:cs="Arial"/>
                <w:sz w:val="16"/>
                <w:szCs w:val="16"/>
              </w:rPr>
              <w:t>Pozn.: Údaj pro EU 28 je za rok 2014</w:t>
            </w:r>
          </w:p>
          <w:p w:rsidR="0067609E" w:rsidRPr="00E8045A" w:rsidRDefault="0067609E" w:rsidP="0067609E">
            <w:pPr>
              <w:pStyle w:val="Zkladntext"/>
              <w:widowControl w:val="0"/>
              <w:spacing w:line="360" w:lineRule="auto"/>
              <w:jc w:val="left"/>
              <w:rPr>
                <w:rFonts w:ascii="Arial" w:hAnsi="Arial" w:cs="Arial"/>
                <w:b/>
                <w:sz w:val="20"/>
              </w:rPr>
            </w:pPr>
            <w:r w:rsidRPr="00E8045A">
              <w:rPr>
                <w:rFonts w:ascii="Arial" w:hAnsi="Arial" w:cs="Arial"/>
                <w:sz w:val="16"/>
                <w:szCs w:val="16"/>
              </w:rPr>
              <w:t xml:space="preserve">Zdroj dat: </w:t>
            </w:r>
            <w:r w:rsidRPr="00603277">
              <w:rPr>
                <w:rFonts w:ascii="Arial" w:hAnsi="Arial" w:cs="Arial"/>
                <w:sz w:val="16"/>
                <w:szCs w:val="16"/>
              </w:rPr>
              <w:t>Eurostat:(</w:t>
            </w:r>
            <w:hyperlink r:id="rId63" w:history="1">
              <w:r w:rsidRPr="00603277">
                <w:rPr>
                  <w:rStyle w:val="Hypertextovodkaz"/>
                  <w:rFonts w:ascii="Arial" w:eastAsia="MS Gothic" w:hAnsi="Arial" w:cs="Arial"/>
                  <w:sz w:val="16"/>
                  <w:szCs w:val="16"/>
                </w:rPr>
                <w:t>http://appsso.eurostat.ec.europa.eu/nui/show.do?dataset=spr_exp_sum&amp;lang=en</w:t>
              </w:r>
            </w:hyperlink>
            <w:r w:rsidRPr="00603277">
              <w:rPr>
                <w:rFonts w:ascii="Arial" w:hAnsi="Arial" w:cs="Arial"/>
                <w:sz w:val="16"/>
                <w:szCs w:val="16"/>
              </w:rPr>
              <w:t xml:space="preserve"> </w:t>
            </w:r>
            <w:hyperlink r:id="rId64" w:history="1"/>
            <w:r w:rsidRPr="00603277">
              <w:rPr>
                <w:rFonts w:ascii="Arial" w:hAnsi="Arial" w:cs="Arial"/>
                <w:sz w:val="16"/>
                <w:szCs w:val="16"/>
              </w:rPr>
              <w:t>)</w:t>
            </w:r>
            <w:r>
              <w:rPr>
                <w:rFonts w:ascii="Arial" w:hAnsi="Arial" w:cs="Arial"/>
                <w:sz w:val="16"/>
                <w:szCs w:val="16"/>
              </w:rPr>
              <w:t xml:space="preserve"> údaje k 24. 10. 2018</w:t>
            </w:r>
          </w:p>
        </w:tc>
      </w:tr>
    </w:tbl>
    <w:p w:rsidR="0067609E" w:rsidRDefault="0067609E" w:rsidP="0067609E">
      <w:pPr>
        <w:pStyle w:val="Zkladntext"/>
        <w:jc w:val="left"/>
        <w:rPr>
          <w:rFonts w:ascii="Arial" w:hAnsi="Arial" w:cs="Arial"/>
          <w:sz w:val="20"/>
        </w:rPr>
      </w:pPr>
    </w:p>
    <w:p w:rsidR="0067609E" w:rsidRDefault="0067609E" w:rsidP="0067609E">
      <w:pPr>
        <w:pStyle w:val="Zkladntext"/>
        <w:widowControl w:val="0"/>
        <w:ind w:firstLine="709"/>
        <w:rPr>
          <w:rFonts w:ascii="Arial" w:hAnsi="Arial" w:cs="Arial"/>
          <w:sz w:val="20"/>
        </w:rPr>
      </w:pPr>
      <w:r w:rsidRPr="00CC4213">
        <w:rPr>
          <w:rFonts w:ascii="Arial" w:hAnsi="Arial" w:cs="Arial"/>
          <w:sz w:val="20"/>
        </w:rPr>
        <w:t xml:space="preserve">Struktura výdajů podle funkcí sociální ochrany se v jednotlivých zemích poměrně výrazně odlišuje. </w:t>
      </w:r>
      <w:r>
        <w:rPr>
          <w:rFonts w:ascii="Arial" w:hAnsi="Arial" w:cs="Arial"/>
          <w:sz w:val="20"/>
        </w:rPr>
        <w:t xml:space="preserve">Většina států vynakládá největší část celkových výdajů na sociální ochranu na funkci „stáří“. V Řecku, Portugalsku a Rumunsku tvoří výdaje na „stáří“ více než 50 %. </w:t>
      </w:r>
      <w:r w:rsidRPr="00CC4213">
        <w:rPr>
          <w:rFonts w:ascii="Arial" w:hAnsi="Arial" w:cs="Arial"/>
          <w:sz w:val="20"/>
        </w:rPr>
        <w:t>Mezi státy, které vydají třetinu (a více) celkových výdajů na sociální ochranu na funkci „nemoc/zdravo</w:t>
      </w:r>
      <w:r w:rsidR="00646B87">
        <w:rPr>
          <w:rFonts w:ascii="Arial" w:hAnsi="Arial" w:cs="Arial"/>
          <w:sz w:val="20"/>
        </w:rPr>
        <w:t xml:space="preserve">tní péče“, patří Irsko, Island, </w:t>
      </w:r>
      <w:r w:rsidRPr="00CC4213">
        <w:rPr>
          <w:rFonts w:ascii="Arial" w:hAnsi="Arial" w:cs="Arial"/>
          <w:sz w:val="20"/>
        </w:rPr>
        <w:t>Německo, Chorvatsko a Nizozem</w:t>
      </w:r>
      <w:r>
        <w:rPr>
          <w:rFonts w:ascii="Arial" w:hAnsi="Arial" w:cs="Arial"/>
          <w:sz w:val="20"/>
        </w:rPr>
        <w:t xml:space="preserve">í. Nejvyšší podíl výdajů na funkci „invalidita“ byl v roce 2015 v Norsku a na Islandu (v obou zemích 16 %) a v Dánsku (13 %), </w:t>
      </w:r>
      <w:r w:rsidR="00646B87">
        <w:rPr>
          <w:rFonts w:ascii="Arial" w:hAnsi="Arial" w:cs="Arial"/>
          <w:sz w:val="20"/>
        </w:rPr>
        <w:t>nejnižší pak na Kypru</w:t>
      </w:r>
      <w:r>
        <w:rPr>
          <w:rFonts w:ascii="Arial" w:hAnsi="Arial" w:cs="Arial"/>
          <w:sz w:val="20"/>
        </w:rPr>
        <w:t xml:space="preserve"> a na Maltě (méně než 4 %). Na funkci „pozůstalí“ vynaložilo největší část celkových výd</w:t>
      </w:r>
      <w:r w:rsidR="00646B87">
        <w:rPr>
          <w:rFonts w:ascii="Arial" w:hAnsi="Arial" w:cs="Arial"/>
          <w:sz w:val="20"/>
        </w:rPr>
        <w:t>ajů na sociální ochranu</w:t>
      </w:r>
      <w:r>
        <w:rPr>
          <w:rFonts w:ascii="Arial" w:hAnsi="Arial" w:cs="Arial"/>
          <w:sz w:val="20"/>
        </w:rPr>
        <w:t xml:space="preserve"> Řecko a Polsko (přes 10 </w:t>
      </w:r>
      <w:r w:rsidRPr="007D4B5E">
        <w:rPr>
          <w:rFonts w:ascii="Arial" w:hAnsi="Arial" w:cs="Arial"/>
          <w:sz w:val="20"/>
        </w:rPr>
        <w:t>%).</w:t>
      </w:r>
      <w:r>
        <w:rPr>
          <w:rFonts w:ascii="Arial" w:hAnsi="Arial" w:cs="Arial"/>
          <w:sz w:val="20"/>
        </w:rPr>
        <w:t xml:space="preserve"> </w:t>
      </w:r>
      <w:r w:rsidRPr="007D4B5E">
        <w:rPr>
          <w:rFonts w:ascii="Arial" w:hAnsi="Arial" w:cs="Arial"/>
          <w:sz w:val="20"/>
        </w:rPr>
        <w:t>Poměrně vysoký (přes 12 %) byl v roce 201</w:t>
      </w:r>
      <w:r>
        <w:rPr>
          <w:rFonts w:ascii="Arial" w:hAnsi="Arial" w:cs="Arial"/>
          <w:sz w:val="20"/>
        </w:rPr>
        <w:t>5</w:t>
      </w:r>
      <w:r w:rsidRPr="007D4B5E">
        <w:rPr>
          <w:rFonts w:ascii="Arial" w:hAnsi="Arial" w:cs="Arial"/>
          <w:sz w:val="20"/>
        </w:rPr>
        <w:t xml:space="preserve"> podíl výdajů na funkci „rodina/děti“ v Lucembursku, Estonsku a</w:t>
      </w:r>
      <w:r w:rsidR="00AE1EED">
        <w:rPr>
          <w:rFonts w:ascii="Arial" w:hAnsi="Arial" w:cs="Arial"/>
          <w:sz w:val="20"/>
        </w:rPr>
        <w:t> </w:t>
      </w:r>
      <w:r w:rsidRPr="007D4B5E">
        <w:rPr>
          <w:rFonts w:ascii="Arial" w:hAnsi="Arial" w:cs="Arial"/>
          <w:sz w:val="20"/>
        </w:rPr>
        <w:t>Maďars</w:t>
      </w:r>
      <w:r w:rsidR="00646B87">
        <w:rPr>
          <w:rFonts w:ascii="Arial" w:hAnsi="Arial" w:cs="Arial"/>
          <w:sz w:val="20"/>
        </w:rPr>
        <w:t>ku, naopak nízký (méně než 4 %) v</w:t>
      </w:r>
      <w:r w:rsidRPr="007D4B5E">
        <w:rPr>
          <w:rFonts w:ascii="Arial" w:hAnsi="Arial" w:cs="Arial"/>
          <w:sz w:val="20"/>
        </w:rPr>
        <w:t xml:space="preserve"> Nizozemí. </w:t>
      </w:r>
      <w:r w:rsidRPr="001F311C">
        <w:rPr>
          <w:rFonts w:ascii="Arial" w:hAnsi="Arial" w:cs="Arial"/>
          <w:sz w:val="20"/>
        </w:rPr>
        <w:t>Česká republika je svou strukturou výdajů podle funkcí sociální ochrany spíše průměrným evropským státem.</w:t>
      </w:r>
      <w:r>
        <w:rPr>
          <w:rFonts w:ascii="Arial" w:hAnsi="Arial" w:cs="Arial"/>
          <w:sz w:val="20"/>
        </w:rPr>
        <w:t xml:space="preserve"> </w:t>
      </w:r>
    </w:p>
    <w:p w:rsidR="0067609E" w:rsidRDefault="0067609E">
      <w:pPr>
        <w:rPr>
          <w:rFonts w:cs="Arial"/>
          <w:szCs w:val="20"/>
        </w:rPr>
      </w:pPr>
      <w:r>
        <w:rPr>
          <w:rFonts w:cs="Arial"/>
        </w:rPr>
        <w:br w:type="page"/>
      </w:r>
    </w:p>
    <w:p w:rsidR="0067609E" w:rsidRPr="009269FF" w:rsidRDefault="009C7830" w:rsidP="0067609E">
      <w:pPr>
        <w:pStyle w:val="Zkladntext"/>
        <w:jc w:val="center"/>
        <w:rPr>
          <w:rFonts w:ascii="Arial" w:hAnsi="Arial" w:cs="Arial"/>
          <w:b/>
          <w:sz w:val="20"/>
        </w:rPr>
      </w:pPr>
      <w:r>
        <w:rPr>
          <w:noProof/>
        </w:rPr>
        <w:pict>
          <v:shape id="Graf 5" o:spid="_x0000_s1092" type="#_x0000_t75" style="position:absolute;left:0;text-align:left;margin-left:.05pt;margin-top:32pt;width:497.3pt;height:539.25pt;z-index:-4;visibility:visible;mso-width-percent:0;mso-height-percent:0;mso-wrap-distance-left:9pt;mso-wrap-distance-top:0;mso-wrap-distance-right:9pt;mso-wrap-distance-bottom:0;mso-position-horizontal-relative:margin;mso-position-vertical-relative:text;mso-width-percent:0;mso-height-percent:0;mso-width-relative:margin;mso-height-relative:margin" wrapcoords="-33 0 -33 21570 21600 21570 21600 0 -33 0"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">
            <v:imagedata r:id="rId65" o:title="" cropbottom="-24f"/>
            <o:lock v:ext="edit" aspectratio="f"/>
            <w10:wrap type="tight" anchorx="margin"/>
          </v:shape>
        </w:pict>
      </w:r>
      <w:r w:rsidR="0067609E" w:rsidRPr="009269FF">
        <w:rPr>
          <w:rFonts w:ascii="Arial" w:hAnsi="Arial" w:cs="Arial"/>
          <w:b/>
          <w:sz w:val="20"/>
        </w:rPr>
        <w:t>Graf 7.4 Struktura výdajů na sociální ochranu podle funkcí a podíl výdajů na HDP</w:t>
      </w:r>
    </w:p>
    <w:p w:rsidR="0067609E" w:rsidRDefault="009C7830" w:rsidP="0067609E">
      <w:pPr>
        <w:pStyle w:val="Zkladntext"/>
        <w:jc w:val="center"/>
        <w:rPr>
          <w:rFonts w:ascii="Arial" w:hAnsi="Arial" w:cs="Arial"/>
          <w:b/>
          <w:sz w:val="20"/>
        </w:rPr>
      </w:pPr>
      <w:r>
        <w:rPr>
          <w:noProof/>
        </w:rPr>
        <w:pict>
          <v:shape id="Graf 10" o:spid="_x0000_s1091" type="#_x0000_t75" style="position:absolute;left:0;text-align:left;margin-left:350.8pt;margin-top:21.65pt;width:146.55pt;height:481.5pt;z-index:-3;visibility:visible;mso-width-percent:0;mso-height-percent:0;mso-wrap-distance-left:9pt;mso-wrap-distance-top:0;mso-wrap-distance-right:9pt;mso-wrap-distance-bottom:0;mso-position-horizontal-relative:text;mso-position-vertical-relative:text;mso-width-percent:0;mso-height-percent:0;mso-width-relative:margin;mso-height-relative:margin" wrapcoords="-111 0 -111 21566 21600 21566 21600 0 -111 0" o:gfxdata="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">
            <v:imagedata r:id="rId66" o:title="" cropbottom="-7f" cropright="-67f"/>
            <o:lock v:ext="edit" aspectratio="f"/>
            <w10:wrap type="tight"/>
          </v:shape>
        </w:pict>
      </w:r>
      <w:r w:rsidR="0067609E" w:rsidRPr="009269FF">
        <w:rPr>
          <w:rFonts w:ascii="Arial" w:hAnsi="Arial" w:cs="Arial"/>
          <w:b/>
          <w:sz w:val="20"/>
        </w:rPr>
        <w:t>ve vybraných evropských zemích v roce 2015</w:t>
      </w:r>
    </w:p>
    <w:p w:rsidR="0067609E" w:rsidRPr="00561C96" w:rsidRDefault="0067609E" w:rsidP="00173C8D">
      <w:pPr>
        <w:pStyle w:val="Zkladntext"/>
        <w:rPr>
          <w:rFonts w:ascii="Arial" w:hAnsi="Arial" w:cs="Arial"/>
          <w:sz w:val="20"/>
        </w:rPr>
      </w:pPr>
      <w:r w:rsidRPr="00AF2F66">
        <w:rPr>
          <w:rFonts w:ascii="Arial" w:hAnsi="Arial" w:cs="Arial"/>
          <w:sz w:val="16"/>
          <w:szCs w:val="16"/>
        </w:rPr>
        <w:t>*</w:t>
      </w:r>
      <w:r>
        <w:rPr>
          <w:rFonts w:ascii="Arial" w:hAnsi="Arial" w:cs="Arial"/>
          <w:sz w:val="16"/>
          <w:szCs w:val="16"/>
        </w:rPr>
        <w:t xml:space="preserve"> údaje za rok 2014</w:t>
      </w:r>
    </w:p>
    <w:p w:rsidR="0067609E" w:rsidRPr="00E8045A" w:rsidRDefault="0067609E" w:rsidP="0067609E">
      <w:pPr>
        <w:pStyle w:val="Zkladntext"/>
        <w:widowControl w:val="0"/>
        <w:jc w:val="left"/>
        <w:rPr>
          <w:rFonts w:ascii="Arial" w:hAnsi="Arial" w:cs="Arial"/>
          <w:sz w:val="16"/>
          <w:szCs w:val="16"/>
        </w:rPr>
      </w:pPr>
      <w:r w:rsidRPr="00E8045A">
        <w:rPr>
          <w:rFonts w:ascii="Arial" w:hAnsi="Arial" w:cs="Arial"/>
          <w:sz w:val="16"/>
          <w:szCs w:val="16"/>
        </w:rPr>
        <w:t>Zdroj dat: Eurostat</w:t>
      </w:r>
      <w:r>
        <w:rPr>
          <w:rFonts w:ascii="Arial" w:hAnsi="Arial" w:cs="Arial"/>
          <w:sz w:val="16"/>
          <w:szCs w:val="16"/>
        </w:rPr>
        <w:t xml:space="preserve"> (</w:t>
      </w:r>
      <w:r w:rsidRPr="004E6A07">
        <w:rPr>
          <w:rFonts w:ascii="Arial" w:hAnsi="Arial" w:cs="Arial"/>
          <w:sz w:val="16"/>
          <w:szCs w:val="16"/>
        </w:rPr>
        <w:t>https://ec.europa.eu/eurostat/web/social-protection/data/main-tables</w:t>
      </w:r>
      <w:hyperlink r:id="rId67" w:history="1"/>
      <w:r>
        <w:rPr>
          <w:rFonts w:ascii="Arial" w:hAnsi="Arial" w:cs="Arial"/>
          <w:sz w:val="16"/>
          <w:szCs w:val="16"/>
        </w:rPr>
        <w:t>) údaje k 24</w:t>
      </w:r>
      <w:r w:rsidRPr="00E8045A">
        <w:rPr>
          <w:rFonts w:ascii="Arial" w:hAnsi="Arial" w:cs="Arial"/>
          <w:sz w:val="16"/>
          <w:szCs w:val="16"/>
        </w:rPr>
        <w:t>. 10. 2018</w:t>
      </w:r>
    </w:p>
    <w:p w:rsidR="0067609E" w:rsidRDefault="0067609E" w:rsidP="0067609E">
      <w:pPr>
        <w:pStyle w:val="Zkladntext"/>
        <w:widowControl w:val="0"/>
        <w:rPr>
          <w:rFonts w:ascii="Arial" w:hAnsi="Arial" w:cs="Arial"/>
          <w:sz w:val="20"/>
        </w:rPr>
      </w:pPr>
    </w:p>
    <w:p w:rsidR="0067609E" w:rsidRPr="00514A4D" w:rsidRDefault="0067609E" w:rsidP="0067609E">
      <w:pPr>
        <w:pStyle w:val="Zkladntext"/>
        <w:widowControl w:val="0"/>
        <w:ind w:firstLine="708"/>
        <w:rPr>
          <w:rFonts w:ascii="Arial" w:hAnsi="Arial" w:cs="Arial"/>
        </w:rPr>
      </w:pPr>
      <w:r w:rsidRPr="00514A4D">
        <w:rPr>
          <w:rFonts w:ascii="Arial" w:hAnsi="Arial" w:cs="Arial"/>
          <w:sz w:val="20"/>
        </w:rPr>
        <w:t xml:space="preserve">Další informace o vývoji výdajů na sociální ochranu podle evropského statistického systému ESSPROS jsou dostupné na internetových stránkách Ministerstva práce a sociálních věcí (MPSV)  </w:t>
      </w:r>
      <w:hyperlink r:id="rId68" w:history="1">
        <w:r w:rsidRPr="00514A4D">
          <w:rPr>
            <w:rStyle w:val="Hypertextovodkaz"/>
            <w:rFonts w:ascii="Arial" w:eastAsia="MS Gothic" w:hAnsi="Arial" w:cs="Arial"/>
            <w:sz w:val="20"/>
          </w:rPr>
          <w:t>http://www.mpsv.cz/cs/16142</w:t>
        </w:r>
      </w:hyperlink>
      <w:r w:rsidRPr="00514A4D">
        <w:rPr>
          <w:rFonts w:ascii="Arial" w:hAnsi="Arial" w:cs="Arial"/>
        </w:rPr>
        <w:t>.</w:t>
      </w:r>
    </w:p>
    <w:p w:rsidR="0067609E" w:rsidRPr="00514A4D" w:rsidRDefault="0067609E" w:rsidP="00514A4D">
      <w:pPr>
        <w:pStyle w:val="Zkladntext"/>
        <w:widowControl w:val="0"/>
        <w:ind w:firstLine="708"/>
        <w:rPr>
          <w:rStyle w:val="Hypertextovodkaz"/>
          <w:rFonts w:ascii="Arial" w:eastAsia="MS Gothic" w:hAnsi="Arial" w:cs="Arial"/>
          <w:sz w:val="20"/>
        </w:rPr>
      </w:pPr>
      <w:r w:rsidRPr="00514A4D">
        <w:rPr>
          <w:rFonts w:ascii="Arial" w:hAnsi="Arial" w:cs="Arial"/>
          <w:sz w:val="20"/>
        </w:rPr>
        <w:t xml:space="preserve">Mezinárodní srovnání výdajů na sociální ochranu v rámci zemí EU a další podrobné informace jsou k dispozici na internetových stránkách Eurostatu: </w:t>
      </w:r>
      <w:hyperlink r:id="rId69" w:history="1">
        <w:r w:rsidRPr="00514A4D">
          <w:rPr>
            <w:rStyle w:val="Hypertextovodkaz"/>
            <w:rFonts w:ascii="Arial" w:eastAsia="MS Gothic" w:hAnsi="Arial" w:cs="Arial"/>
            <w:sz w:val="20"/>
          </w:rPr>
          <w:t>http://ec.europa.eu/eurostat/web/social-protection/data/main-tables</w:t>
        </w:r>
      </w:hyperlink>
      <w:r w:rsidRPr="00514A4D">
        <w:rPr>
          <w:rStyle w:val="Hypertextovodkaz"/>
          <w:rFonts w:ascii="Arial" w:eastAsia="MS Gothic" w:hAnsi="Arial" w:cs="Arial"/>
          <w:sz w:val="20"/>
        </w:rPr>
        <w:t>.</w:t>
      </w:r>
    </w:p>
    <w:p w:rsidR="00603277" w:rsidRPr="00514A4D" w:rsidRDefault="0067609E" w:rsidP="0067609E">
      <w:pPr>
        <w:pStyle w:val="Zkladntext"/>
        <w:widowControl w:val="0"/>
        <w:ind w:firstLine="708"/>
        <w:rPr>
          <w:rFonts w:ascii="Arial" w:hAnsi="Arial" w:cs="Arial"/>
          <w:sz w:val="20"/>
        </w:rPr>
      </w:pPr>
      <w:r w:rsidRPr="00514A4D">
        <w:rPr>
          <w:rFonts w:ascii="Arial" w:hAnsi="Arial" w:cs="Arial"/>
          <w:sz w:val="20"/>
        </w:rPr>
        <w:t xml:space="preserve">Metodika jednotných statistik sociální ochrany ESSPROS je dostupná rovněž na stránkách Eurostatu: </w:t>
      </w:r>
      <w:hyperlink r:id="rId70" w:history="1">
        <w:r w:rsidRPr="00514A4D">
          <w:rPr>
            <w:rStyle w:val="Hypertextovodkaz"/>
            <w:rFonts w:ascii="Arial" w:eastAsia="MS Gothic" w:hAnsi="Arial" w:cs="Arial"/>
            <w:sz w:val="20"/>
          </w:rPr>
          <w:t>https://ec.europa.eu/eurostat/web/social-protection/methodology</w:t>
        </w:r>
      </w:hyperlink>
      <w:r w:rsidRPr="00514A4D">
        <w:rPr>
          <w:rFonts w:ascii="Arial" w:hAnsi="Arial" w:cs="Arial"/>
          <w:sz w:val="20"/>
        </w:rPr>
        <w:t>.</w:t>
      </w:r>
    </w:p>
    <w:p w:rsidR="0067609E" w:rsidRDefault="00603277" w:rsidP="00603277">
      <w:pPr>
        <w:pStyle w:val="Obsah"/>
      </w:pPr>
      <w:r w:rsidRPr="00F22FEC">
        <w:br w:type="page"/>
      </w:r>
      <w:bookmarkStart w:id="23" w:name="_Toc529368210"/>
      <w:r w:rsidR="0067609E">
        <w:lastRenderedPageBreak/>
        <w:t>Seznam zkratek</w:t>
      </w:r>
      <w:bookmarkEnd w:id="23"/>
    </w:p>
    <w:p w:rsidR="0067609E" w:rsidRPr="00953B5B" w:rsidRDefault="0067609E" w:rsidP="0067609E"/>
    <w:p w:rsidR="0067609E" w:rsidRPr="003470E0" w:rsidRDefault="0067609E" w:rsidP="0067609E">
      <w:pPr>
        <w:rPr>
          <w:rFonts w:cs="Arial"/>
          <w:szCs w:val="20"/>
        </w:rPr>
      </w:pPr>
      <w:r w:rsidRPr="003470E0">
        <w:rPr>
          <w:rFonts w:cs="Arial"/>
          <w:szCs w:val="20"/>
        </w:rPr>
        <w:t>ČR Česká republika</w:t>
      </w:r>
    </w:p>
    <w:p w:rsidR="0067609E" w:rsidRPr="003470E0" w:rsidRDefault="0067609E" w:rsidP="0067609E">
      <w:pPr>
        <w:rPr>
          <w:rFonts w:cs="Arial"/>
          <w:szCs w:val="20"/>
        </w:rPr>
      </w:pPr>
      <w:r w:rsidRPr="003470E0">
        <w:rPr>
          <w:rFonts w:cs="Arial"/>
          <w:szCs w:val="20"/>
        </w:rPr>
        <w:t>ČSSZ Česká správa sociálního zabezpečení</w:t>
      </w:r>
    </w:p>
    <w:p w:rsidR="0067609E" w:rsidRPr="003470E0" w:rsidRDefault="0067609E" w:rsidP="0067609E">
      <w:pPr>
        <w:rPr>
          <w:rFonts w:cs="Arial"/>
          <w:szCs w:val="20"/>
        </w:rPr>
      </w:pPr>
      <w:r w:rsidRPr="003470E0">
        <w:rPr>
          <w:rFonts w:cs="Arial"/>
          <w:szCs w:val="20"/>
        </w:rPr>
        <w:t>ČSÚ Český statistický úřad</w:t>
      </w:r>
    </w:p>
    <w:p w:rsidR="0067609E" w:rsidRPr="003470E0" w:rsidRDefault="0067609E" w:rsidP="0067609E">
      <w:pPr>
        <w:rPr>
          <w:rFonts w:cs="Arial"/>
          <w:szCs w:val="20"/>
        </w:rPr>
      </w:pPr>
      <w:r w:rsidRPr="003470E0">
        <w:rPr>
          <w:rFonts w:cs="Arial"/>
          <w:szCs w:val="20"/>
        </w:rPr>
        <w:t>ESSPROS Evropský systém jednotných statistik sociální ochrany</w:t>
      </w:r>
    </w:p>
    <w:p w:rsidR="0067609E" w:rsidRPr="003470E0" w:rsidRDefault="0067609E" w:rsidP="0067609E">
      <w:pPr>
        <w:rPr>
          <w:rFonts w:cs="Arial"/>
          <w:szCs w:val="20"/>
        </w:rPr>
      </w:pPr>
      <w:r w:rsidRPr="003470E0">
        <w:rPr>
          <w:rFonts w:cs="Arial"/>
          <w:szCs w:val="20"/>
        </w:rPr>
        <w:t>EU Evropská unie</w:t>
      </w:r>
    </w:p>
    <w:p w:rsidR="0067609E" w:rsidRDefault="0067609E" w:rsidP="0067609E">
      <w:pPr>
        <w:rPr>
          <w:rFonts w:cs="Arial"/>
          <w:szCs w:val="20"/>
        </w:rPr>
      </w:pPr>
      <w:r>
        <w:rPr>
          <w:rFonts w:cs="Arial"/>
          <w:szCs w:val="20"/>
        </w:rPr>
        <w:t>HDP hrubý domácí produkt</w:t>
      </w:r>
    </w:p>
    <w:p w:rsidR="0067609E" w:rsidRPr="003470E0" w:rsidRDefault="0067609E" w:rsidP="0067609E">
      <w:pPr>
        <w:rPr>
          <w:rFonts w:cs="Arial"/>
          <w:szCs w:val="20"/>
        </w:rPr>
      </w:pPr>
      <w:r w:rsidRPr="003470E0">
        <w:rPr>
          <w:rFonts w:cs="Arial"/>
          <w:szCs w:val="20"/>
        </w:rPr>
        <w:t>MF Ministerstvo financí</w:t>
      </w:r>
    </w:p>
    <w:p w:rsidR="0067609E" w:rsidRPr="003470E0" w:rsidRDefault="0067609E" w:rsidP="0067609E">
      <w:pPr>
        <w:rPr>
          <w:rFonts w:cs="Arial"/>
          <w:szCs w:val="20"/>
        </w:rPr>
      </w:pPr>
      <w:r w:rsidRPr="003470E0">
        <w:rPr>
          <w:rFonts w:cs="Arial"/>
          <w:szCs w:val="20"/>
        </w:rPr>
        <w:t>MPSV Ministerstvo práce a sociálních věcí</w:t>
      </w:r>
    </w:p>
    <w:p w:rsidR="0067609E" w:rsidRPr="003470E0" w:rsidRDefault="0067609E" w:rsidP="0067609E">
      <w:pPr>
        <w:rPr>
          <w:rFonts w:cs="Arial"/>
          <w:szCs w:val="20"/>
        </w:rPr>
      </w:pPr>
      <w:r w:rsidRPr="003470E0">
        <w:rPr>
          <w:rFonts w:cs="Arial"/>
          <w:szCs w:val="20"/>
        </w:rPr>
        <w:t>NUTS územní statistická jednotka (stát, území, okres, kraj)</w:t>
      </w:r>
    </w:p>
    <w:p w:rsidR="0067609E" w:rsidRPr="003470E0" w:rsidRDefault="0067609E" w:rsidP="0067609E">
      <w:pPr>
        <w:rPr>
          <w:rFonts w:cs="Arial"/>
          <w:szCs w:val="20"/>
        </w:rPr>
      </w:pPr>
      <w:r w:rsidRPr="003470E0">
        <w:rPr>
          <w:rFonts w:cs="Arial"/>
          <w:szCs w:val="20"/>
        </w:rPr>
        <w:t>OSVČ osoba samostatně výdělečně činná</w:t>
      </w:r>
    </w:p>
    <w:p w:rsidR="0067609E" w:rsidRPr="003470E0" w:rsidRDefault="0067609E" w:rsidP="0067609E">
      <w:pPr>
        <w:rPr>
          <w:rFonts w:cs="Arial"/>
          <w:szCs w:val="20"/>
        </w:rPr>
      </w:pPr>
      <w:r w:rsidRPr="003470E0">
        <w:rPr>
          <w:rFonts w:cs="Arial"/>
          <w:szCs w:val="20"/>
        </w:rPr>
        <w:t>OZP osoba se zdravotním postižením</w:t>
      </w:r>
    </w:p>
    <w:p w:rsidR="0067609E" w:rsidRDefault="0067609E" w:rsidP="0067609E">
      <w:pPr>
        <w:rPr>
          <w:rFonts w:cs="Arial"/>
          <w:szCs w:val="20"/>
        </w:rPr>
      </w:pPr>
      <w:r>
        <w:rPr>
          <w:rFonts w:cs="Arial"/>
          <w:szCs w:val="20"/>
        </w:rPr>
        <w:t xml:space="preserve">PPS </w:t>
      </w:r>
      <w:r w:rsidRPr="00B7726A">
        <w:rPr>
          <w:rFonts w:cs="Arial"/>
          <w:noProof/>
        </w:rPr>
        <w:t>Purchasing Power Standard</w:t>
      </w:r>
      <w:r>
        <w:rPr>
          <w:rFonts w:cs="Arial"/>
          <w:noProof/>
        </w:rPr>
        <w:t xml:space="preserve"> (standard kupní síly)</w:t>
      </w:r>
    </w:p>
    <w:p w:rsidR="0067609E" w:rsidRPr="003470E0" w:rsidRDefault="0067609E" w:rsidP="0067609E">
      <w:pPr>
        <w:rPr>
          <w:rFonts w:cs="Arial"/>
          <w:szCs w:val="20"/>
        </w:rPr>
      </w:pPr>
      <w:r w:rsidRPr="003470E0">
        <w:rPr>
          <w:rFonts w:cs="Arial"/>
          <w:szCs w:val="20"/>
        </w:rPr>
        <w:t>SSP státní sociální podpora</w:t>
      </w:r>
    </w:p>
    <w:p w:rsidR="0067609E" w:rsidRDefault="0067609E" w:rsidP="0067609E">
      <w:pPr>
        <w:rPr>
          <w:rFonts w:cs="Arial"/>
          <w:szCs w:val="20"/>
        </w:rPr>
      </w:pPr>
      <w:r w:rsidRPr="00AC4984">
        <w:rPr>
          <w:rFonts w:cs="Arial"/>
          <w:szCs w:val="20"/>
        </w:rPr>
        <w:t>SÚIP</w:t>
      </w:r>
      <w:r>
        <w:rPr>
          <w:rFonts w:cs="Arial"/>
          <w:szCs w:val="20"/>
        </w:rPr>
        <w:t xml:space="preserve"> </w:t>
      </w:r>
      <w:r w:rsidRPr="00AC4984">
        <w:rPr>
          <w:rFonts w:cs="Arial"/>
          <w:szCs w:val="20"/>
        </w:rPr>
        <w:t>Státní úřad inspekce práce</w:t>
      </w:r>
    </w:p>
    <w:p w:rsidR="0067609E" w:rsidRPr="003470E0" w:rsidRDefault="0067609E" w:rsidP="0067609E">
      <w:pPr>
        <w:rPr>
          <w:rFonts w:cs="Arial"/>
          <w:szCs w:val="20"/>
        </w:rPr>
      </w:pPr>
      <w:r w:rsidRPr="003470E0">
        <w:rPr>
          <w:rFonts w:cs="Arial"/>
          <w:szCs w:val="20"/>
        </w:rPr>
        <w:t>ÚP ČR Úřad práce České republiky</w:t>
      </w:r>
    </w:p>
    <w:p w:rsidR="0067609E" w:rsidRDefault="0067609E" w:rsidP="0067609E">
      <w:pPr>
        <w:rPr>
          <w:rFonts w:cs="Arial"/>
          <w:szCs w:val="20"/>
        </w:rPr>
      </w:pPr>
      <w:r>
        <w:rPr>
          <w:rFonts w:cs="Arial"/>
          <w:szCs w:val="20"/>
        </w:rPr>
        <w:t>ÚZIS ČR Ústav zdravotnických informací a statistiky České republiky</w:t>
      </w:r>
    </w:p>
    <w:p w:rsidR="0067609E" w:rsidRDefault="0067609E" w:rsidP="0067609E">
      <w:pPr>
        <w:rPr>
          <w:rFonts w:cs="Arial"/>
          <w:szCs w:val="20"/>
        </w:rPr>
      </w:pPr>
      <w:r w:rsidRPr="003470E0">
        <w:rPr>
          <w:rFonts w:cs="Arial"/>
          <w:szCs w:val="20"/>
        </w:rPr>
        <w:t>ZS základní systém (ESSPROS)</w:t>
      </w:r>
    </w:p>
    <w:p w:rsidR="0067609E" w:rsidRDefault="0067609E" w:rsidP="0067609E">
      <w:pPr>
        <w:rPr>
          <w:rFonts w:cs="Arial"/>
          <w:szCs w:val="20"/>
        </w:rPr>
      </w:pPr>
    </w:p>
    <w:p w:rsidR="0067609E" w:rsidRDefault="0067609E" w:rsidP="0067609E">
      <w:pPr>
        <w:rPr>
          <w:rFonts w:cs="Arial"/>
          <w:szCs w:val="20"/>
        </w:rPr>
      </w:pPr>
    </w:p>
    <w:p w:rsidR="0067609E" w:rsidRDefault="0067609E" w:rsidP="004350D3">
      <w:pPr>
        <w:pStyle w:val="Nadpis3"/>
      </w:pPr>
      <w:bookmarkStart w:id="24" w:name="_Toc529367283"/>
      <w:bookmarkStart w:id="25" w:name="_Toc529368211"/>
      <w:r w:rsidRPr="00AC4984">
        <w:t xml:space="preserve">Zkratky </w:t>
      </w:r>
      <w:r>
        <w:t>krajů České republiky</w:t>
      </w:r>
      <w:bookmarkEnd w:id="24"/>
      <w:bookmarkEnd w:id="25"/>
    </w:p>
    <w:p w:rsidR="0067609E" w:rsidRPr="00953B5B" w:rsidRDefault="0067609E" w:rsidP="0067609E"/>
    <w:tbl>
      <w:tblPr>
        <w:tblW w:w="6740" w:type="dxa"/>
        <w:tblInd w:w="55" w:type="dxa"/>
        <w:tblCellMar>
          <w:left w:w="70" w:type="dxa"/>
          <w:right w:w="70" w:type="dxa"/>
        </w:tblCellMar>
        <w:tblLook w:val="04A0" w:firstRow="1" w:lastRow="0" w:firstColumn="1" w:lastColumn="0" w:noHBand="0" w:noVBand="1"/>
      </w:tblPr>
      <w:tblGrid>
        <w:gridCol w:w="3700"/>
        <w:gridCol w:w="300"/>
        <w:gridCol w:w="2740"/>
      </w:tblGrid>
      <w:tr w:rsidR="0067609E" w:rsidRPr="00953B5B" w:rsidTr="0067609E">
        <w:trPr>
          <w:trHeight w:val="270"/>
        </w:trPr>
        <w:tc>
          <w:tcPr>
            <w:tcW w:w="370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PHA - hlavní město Praha</w:t>
            </w:r>
          </w:p>
        </w:tc>
        <w:tc>
          <w:tcPr>
            <w:tcW w:w="300" w:type="dxa"/>
            <w:tcBorders>
              <w:top w:val="nil"/>
              <w:left w:val="nil"/>
              <w:bottom w:val="nil"/>
              <w:right w:val="nil"/>
            </w:tcBorders>
            <w:shd w:val="clear" w:color="auto" w:fill="auto"/>
            <w:noWrap/>
            <w:vAlign w:val="bottom"/>
            <w:hideMark/>
          </w:tcPr>
          <w:p w:rsidR="0067609E" w:rsidRPr="00953B5B" w:rsidRDefault="0067609E" w:rsidP="0067609E">
            <w:pPr>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HRA - Královéhradecký kraj</w:t>
            </w:r>
          </w:p>
        </w:tc>
      </w:tr>
      <w:tr w:rsidR="0067609E" w:rsidRPr="00953B5B" w:rsidTr="0067609E">
        <w:trPr>
          <w:trHeight w:val="270"/>
        </w:trPr>
        <w:tc>
          <w:tcPr>
            <w:tcW w:w="370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STČ - Středočeský kraj</w:t>
            </w:r>
          </w:p>
        </w:tc>
        <w:tc>
          <w:tcPr>
            <w:tcW w:w="300" w:type="dxa"/>
            <w:tcBorders>
              <w:top w:val="nil"/>
              <w:left w:val="nil"/>
              <w:bottom w:val="nil"/>
              <w:right w:val="nil"/>
            </w:tcBorders>
            <w:shd w:val="clear" w:color="auto" w:fill="auto"/>
            <w:noWrap/>
            <w:vAlign w:val="bottom"/>
            <w:hideMark/>
          </w:tcPr>
          <w:p w:rsidR="0067609E" w:rsidRPr="00953B5B" w:rsidRDefault="0067609E" w:rsidP="0067609E">
            <w:pPr>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PAR - Pardubický kraj</w:t>
            </w:r>
          </w:p>
        </w:tc>
      </w:tr>
      <w:tr w:rsidR="0067609E" w:rsidRPr="00953B5B" w:rsidTr="0067609E">
        <w:trPr>
          <w:trHeight w:val="270"/>
        </w:trPr>
        <w:tc>
          <w:tcPr>
            <w:tcW w:w="370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JHČ - Jihočeský kraj</w:t>
            </w:r>
          </w:p>
        </w:tc>
        <w:tc>
          <w:tcPr>
            <w:tcW w:w="300" w:type="dxa"/>
            <w:tcBorders>
              <w:top w:val="nil"/>
              <w:left w:val="nil"/>
              <w:bottom w:val="nil"/>
              <w:right w:val="nil"/>
            </w:tcBorders>
            <w:shd w:val="clear" w:color="auto" w:fill="auto"/>
            <w:noWrap/>
            <w:vAlign w:val="bottom"/>
            <w:hideMark/>
          </w:tcPr>
          <w:p w:rsidR="0067609E" w:rsidRPr="00953B5B" w:rsidRDefault="0067609E" w:rsidP="0067609E">
            <w:pPr>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VYS - Kraj Vysočina</w:t>
            </w:r>
          </w:p>
        </w:tc>
      </w:tr>
      <w:tr w:rsidR="0067609E" w:rsidRPr="00953B5B" w:rsidTr="0067609E">
        <w:trPr>
          <w:trHeight w:val="270"/>
        </w:trPr>
        <w:tc>
          <w:tcPr>
            <w:tcW w:w="370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PLZ - Plzeňský kraj</w:t>
            </w:r>
          </w:p>
        </w:tc>
        <w:tc>
          <w:tcPr>
            <w:tcW w:w="300" w:type="dxa"/>
            <w:tcBorders>
              <w:top w:val="nil"/>
              <w:left w:val="nil"/>
              <w:bottom w:val="nil"/>
              <w:right w:val="nil"/>
            </w:tcBorders>
            <w:shd w:val="clear" w:color="auto" w:fill="auto"/>
            <w:noWrap/>
            <w:vAlign w:val="bottom"/>
            <w:hideMark/>
          </w:tcPr>
          <w:p w:rsidR="0067609E" w:rsidRPr="00953B5B" w:rsidRDefault="0067609E" w:rsidP="0067609E">
            <w:pPr>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JHM - Jihomoravský kraj</w:t>
            </w:r>
          </w:p>
        </w:tc>
      </w:tr>
      <w:tr w:rsidR="0067609E" w:rsidRPr="00953B5B" w:rsidTr="0067609E">
        <w:trPr>
          <w:trHeight w:val="270"/>
        </w:trPr>
        <w:tc>
          <w:tcPr>
            <w:tcW w:w="370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KAR - Karlovarský kraj</w:t>
            </w:r>
          </w:p>
        </w:tc>
        <w:tc>
          <w:tcPr>
            <w:tcW w:w="300" w:type="dxa"/>
            <w:tcBorders>
              <w:top w:val="nil"/>
              <w:left w:val="nil"/>
              <w:bottom w:val="nil"/>
              <w:right w:val="nil"/>
            </w:tcBorders>
            <w:shd w:val="clear" w:color="auto" w:fill="auto"/>
            <w:noWrap/>
            <w:vAlign w:val="bottom"/>
            <w:hideMark/>
          </w:tcPr>
          <w:p w:rsidR="0067609E" w:rsidRPr="00953B5B" w:rsidRDefault="0067609E" w:rsidP="0067609E">
            <w:pPr>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OLO - Olomoucký kraj</w:t>
            </w:r>
          </w:p>
        </w:tc>
      </w:tr>
      <w:tr w:rsidR="0067609E" w:rsidRPr="00953B5B" w:rsidTr="0067609E">
        <w:trPr>
          <w:trHeight w:val="270"/>
        </w:trPr>
        <w:tc>
          <w:tcPr>
            <w:tcW w:w="370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ÚST - Ústecký kraj</w:t>
            </w:r>
          </w:p>
        </w:tc>
        <w:tc>
          <w:tcPr>
            <w:tcW w:w="300" w:type="dxa"/>
            <w:tcBorders>
              <w:top w:val="nil"/>
              <w:left w:val="nil"/>
              <w:bottom w:val="nil"/>
              <w:right w:val="nil"/>
            </w:tcBorders>
            <w:shd w:val="clear" w:color="auto" w:fill="auto"/>
            <w:noWrap/>
            <w:vAlign w:val="bottom"/>
            <w:hideMark/>
          </w:tcPr>
          <w:p w:rsidR="0067609E" w:rsidRPr="00953B5B" w:rsidRDefault="0067609E" w:rsidP="0067609E">
            <w:pPr>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ZLI - Zlínský kraj</w:t>
            </w:r>
          </w:p>
        </w:tc>
      </w:tr>
      <w:tr w:rsidR="0067609E" w:rsidRPr="00953B5B" w:rsidTr="0067609E">
        <w:trPr>
          <w:trHeight w:val="270"/>
        </w:trPr>
        <w:tc>
          <w:tcPr>
            <w:tcW w:w="370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LIB - Liberecký kraj</w:t>
            </w:r>
          </w:p>
        </w:tc>
        <w:tc>
          <w:tcPr>
            <w:tcW w:w="300" w:type="dxa"/>
            <w:tcBorders>
              <w:top w:val="nil"/>
              <w:left w:val="nil"/>
              <w:bottom w:val="nil"/>
              <w:right w:val="nil"/>
            </w:tcBorders>
            <w:shd w:val="clear" w:color="auto" w:fill="auto"/>
            <w:noWrap/>
            <w:vAlign w:val="bottom"/>
            <w:hideMark/>
          </w:tcPr>
          <w:p w:rsidR="0067609E" w:rsidRPr="00953B5B" w:rsidRDefault="0067609E" w:rsidP="0067609E">
            <w:pPr>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MSK - Moravskoslezský kraj</w:t>
            </w:r>
          </w:p>
        </w:tc>
      </w:tr>
    </w:tbl>
    <w:p w:rsidR="0067609E" w:rsidRDefault="0067609E" w:rsidP="0067609E"/>
    <w:p w:rsidR="0067609E" w:rsidRPr="00953B5B" w:rsidRDefault="0067609E" w:rsidP="0067609E"/>
    <w:p w:rsidR="0067609E" w:rsidRDefault="0067609E" w:rsidP="004350D3">
      <w:pPr>
        <w:pStyle w:val="Nadpis3"/>
      </w:pPr>
      <w:bookmarkStart w:id="26" w:name="_Toc529367284"/>
      <w:bookmarkStart w:id="27" w:name="_Toc529368212"/>
      <w:r w:rsidRPr="00AC4984">
        <w:t>Zkratky evropských zemí</w:t>
      </w:r>
      <w:bookmarkEnd w:id="26"/>
      <w:bookmarkEnd w:id="27"/>
    </w:p>
    <w:p w:rsidR="0067609E" w:rsidRPr="000633CE" w:rsidRDefault="0067609E" w:rsidP="0067609E"/>
    <w:tbl>
      <w:tblPr>
        <w:tblW w:w="6740" w:type="dxa"/>
        <w:tblInd w:w="55" w:type="dxa"/>
        <w:tblCellMar>
          <w:left w:w="70" w:type="dxa"/>
          <w:right w:w="70" w:type="dxa"/>
        </w:tblCellMar>
        <w:tblLook w:val="04A0" w:firstRow="1" w:lastRow="0" w:firstColumn="1" w:lastColumn="0" w:noHBand="0" w:noVBand="1"/>
      </w:tblPr>
      <w:tblGrid>
        <w:gridCol w:w="3700"/>
        <w:gridCol w:w="300"/>
        <w:gridCol w:w="2740"/>
      </w:tblGrid>
      <w:tr w:rsidR="0067609E" w:rsidRPr="00953B5B" w:rsidTr="0067609E">
        <w:trPr>
          <w:trHeight w:val="270"/>
        </w:trPr>
        <w:tc>
          <w:tcPr>
            <w:tcW w:w="3700" w:type="dxa"/>
            <w:tcBorders>
              <w:top w:val="nil"/>
              <w:left w:val="nil"/>
              <w:bottom w:val="nil"/>
              <w:right w:val="nil"/>
            </w:tcBorders>
            <w:shd w:val="clear" w:color="auto" w:fill="auto"/>
            <w:vAlign w:val="bottom"/>
            <w:hideMark/>
          </w:tcPr>
          <w:p w:rsidR="0067609E" w:rsidRPr="00953B5B" w:rsidRDefault="0067609E" w:rsidP="0067609E">
            <w:pPr>
              <w:rPr>
                <w:rFonts w:cs="Arial"/>
                <w:szCs w:val="20"/>
              </w:rPr>
            </w:pPr>
            <w:r w:rsidRPr="00953B5B">
              <w:rPr>
                <w:rFonts w:cs="Arial"/>
                <w:szCs w:val="20"/>
              </w:rPr>
              <w:t xml:space="preserve">EU28 - členské státy EU </w:t>
            </w:r>
          </w:p>
        </w:tc>
        <w:tc>
          <w:tcPr>
            <w:tcW w:w="300" w:type="dxa"/>
            <w:tcBorders>
              <w:top w:val="nil"/>
              <w:left w:val="nil"/>
              <w:bottom w:val="nil"/>
              <w:right w:val="nil"/>
            </w:tcBorders>
            <w:shd w:val="clear" w:color="auto" w:fill="auto"/>
            <w:noWrap/>
            <w:vAlign w:val="bottom"/>
            <w:hideMark/>
          </w:tcPr>
          <w:p w:rsidR="0067609E" w:rsidRPr="00953B5B" w:rsidRDefault="0067609E" w:rsidP="0067609E">
            <w:pPr>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LU - Lucembursko</w:t>
            </w:r>
          </w:p>
        </w:tc>
      </w:tr>
      <w:tr w:rsidR="0067609E" w:rsidRPr="00953B5B" w:rsidTr="0067609E">
        <w:trPr>
          <w:trHeight w:val="270"/>
        </w:trPr>
        <w:tc>
          <w:tcPr>
            <w:tcW w:w="3700" w:type="dxa"/>
            <w:tcBorders>
              <w:top w:val="nil"/>
              <w:left w:val="nil"/>
              <w:bottom w:val="nil"/>
              <w:right w:val="nil"/>
            </w:tcBorders>
            <w:shd w:val="clear" w:color="auto" w:fill="auto"/>
            <w:vAlign w:val="bottom"/>
            <w:hideMark/>
          </w:tcPr>
          <w:p w:rsidR="0067609E" w:rsidRPr="00953B5B" w:rsidRDefault="0067609E" w:rsidP="0067609E">
            <w:pPr>
              <w:rPr>
                <w:rFonts w:cs="Arial"/>
                <w:szCs w:val="20"/>
              </w:rPr>
            </w:pPr>
            <w:r w:rsidRPr="00953B5B">
              <w:rPr>
                <w:rFonts w:cs="Arial"/>
                <w:szCs w:val="20"/>
              </w:rPr>
              <w:t>EA19 - státy s měnou Euro (eurozóna)</w:t>
            </w:r>
          </w:p>
        </w:tc>
        <w:tc>
          <w:tcPr>
            <w:tcW w:w="300" w:type="dxa"/>
            <w:tcBorders>
              <w:top w:val="nil"/>
              <w:left w:val="nil"/>
              <w:bottom w:val="nil"/>
              <w:right w:val="nil"/>
            </w:tcBorders>
            <w:shd w:val="clear" w:color="auto" w:fill="auto"/>
            <w:noWrap/>
            <w:vAlign w:val="bottom"/>
            <w:hideMark/>
          </w:tcPr>
          <w:p w:rsidR="0067609E" w:rsidRPr="00953B5B" w:rsidRDefault="0067609E" w:rsidP="0067609E">
            <w:pPr>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HU - Maďarsko</w:t>
            </w:r>
          </w:p>
        </w:tc>
      </w:tr>
      <w:tr w:rsidR="0067609E" w:rsidRPr="00953B5B" w:rsidTr="0067609E">
        <w:trPr>
          <w:trHeight w:val="270"/>
        </w:trPr>
        <w:tc>
          <w:tcPr>
            <w:tcW w:w="370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BE - Belgie</w:t>
            </w:r>
          </w:p>
        </w:tc>
        <w:tc>
          <w:tcPr>
            <w:tcW w:w="300" w:type="dxa"/>
            <w:tcBorders>
              <w:top w:val="nil"/>
              <w:left w:val="nil"/>
              <w:bottom w:val="nil"/>
              <w:right w:val="nil"/>
            </w:tcBorders>
            <w:shd w:val="clear" w:color="auto" w:fill="auto"/>
            <w:noWrap/>
            <w:vAlign w:val="bottom"/>
            <w:hideMark/>
          </w:tcPr>
          <w:p w:rsidR="0067609E" w:rsidRPr="00953B5B" w:rsidRDefault="0067609E" w:rsidP="0067609E">
            <w:pPr>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MT - Malta</w:t>
            </w:r>
          </w:p>
        </w:tc>
      </w:tr>
      <w:tr w:rsidR="0067609E" w:rsidRPr="00953B5B" w:rsidTr="0067609E">
        <w:trPr>
          <w:trHeight w:val="270"/>
        </w:trPr>
        <w:tc>
          <w:tcPr>
            <w:tcW w:w="370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BG - Bulharsko</w:t>
            </w:r>
          </w:p>
        </w:tc>
        <w:tc>
          <w:tcPr>
            <w:tcW w:w="300" w:type="dxa"/>
            <w:tcBorders>
              <w:top w:val="nil"/>
              <w:left w:val="nil"/>
              <w:bottom w:val="nil"/>
              <w:right w:val="nil"/>
            </w:tcBorders>
            <w:shd w:val="clear" w:color="auto" w:fill="auto"/>
            <w:noWrap/>
            <w:vAlign w:val="bottom"/>
            <w:hideMark/>
          </w:tcPr>
          <w:p w:rsidR="0067609E" w:rsidRPr="00953B5B" w:rsidRDefault="0067609E" w:rsidP="0067609E">
            <w:pPr>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NL - Nizozemsko</w:t>
            </w:r>
          </w:p>
        </w:tc>
      </w:tr>
      <w:tr w:rsidR="0067609E" w:rsidRPr="00953B5B" w:rsidTr="0067609E">
        <w:trPr>
          <w:trHeight w:val="270"/>
        </w:trPr>
        <w:tc>
          <w:tcPr>
            <w:tcW w:w="370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CZ - Česká republika</w:t>
            </w:r>
          </w:p>
        </w:tc>
        <w:tc>
          <w:tcPr>
            <w:tcW w:w="300" w:type="dxa"/>
            <w:tcBorders>
              <w:top w:val="nil"/>
              <w:left w:val="nil"/>
              <w:bottom w:val="nil"/>
              <w:right w:val="nil"/>
            </w:tcBorders>
            <w:shd w:val="clear" w:color="auto" w:fill="auto"/>
            <w:noWrap/>
            <w:vAlign w:val="bottom"/>
            <w:hideMark/>
          </w:tcPr>
          <w:p w:rsidR="0067609E" w:rsidRPr="00953B5B" w:rsidRDefault="0067609E" w:rsidP="0067609E">
            <w:pPr>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AT - Rakousko</w:t>
            </w:r>
          </w:p>
        </w:tc>
      </w:tr>
      <w:tr w:rsidR="0067609E" w:rsidRPr="00953B5B" w:rsidTr="0067609E">
        <w:trPr>
          <w:trHeight w:val="270"/>
        </w:trPr>
        <w:tc>
          <w:tcPr>
            <w:tcW w:w="370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DK - Dánsko</w:t>
            </w:r>
          </w:p>
        </w:tc>
        <w:tc>
          <w:tcPr>
            <w:tcW w:w="300" w:type="dxa"/>
            <w:tcBorders>
              <w:top w:val="nil"/>
              <w:left w:val="nil"/>
              <w:bottom w:val="nil"/>
              <w:right w:val="nil"/>
            </w:tcBorders>
            <w:shd w:val="clear" w:color="auto" w:fill="auto"/>
            <w:noWrap/>
            <w:vAlign w:val="bottom"/>
            <w:hideMark/>
          </w:tcPr>
          <w:p w:rsidR="0067609E" w:rsidRPr="00953B5B" w:rsidRDefault="0067609E" w:rsidP="0067609E">
            <w:pPr>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PL - Polsko</w:t>
            </w:r>
          </w:p>
        </w:tc>
      </w:tr>
      <w:tr w:rsidR="0067609E" w:rsidRPr="00953B5B" w:rsidTr="0067609E">
        <w:trPr>
          <w:trHeight w:val="270"/>
        </w:trPr>
        <w:tc>
          <w:tcPr>
            <w:tcW w:w="370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DE - Německo</w:t>
            </w:r>
          </w:p>
        </w:tc>
        <w:tc>
          <w:tcPr>
            <w:tcW w:w="300" w:type="dxa"/>
            <w:tcBorders>
              <w:top w:val="nil"/>
              <w:left w:val="nil"/>
              <w:bottom w:val="nil"/>
              <w:right w:val="nil"/>
            </w:tcBorders>
            <w:shd w:val="clear" w:color="auto" w:fill="auto"/>
            <w:noWrap/>
            <w:vAlign w:val="bottom"/>
            <w:hideMark/>
          </w:tcPr>
          <w:p w:rsidR="0067609E" w:rsidRPr="00953B5B" w:rsidRDefault="0067609E" w:rsidP="0067609E">
            <w:pPr>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PT - Portugalsko</w:t>
            </w:r>
          </w:p>
        </w:tc>
      </w:tr>
      <w:tr w:rsidR="0067609E" w:rsidRPr="00953B5B" w:rsidTr="0067609E">
        <w:trPr>
          <w:trHeight w:val="270"/>
        </w:trPr>
        <w:tc>
          <w:tcPr>
            <w:tcW w:w="370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EE - Estonsko</w:t>
            </w:r>
          </w:p>
        </w:tc>
        <w:tc>
          <w:tcPr>
            <w:tcW w:w="300" w:type="dxa"/>
            <w:tcBorders>
              <w:top w:val="nil"/>
              <w:left w:val="nil"/>
              <w:bottom w:val="nil"/>
              <w:right w:val="nil"/>
            </w:tcBorders>
            <w:shd w:val="clear" w:color="auto" w:fill="auto"/>
            <w:noWrap/>
            <w:vAlign w:val="bottom"/>
            <w:hideMark/>
          </w:tcPr>
          <w:p w:rsidR="0067609E" w:rsidRPr="00953B5B" w:rsidRDefault="0067609E" w:rsidP="0067609E">
            <w:pPr>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RO - Rumunsko</w:t>
            </w:r>
          </w:p>
        </w:tc>
      </w:tr>
      <w:tr w:rsidR="0067609E" w:rsidRPr="00953B5B" w:rsidTr="0067609E">
        <w:trPr>
          <w:trHeight w:val="270"/>
        </w:trPr>
        <w:tc>
          <w:tcPr>
            <w:tcW w:w="370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IE - Irsko</w:t>
            </w:r>
          </w:p>
        </w:tc>
        <w:tc>
          <w:tcPr>
            <w:tcW w:w="300" w:type="dxa"/>
            <w:tcBorders>
              <w:top w:val="nil"/>
              <w:left w:val="nil"/>
              <w:bottom w:val="nil"/>
              <w:right w:val="nil"/>
            </w:tcBorders>
            <w:shd w:val="clear" w:color="auto" w:fill="auto"/>
            <w:noWrap/>
            <w:vAlign w:val="bottom"/>
            <w:hideMark/>
          </w:tcPr>
          <w:p w:rsidR="0067609E" w:rsidRPr="00953B5B" w:rsidRDefault="0067609E" w:rsidP="0067609E">
            <w:pPr>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SI - Slovinsko</w:t>
            </w:r>
          </w:p>
        </w:tc>
      </w:tr>
      <w:tr w:rsidR="0067609E" w:rsidRPr="00953B5B" w:rsidTr="0067609E">
        <w:trPr>
          <w:trHeight w:val="270"/>
        </w:trPr>
        <w:tc>
          <w:tcPr>
            <w:tcW w:w="370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EL - Řecko</w:t>
            </w:r>
          </w:p>
        </w:tc>
        <w:tc>
          <w:tcPr>
            <w:tcW w:w="300" w:type="dxa"/>
            <w:tcBorders>
              <w:top w:val="nil"/>
              <w:left w:val="nil"/>
              <w:bottom w:val="nil"/>
              <w:right w:val="nil"/>
            </w:tcBorders>
            <w:shd w:val="clear" w:color="auto" w:fill="auto"/>
            <w:noWrap/>
            <w:vAlign w:val="bottom"/>
            <w:hideMark/>
          </w:tcPr>
          <w:p w:rsidR="0067609E" w:rsidRPr="00953B5B" w:rsidRDefault="0067609E" w:rsidP="0067609E">
            <w:pPr>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SK - Slovensko</w:t>
            </w:r>
          </w:p>
        </w:tc>
      </w:tr>
      <w:tr w:rsidR="0067609E" w:rsidRPr="00953B5B" w:rsidTr="0067609E">
        <w:trPr>
          <w:trHeight w:val="270"/>
        </w:trPr>
        <w:tc>
          <w:tcPr>
            <w:tcW w:w="370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ES - Španělsko</w:t>
            </w:r>
          </w:p>
        </w:tc>
        <w:tc>
          <w:tcPr>
            <w:tcW w:w="300" w:type="dxa"/>
            <w:tcBorders>
              <w:top w:val="nil"/>
              <w:left w:val="nil"/>
              <w:bottom w:val="nil"/>
              <w:right w:val="nil"/>
            </w:tcBorders>
            <w:shd w:val="clear" w:color="auto" w:fill="auto"/>
            <w:noWrap/>
            <w:vAlign w:val="bottom"/>
            <w:hideMark/>
          </w:tcPr>
          <w:p w:rsidR="0067609E" w:rsidRPr="00953B5B" w:rsidRDefault="0067609E" w:rsidP="0067609E">
            <w:pPr>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FI - Finsko</w:t>
            </w:r>
          </w:p>
        </w:tc>
      </w:tr>
      <w:tr w:rsidR="0067609E" w:rsidRPr="00953B5B" w:rsidTr="0067609E">
        <w:trPr>
          <w:trHeight w:val="270"/>
        </w:trPr>
        <w:tc>
          <w:tcPr>
            <w:tcW w:w="370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FR - Francie</w:t>
            </w:r>
          </w:p>
        </w:tc>
        <w:tc>
          <w:tcPr>
            <w:tcW w:w="300" w:type="dxa"/>
            <w:tcBorders>
              <w:top w:val="nil"/>
              <w:left w:val="nil"/>
              <w:bottom w:val="nil"/>
              <w:right w:val="nil"/>
            </w:tcBorders>
            <w:shd w:val="clear" w:color="auto" w:fill="auto"/>
            <w:noWrap/>
            <w:vAlign w:val="bottom"/>
            <w:hideMark/>
          </w:tcPr>
          <w:p w:rsidR="0067609E" w:rsidRPr="00953B5B" w:rsidRDefault="0067609E" w:rsidP="0067609E">
            <w:pPr>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SE - Švédsko</w:t>
            </w:r>
          </w:p>
        </w:tc>
      </w:tr>
      <w:tr w:rsidR="0067609E" w:rsidRPr="00953B5B" w:rsidTr="0067609E">
        <w:trPr>
          <w:trHeight w:val="270"/>
        </w:trPr>
        <w:tc>
          <w:tcPr>
            <w:tcW w:w="370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HR - Chorvatsko</w:t>
            </w:r>
          </w:p>
        </w:tc>
        <w:tc>
          <w:tcPr>
            <w:tcW w:w="300" w:type="dxa"/>
            <w:tcBorders>
              <w:top w:val="nil"/>
              <w:left w:val="nil"/>
              <w:bottom w:val="nil"/>
              <w:right w:val="nil"/>
            </w:tcBorders>
            <w:shd w:val="clear" w:color="auto" w:fill="auto"/>
            <w:noWrap/>
            <w:vAlign w:val="bottom"/>
            <w:hideMark/>
          </w:tcPr>
          <w:p w:rsidR="0067609E" w:rsidRPr="00953B5B" w:rsidRDefault="0067609E" w:rsidP="0067609E">
            <w:pPr>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UK - Velká Británie</w:t>
            </w:r>
          </w:p>
        </w:tc>
      </w:tr>
      <w:tr w:rsidR="0067609E" w:rsidRPr="00953B5B" w:rsidTr="0067609E">
        <w:trPr>
          <w:trHeight w:val="270"/>
        </w:trPr>
        <w:tc>
          <w:tcPr>
            <w:tcW w:w="370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IT - Itálie</w:t>
            </w:r>
          </w:p>
        </w:tc>
        <w:tc>
          <w:tcPr>
            <w:tcW w:w="300" w:type="dxa"/>
            <w:tcBorders>
              <w:top w:val="nil"/>
              <w:left w:val="nil"/>
              <w:bottom w:val="nil"/>
              <w:right w:val="nil"/>
            </w:tcBorders>
            <w:shd w:val="clear" w:color="auto" w:fill="auto"/>
            <w:noWrap/>
            <w:vAlign w:val="bottom"/>
            <w:hideMark/>
          </w:tcPr>
          <w:p w:rsidR="0067609E" w:rsidRPr="00953B5B" w:rsidRDefault="0067609E" w:rsidP="0067609E">
            <w:pPr>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IS - Island</w:t>
            </w:r>
          </w:p>
        </w:tc>
      </w:tr>
      <w:tr w:rsidR="0067609E" w:rsidRPr="00953B5B" w:rsidTr="0067609E">
        <w:trPr>
          <w:trHeight w:val="270"/>
        </w:trPr>
        <w:tc>
          <w:tcPr>
            <w:tcW w:w="370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CY - Kypr</w:t>
            </w:r>
          </w:p>
        </w:tc>
        <w:tc>
          <w:tcPr>
            <w:tcW w:w="300" w:type="dxa"/>
            <w:tcBorders>
              <w:top w:val="nil"/>
              <w:left w:val="nil"/>
              <w:bottom w:val="nil"/>
              <w:right w:val="nil"/>
            </w:tcBorders>
            <w:shd w:val="clear" w:color="auto" w:fill="auto"/>
            <w:noWrap/>
            <w:vAlign w:val="bottom"/>
            <w:hideMark/>
          </w:tcPr>
          <w:p w:rsidR="0067609E" w:rsidRPr="00953B5B" w:rsidRDefault="0067609E" w:rsidP="0067609E">
            <w:pPr>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NO - Norsko</w:t>
            </w:r>
          </w:p>
        </w:tc>
      </w:tr>
      <w:tr w:rsidR="0067609E" w:rsidRPr="00953B5B" w:rsidTr="0067609E">
        <w:trPr>
          <w:trHeight w:val="270"/>
        </w:trPr>
        <w:tc>
          <w:tcPr>
            <w:tcW w:w="370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LV - Lotyšsko</w:t>
            </w:r>
          </w:p>
        </w:tc>
        <w:tc>
          <w:tcPr>
            <w:tcW w:w="300" w:type="dxa"/>
            <w:tcBorders>
              <w:top w:val="nil"/>
              <w:left w:val="nil"/>
              <w:bottom w:val="nil"/>
              <w:right w:val="nil"/>
            </w:tcBorders>
            <w:shd w:val="clear" w:color="auto" w:fill="auto"/>
            <w:noWrap/>
            <w:vAlign w:val="bottom"/>
            <w:hideMark/>
          </w:tcPr>
          <w:p w:rsidR="0067609E" w:rsidRPr="00953B5B" w:rsidRDefault="0067609E" w:rsidP="0067609E">
            <w:pPr>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CH - Švýcarsko</w:t>
            </w:r>
          </w:p>
        </w:tc>
      </w:tr>
      <w:tr w:rsidR="0067609E" w:rsidRPr="00953B5B" w:rsidTr="0067609E">
        <w:trPr>
          <w:trHeight w:val="270"/>
        </w:trPr>
        <w:tc>
          <w:tcPr>
            <w:tcW w:w="3700" w:type="dxa"/>
            <w:tcBorders>
              <w:top w:val="nil"/>
              <w:left w:val="nil"/>
              <w:bottom w:val="nil"/>
              <w:right w:val="nil"/>
            </w:tcBorders>
            <w:shd w:val="clear" w:color="auto" w:fill="auto"/>
            <w:noWrap/>
            <w:vAlign w:val="bottom"/>
            <w:hideMark/>
          </w:tcPr>
          <w:p w:rsidR="0067609E" w:rsidRPr="00953B5B" w:rsidRDefault="0067609E" w:rsidP="0067609E">
            <w:pPr>
              <w:rPr>
                <w:rFonts w:cs="Arial"/>
                <w:szCs w:val="20"/>
              </w:rPr>
            </w:pPr>
            <w:r w:rsidRPr="00953B5B">
              <w:rPr>
                <w:rFonts w:cs="Arial"/>
                <w:szCs w:val="20"/>
              </w:rPr>
              <w:t>LT - Litva</w:t>
            </w:r>
          </w:p>
        </w:tc>
        <w:tc>
          <w:tcPr>
            <w:tcW w:w="300" w:type="dxa"/>
            <w:tcBorders>
              <w:top w:val="nil"/>
              <w:left w:val="nil"/>
              <w:bottom w:val="nil"/>
              <w:right w:val="nil"/>
            </w:tcBorders>
            <w:shd w:val="clear" w:color="auto" w:fill="auto"/>
            <w:noWrap/>
            <w:vAlign w:val="bottom"/>
            <w:hideMark/>
          </w:tcPr>
          <w:p w:rsidR="0067609E" w:rsidRPr="00953B5B" w:rsidRDefault="0067609E" w:rsidP="0067609E">
            <w:pPr>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CB225C" w:rsidRPr="00953B5B" w:rsidRDefault="0067609E" w:rsidP="0067609E">
            <w:pPr>
              <w:rPr>
                <w:rFonts w:cs="Arial"/>
                <w:szCs w:val="20"/>
              </w:rPr>
            </w:pPr>
            <w:r w:rsidRPr="00953B5B">
              <w:rPr>
                <w:rFonts w:cs="Arial"/>
                <w:szCs w:val="20"/>
              </w:rPr>
              <w:t xml:space="preserve">RS </w:t>
            </w:r>
            <w:r w:rsidR="00CB225C">
              <w:rPr>
                <w:rFonts w:cs="Arial"/>
                <w:szCs w:val="20"/>
              </w:rPr>
              <w:t>–</w:t>
            </w:r>
            <w:r w:rsidRPr="00953B5B">
              <w:rPr>
                <w:rFonts w:cs="Arial"/>
                <w:szCs w:val="20"/>
              </w:rPr>
              <w:t xml:space="preserve"> Srbsko</w:t>
            </w:r>
          </w:p>
        </w:tc>
      </w:tr>
    </w:tbl>
    <w:p w:rsidR="00603277" w:rsidRDefault="00603277" w:rsidP="007766ED"/>
    <w:p w:rsidR="0067609E" w:rsidRPr="003470E0" w:rsidRDefault="00603277" w:rsidP="00603277">
      <w:pPr>
        <w:pStyle w:val="Obsah"/>
      </w:pPr>
      <w:r>
        <w:br w:type="page"/>
      </w:r>
      <w:bookmarkStart w:id="28" w:name="_Toc529368213"/>
      <w:r w:rsidR="0067609E" w:rsidRPr="003470E0">
        <w:lastRenderedPageBreak/>
        <w:t>Značky použité v tabulkách publikace</w:t>
      </w:r>
      <w:bookmarkEnd w:id="28"/>
    </w:p>
    <w:p w:rsidR="0067609E" w:rsidRDefault="0067609E" w:rsidP="0067609E">
      <w:pPr>
        <w:spacing w:before="120"/>
        <w:rPr>
          <w:rFonts w:cs="Arial"/>
          <w:szCs w:val="20"/>
        </w:rPr>
      </w:pPr>
    </w:p>
    <w:p w:rsidR="0067609E" w:rsidRPr="003470E0" w:rsidRDefault="0067609E" w:rsidP="0067609E">
      <w:pPr>
        <w:spacing w:before="120"/>
        <w:rPr>
          <w:rFonts w:cs="Arial"/>
          <w:szCs w:val="20"/>
        </w:rPr>
      </w:pPr>
      <w:r w:rsidRPr="003470E0">
        <w:rPr>
          <w:rFonts w:cs="Arial"/>
          <w:szCs w:val="20"/>
        </w:rPr>
        <w:t>-</w:t>
      </w:r>
      <w:r w:rsidRPr="003470E0">
        <w:rPr>
          <w:rFonts w:cs="Arial"/>
          <w:szCs w:val="20"/>
        </w:rPr>
        <w:tab/>
        <w:t>ležatá čárka na místě čísla značí, že se jev nevyskytoval</w:t>
      </w:r>
    </w:p>
    <w:p w:rsidR="0067609E" w:rsidRPr="003470E0" w:rsidRDefault="0067609E" w:rsidP="0067609E">
      <w:pPr>
        <w:spacing w:before="120"/>
        <w:rPr>
          <w:rFonts w:cs="Arial"/>
          <w:szCs w:val="20"/>
        </w:rPr>
      </w:pPr>
      <w:r w:rsidRPr="003470E0">
        <w:rPr>
          <w:rFonts w:cs="Arial"/>
          <w:szCs w:val="20"/>
        </w:rPr>
        <w:t>.</w:t>
      </w:r>
      <w:r w:rsidRPr="003470E0">
        <w:rPr>
          <w:rFonts w:cs="Arial"/>
          <w:szCs w:val="20"/>
        </w:rPr>
        <w:tab/>
        <w:t>tečka na místě čísla značí, že údaj není k dispozici nebo je nespolehlivý</w:t>
      </w:r>
    </w:p>
    <w:p w:rsidR="0067609E" w:rsidRPr="003470E0" w:rsidRDefault="0067609E" w:rsidP="0067609E">
      <w:pPr>
        <w:spacing w:before="120"/>
        <w:rPr>
          <w:rFonts w:cs="Arial"/>
          <w:szCs w:val="20"/>
        </w:rPr>
      </w:pPr>
      <w:r w:rsidRPr="003470E0">
        <w:rPr>
          <w:rFonts w:cs="Arial"/>
          <w:szCs w:val="20"/>
        </w:rPr>
        <w:t>x</w:t>
      </w:r>
      <w:r w:rsidRPr="003470E0">
        <w:rPr>
          <w:rFonts w:cs="Arial"/>
          <w:szCs w:val="20"/>
        </w:rPr>
        <w:tab/>
        <w:t>ležatý křížek na místě čísla značí, že zápis není možný z logických důvodů</w:t>
      </w:r>
    </w:p>
    <w:p w:rsidR="0067609E" w:rsidRPr="003470E0" w:rsidRDefault="0067609E" w:rsidP="0067609E">
      <w:pPr>
        <w:spacing w:before="120"/>
        <w:rPr>
          <w:rFonts w:cs="Arial"/>
          <w:szCs w:val="20"/>
        </w:rPr>
      </w:pPr>
      <w:r w:rsidRPr="003470E0">
        <w:rPr>
          <w:rFonts w:cs="Arial"/>
          <w:szCs w:val="20"/>
        </w:rPr>
        <w:t>0</w:t>
      </w:r>
      <w:r w:rsidRPr="003470E0">
        <w:rPr>
          <w:rFonts w:cs="Arial"/>
          <w:szCs w:val="20"/>
        </w:rPr>
        <w:tab/>
        <w:t>nula se používá pro označení číselných údajů menších než polovina zvolené měřicí jednotky</w:t>
      </w:r>
    </w:p>
    <w:p w:rsidR="0067609E" w:rsidRDefault="0067609E" w:rsidP="0067609E">
      <w:pPr>
        <w:pStyle w:val="Nadpis2"/>
        <w:rPr>
          <w:rFonts w:cs="Arial"/>
          <w:sz w:val="20"/>
          <w:szCs w:val="20"/>
        </w:rPr>
      </w:pPr>
    </w:p>
    <w:p w:rsidR="0067609E" w:rsidRPr="00992D8F" w:rsidRDefault="0067609E" w:rsidP="0067609E"/>
    <w:p w:rsidR="0067609E" w:rsidRPr="003470E0" w:rsidRDefault="0067609E" w:rsidP="0067609E">
      <w:pPr>
        <w:pStyle w:val="Nadpis2"/>
        <w:rPr>
          <w:rFonts w:cs="Arial"/>
          <w:sz w:val="20"/>
          <w:szCs w:val="20"/>
        </w:rPr>
      </w:pPr>
    </w:p>
    <w:p w:rsidR="0067609E" w:rsidRDefault="0067609E" w:rsidP="0067609E">
      <w:pPr>
        <w:tabs>
          <w:tab w:val="left" w:pos="-1099"/>
          <w:tab w:val="left" w:pos="-720"/>
          <w:tab w:val="left" w:pos="-22"/>
          <w:tab w:val="left" w:pos="107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pPr>
    </w:p>
    <w:p w:rsidR="007766ED" w:rsidRDefault="007766ED" w:rsidP="007766ED"/>
    <w:sectPr w:rsidR="007766ED" w:rsidSect="006F5416">
      <w:headerReference w:type="even" r:id="rId71"/>
      <w:headerReference w:type="default" r:id="rId72"/>
      <w:footerReference w:type="even" r:id="rId73"/>
      <w:footerReference w:type="default" r:id="rId74"/>
      <w:pgSz w:w="11906" w:h="16838" w:code="9"/>
      <w:pgMar w:top="1134" w:right="1134" w:bottom="1418" w:left="1134" w:header="680"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C7830" w:rsidRDefault="009C7830" w:rsidP="00E71A58">
      <w:r>
        <w:separator/>
      </w:r>
    </w:p>
  </w:endnote>
  <w:endnote w:type="continuationSeparator" w:id="0">
    <w:p w:rsidR="009C7830" w:rsidRDefault="009C7830" w:rsidP="00E71A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Minion Pro">
    <w:altName w:val="Times New Roman"/>
    <w:panose1 w:val="00000000000000000000"/>
    <w:charset w:val="00"/>
    <w:family w:val="roman"/>
    <w:notTrueType/>
    <w:pitch w:val="variable"/>
    <w:sig w:usb0="00000001" w:usb1="00000001"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Verdana">
    <w:panose1 w:val="020B0604030504040204"/>
    <w:charset w:val="EE"/>
    <w:family w:val="swiss"/>
    <w:pitch w:val="variable"/>
    <w:sig w:usb0="A1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922" w:rsidRPr="00932443" w:rsidRDefault="009C7830" w:rsidP="00A418BC">
    <w:pPr>
      <w:pStyle w:val="Zpat"/>
      <w:rPr>
        <w:szCs w:val="16"/>
      </w:rPr>
    </w:pPr>
    <w:r>
      <w:rPr>
        <w:szCs w:val="16"/>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9" type="#_x0000_t75" style="position:absolute;margin-left:-331.55pt;margin-top:-5.1pt;width:33.75pt;height:15.85pt;z-index:2;mso-position-horizontal:right">
          <v:imagedata r:id="rId1" o:title="CSU RGB CZ logo-01"/>
        </v:shape>
      </w:pict>
    </w:r>
    <w:r w:rsidR="006D3922" w:rsidRPr="00932443">
      <w:rPr>
        <w:szCs w:val="16"/>
      </w:rPr>
      <w:fldChar w:fldCharType="begin"/>
    </w:r>
    <w:r w:rsidR="006D3922" w:rsidRPr="00932443">
      <w:rPr>
        <w:szCs w:val="16"/>
      </w:rPr>
      <w:instrText>PAGE   \* MERGEFORMAT</w:instrText>
    </w:r>
    <w:r w:rsidR="006D3922" w:rsidRPr="00932443">
      <w:rPr>
        <w:szCs w:val="16"/>
      </w:rPr>
      <w:fldChar w:fldCharType="separate"/>
    </w:r>
    <w:r w:rsidR="001259DA">
      <w:rPr>
        <w:szCs w:val="16"/>
      </w:rPr>
      <w:t>38</w:t>
    </w:r>
    <w:r w:rsidR="006D3922" w:rsidRPr="00932443">
      <w:rPr>
        <w:szCs w:val="16"/>
      </w:rPr>
      <w:fldChar w:fldCharType="end"/>
    </w:r>
    <w:r w:rsidR="006D3922" w:rsidRPr="00932443">
      <w:rPr>
        <w:szCs w:val="16"/>
      </w:rPr>
      <w:tab/>
    </w:r>
    <w:r w:rsidR="006D3922">
      <w:rPr>
        <w:szCs w:val="16"/>
      </w:rPr>
      <w:t>2017</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922" w:rsidRPr="00932443" w:rsidRDefault="009C7830" w:rsidP="00A418BC">
    <w:pPr>
      <w:pStyle w:val="Zpat"/>
      <w:rPr>
        <w:szCs w:val="16"/>
      </w:rPr>
    </w:pPr>
    <w:r>
      <w:rPr>
        <w:szCs w:val="16"/>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8" type="#_x0000_t75" style="position:absolute;margin-left:0;margin-top:-9.65pt;width:40.2pt;height:21.45pt;z-index:1;mso-position-horizontal:left">
          <v:imagedata r:id="rId1" o:title="CSU RGB CZ logo-02"/>
        </v:shape>
      </w:pict>
    </w:r>
    <w:r w:rsidR="006D3922" w:rsidRPr="00932443">
      <w:rPr>
        <w:szCs w:val="16"/>
      </w:rPr>
      <w:tab/>
    </w:r>
    <w:r w:rsidR="006D3922">
      <w:rPr>
        <w:szCs w:val="16"/>
      </w:rPr>
      <w:t>2017</w:t>
    </w:r>
    <w:r w:rsidR="006D3922" w:rsidRPr="00932443">
      <w:rPr>
        <w:szCs w:val="16"/>
      </w:rPr>
      <w:tab/>
    </w:r>
    <w:r w:rsidR="006D3922" w:rsidRPr="00932443">
      <w:rPr>
        <w:rStyle w:val="ZpatChar"/>
        <w:szCs w:val="16"/>
      </w:rPr>
      <w:fldChar w:fldCharType="begin"/>
    </w:r>
    <w:r w:rsidR="006D3922" w:rsidRPr="00932443">
      <w:rPr>
        <w:rStyle w:val="ZpatChar"/>
        <w:szCs w:val="16"/>
      </w:rPr>
      <w:instrText>PAGE   \* MERGEFORMAT</w:instrText>
    </w:r>
    <w:r w:rsidR="006D3922" w:rsidRPr="00932443">
      <w:rPr>
        <w:rStyle w:val="ZpatChar"/>
        <w:szCs w:val="16"/>
      </w:rPr>
      <w:fldChar w:fldCharType="separate"/>
    </w:r>
    <w:r w:rsidR="001259DA">
      <w:rPr>
        <w:rStyle w:val="ZpatChar"/>
        <w:szCs w:val="16"/>
      </w:rPr>
      <w:t>37</w:t>
    </w:r>
    <w:r w:rsidR="006D3922" w:rsidRPr="00932443">
      <w:rPr>
        <w:rStyle w:val="ZpatChar"/>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C7830" w:rsidRDefault="009C7830" w:rsidP="00E71A58">
      <w:r>
        <w:separator/>
      </w:r>
    </w:p>
  </w:footnote>
  <w:footnote w:type="continuationSeparator" w:id="0">
    <w:p w:rsidR="009C7830" w:rsidRDefault="009C7830" w:rsidP="00E71A5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922" w:rsidRPr="00DC5B3B" w:rsidRDefault="006D3922" w:rsidP="001167EF">
    <w:pPr>
      <w:pStyle w:val="Zhlav"/>
      <w:tabs>
        <w:tab w:val="left" w:pos="-6379"/>
        <w:tab w:val="center" w:pos="4820"/>
        <w:tab w:val="right" w:pos="9639"/>
      </w:tabs>
      <w:rPr>
        <w:rFonts w:cs="Arial"/>
        <w:szCs w:val="16"/>
      </w:rPr>
    </w:pPr>
    <w:r>
      <w:rPr>
        <w:rFonts w:cs="Arial"/>
        <w:szCs w:val="16"/>
      </w:rPr>
      <w:t>Vybrané údaje o sociálním zabezpečení za rok 2017</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922" w:rsidRPr="00DC5B3B" w:rsidRDefault="006D3922" w:rsidP="001167EF">
    <w:pPr>
      <w:pStyle w:val="Zhlav"/>
      <w:tabs>
        <w:tab w:val="left" w:pos="-6379"/>
        <w:tab w:val="center" w:pos="4820"/>
        <w:tab w:val="right" w:pos="9639"/>
      </w:tabs>
      <w:rPr>
        <w:rFonts w:cs="Arial"/>
        <w:szCs w:val="16"/>
      </w:rPr>
    </w:pPr>
    <w:r>
      <w:rPr>
        <w:rFonts w:cs="Arial"/>
        <w:szCs w:val="16"/>
      </w:rPr>
      <w:t>Vybrané údaje o sociálním zabezpečení za rok 2017</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1.25pt;height:11.25pt" o:bullet="t">
        <v:imagedata r:id="rId1" o:title="msoFAAF"/>
      </v:shape>
    </w:pict>
  </w:numPicBullet>
  <w:abstractNum w:abstractNumId="0" w15:restartNumberingAfterBreak="0">
    <w:nsid w:val="FFFFFF7C"/>
    <w:multiLevelType w:val="singleLevel"/>
    <w:tmpl w:val="49CEEC48"/>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FEC69A9E"/>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437A1C9C"/>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5B76230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F6965B5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30DE276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1C7AED32"/>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68C5BA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7C8EEA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918AD8C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5B345DF"/>
    <w:multiLevelType w:val="hybridMultilevel"/>
    <w:tmpl w:val="A4640F0A"/>
    <w:lvl w:ilvl="0" w:tplc="578C2E40">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06EF3587"/>
    <w:multiLevelType w:val="singleLevel"/>
    <w:tmpl w:val="6554D7DE"/>
    <w:lvl w:ilvl="0">
      <w:numFmt w:val="bullet"/>
      <w:lvlText w:val="-"/>
      <w:lvlJc w:val="left"/>
      <w:pPr>
        <w:tabs>
          <w:tab w:val="num" w:pos="1068"/>
        </w:tabs>
        <w:ind w:left="1068" w:hanging="360"/>
      </w:pPr>
      <w:rPr>
        <w:rFonts w:ascii="Times New Roman" w:hAnsi="Times New Roman" w:hint="default"/>
      </w:rPr>
    </w:lvl>
  </w:abstractNum>
  <w:abstractNum w:abstractNumId="12" w15:restartNumberingAfterBreak="0">
    <w:nsid w:val="0A6C71F7"/>
    <w:multiLevelType w:val="hybridMultilevel"/>
    <w:tmpl w:val="C6F43228"/>
    <w:lvl w:ilvl="0" w:tplc="04050001">
      <w:start w:val="1"/>
      <w:numFmt w:val="bullet"/>
      <w:lvlText w:val=""/>
      <w:lvlJc w:val="left"/>
      <w:pPr>
        <w:tabs>
          <w:tab w:val="num" w:pos="814"/>
        </w:tabs>
        <w:ind w:left="814" w:hanging="360"/>
      </w:pPr>
      <w:rPr>
        <w:rFonts w:ascii="Symbol" w:hAnsi="Symbol" w:hint="default"/>
      </w:rPr>
    </w:lvl>
    <w:lvl w:ilvl="1" w:tplc="04050003" w:tentative="1">
      <w:start w:val="1"/>
      <w:numFmt w:val="bullet"/>
      <w:lvlText w:val="o"/>
      <w:lvlJc w:val="left"/>
      <w:pPr>
        <w:tabs>
          <w:tab w:val="num" w:pos="1534"/>
        </w:tabs>
        <w:ind w:left="1534" w:hanging="360"/>
      </w:pPr>
      <w:rPr>
        <w:rFonts w:ascii="Courier New" w:hAnsi="Courier New" w:hint="default"/>
      </w:rPr>
    </w:lvl>
    <w:lvl w:ilvl="2" w:tplc="04050005" w:tentative="1">
      <w:start w:val="1"/>
      <w:numFmt w:val="bullet"/>
      <w:lvlText w:val=""/>
      <w:lvlJc w:val="left"/>
      <w:pPr>
        <w:tabs>
          <w:tab w:val="num" w:pos="2254"/>
        </w:tabs>
        <w:ind w:left="2254" w:hanging="360"/>
      </w:pPr>
      <w:rPr>
        <w:rFonts w:ascii="Wingdings" w:hAnsi="Wingdings" w:hint="default"/>
      </w:rPr>
    </w:lvl>
    <w:lvl w:ilvl="3" w:tplc="04050001" w:tentative="1">
      <w:start w:val="1"/>
      <w:numFmt w:val="bullet"/>
      <w:lvlText w:val=""/>
      <w:lvlJc w:val="left"/>
      <w:pPr>
        <w:tabs>
          <w:tab w:val="num" w:pos="2974"/>
        </w:tabs>
        <w:ind w:left="2974" w:hanging="360"/>
      </w:pPr>
      <w:rPr>
        <w:rFonts w:ascii="Symbol" w:hAnsi="Symbol" w:hint="default"/>
      </w:rPr>
    </w:lvl>
    <w:lvl w:ilvl="4" w:tplc="04050003" w:tentative="1">
      <w:start w:val="1"/>
      <w:numFmt w:val="bullet"/>
      <w:lvlText w:val="o"/>
      <w:lvlJc w:val="left"/>
      <w:pPr>
        <w:tabs>
          <w:tab w:val="num" w:pos="3694"/>
        </w:tabs>
        <w:ind w:left="3694" w:hanging="360"/>
      </w:pPr>
      <w:rPr>
        <w:rFonts w:ascii="Courier New" w:hAnsi="Courier New" w:hint="default"/>
      </w:rPr>
    </w:lvl>
    <w:lvl w:ilvl="5" w:tplc="04050005" w:tentative="1">
      <w:start w:val="1"/>
      <w:numFmt w:val="bullet"/>
      <w:lvlText w:val=""/>
      <w:lvlJc w:val="left"/>
      <w:pPr>
        <w:tabs>
          <w:tab w:val="num" w:pos="4414"/>
        </w:tabs>
        <w:ind w:left="4414" w:hanging="360"/>
      </w:pPr>
      <w:rPr>
        <w:rFonts w:ascii="Wingdings" w:hAnsi="Wingdings" w:hint="default"/>
      </w:rPr>
    </w:lvl>
    <w:lvl w:ilvl="6" w:tplc="04050001" w:tentative="1">
      <w:start w:val="1"/>
      <w:numFmt w:val="bullet"/>
      <w:lvlText w:val=""/>
      <w:lvlJc w:val="left"/>
      <w:pPr>
        <w:tabs>
          <w:tab w:val="num" w:pos="5134"/>
        </w:tabs>
        <w:ind w:left="5134" w:hanging="360"/>
      </w:pPr>
      <w:rPr>
        <w:rFonts w:ascii="Symbol" w:hAnsi="Symbol" w:hint="default"/>
      </w:rPr>
    </w:lvl>
    <w:lvl w:ilvl="7" w:tplc="04050003" w:tentative="1">
      <w:start w:val="1"/>
      <w:numFmt w:val="bullet"/>
      <w:lvlText w:val="o"/>
      <w:lvlJc w:val="left"/>
      <w:pPr>
        <w:tabs>
          <w:tab w:val="num" w:pos="5854"/>
        </w:tabs>
        <w:ind w:left="5854" w:hanging="360"/>
      </w:pPr>
      <w:rPr>
        <w:rFonts w:ascii="Courier New" w:hAnsi="Courier New" w:hint="default"/>
      </w:rPr>
    </w:lvl>
    <w:lvl w:ilvl="8" w:tplc="04050005" w:tentative="1">
      <w:start w:val="1"/>
      <w:numFmt w:val="bullet"/>
      <w:lvlText w:val=""/>
      <w:lvlJc w:val="left"/>
      <w:pPr>
        <w:tabs>
          <w:tab w:val="num" w:pos="6574"/>
        </w:tabs>
        <w:ind w:left="6574" w:hanging="360"/>
      </w:pPr>
      <w:rPr>
        <w:rFonts w:ascii="Wingdings" w:hAnsi="Wingdings" w:hint="default"/>
      </w:rPr>
    </w:lvl>
  </w:abstractNum>
  <w:abstractNum w:abstractNumId="13" w15:restartNumberingAfterBreak="0">
    <w:nsid w:val="251E31B2"/>
    <w:multiLevelType w:val="hybridMultilevel"/>
    <w:tmpl w:val="083C57C8"/>
    <w:lvl w:ilvl="0" w:tplc="BBCE6CF8">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14" w15:restartNumberingAfterBreak="0">
    <w:nsid w:val="258473A1"/>
    <w:multiLevelType w:val="hybridMultilevel"/>
    <w:tmpl w:val="7984410C"/>
    <w:lvl w:ilvl="0" w:tplc="3712003C">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2A7E6403"/>
    <w:multiLevelType w:val="singleLevel"/>
    <w:tmpl w:val="2DEE4B90"/>
    <w:lvl w:ilvl="0">
      <w:start w:val="1"/>
      <w:numFmt w:val="decimal"/>
      <w:lvlText w:val="%1. "/>
      <w:legacy w:legacy="1" w:legacySpace="0" w:legacyIndent="283"/>
      <w:lvlJc w:val="left"/>
      <w:pPr>
        <w:ind w:left="283" w:hanging="283"/>
      </w:pPr>
      <w:rPr>
        <w:b w:val="0"/>
        <w:i w:val="0"/>
        <w:sz w:val="24"/>
      </w:rPr>
    </w:lvl>
  </w:abstractNum>
  <w:abstractNum w:abstractNumId="16" w15:restartNumberingAfterBreak="0">
    <w:nsid w:val="454F1E5F"/>
    <w:multiLevelType w:val="hybridMultilevel"/>
    <w:tmpl w:val="EB6E5FE0"/>
    <w:lvl w:ilvl="0" w:tplc="E80CDC5A">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48384A27"/>
    <w:multiLevelType w:val="hybridMultilevel"/>
    <w:tmpl w:val="1050503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4A37627B"/>
    <w:multiLevelType w:val="multilevel"/>
    <w:tmpl w:val="9D10E6EE"/>
    <w:lvl w:ilvl="0">
      <w:start w:val="6"/>
      <w:numFmt w:val="bullet"/>
      <w:pStyle w:val="odrky"/>
      <w:lvlText w:val="-"/>
      <w:lvlJc w:val="left"/>
      <w:pPr>
        <w:tabs>
          <w:tab w:val="num" w:pos="170"/>
        </w:tabs>
        <w:ind w:left="170" w:hanging="170"/>
      </w:pPr>
      <w:rPr>
        <w:rFonts w:ascii="Arial" w:eastAsia="Times New Roman" w:hAnsi="Arial" w:hint="default"/>
        <w:b w:val="0"/>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C581760"/>
    <w:multiLevelType w:val="hybridMultilevel"/>
    <w:tmpl w:val="CFEE972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5CEC1D8C"/>
    <w:multiLevelType w:val="multilevel"/>
    <w:tmpl w:val="66EE4E76"/>
    <w:lvl w:ilvl="0">
      <w:start w:val="1"/>
      <w:numFmt w:val="bullet"/>
      <w:lvlText w:val=""/>
      <w:lvlJc w:val="left"/>
      <w:pPr>
        <w:tabs>
          <w:tab w:val="num" w:pos="170"/>
        </w:tabs>
        <w:ind w:left="170" w:hanging="170"/>
      </w:pPr>
      <w:rPr>
        <w:rFonts w:ascii="Symbol" w:hAnsi="Symbol" w:hint="default"/>
        <w:b w:val="0"/>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9A40066"/>
    <w:multiLevelType w:val="hybridMultilevel"/>
    <w:tmpl w:val="D0609FA4"/>
    <w:lvl w:ilvl="0" w:tplc="578C2E40">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7"/>
  </w:num>
  <w:num w:numId="2">
    <w:abstractNumId w:val="8"/>
  </w:num>
  <w:num w:numId="3">
    <w:abstractNumId w:val="3"/>
  </w:num>
  <w:num w:numId="4">
    <w:abstractNumId w:val="2"/>
  </w:num>
  <w:num w:numId="5">
    <w:abstractNumId w:val="1"/>
  </w:num>
  <w:num w:numId="6">
    <w:abstractNumId w:val="0"/>
  </w:num>
  <w:num w:numId="7">
    <w:abstractNumId w:val="9"/>
  </w:num>
  <w:num w:numId="8">
    <w:abstractNumId w:val="7"/>
  </w:num>
  <w:num w:numId="9">
    <w:abstractNumId w:val="6"/>
  </w:num>
  <w:num w:numId="10">
    <w:abstractNumId w:val="5"/>
  </w:num>
  <w:num w:numId="11">
    <w:abstractNumId w:val="4"/>
  </w:num>
  <w:num w:numId="12">
    <w:abstractNumId w:val="14"/>
  </w:num>
  <w:num w:numId="13">
    <w:abstractNumId w:val="19"/>
  </w:num>
  <w:num w:numId="14">
    <w:abstractNumId w:val="13"/>
  </w:num>
  <w:num w:numId="15">
    <w:abstractNumId w:val="18"/>
  </w:num>
  <w:num w:numId="16">
    <w:abstractNumId w:val="20"/>
  </w:num>
  <w:num w:numId="17">
    <w:abstractNumId w:val="12"/>
  </w:num>
  <w:num w:numId="18">
    <w:abstractNumId w:val="15"/>
  </w:num>
  <w:num w:numId="19">
    <w:abstractNumId w:val="11"/>
  </w:num>
  <w:num w:numId="20">
    <w:abstractNumId w:val="21"/>
  </w:num>
  <w:num w:numId="21">
    <w:abstractNumId w:val="10"/>
  </w:num>
  <w:num w:numId="22">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4"/>
  <w:doNotTrackMoves/>
  <w:defaultTabStop w:val="708"/>
  <w:hyphenationZone w:val="425"/>
  <w:evenAndOddHeaders/>
  <w:drawingGridHorizontalSpacing w:val="110"/>
  <w:displayHorizontalDrawingGridEvery w:val="2"/>
  <w:characterSpacingControl w:val="doNotCompress"/>
  <w:hdrShapeDefaults>
    <o:shapedefaults v:ext="edit" spidmax="2060">
      <o:colormru v:ext="edit" colors="#ecf4dd,#eaecee,#fcec0a,#fcecdb,#f1daf5"/>
    </o:shapedefaults>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D50DA"/>
    <w:rsid w:val="0000209D"/>
    <w:rsid w:val="00004D5A"/>
    <w:rsid w:val="000056D5"/>
    <w:rsid w:val="0000767A"/>
    <w:rsid w:val="00010702"/>
    <w:rsid w:val="00012F42"/>
    <w:rsid w:val="000234D6"/>
    <w:rsid w:val="00023D29"/>
    <w:rsid w:val="00026389"/>
    <w:rsid w:val="00031AE0"/>
    <w:rsid w:val="000322EF"/>
    <w:rsid w:val="00032DED"/>
    <w:rsid w:val="00033FCD"/>
    <w:rsid w:val="00041CEC"/>
    <w:rsid w:val="0004694F"/>
    <w:rsid w:val="000522E4"/>
    <w:rsid w:val="000610E1"/>
    <w:rsid w:val="00062EC5"/>
    <w:rsid w:val="00062F22"/>
    <w:rsid w:val="0006464F"/>
    <w:rsid w:val="000712B3"/>
    <w:rsid w:val="0008263E"/>
    <w:rsid w:val="00082C19"/>
    <w:rsid w:val="00085395"/>
    <w:rsid w:val="00087634"/>
    <w:rsid w:val="00087F2B"/>
    <w:rsid w:val="000974D1"/>
    <w:rsid w:val="0009799E"/>
    <w:rsid w:val="000A1183"/>
    <w:rsid w:val="000A256D"/>
    <w:rsid w:val="000A3A2C"/>
    <w:rsid w:val="000C3408"/>
    <w:rsid w:val="000C6AFD"/>
    <w:rsid w:val="000D3E19"/>
    <w:rsid w:val="000D50DA"/>
    <w:rsid w:val="000D5637"/>
    <w:rsid w:val="000E6FBD"/>
    <w:rsid w:val="00100F5C"/>
    <w:rsid w:val="00104C4C"/>
    <w:rsid w:val="001167EF"/>
    <w:rsid w:val="0012192F"/>
    <w:rsid w:val="001259DA"/>
    <w:rsid w:val="00125D69"/>
    <w:rsid w:val="001405FA"/>
    <w:rsid w:val="001425C3"/>
    <w:rsid w:val="0016256B"/>
    <w:rsid w:val="00163793"/>
    <w:rsid w:val="001706D6"/>
    <w:rsid w:val="001714F2"/>
    <w:rsid w:val="00173C8D"/>
    <w:rsid w:val="00184B08"/>
    <w:rsid w:val="00185010"/>
    <w:rsid w:val="001A552F"/>
    <w:rsid w:val="001B2CA9"/>
    <w:rsid w:val="001B3110"/>
    <w:rsid w:val="001B4729"/>
    <w:rsid w:val="001B6C09"/>
    <w:rsid w:val="001C05CD"/>
    <w:rsid w:val="001D68B2"/>
    <w:rsid w:val="001E5ED8"/>
    <w:rsid w:val="001F4597"/>
    <w:rsid w:val="001F758B"/>
    <w:rsid w:val="002118B9"/>
    <w:rsid w:val="00213318"/>
    <w:rsid w:val="00217C5B"/>
    <w:rsid w:val="0022139E"/>
    <w:rsid w:val="002252E0"/>
    <w:rsid w:val="002255F6"/>
    <w:rsid w:val="00227850"/>
    <w:rsid w:val="00227A53"/>
    <w:rsid w:val="00230C6E"/>
    <w:rsid w:val="00236443"/>
    <w:rsid w:val="002436BA"/>
    <w:rsid w:val="00244A15"/>
    <w:rsid w:val="00247319"/>
    <w:rsid w:val="0024799E"/>
    <w:rsid w:val="00253C0F"/>
    <w:rsid w:val="00270982"/>
    <w:rsid w:val="00271465"/>
    <w:rsid w:val="002752DB"/>
    <w:rsid w:val="00275D21"/>
    <w:rsid w:val="00282AF0"/>
    <w:rsid w:val="00285412"/>
    <w:rsid w:val="002A00BE"/>
    <w:rsid w:val="002A16D4"/>
    <w:rsid w:val="002A230C"/>
    <w:rsid w:val="002C43BD"/>
    <w:rsid w:val="002D0E59"/>
    <w:rsid w:val="002E02A1"/>
    <w:rsid w:val="002E4E4C"/>
    <w:rsid w:val="00304771"/>
    <w:rsid w:val="003052D4"/>
    <w:rsid w:val="00306C5B"/>
    <w:rsid w:val="003209D6"/>
    <w:rsid w:val="00321924"/>
    <w:rsid w:val="00322CE2"/>
    <w:rsid w:val="0032656E"/>
    <w:rsid w:val="00332190"/>
    <w:rsid w:val="00344668"/>
    <w:rsid w:val="003462D9"/>
    <w:rsid w:val="00360C86"/>
    <w:rsid w:val="003657F3"/>
    <w:rsid w:val="003818DC"/>
    <w:rsid w:val="00384327"/>
    <w:rsid w:val="00385D98"/>
    <w:rsid w:val="00391C27"/>
    <w:rsid w:val="003A2B4D"/>
    <w:rsid w:val="003A478C"/>
    <w:rsid w:val="003A5525"/>
    <w:rsid w:val="003A6B38"/>
    <w:rsid w:val="003B5A32"/>
    <w:rsid w:val="003C3490"/>
    <w:rsid w:val="003D6920"/>
    <w:rsid w:val="003E3FF4"/>
    <w:rsid w:val="003E4C91"/>
    <w:rsid w:val="003F313C"/>
    <w:rsid w:val="003F4B2C"/>
    <w:rsid w:val="003F551C"/>
    <w:rsid w:val="003F7D23"/>
    <w:rsid w:val="004007C0"/>
    <w:rsid w:val="00407C13"/>
    <w:rsid w:val="00410638"/>
    <w:rsid w:val="00411ECE"/>
    <w:rsid w:val="00414826"/>
    <w:rsid w:val="00432A58"/>
    <w:rsid w:val="00434617"/>
    <w:rsid w:val="004350D3"/>
    <w:rsid w:val="00440190"/>
    <w:rsid w:val="00440900"/>
    <w:rsid w:val="004441A0"/>
    <w:rsid w:val="00460FB3"/>
    <w:rsid w:val="004610D3"/>
    <w:rsid w:val="00476240"/>
    <w:rsid w:val="00476439"/>
    <w:rsid w:val="0047735C"/>
    <w:rsid w:val="004776BC"/>
    <w:rsid w:val="0048139F"/>
    <w:rsid w:val="00481E40"/>
    <w:rsid w:val="00484ECE"/>
    <w:rsid w:val="004900FF"/>
    <w:rsid w:val="004915CB"/>
    <w:rsid w:val="004924DC"/>
    <w:rsid w:val="004A14E4"/>
    <w:rsid w:val="004A3212"/>
    <w:rsid w:val="004A61C5"/>
    <w:rsid w:val="004A77DF"/>
    <w:rsid w:val="004B1417"/>
    <w:rsid w:val="004B55B7"/>
    <w:rsid w:val="004B6468"/>
    <w:rsid w:val="004C384C"/>
    <w:rsid w:val="004C3867"/>
    <w:rsid w:val="004C4CD0"/>
    <w:rsid w:val="004C70DC"/>
    <w:rsid w:val="004D0211"/>
    <w:rsid w:val="004D0794"/>
    <w:rsid w:val="004D6C70"/>
    <w:rsid w:val="004F06F5"/>
    <w:rsid w:val="004F33A0"/>
    <w:rsid w:val="00500A8A"/>
    <w:rsid w:val="005108C0"/>
    <w:rsid w:val="00511873"/>
    <w:rsid w:val="00512A2F"/>
    <w:rsid w:val="00513B7E"/>
    <w:rsid w:val="00514A4D"/>
    <w:rsid w:val="00515C74"/>
    <w:rsid w:val="0052007E"/>
    <w:rsid w:val="0052337A"/>
    <w:rsid w:val="00525137"/>
    <w:rsid w:val="005251DD"/>
    <w:rsid w:val="00532CE7"/>
    <w:rsid w:val="0053324C"/>
    <w:rsid w:val="00534A28"/>
    <w:rsid w:val="00541508"/>
    <w:rsid w:val="0055599F"/>
    <w:rsid w:val="00556D68"/>
    <w:rsid w:val="005647BF"/>
    <w:rsid w:val="0057364B"/>
    <w:rsid w:val="00574773"/>
    <w:rsid w:val="00583FFD"/>
    <w:rsid w:val="005911BE"/>
    <w:rsid w:val="00593152"/>
    <w:rsid w:val="005A10F2"/>
    <w:rsid w:val="005A21E0"/>
    <w:rsid w:val="005A28FF"/>
    <w:rsid w:val="005A3DF8"/>
    <w:rsid w:val="005A5549"/>
    <w:rsid w:val="005B121D"/>
    <w:rsid w:val="005C06ED"/>
    <w:rsid w:val="005D5802"/>
    <w:rsid w:val="005D7890"/>
    <w:rsid w:val="005E59AC"/>
    <w:rsid w:val="005E7C78"/>
    <w:rsid w:val="005F037F"/>
    <w:rsid w:val="005F2FE6"/>
    <w:rsid w:val="005F3EB1"/>
    <w:rsid w:val="005F5469"/>
    <w:rsid w:val="00603277"/>
    <w:rsid w:val="00604307"/>
    <w:rsid w:val="0060487F"/>
    <w:rsid w:val="00604EAD"/>
    <w:rsid w:val="006104FB"/>
    <w:rsid w:val="00612A2F"/>
    <w:rsid w:val="00616E05"/>
    <w:rsid w:val="00624093"/>
    <w:rsid w:val="00626DA2"/>
    <w:rsid w:val="006404A7"/>
    <w:rsid w:val="006451E4"/>
    <w:rsid w:val="00645B33"/>
    <w:rsid w:val="00646B87"/>
    <w:rsid w:val="006516CB"/>
    <w:rsid w:val="00657E87"/>
    <w:rsid w:val="00664803"/>
    <w:rsid w:val="00665BA4"/>
    <w:rsid w:val="00667AF2"/>
    <w:rsid w:val="00667EF7"/>
    <w:rsid w:val="006710C9"/>
    <w:rsid w:val="00674D89"/>
    <w:rsid w:val="00675E37"/>
    <w:rsid w:val="0067609E"/>
    <w:rsid w:val="0068174E"/>
    <w:rsid w:val="00681DCE"/>
    <w:rsid w:val="0068260E"/>
    <w:rsid w:val="00694032"/>
    <w:rsid w:val="00694371"/>
    <w:rsid w:val="00695BEF"/>
    <w:rsid w:val="006977F6"/>
    <w:rsid w:val="00697A13"/>
    <w:rsid w:val="006A109C"/>
    <w:rsid w:val="006B344A"/>
    <w:rsid w:val="006B38CE"/>
    <w:rsid w:val="006B48A6"/>
    <w:rsid w:val="006B78D8"/>
    <w:rsid w:val="006C113F"/>
    <w:rsid w:val="006C123E"/>
    <w:rsid w:val="006C56D4"/>
    <w:rsid w:val="006C6924"/>
    <w:rsid w:val="006C7CA6"/>
    <w:rsid w:val="006D3922"/>
    <w:rsid w:val="006D3E8A"/>
    <w:rsid w:val="006D61F6"/>
    <w:rsid w:val="006E279A"/>
    <w:rsid w:val="006E313B"/>
    <w:rsid w:val="006E4AF8"/>
    <w:rsid w:val="006F5416"/>
    <w:rsid w:val="006F7137"/>
    <w:rsid w:val="00706AD4"/>
    <w:rsid w:val="0071183A"/>
    <w:rsid w:val="007140BE"/>
    <w:rsid w:val="0071517A"/>
    <w:rsid w:val="007211F5"/>
    <w:rsid w:val="00725BB5"/>
    <w:rsid w:val="00730AE8"/>
    <w:rsid w:val="00741118"/>
    <w:rsid w:val="00741493"/>
    <w:rsid w:val="00752180"/>
    <w:rsid w:val="00755202"/>
    <w:rsid w:val="00755D3A"/>
    <w:rsid w:val="007578D3"/>
    <w:rsid w:val="007609C6"/>
    <w:rsid w:val="0076175D"/>
    <w:rsid w:val="0076521E"/>
    <w:rsid w:val="007661E9"/>
    <w:rsid w:val="00776169"/>
    <w:rsid w:val="00776527"/>
    <w:rsid w:val="007766ED"/>
    <w:rsid w:val="00780EF1"/>
    <w:rsid w:val="0078359B"/>
    <w:rsid w:val="007873CC"/>
    <w:rsid w:val="00790764"/>
    <w:rsid w:val="0079453C"/>
    <w:rsid w:val="00794677"/>
    <w:rsid w:val="007B6689"/>
    <w:rsid w:val="007D40DF"/>
    <w:rsid w:val="007E7E61"/>
    <w:rsid w:val="007F0845"/>
    <w:rsid w:val="00807C82"/>
    <w:rsid w:val="00816905"/>
    <w:rsid w:val="00820B63"/>
    <w:rsid w:val="00821FF6"/>
    <w:rsid w:val="00825C4D"/>
    <w:rsid w:val="0083143E"/>
    <w:rsid w:val="00831CDE"/>
    <w:rsid w:val="00834304"/>
    <w:rsid w:val="00834FAA"/>
    <w:rsid w:val="00836086"/>
    <w:rsid w:val="0084708F"/>
    <w:rsid w:val="008477C8"/>
    <w:rsid w:val="00850C99"/>
    <w:rsid w:val="0085114D"/>
    <w:rsid w:val="00852217"/>
    <w:rsid w:val="00855408"/>
    <w:rsid w:val="00856D65"/>
    <w:rsid w:val="00861B41"/>
    <w:rsid w:val="00863434"/>
    <w:rsid w:val="00865E4C"/>
    <w:rsid w:val="008701E4"/>
    <w:rsid w:val="00875A32"/>
    <w:rsid w:val="00876086"/>
    <w:rsid w:val="008873D4"/>
    <w:rsid w:val="00893E85"/>
    <w:rsid w:val="00894031"/>
    <w:rsid w:val="008A36A9"/>
    <w:rsid w:val="008B7C02"/>
    <w:rsid w:val="008B7D2B"/>
    <w:rsid w:val="008C0049"/>
    <w:rsid w:val="008C0E88"/>
    <w:rsid w:val="008C3B30"/>
    <w:rsid w:val="008D1E6A"/>
    <w:rsid w:val="008D2A16"/>
    <w:rsid w:val="008E2C57"/>
    <w:rsid w:val="008E31FF"/>
    <w:rsid w:val="008E6F06"/>
    <w:rsid w:val="008F029B"/>
    <w:rsid w:val="008F3FC9"/>
    <w:rsid w:val="008F585B"/>
    <w:rsid w:val="009003A8"/>
    <w:rsid w:val="00902500"/>
    <w:rsid w:val="00902EFF"/>
    <w:rsid w:val="00906401"/>
    <w:rsid w:val="0091155E"/>
    <w:rsid w:val="00912A92"/>
    <w:rsid w:val="0091728D"/>
    <w:rsid w:val="0092180B"/>
    <w:rsid w:val="00921F14"/>
    <w:rsid w:val="00924AC8"/>
    <w:rsid w:val="0092597A"/>
    <w:rsid w:val="00932443"/>
    <w:rsid w:val="00937AE2"/>
    <w:rsid w:val="0094427A"/>
    <w:rsid w:val="00974923"/>
    <w:rsid w:val="00980D3D"/>
    <w:rsid w:val="00987A30"/>
    <w:rsid w:val="00992CF3"/>
    <w:rsid w:val="009968D6"/>
    <w:rsid w:val="009A0C50"/>
    <w:rsid w:val="009A1CAB"/>
    <w:rsid w:val="009A60D1"/>
    <w:rsid w:val="009B6FD3"/>
    <w:rsid w:val="009C1750"/>
    <w:rsid w:val="009C2E29"/>
    <w:rsid w:val="009C554B"/>
    <w:rsid w:val="009C719E"/>
    <w:rsid w:val="009C7830"/>
    <w:rsid w:val="009D3ACD"/>
    <w:rsid w:val="009E5273"/>
    <w:rsid w:val="009E5DDB"/>
    <w:rsid w:val="009F4CA7"/>
    <w:rsid w:val="00A10D66"/>
    <w:rsid w:val="00A14006"/>
    <w:rsid w:val="00A14114"/>
    <w:rsid w:val="00A16413"/>
    <w:rsid w:val="00A23E43"/>
    <w:rsid w:val="00A30F65"/>
    <w:rsid w:val="00A36B54"/>
    <w:rsid w:val="00A418BC"/>
    <w:rsid w:val="00A46DE0"/>
    <w:rsid w:val="00A50D73"/>
    <w:rsid w:val="00A52CAD"/>
    <w:rsid w:val="00A53FC7"/>
    <w:rsid w:val="00A62CE1"/>
    <w:rsid w:val="00A6741E"/>
    <w:rsid w:val="00A750DC"/>
    <w:rsid w:val="00A75E40"/>
    <w:rsid w:val="00A77D1D"/>
    <w:rsid w:val="00A857C0"/>
    <w:rsid w:val="00A87052"/>
    <w:rsid w:val="00A910F5"/>
    <w:rsid w:val="00AA0A28"/>
    <w:rsid w:val="00AA2996"/>
    <w:rsid w:val="00AA52BF"/>
    <w:rsid w:val="00AA559A"/>
    <w:rsid w:val="00AB2AF1"/>
    <w:rsid w:val="00AD306C"/>
    <w:rsid w:val="00AD36B8"/>
    <w:rsid w:val="00AE09B3"/>
    <w:rsid w:val="00AE1A83"/>
    <w:rsid w:val="00AE1EED"/>
    <w:rsid w:val="00AE78DF"/>
    <w:rsid w:val="00B00913"/>
    <w:rsid w:val="00B01593"/>
    <w:rsid w:val="00B04476"/>
    <w:rsid w:val="00B10A4D"/>
    <w:rsid w:val="00B13E64"/>
    <w:rsid w:val="00B17E71"/>
    <w:rsid w:val="00B17FDE"/>
    <w:rsid w:val="00B2379C"/>
    <w:rsid w:val="00B2687D"/>
    <w:rsid w:val="00B32DDB"/>
    <w:rsid w:val="00B34528"/>
    <w:rsid w:val="00B402FC"/>
    <w:rsid w:val="00B46604"/>
    <w:rsid w:val="00B530CD"/>
    <w:rsid w:val="00B55F5E"/>
    <w:rsid w:val="00B5752E"/>
    <w:rsid w:val="00B63A11"/>
    <w:rsid w:val="00B64C24"/>
    <w:rsid w:val="00B6608F"/>
    <w:rsid w:val="00B679FB"/>
    <w:rsid w:val="00B76D1E"/>
    <w:rsid w:val="00B80EC6"/>
    <w:rsid w:val="00B92D1D"/>
    <w:rsid w:val="00B938C5"/>
    <w:rsid w:val="00B95940"/>
    <w:rsid w:val="00BB46F3"/>
    <w:rsid w:val="00BB4CB1"/>
    <w:rsid w:val="00BB4F98"/>
    <w:rsid w:val="00BC70EC"/>
    <w:rsid w:val="00BC7154"/>
    <w:rsid w:val="00BD366B"/>
    <w:rsid w:val="00BD6D50"/>
    <w:rsid w:val="00BE18B9"/>
    <w:rsid w:val="00BE2495"/>
    <w:rsid w:val="00BF0C06"/>
    <w:rsid w:val="00BF1578"/>
    <w:rsid w:val="00C139C9"/>
    <w:rsid w:val="00C21F94"/>
    <w:rsid w:val="00C27913"/>
    <w:rsid w:val="00C27ECC"/>
    <w:rsid w:val="00C33B68"/>
    <w:rsid w:val="00C34E13"/>
    <w:rsid w:val="00C36A79"/>
    <w:rsid w:val="00C405D4"/>
    <w:rsid w:val="00C4513B"/>
    <w:rsid w:val="00C47485"/>
    <w:rsid w:val="00C54697"/>
    <w:rsid w:val="00C73885"/>
    <w:rsid w:val="00C747B1"/>
    <w:rsid w:val="00C82191"/>
    <w:rsid w:val="00C90CF4"/>
    <w:rsid w:val="00C92EB6"/>
    <w:rsid w:val="00C93389"/>
    <w:rsid w:val="00CB225C"/>
    <w:rsid w:val="00CB4930"/>
    <w:rsid w:val="00CC2E7D"/>
    <w:rsid w:val="00CD10A5"/>
    <w:rsid w:val="00CD2076"/>
    <w:rsid w:val="00CE670B"/>
    <w:rsid w:val="00CF4F8C"/>
    <w:rsid w:val="00CF51EC"/>
    <w:rsid w:val="00CF73AE"/>
    <w:rsid w:val="00D040DD"/>
    <w:rsid w:val="00D063CB"/>
    <w:rsid w:val="00D10C02"/>
    <w:rsid w:val="00D13986"/>
    <w:rsid w:val="00D235B7"/>
    <w:rsid w:val="00D25F28"/>
    <w:rsid w:val="00D27973"/>
    <w:rsid w:val="00D50F46"/>
    <w:rsid w:val="00D66223"/>
    <w:rsid w:val="00D6783B"/>
    <w:rsid w:val="00D7561B"/>
    <w:rsid w:val="00D8012E"/>
    <w:rsid w:val="00D8084C"/>
    <w:rsid w:val="00DA1C01"/>
    <w:rsid w:val="00DA7C0C"/>
    <w:rsid w:val="00DB2EC8"/>
    <w:rsid w:val="00DC5B3B"/>
    <w:rsid w:val="00DC6F97"/>
    <w:rsid w:val="00DD129F"/>
    <w:rsid w:val="00DD4B1E"/>
    <w:rsid w:val="00DF0680"/>
    <w:rsid w:val="00DF42FF"/>
    <w:rsid w:val="00E01C0E"/>
    <w:rsid w:val="00E03F9A"/>
    <w:rsid w:val="00E04694"/>
    <w:rsid w:val="00E12B1E"/>
    <w:rsid w:val="00E17262"/>
    <w:rsid w:val="00E253A2"/>
    <w:rsid w:val="00E30519"/>
    <w:rsid w:val="00E3285A"/>
    <w:rsid w:val="00E3309D"/>
    <w:rsid w:val="00E33E64"/>
    <w:rsid w:val="00E46373"/>
    <w:rsid w:val="00E50156"/>
    <w:rsid w:val="00E53470"/>
    <w:rsid w:val="00E539F6"/>
    <w:rsid w:val="00E6519D"/>
    <w:rsid w:val="00E67696"/>
    <w:rsid w:val="00E71A58"/>
    <w:rsid w:val="00E72A7A"/>
    <w:rsid w:val="00E75C94"/>
    <w:rsid w:val="00E93820"/>
    <w:rsid w:val="00EA0C68"/>
    <w:rsid w:val="00EA32BC"/>
    <w:rsid w:val="00EB4511"/>
    <w:rsid w:val="00EC03D7"/>
    <w:rsid w:val="00ED5811"/>
    <w:rsid w:val="00ED62C6"/>
    <w:rsid w:val="00ED64C1"/>
    <w:rsid w:val="00EE3446"/>
    <w:rsid w:val="00EE3E78"/>
    <w:rsid w:val="00EE4B1B"/>
    <w:rsid w:val="00EF150D"/>
    <w:rsid w:val="00EF1F5A"/>
    <w:rsid w:val="00EF47BF"/>
    <w:rsid w:val="00F04811"/>
    <w:rsid w:val="00F0488C"/>
    <w:rsid w:val="00F05F5E"/>
    <w:rsid w:val="00F10F11"/>
    <w:rsid w:val="00F15AAA"/>
    <w:rsid w:val="00F15BEF"/>
    <w:rsid w:val="00F22FEC"/>
    <w:rsid w:val="00F24407"/>
    <w:rsid w:val="00F24FAA"/>
    <w:rsid w:val="00F26959"/>
    <w:rsid w:val="00F3364D"/>
    <w:rsid w:val="00F437CC"/>
    <w:rsid w:val="00F47067"/>
    <w:rsid w:val="00F5054A"/>
    <w:rsid w:val="00F525EB"/>
    <w:rsid w:val="00F63DDE"/>
    <w:rsid w:val="00F63FB7"/>
    <w:rsid w:val="00F649D2"/>
    <w:rsid w:val="00F6602B"/>
    <w:rsid w:val="00F7260E"/>
    <w:rsid w:val="00F73A0C"/>
    <w:rsid w:val="00F756DB"/>
    <w:rsid w:val="00F85066"/>
    <w:rsid w:val="00FA5D4D"/>
    <w:rsid w:val="00FB0EE2"/>
    <w:rsid w:val="00FB542E"/>
    <w:rsid w:val="00FC0E5F"/>
    <w:rsid w:val="00FC1A95"/>
    <w:rsid w:val="00FC56DE"/>
    <w:rsid w:val="00FC5BF6"/>
    <w:rsid w:val="00FC684B"/>
    <w:rsid w:val="00FD3265"/>
    <w:rsid w:val="00FE2F78"/>
    <w:rsid w:val="00FF7B96"/>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0">
      <o:colormru v:ext="edit" colors="#ecf4dd,#eaecee,#fcec0a,#fcecdb,#f1daf5"/>
    </o:shapedefaults>
    <o:shapelayout v:ext="edit">
      <o:idmap v:ext="edit" data="1"/>
    </o:shapelayout>
  </w:shapeDefaults>
  <w:decimalSymbol w:val=","/>
  <w:listSeparator w:val=";"/>
  <w14:docId w14:val="2BF7D04D"/>
  <w15:docId w15:val="{FC5485AF-9137-459D-B3C9-3937188FDC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cs-CZ" w:eastAsia="cs-CZ"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lsdException w:name="Colorful Grid Accent 1" w:uiPriority="29"/>
    <w:lsdException w:name="Light Shading Accent 2" w:uiPriority="30"/>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lsdException w:name="Intense Emphasis" w:uiPriority="66"/>
    <w:lsdException w:name="Subtle Reference" w:uiPriority="67"/>
    <w:lsdException w:name="Intense Reference" w:uiPriority="68"/>
    <w:lsdException w:name="Book Title" w:uiPriority="69"/>
    <w:lsdException w:name="Bibliography" w:uiPriority="70"/>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67609E"/>
    <w:rPr>
      <w:rFonts w:ascii="Arial" w:eastAsia="Times New Roman" w:hAnsi="Arial"/>
      <w:szCs w:val="24"/>
    </w:rPr>
  </w:style>
  <w:style w:type="paragraph" w:styleId="Nadpis1">
    <w:name w:val="heading 1"/>
    <w:next w:val="Normln"/>
    <w:link w:val="Nadpis1Char"/>
    <w:uiPriority w:val="9"/>
    <w:qFormat/>
    <w:rsid w:val="004900FF"/>
    <w:pPr>
      <w:keepNext/>
      <w:keepLines/>
      <w:spacing w:after="100" w:line="288" w:lineRule="auto"/>
      <w:contextualSpacing/>
      <w:outlineLvl w:val="0"/>
    </w:pPr>
    <w:rPr>
      <w:rFonts w:ascii="Arial" w:eastAsia="MS Gothic" w:hAnsi="Arial"/>
      <w:b/>
      <w:bCs/>
      <w:color w:val="C00000"/>
      <w:sz w:val="32"/>
      <w:szCs w:val="28"/>
    </w:rPr>
  </w:style>
  <w:style w:type="paragraph" w:styleId="Nadpis2">
    <w:name w:val="heading 2"/>
    <w:next w:val="Normln"/>
    <w:link w:val="Nadpis2Char"/>
    <w:uiPriority w:val="9"/>
    <w:qFormat/>
    <w:rsid w:val="004900FF"/>
    <w:pPr>
      <w:keepNext/>
      <w:keepLines/>
      <w:spacing w:line="288" w:lineRule="auto"/>
      <w:outlineLvl w:val="1"/>
    </w:pPr>
    <w:rPr>
      <w:rFonts w:ascii="Arial" w:eastAsia="MS Gothic" w:hAnsi="Arial"/>
      <w:b/>
      <w:bCs/>
      <w:color w:val="BC091B"/>
      <w:sz w:val="28"/>
      <w:szCs w:val="26"/>
    </w:rPr>
  </w:style>
  <w:style w:type="paragraph" w:styleId="Nadpis3">
    <w:name w:val="heading 3"/>
    <w:next w:val="Normln"/>
    <w:link w:val="Nadpis3Char"/>
    <w:uiPriority w:val="9"/>
    <w:qFormat/>
    <w:rsid w:val="00D7561B"/>
    <w:pPr>
      <w:keepNext/>
      <w:keepLines/>
      <w:spacing w:after="120" w:line="288" w:lineRule="auto"/>
      <w:outlineLvl w:val="2"/>
    </w:pPr>
    <w:rPr>
      <w:rFonts w:ascii="Arial" w:eastAsia="MS Gothic" w:hAnsi="Arial"/>
      <w:b/>
      <w:bCs/>
      <w:color w:val="BC091B"/>
      <w:sz w:val="24"/>
      <w:szCs w:val="24"/>
    </w:rPr>
  </w:style>
  <w:style w:type="paragraph" w:styleId="Nadpis4">
    <w:name w:val="heading 4"/>
    <w:next w:val="Normln"/>
    <w:link w:val="Nadpis4Char"/>
    <w:uiPriority w:val="9"/>
    <w:qFormat/>
    <w:rsid w:val="004900FF"/>
    <w:pPr>
      <w:keepNext/>
      <w:keepLines/>
      <w:spacing w:line="288" w:lineRule="auto"/>
      <w:outlineLvl w:val="3"/>
    </w:pPr>
    <w:rPr>
      <w:rFonts w:ascii="Arial" w:eastAsia="MS Gothic" w:hAnsi="Arial"/>
      <w:b/>
      <w:bCs/>
      <w:iCs/>
      <w:color w:val="BC091B"/>
      <w:szCs w:val="24"/>
    </w:rPr>
  </w:style>
  <w:style w:type="paragraph" w:styleId="Nadpis9">
    <w:name w:val="heading 9"/>
    <w:basedOn w:val="Normln"/>
    <w:next w:val="Normln"/>
    <w:link w:val="Nadpis9Char"/>
    <w:uiPriority w:val="9"/>
    <w:semiHidden/>
    <w:unhideWhenUsed/>
    <w:qFormat/>
    <w:rsid w:val="00A30F65"/>
    <w:pPr>
      <w:spacing w:before="240" w:after="60"/>
      <w:outlineLvl w:val="8"/>
    </w:pPr>
    <w:rPr>
      <w:rFonts w:ascii="Cambria" w:hAnsi="Cambria"/>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uiPriority w:val="9"/>
    <w:rsid w:val="004900FF"/>
    <w:rPr>
      <w:rFonts w:ascii="Arial" w:eastAsia="MS Gothic" w:hAnsi="Arial"/>
      <w:b/>
      <w:bCs/>
      <w:color w:val="C00000"/>
      <w:sz w:val="32"/>
      <w:szCs w:val="28"/>
    </w:rPr>
  </w:style>
  <w:style w:type="character" w:customStyle="1" w:styleId="Nadpis2Char">
    <w:name w:val="Nadpis 2 Char"/>
    <w:link w:val="Nadpis2"/>
    <w:uiPriority w:val="9"/>
    <w:rsid w:val="004900FF"/>
    <w:rPr>
      <w:rFonts w:ascii="Arial" w:eastAsia="MS Gothic" w:hAnsi="Arial"/>
      <w:b/>
      <w:bCs/>
      <w:color w:val="BC091B"/>
      <w:sz w:val="28"/>
      <w:szCs w:val="26"/>
    </w:rPr>
  </w:style>
  <w:style w:type="character" w:customStyle="1" w:styleId="Nadpis3Char">
    <w:name w:val="Nadpis 3 Char"/>
    <w:link w:val="Nadpis3"/>
    <w:uiPriority w:val="9"/>
    <w:rsid w:val="00D7561B"/>
    <w:rPr>
      <w:rFonts w:ascii="Arial" w:eastAsia="MS Gothic" w:hAnsi="Arial"/>
      <w:b/>
      <w:bCs/>
      <w:color w:val="BC091B"/>
      <w:sz w:val="24"/>
      <w:szCs w:val="24"/>
    </w:rPr>
  </w:style>
  <w:style w:type="character" w:customStyle="1" w:styleId="Nadpis4Char">
    <w:name w:val="Nadpis 4 Char"/>
    <w:link w:val="Nadpis4"/>
    <w:uiPriority w:val="9"/>
    <w:rsid w:val="004900FF"/>
    <w:rPr>
      <w:rFonts w:ascii="Arial" w:eastAsia="MS Gothic" w:hAnsi="Arial"/>
      <w:b/>
      <w:bCs/>
      <w:iCs/>
      <w:color w:val="BC091B"/>
      <w:szCs w:val="24"/>
    </w:rPr>
  </w:style>
  <w:style w:type="character" w:customStyle="1" w:styleId="Nadpis9Char">
    <w:name w:val="Nadpis 9 Char"/>
    <w:link w:val="Nadpis9"/>
    <w:uiPriority w:val="9"/>
    <w:semiHidden/>
    <w:rsid w:val="00A30F65"/>
    <w:rPr>
      <w:rFonts w:ascii="Cambria" w:eastAsia="Times New Roman" w:hAnsi="Cambria" w:cs="Times New Roman"/>
      <w:sz w:val="22"/>
      <w:szCs w:val="22"/>
    </w:rPr>
  </w:style>
  <w:style w:type="character" w:styleId="Hypertextovodkaz">
    <w:name w:val="Hyperlink"/>
    <w:uiPriority w:val="99"/>
    <w:rsid w:val="00E71A58"/>
    <w:rPr>
      <w:color w:val="0000FF"/>
      <w:u w:val="single"/>
    </w:rPr>
  </w:style>
  <w:style w:type="paragraph" w:styleId="Zhlav">
    <w:name w:val="header"/>
    <w:link w:val="ZhlavChar"/>
    <w:uiPriority w:val="99"/>
    <w:unhideWhenUsed/>
    <w:qFormat/>
    <w:rsid w:val="00A418BC"/>
    <w:pPr>
      <w:spacing w:line="288" w:lineRule="auto"/>
    </w:pPr>
    <w:rPr>
      <w:rFonts w:ascii="Arial" w:hAnsi="Arial"/>
      <w:sz w:val="16"/>
      <w:szCs w:val="22"/>
      <w:lang w:eastAsia="en-US"/>
    </w:rPr>
  </w:style>
  <w:style w:type="character" w:customStyle="1" w:styleId="ZhlavChar">
    <w:name w:val="Záhlaví Char"/>
    <w:link w:val="Zhlav"/>
    <w:uiPriority w:val="99"/>
    <w:rsid w:val="00A418BC"/>
    <w:rPr>
      <w:rFonts w:ascii="Arial" w:hAnsi="Arial"/>
      <w:sz w:val="16"/>
      <w:szCs w:val="22"/>
      <w:lang w:eastAsia="en-US"/>
    </w:rPr>
  </w:style>
  <w:style w:type="paragraph" w:styleId="Zpat">
    <w:name w:val="footer"/>
    <w:link w:val="ZpatChar"/>
    <w:uiPriority w:val="99"/>
    <w:unhideWhenUsed/>
    <w:qFormat/>
    <w:rsid w:val="00031AE0"/>
    <w:pPr>
      <w:tabs>
        <w:tab w:val="center" w:pos="4820"/>
        <w:tab w:val="right" w:pos="9639"/>
      </w:tabs>
    </w:pPr>
    <w:rPr>
      <w:rFonts w:ascii="Arial" w:hAnsi="Arial" w:cs="Arial"/>
      <w:noProof/>
      <w:sz w:val="16"/>
      <w:lang w:eastAsia="en-US"/>
    </w:rPr>
  </w:style>
  <w:style w:type="character" w:customStyle="1" w:styleId="ZpatChar">
    <w:name w:val="Zápatí Char"/>
    <w:link w:val="Zpat"/>
    <w:uiPriority w:val="99"/>
    <w:rsid w:val="00031AE0"/>
    <w:rPr>
      <w:rFonts w:ascii="Arial" w:hAnsi="Arial" w:cs="Arial"/>
      <w:noProof/>
      <w:sz w:val="16"/>
      <w:lang w:eastAsia="en-US"/>
    </w:rPr>
  </w:style>
  <w:style w:type="paragraph" w:styleId="Textbubliny">
    <w:name w:val="Balloon Text"/>
    <w:basedOn w:val="Normln"/>
    <w:link w:val="TextbublinyChar"/>
    <w:uiPriority w:val="99"/>
    <w:semiHidden/>
    <w:unhideWhenUsed/>
    <w:rsid w:val="00E71A58"/>
    <w:rPr>
      <w:rFonts w:ascii="Tahoma" w:eastAsia="Calibri" w:hAnsi="Tahoma"/>
      <w:sz w:val="16"/>
      <w:szCs w:val="16"/>
      <w:lang w:val="x-none" w:eastAsia="x-none"/>
    </w:rPr>
  </w:style>
  <w:style w:type="character" w:customStyle="1" w:styleId="TextbublinyChar">
    <w:name w:val="Text bubliny Char"/>
    <w:link w:val="Textbubliny"/>
    <w:uiPriority w:val="99"/>
    <w:semiHidden/>
    <w:rsid w:val="00E71A58"/>
    <w:rPr>
      <w:rFonts w:ascii="Tahoma" w:hAnsi="Tahoma" w:cs="Tahoma"/>
      <w:sz w:val="16"/>
      <w:szCs w:val="16"/>
    </w:rPr>
  </w:style>
  <w:style w:type="paragraph" w:customStyle="1" w:styleId="Zkladnodstavec">
    <w:name w:val="[Základní odstavec]"/>
    <w:link w:val="ZkladnodstavecChar"/>
    <w:uiPriority w:val="99"/>
    <w:rsid w:val="0008263E"/>
    <w:pPr>
      <w:autoSpaceDE w:val="0"/>
      <w:autoSpaceDN w:val="0"/>
      <w:adjustRightInd w:val="0"/>
      <w:spacing w:line="276" w:lineRule="auto"/>
      <w:textAlignment w:val="center"/>
    </w:pPr>
    <w:rPr>
      <w:rFonts w:ascii="Arial" w:hAnsi="Arial" w:cs="Minion Pro"/>
      <w:color w:val="000000"/>
      <w:szCs w:val="24"/>
    </w:rPr>
  </w:style>
  <w:style w:type="character" w:customStyle="1" w:styleId="ZkladnodstavecChar">
    <w:name w:val="[Základní odstavec] Char"/>
    <w:link w:val="Zkladnodstavec"/>
    <w:uiPriority w:val="99"/>
    <w:rsid w:val="0008263E"/>
    <w:rPr>
      <w:rFonts w:ascii="Arial" w:hAnsi="Arial" w:cs="Minion Pro"/>
      <w:color w:val="000000"/>
      <w:szCs w:val="24"/>
    </w:rPr>
  </w:style>
  <w:style w:type="paragraph" w:styleId="Obsah1">
    <w:name w:val="toc 1"/>
    <w:basedOn w:val="Obsahpoloky"/>
    <w:next w:val="Obsahpoloky"/>
    <w:autoRedefine/>
    <w:uiPriority w:val="39"/>
    <w:unhideWhenUsed/>
    <w:rsid w:val="004350D3"/>
    <w:pPr>
      <w:spacing w:before="240" w:after="240"/>
    </w:pPr>
    <w:rPr>
      <w:b/>
      <w:color w:val="C00000"/>
    </w:rPr>
  </w:style>
  <w:style w:type="paragraph" w:customStyle="1" w:styleId="TLIdentifikace-sted">
    <w:name w:val="TL Identifikace - střed"/>
    <w:qFormat/>
    <w:rsid w:val="009A60D1"/>
    <w:pPr>
      <w:spacing w:after="200" w:line="288" w:lineRule="auto"/>
    </w:pPr>
    <w:rPr>
      <w:rFonts w:ascii="Arial" w:eastAsia="Times New Roman" w:hAnsi="Arial"/>
      <w:sz w:val="24"/>
      <w:szCs w:val="24"/>
    </w:rPr>
  </w:style>
  <w:style w:type="paragraph" w:customStyle="1" w:styleId="Obsah">
    <w:name w:val="Obsah"/>
    <w:next w:val="Normln"/>
    <w:link w:val="ObsahChar"/>
    <w:qFormat/>
    <w:rsid w:val="0067609E"/>
    <w:pPr>
      <w:spacing w:before="480" w:after="120" w:line="288" w:lineRule="auto"/>
    </w:pPr>
    <w:rPr>
      <w:rFonts w:ascii="Arial" w:eastAsia="Times New Roman" w:hAnsi="Arial"/>
      <w:b/>
      <w:color w:val="BC091B"/>
      <w:sz w:val="32"/>
      <w:szCs w:val="24"/>
    </w:rPr>
  </w:style>
  <w:style w:type="paragraph" w:customStyle="1" w:styleId="Obsahpoloky">
    <w:name w:val="Obsah položky"/>
    <w:qFormat/>
    <w:rsid w:val="00616E05"/>
    <w:pPr>
      <w:tabs>
        <w:tab w:val="right" w:leader="dot" w:pos="9639"/>
      </w:tabs>
      <w:spacing w:line="288" w:lineRule="auto"/>
    </w:pPr>
    <w:rPr>
      <w:rFonts w:ascii="Arial" w:eastAsia="Times New Roman" w:hAnsi="Arial"/>
      <w:szCs w:val="24"/>
    </w:rPr>
  </w:style>
  <w:style w:type="paragraph" w:customStyle="1" w:styleId="Box1">
    <w:name w:val="Box 1"/>
    <w:next w:val="Normln"/>
    <w:qFormat/>
    <w:rsid w:val="004900FF"/>
    <w:pPr>
      <w:shd w:val="clear" w:color="auto" w:fill="F5DADD"/>
      <w:spacing w:before="240" w:after="240" w:line="288" w:lineRule="auto"/>
      <w:ind w:left="709"/>
      <w:contextualSpacing/>
    </w:pPr>
    <w:rPr>
      <w:rFonts w:ascii="Arial" w:hAnsi="Arial" w:cs="Arial"/>
    </w:rPr>
  </w:style>
  <w:style w:type="paragraph" w:customStyle="1" w:styleId="Box2">
    <w:name w:val="Box 2"/>
    <w:link w:val="Box2Char"/>
    <w:qFormat/>
    <w:rsid w:val="004900FF"/>
    <w:pPr>
      <w:spacing w:before="240" w:after="240" w:line="288" w:lineRule="auto"/>
      <w:ind w:left="709"/>
      <w:contextualSpacing/>
    </w:pPr>
    <w:rPr>
      <w:rFonts w:ascii="Arial" w:hAnsi="Arial" w:cs="Arial"/>
      <w:color w:val="BC091B"/>
    </w:rPr>
  </w:style>
  <w:style w:type="paragraph" w:styleId="Seznam">
    <w:name w:val="List"/>
    <w:basedOn w:val="Normln"/>
    <w:uiPriority w:val="99"/>
    <w:unhideWhenUsed/>
    <w:qFormat/>
    <w:rsid w:val="00481E40"/>
    <w:pPr>
      <w:contextualSpacing/>
    </w:pPr>
  </w:style>
  <w:style w:type="character" w:styleId="Siln">
    <w:name w:val="Strong"/>
    <w:aliases w:val="Tučné"/>
    <w:qFormat/>
    <w:rsid w:val="00EC03D7"/>
    <w:rPr>
      <w:rFonts w:ascii="Arial" w:hAnsi="Arial"/>
      <w:b/>
      <w:bCs/>
      <w:sz w:val="20"/>
    </w:rPr>
  </w:style>
  <w:style w:type="paragraph" w:customStyle="1" w:styleId="TLKontaktyerven">
    <w:name w:val="TL Kontakty červené"/>
    <w:basedOn w:val="Normln"/>
    <w:qFormat/>
    <w:rsid w:val="00104C4C"/>
    <w:pPr>
      <w:spacing w:after="40"/>
      <w:contextualSpacing/>
    </w:pPr>
    <w:rPr>
      <w:b/>
      <w:caps/>
      <w:color w:val="BD1B21"/>
      <w:sz w:val="24"/>
    </w:rPr>
  </w:style>
  <w:style w:type="paragraph" w:customStyle="1" w:styleId="TLKontakty">
    <w:name w:val="TL Kontakty"/>
    <w:qFormat/>
    <w:rsid w:val="008E6F06"/>
    <w:pPr>
      <w:spacing w:after="160" w:line="259" w:lineRule="auto"/>
      <w:contextualSpacing/>
    </w:pPr>
    <w:rPr>
      <w:rFonts w:ascii="Arial" w:eastAsia="Times New Roman" w:hAnsi="Arial"/>
      <w:b/>
      <w:color w:val="0071BC"/>
    </w:rPr>
  </w:style>
  <w:style w:type="paragraph" w:styleId="Nzev">
    <w:name w:val="Title"/>
    <w:link w:val="NzevChar"/>
    <w:uiPriority w:val="10"/>
    <w:qFormat/>
    <w:rsid w:val="004900FF"/>
    <w:pPr>
      <w:spacing w:line="288" w:lineRule="auto"/>
    </w:pPr>
    <w:rPr>
      <w:rFonts w:ascii="Arial" w:eastAsia="Times New Roman" w:hAnsi="Arial"/>
      <w:b/>
      <w:bCs/>
      <w:caps/>
      <w:color w:val="BC091B"/>
      <w:kern w:val="28"/>
      <w:sz w:val="56"/>
      <w:szCs w:val="32"/>
    </w:rPr>
  </w:style>
  <w:style w:type="character" w:customStyle="1" w:styleId="NzevChar">
    <w:name w:val="Název Char"/>
    <w:link w:val="Nzev"/>
    <w:uiPriority w:val="10"/>
    <w:rsid w:val="004900FF"/>
    <w:rPr>
      <w:rFonts w:ascii="Arial" w:eastAsia="Times New Roman" w:hAnsi="Arial"/>
      <w:b/>
      <w:bCs/>
      <w:caps/>
      <w:color w:val="BC091B"/>
      <w:kern w:val="28"/>
      <w:sz w:val="56"/>
      <w:szCs w:val="32"/>
    </w:rPr>
  </w:style>
  <w:style w:type="paragraph" w:styleId="Podnadpis">
    <w:name w:val="Subtitle"/>
    <w:link w:val="PodnadpisChar"/>
    <w:uiPriority w:val="11"/>
    <w:qFormat/>
    <w:rsid w:val="004900FF"/>
    <w:pPr>
      <w:spacing w:line="288" w:lineRule="auto"/>
    </w:pPr>
    <w:rPr>
      <w:rFonts w:ascii="Arial" w:eastAsia="Times New Roman" w:hAnsi="Arial" w:cs="Arial"/>
      <w:b/>
      <w:color w:val="BC091B"/>
      <w:sz w:val="28"/>
      <w:szCs w:val="24"/>
    </w:rPr>
  </w:style>
  <w:style w:type="character" w:customStyle="1" w:styleId="PodnadpisChar">
    <w:name w:val="Podnadpis Char"/>
    <w:link w:val="Podnadpis"/>
    <w:uiPriority w:val="11"/>
    <w:rsid w:val="004900FF"/>
    <w:rPr>
      <w:rFonts w:ascii="Arial" w:eastAsia="Times New Roman" w:hAnsi="Arial" w:cs="Arial"/>
      <w:b/>
      <w:color w:val="BC091B"/>
      <w:sz w:val="28"/>
      <w:szCs w:val="24"/>
    </w:rPr>
  </w:style>
  <w:style w:type="paragraph" w:styleId="Obsah2">
    <w:name w:val="toc 2"/>
    <w:basedOn w:val="Obsahpoloky"/>
    <w:next w:val="Obsahpoloky"/>
    <w:autoRedefine/>
    <w:uiPriority w:val="39"/>
    <w:unhideWhenUsed/>
    <w:rsid w:val="004350D3"/>
    <w:pPr>
      <w:spacing w:before="120" w:after="120"/>
      <w:ind w:left="198"/>
    </w:pPr>
  </w:style>
  <w:style w:type="paragraph" w:styleId="Obsah3">
    <w:name w:val="toc 3"/>
    <w:basedOn w:val="Obsahpoloky"/>
    <w:next w:val="Obsahpoloky"/>
    <w:autoRedefine/>
    <w:uiPriority w:val="39"/>
    <w:unhideWhenUsed/>
    <w:rsid w:val="00FC1A95"/>
    <w:pPr>
      <w:ind w:left="400"/>
    </w:pPr>
  </w:style>
  <w:style w:type="paragraph" w:styleId="Obsah4">
    <w:name w:val="toc 4"/>
    <w:basedOn w:val="Obsahpoloky"/>
    <w:next w:val="Obsahpoloky"/>
    <w:autoRedefine/>
    <w:uiPriority w:val="39"/>
    <w:unhideWhenUsed/>
    <w:rsid w:val="00FC1A95"/>
    <w:pPr>
      <w:ind w:left="600"/>
    </w:pPr>
  </w:style>
  <w:style w:type="paragraph" w:styleId="Obsah5">
    <w:name w:val="toc 5"/>
    <w:basedOn w:val="Obsahpoloky"/>
    <w:next w:val="Obsahpoloky"/>
    <w:autoRedefine/>
    <w:uiPriority w:val="39"/>
    <w:semiHidden/>
    <w:unhideWhenUsed/>
    <w:rsid w:val="00FC1A95"/>
    <w:pPr>
      <w:ind w:left="800"/>
    </w:pPr>
  </w:style>
  <w:style w:type="paragraph" w:styleId="Obsah6">
    <w:name w:val="toc 6"/>
    <w:basedOn w:val="Obsahpoloky"/>
    <w:next w:val="Obsahpoloky"/>
    <w:autoRedefine/>
    <w:uiPriority w:val="39"/>
    <w:semiHidden/>
    <w:unhideWhenUsed/>
    <w:rsid w:val="00FC1A95"/>
    <w:pPr>
      <w:ind w:left="1000"/>
    </w:pPr>
  </w:style>
  <w:style w:type="paragraph" w:styleId="Obsah7">
    <w:name w:val="toc 7"/>
    <w:basedOn w:val="Obsahpoloky"/>
    <w:next w:val="Obsahpoloky"/>
    <w:autoRedefine/>
    <w:uiPriority w:val="39"/>
    <w:semiHidden/>
    <w:unhideWhenUsed/>
    <w:rsid w:val="00FC1A95"/>
    <w:pPr>
      <w:ind w:left="1200"/>
    </w:pPr>
  </w:style>
  <w:style w:type="paragraph" w:styleId="Obsah8">
    <w:name w:val="toc 8"/>
    <w:basedOn w:val="Obsahpoloky"/>
    <w:next w:val="Obsahpoloky"/>
    <w:autoRedefine/>
    <w:uiPriority w:val="39"/>
    <w:semiHidden/>
    <w:unhideWhenUsed/>
    <w:rsid w:val="00FC1A95"/>
    <w:pPr>
      <w:ind w:left="1400"/>
    </w:pPr>
  </w:style>
  <w:style w:type="paragraph" w:styleId="Obsah9">
    <w:name w:val="toc 9"/>
    <w:basedOn w:val="Obsahpoloky"/>
    <w:next w:val="Obsahpoloky"/>
    <w:autoRedefine/>
    <w:uiPriority w:val="39"/>
    <w:semiHidden/>
    <w:unhideWhenUsed/>
    <w:rsid w:val="00924AC8"/>
    <w:pPr>
      <w:ind w:left="1600"/>
    </w:pPr>
  </w:style>
  <w:style w:type="paragraph" w:customStyle="1" w:styleId="TL-identifikace-sted">
    <w:name w:val="TL - identifikace - střed"/>
    <w:basedOn w:val="Normln"/>
    <w:link w:val="TL-identifikace-stedChar"/>
    <w:qFormat/>
    <w:rsid w:val="001167EF"/>
    <w:pPr>
      <w:spacing w:after="200"/>
    </w:pPr>
    <w:rPr>
      <w:sz w:val="24"/>
    </w:rPr>
  </w:style>
  <w:style w:type="character" w:customStyle="1" w:styleId="TL-identifikace-stedChar">
    <w:name w:val="TL - identifikace - střed Char"/>
    <w:link w:val="TL-identifikace-sted"/>
    <w:rsid w:val="001167EF"/>
    <w:rPr>
      <w:rFonts w:ascii="Arial" w:eastAsia="Times New Roman" w:hAnsi="Arial"/>
      <w:sz w:val="24"/>
      <w:szCs w:val="24"/>
    </w:rPr>
  </w:style>
  <w:style w:type="character" w:customStyle="1" w:styleId="content">
    <w:name w:val="content"/>
    <w:rsid w:val="001167EF"/>
  </w:style>
  <w:style w:type="paragraph" w:styleId="Odstavecseseznamem">
    <w:name w:val="List Paragraph"/>
    <w:basedOn w:val="Normln"/>
    <w:uiPriority w:val="34"/>
    <w:qFormat/>
    <w:rsid w:val="001167EF"/>
    <w:pPr>
      <w:spacing w:after="200" w:line="276" w:lineRule="auto"/>
      <w:ind w:left="720"/>
      <w:contextualSpacing/>
    </w:pPr>
    <w:rPr>
      <w:rFonts w:ascii="Calibri" w:eastAsia="Calibri" w:hAnsi="Calibri"/>
      <w:sz w:val="22"/>
      <w:szCs w:val="22"/>
      <w:lang w:eastAsia="en-US"/>
    </w:rPr>
  </w:style>
  <w:style w:type="paragraph" w:styleId="Textpoznpodarou">
    <w:name w:val="footnote text"/>
    <w:basedOn w:val="Normln"/>
    <w:link w:val="TextpoznpodarouChar"/>
    <w:uiPriority w:val="99"/>
    <w:semiHidden/>
    <w:unhideWhenUsed/>
    <w:rsid w:val="007766ED"/>
    <w:rPr>
      <w:szCs w:val="20"/>
    </w:rPr>
  </w:style>
  <w:style w:type="character" w:customStyle="1" w:styleId="TextpoznpodarouChar">
    <w:name w:val="Text pozn. pod čarou Char"/>
    <w:link w:val="Textpoznpodarou"/>
    <w:uiPriority w:val="99"/>
    <w:semiHidden/>
    <w:rsid w:val="007766ED"/>
    <w:rPr>
      <w:rFonts w:ascii="Arial" w:eastAsia="Times New Roman" w:hAnsi="Arial"/>
    </w:rPr>
  </w:style>
  <w:style w:type="character" w:styleId="Znakapoznpodarou">
    <w:name w:val="footnote reference"/>
    <w:uiPriority w:val="99"/>
    <w:semiHidden/>
    <w:unhideWhenUsed/>
    <w:rsid w:val="007766ED"/>
    <w:rPr>
      <w:vertAlign w:val="superscript"/>
    </w:rPr>
  </w:style>
  <w:style w:type="character" w:customStyle="1" w:styleId="ObsahChar">
    <w:name w:val="Obsah Char"/>
    <w:link w:val="Obsah"/>
    <w:rsid w:val="0067609E"/>
    <w:rPr>
      <w:rFonts w:ascii="Arial" w:eastAsia="Times New Roman" w:hAnsi="Arial"/>
      <w:b/>
      <w:color w:val="BC091B"/>
      <w:sz w:val="32"/>
      <w:szCs w:val="24"/>
    </w:rPr>
  </w:style>
  <w:style w:type="character" w:styleId="Sledovanodkaz">
    <w:name w:val="FollowedHyperlink"/>
    <w:uiPriority w:val="99"/>
    <w:semiHidden/>
    <w:unhideWhenUsed/>
    <w:rsid w:val="007873CC"/>
    <w:rPr>
      <w:color w:val="800080"/>
      <w:u w:val="single"/>
    </w:rPr>
  </w:style>
  <w:style w:type="paragraph" w:customStyle="1" w:styleId="Styl1">
    <w:name w:val="Styl1"/>
    <w:rsid w:val="0067609E"/>
    <w:pPr>
      <w:suppressAutoHyphens/>
      <w:autoSpaceDE w:val="0"/>
    </w:pPr>
    <w:rPr>
      <w:rFonts w:ascii="Arial" w:eastAsia="Times New Roman" w:hAnsi="Arial"/>
      <w:sz w:val="24"/>
      <w:szCs w:val="24"/>
      <w:lang w:eastAsia="ar-SA"/>
    </w:rPr>
  </w:style>
  <w:style w:type="paragraph" w:customStyle="1" w:styleId="Stednmka21">
    <w:name w:val="Střední mřížka 21"/>
    <w:aliases w:val="Bez zarážky"/>
    <w:link w:val="Stednmka2Char"/>
    <w:uiPriority w:val="1"/>
    <w:qFormat/>
    <w:rsid w:val="0067609E"/>
    <w:pPr>
      <w:spacing w:line="288" w:lineRule="auto"/>
    </w:pPr>
    <w:rPr>
      <w:rFonts w:ascii="Arial" w:eastAsia="Times New Roman" w:hAnsi="Arial"/>
      <w:szCs w:val="24"/>
    </w:rPr>
  </w:style>
  <w:style w:type="paragraph" w:customStyle="1" w:styleId="Box">
    <w:name w:val="Box"/>
    <w:next w:val="Normln"/>
    <w:link w:val="BoxChar"/>
    <w:qFormat/>
    <w:rsid w:val="0067609E"/>
    <w:pPr>
      <w:shd w:val="clear" w:color="auto" w:fill="F5DADD"/>
      <w:spacing w:line="288" w:lineRule="auto"/>
      <w:ind w:left="1134"/>
    </w:pPr>
    <w:rPr>
      <w:rFonts w:ascii="Arial" w:hAnsi="Arial"/>
      <w:color w:val="000000"/>
      <w:sz w:val="24"/>
      <w:szCs w:val="24"/>
    </w:rPr>
  </w:style>
  <w:style w:type="paragraph" w:customStyle="1" w:styleId="TL-Kontakty">
    <w:name w:val="TL - Kontakty"/>
    <w:next w:val="Normln"/>
    <w:link w:val="TL-KontaktyChar"/>
    <w:qFormat/>
    <w:rsid w:val="0067609E"/>
    <w:pPr>
      <w:spacing w:after="80"/>
    </w:pPr>
    <w:rPr>
      <w:rFonts w:ascii="Arial" w:eastAsia="Times New Roman" w:hAnsi="Arial"/>
      <w:b/>
      <w:caps/>
      <w:color w:val="BD1B21"/>
      <w:sz w:val="24"/>
      <w:szCs w:val="24"/>
    </w:rPr>
  </w:style>
  <w:style w:type="character" w:customStyle="1" w:styleId="Box2Char">
    <w:name w:val="Box 2 Char"/>
    <w:link w:val="Box2"/>
    <w:rsid w:val="0067609E"/>
    <w:rPr>
      <w:rFonts w:ascii="Arial" w:hAnsi="Arial" w:cs="Arial"/>
      <w:color w:val="BC091B"/>
    </w:rPr>
  </w:style>
  <w:style w:type="character" w:customStyle="1" w:styleId="BoxChar">
    <w:name w:val="Box Char"/>
    <w:link w:val="Box"/>
    <w:rsid w:val="0067609E"/>
    <w:rPr>
      <w:rFonts w:ascii="Arial" w:hAnsi="Arial"/>
      <w:color w:val="000000"/>
      <w:sz w:val="24"/>
      <w:szCs w:val="24"/>
      <w:shd w:val="clear" w:color="auto" w:fill="F5DADD"/>
    </w:rPr>
  </w:style>
  <w:style w:type="paragraph" w:customStyle="1" w:styleId="TL-Identifikace">
    <w:name w:val="TL - Identifikace"/>
    <w:next w:val="Normln"/>
    <w:link w:val="TL-IdentifikaceChar"/>
    <w:qFormat/>
    <w:rsid w:val="0067609E"/>
    <w:pPr>
      <w:spacing w:after="200" w:line="288" w:lineRule="auto"/>
    </w:pPr>
    <w:rPr>
      <w:rFonts w:ascii="Arial" w:eastAsia="Times New Roman" w:hAnsi="Arial"/>
      <w:sz w:val="24"/>
      <w:szCs w:val="24"/>
    </w:rPr>
  </w:style>
  <w:style w:type="character" w:customStyle="1" w:styleId="TL-KontaktyChar">
    <w:name w:val="TL - Kontakty Char"/>
    <w:link w:val="TL-Kontakty"/>
    <w:rsid w:val="0067609E"/>
    <w:rPr>
      <w:rFonts w:ascii="Arial" w:eastAsia="Times New Roman" w:hAnsi="Arial"/>
      <w:b/>
      <w:caps/>
      <w:color w:val="BD1B21"/>
      <w:sz w:val="24"/>
      <w:szCs w:val="24"/>
    </w:rPr>
  </w:style>
  <w:style w:type="character" w:customStyle="1" w:styleId="TL-IdentifikaceChar">
    <w:name w:val="TL - Identifikace Char"/>
    <w:link w:val="TL-Identifikace"/>
    <w:rsid w:val="0067609E"/>
    <w:rPr>
      <w:rFonts w:ascii="Arial" w:eastAsia="Times New Roman" w:hAnsi="Arial"/>
      <w:sz w:val="24"/>
      <w:szCs w:val="24"/>
    </w:rPr>
  </w:style>
  <w:style w:type="paragraph" w:customStyle="1" w:styleId="3372873BB58A4DED866D2BE34882C06C">
    <w:name w:val="3372873BB58A4DED866D2BE34882C06C"/>
    <w:rsid w:val="0067609E"/>
    <w:pPr>
      <w:spacing w:after="200" w:line="276" w:lineRule="auto"/>
    </w:pPr>
    <w:rPr>
      <w:rFonts w:eastAsia="MS Mincho"/>
      <w:sz w:val="22"/>
      <w:szCs w:val="22"/>
    </w:rPr>
  </w:style>
  <w:style w:type="paragraph" w:customStyle="1" w:styleId="233E5CD5853943F4BD7E8C4B124C0E1D">
    <w:name w:val="233E5CD5853943F4BD7E8C4B124C0E1D"/>
    <w:rsid w:val="0067609E"/>
    <w:pPr>
      <w:spacing w:after="200" w:line="276" w:lineRule="auto"/>
    </w:pPr>
    <w:rPr>
      <w:rFonts w:eastAsia="MS Mincho"/>
      <w:sz w:val="22"/>
      <w:szCs w:val="22"/>
    </w:rPr>
  </w:style>
  <w:style w:type="paragraph" w:customStyle="1" w:styleId="D345FF3D873148C5AE3FBF3267827368">
    <w:name w:val="D345FF3D873148C5AE3FBF3267827368"/>
    <w:rsid w:val="0067609E"/>
    <w:pPr>
      <w:spacing w:after="200" w:line="276" w:lineRule="auto"/>
    </w:pPr>
    <w:rPr>
      <w:rFonts w:eastAsia="MS Mincho"/>
      <w:sz w:val="22"/>
      <w:szCs w:val="22"/>
    </w:rPr>
  </w:style>
  <w:style w:type="character" w:customStyle="1" w:styleId="Stednmka2Char">
    <w:name w:val="Střední mřížka 2 Char"/>
    <w:aliases w:val="Bez zarážky Char"/>
    <w:link w:val="Stednmka21"/>
    <w:uiPriority w:val="1"/>
    <w:rsid w:val="0067609E"/>
    <w:rPr>
      <w:rFonts w:ascii="Arial" w:eastAsia="Times New Roman" w:hAnsi="Arial"/>
      <w:szCs w:val="24"/>
    </w:rPr>
  </w:style>
  <w:style w:type="paragraph" w:customStyle="1" w:styleId="TL-Identifikace-dole">
    <w:name w:val="TL - Identifikace - dole"/>
    <w:basedOn w:val="Normln"/>
    <w:link w:val="TL-Identifikace-doleChar"/>
    <w:qFormat/>
    <w:rsid w:val="0067609E"/>
    <w:pPr>
      <w:spacing w:after="200"/>
    </w:pPr>
    <w:rPr>
      <w:szCs w:val="20"/>
      <w:lang w:eastAsia="ar-SA"/>
    </w:rPr>
  </w:style>
  <w:style w:type="character" w:customStyle="1" w:styleId="TL-Identifikace-doleChar">
    <w:name w:val="TL - Identifikace - dole Char"/>
    <w:link w:val="TL-Identifikace-dole"/>
    <w:rsid w:val="0067609E"/>
    <w:rPr>
      <w:rFonts w:ascii="Arial" w:eastAsia="Times New Roman" w:hAnsi="Arial"/>
      <w:lang w:eastAsia="ar-SA"/>
    </w:rPr>
  </w:style>
  <w:style w:type="paragraph" w:customStyle="1" w:styleId="Box-Lideaspolecnost">
    <w:name w:val="Box - Lide a spolecnost"/>
    <w:next w:val="Normln"/>
    <w:link w:val="Box-LideaspolecnostChar"/>
    <w:rsid w:val="0067609E"/>
    <w:pPr>
      <w:shd w:val="clear" w:color="auto" w:fill="F5DADD"/>
      <w:spacing w:line="288" w:lineRule="auto"/>
      <w:ind w:left="1134"/>
    </w:pPr>
    <w:rPr>
      <w:rFonts w:ascii="Arial" w:hAnsi="Arial" w:cs="Arial"/>
    </w:rPr>
  </w:style>
  <w:style w:type="character" w:customStyle="1" w:styleId="Box-LideaspolecnostChar">
    <w:name w:val="Box - Lide a spolecnost Char"/>
    <w:link w:val="Box-Lideaspolecnost"/>
    <w:rsid w:val="0067609E"/>
    <w:rPr>
      <w:rFonts w:ascii="Arial" w:hAnsi="Arial" w:cs="Arial"/>
      <w:shd w:val="clear" w:color="auto" w:fill="F5DADD"/>
    </w:rPr>
  </w:style>
  <w:style w:type="paragraph" w:styleId="Zkladntext">
    <w:name w:val="Body Text"/>
    <w:basedOn w:val="Normln"/>
    <w:link w:val="ZkladntextChar"/>
    <w:rsid w:val="0067609E"/>
    <w:pPr>
      <w:jc w:val="both"/>
    </w:pPr>
    <w:rPr>
      <w:rFonts w:ascii="Times New Roman" w:hAnsi="Times New Roman"/>
      <w:sz w:val="24"/>
      <w:szCs w:val="20"/>
    </w:rPr>
  </w:style>
  <w:style w:type="character" w:customStyle="1" w:styleId="ZkladntextChar">
    <w:name w:val="Základní text Char"/>
    <w:link w:val="Zkladntext"/>
    <w:rsid w:val="0067609E"/>
    <w:rPr>
      <w:rFonts w:ascii="Times New Roman" w:eastAsia="Times New Roman" w:hAnsi="Times New Roman"/>
      <w:sz w:val="24"/>
    </w:rPr>
  </w:style>
  <w:style w:type="paragraph" w:customStyle="1" w:styleId="PBA12">
    <w:name w:val="PB_A12"/>
    <w:basedOn w:val="Normln"/>
    <w:rsid w:val="0067609E"/>
    <w:pPr>
      <w:tabs>
        <w:tab w:val="left" w:pos="709"/>
      </w:tabs>
      <w:spacing w:before="120" w:line="312" w:lineRule="auto"/>
      <w:ind w:firstLine="709"/>
      <w:jc w:val="both"/>
    </w:pPr>
    <w:rPr>
      <w:sz w:val="24"/>
    </w:rPr>
  </w:style>
  <w:style w:type="paragraph" w:customStyle="1" w:styleId="Normln0">
    <w:name w:val="Norm‡ln’"/>
    <w:rsid w:val="0067609E"/>
    <w:rPr>
      <w:rFonts w:ascii="Times New Roman" w:eastAsia="Times New Roman" w:hAnsi="Times New Roman"/>
    </w:rPr>
  </w:style>
  <w:style w:type="paragraph" w:styleId="Normlnweb">
    <w:name w:val="Normal (Web)"/>
    <w:basedOn w:val="Normln"/>
    <w:uiPriority w:val="99"/>
    <w:rsid w:val="0067609E"/>
    <w:pPr>
      <w:spacing w:before="100" w:beforeAutospacing="1" w:after="100" w:afterAutospacing="1"/>
    </w:pPr>
    <w:rPr>
      <w:rFonts w:ascii="Times New Roman" w:hAnsi="Times New Roman"/>
      <w:sz w:val="24"/>
    </w:rPr>
  </w:style>
  <w:style w:type="character" w:customStyle="1" w:styleId="clatext1">
    <w:name w:val="clatext1"/>
    <w:rsid w:val="0067609E"/>
    <w:rPr>
      <w:rFonts w:ascii="Verdana" w:hAnsi="Verdana" w:hint="default"/>
      <w:b w:val="0"/>
      <w:bCs w:val="0"/>
      <w:color w:val="000000"/>
      <w:sz w:val="20"/>
      <w:szCs w:val="20"/>
    </w:rPr>
  </w:style>
  <w:style w:type="character" w:customStyle="1" w:styleId="akthlavicka1">
    <w:name w:val="akthlavicka1"/>
    <w:rsid w:val="0067609E"/>
  </w:style>
  <w:style w:type="paragraph" w:styleId="Zkladntextodsazen">
    <w:name w:val="Body Text Indent"/>
    <w:basedOn w:val="Normln"/>
    <w:link w:val="ZkladntextodsazenChar"/>
    <w:uiPriority w:val="99"/>
    <w:semiHidden/>
    <w:unhideWhenUsed/>
    <w:rsid w:val="0067609E"/>
    <w:pPr>
      <w:spacing w:after="120"/>
      <w:ind w:left="283"/>
    </w:pPr>
  </w:style>
  <w:style w:type="character" w:customStyle="1" w:styleId="ZkladntextodsazenChar">
    <w:name w:val="Základní text odsazený Char"/>
    <w:link w:val="Zkladntextodsazen"/>
    <w:uiPriority w:val="99"/>
    <w:semiHidden/>
    <w:rsid w:val="0067609E"/>
    <w:rPr>
      <w:rFonts w:ascii="Arial" w:eastAsia="Times New Roman" w:hAnsi="Arial"/>
      <w:szCs w:val="24"/>
    </w:rPr>
  </w:style>
  <w:style w:type="paragraph" w:customStyle="1" w:styleId="odrky">
    <w:name w:val="odrky"/>
    <w:basedOn w:val="Normln"/>
    <w:rsid w:val="0067609E"/>
    <w:pPr>
      <w:numPr>
        <w:numId w:val="15"/>
      </w:numPr>
      <w:spacing w:after="60"/>
      <w:jc w:val="both"/>
    </w:pPr>
    <w:rPr>
      <w:rFonts w:cs="Arial"/>
      <w:sz w:val="24"/>
    </w:rPr>
  </w:style>
  <w:style w:type="paragraph" w:styleId="Zkladntextodsazen3">
    <w:name w:val="Body Text Indent 3"/>
    <w:basedOn w:val="Normln"/>
    <w:link w:val="Zkladntextodsazen3Char"/>
    <w:uiPriority w:val="99"/>
    <w:semiHidden/>
    <w:unhideWhenUsed/>
    <w:rsid w:val="0067609E"/>
    <w:pPr>
      <w:spacing w:after="120"/>
      <w:ind w:left="283"/>
    </w:pPr>
    <w:rPr>
      <w:sz w:val="16"/>
      <w:szCs w:val="16"/>
    </w:rPr>
  </w:style>
  <w:style w:type="character" w:customStyle="1" w:styleId="Zkladntextodsazen3Char">
    <w:name w:val="Základní text odsazený 3 Char"/>
    <w:link w:val="Zkladntextodsazen3"/>
    <w:uiPriority w:val="99"/>
    <w:semiHidden/>
    <w:rsid w:val="0067609E"/>
    <w:rPr>
      <w:rFonts w:ascii="Arial" w:eastAsia="Times New Roman" w:hAnsi="Arial"/>
      <w:sz w:val="16"/>
      <w:szCs w:val="16"/>
    </w:rPr>
  </w:style>
  <w:style w:type="paragraph" w:customStyle="1" w:styleId="Default">
    <w:name w:val="Default"/>
    <w:rsid w:val="0067609E"/>
    <w:pPr>
      <w:autoSpaceDE w:val="0"/>
      <w:autoSpaceDN w:val="0"/>
      <w:adjustRightInd w:val="0"/>
    </w:pPr>
    <w:rPr>
      <w:rFonts w:cs="Calibri"/>
      <w:color w:val="000000"/>
      <w:sz w:val="24"/>
      <w:szCs w:val="24"/>
    </w:rPr>
  </w:style>
  <w:style w:type="character" w:customStyle="1" w:styleId="attr">
    <w:name w:val="attr"/>
    <w:rsid w:val="0067609E"/>
  </w:style>
  <w:style w:type="character" w:styleId="Odkaznakoment">
    <w:name w:val="annotation reference"/>
    <w:uiPriority w:val="99"/>
    <w:semiHidden/>
    <w:unhideWhenUsed/>
    <w:rsid w:val="0067609E"/>
    <w:rPr>
      <w:sz w:val="16"/>
      <w:szCs w:val="16"/>
    </w:rPr>
  </w:style>
  <w:style w:type="paragraph" w:styleId="Textkomente">
    <w:name w:val="annotation text"/>
    <w:basedOn w:val="Normln"/>
    <w:link w:val="TextkomenteChar"/>
    <w:uiPriority w:val="99"/>
    <w:semiHidden/>
    <w:unhideWhenUsed/>
    <w:rsid w:val="0067609E"/>
    <w:rPr>
      <w:szCs w:val="20"/>
    </w:rPr>
  </w:style>
  <w:style w:type="character" w:customStyle="1" w:styleId="TextkomenteChar">
    <w:name w:val="Text komentáře Char"/>
    <w:link w:val="Textkomente"/>
    <w:uiPriority w:val="99"/>
    <w:semiHidden/>
    <w:rsid w:val="0067609E"/>
    <w:rPr>
      <w:rFonts w:ascii="Arial" w:eastAsia="Times New Roman" w:hAnsi="Arial"/>
    </w:rPr>
  </w:style>
  <w:style w:type="paragraph" w:styleId="Pedmtkomente">
    <w:name w:val="annotation subject"/>
    <w:basedOn w:val="Textkomente"/>
    <w:next w:val="Textkomente"/>
    <w:link w:val="PedmtkomenteChar"/>
    <w:uiPriority w:val="99"/>
    <w:semiHidden/>
    <w:unhideWhenUsed/>
    <w:rsid w:val="0067609E"/>
    <w:rPr>
      <w:b/>
      <w:bCs/>
    </w:rPr>
  </w:style>
  <w:style w:type="character" w:customStyle="1" w:styleId="PedmtkomenteChar">
    <w:name w:val="Předmět komentáře Char"/>
    <w:link w:val="Pedmtkomente"/>
    <w:uiPriority w:val="99"/>
    <w:semiHidden/>
    <w:rsid w:val="0067609E"/>
    <w:rPr>
      <w:rFonts w:ascii="Arial" w:eastAsia="Times New Roman" w:hAnsi="Arial"/>
      <w:b/>
      <w:bCs/>
    </w:rPr>
  </w:style>
  <w:style w:type="table" w:styleId="Mkatabulky">
    <w:name w:val="Table Grid"/>
    <w:basedOn w:val="Normlntabulka"/>
    <w:uiPriority w:val="59"/>
    <w:rsid w:val="0067609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r">
    <w:name w:val="tr"/>
    <w:rsid w:val="0067609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86699">
      <w:bodyDiv w:val="1"/>
      <w:marLeft w:val="0"/>
      <w:marRight w:val="0"/>
      <w:marTop w:val="0"/>
      <w:marBottom w:val="0"/>
      <w:divBdr>
        <w:top w:val="none" w:sz="0" w:space="0" w:color="auto"/>
        <w:left w:val="none" w:sz="0" w:space="0" w:color="auto"/>
        <w:bottom w:val="none" w:sz="0" w:space="0" w:color="auto"/>
        <w:right w:val="none" w:sz="0" w:space="0" w:color="auto"/>
      </w:divBdr>
    </w:div>
    <w:div w:id="264115308">
      <w:bodyDiv w:val="1"/>
      <w:marLeft w:val="0"/>
      <w:marRight w:val="0"/>
      <w:marTop w:val="0"/>
      <w:marBottom w:val="0"/>
      <w:divBdr>
        <w:top w:val="none" w:sz="0" w:space="0" w:color="auto"/>
        <w:left w:val="none" w:sz="0" w:space="0" w:color="auto"/>
        <w:bottom w:val="none" w:sz="0" w:space="0" w:color="auto"/>
        <w:right w:val="none" w:sz="0" w:space="0" w:color="auto"/>
      </w:divBdr>
    </w:div>
    <w:div w:id="493226895">
      <w:bodyDiv w:val="1"/>
      <w:marLeft w:val="0"/>
      <w:marRight w:val="0"/>
      <w:marTop w:val="0"/>
      <w:marBottom w:val="0"/>
      <w:divBdr>
        <w:top w:val="none" w:sz="0" w:space="0" w:color="auto"/>
        <w:left w:val="none" w:sz="0" w:space="0" w:color="auto"/>
        <w:bottom w:val="none" w:sz="0" w:space="0" w:color="auto"/>
        <w:right w:val="none" w:sz="0" w:space="0" w:color="auto"/>
      </w:divBdr>
    </w:div>
    <w:div w:id="533806547">
      <w:bodyDiv w:val="1"/>
      <w:marLeft w:val="0"/>
      <w:marRight w:val="0"/>
      <w:marTop w:val="0"/>
      <w:marBottom w:val="0"/>
      <w:divBdr>
        <w:top w:val="none" w:sz="0" w:space="0" w:color="auto"/>
        <w:left w:val="none" w:sz="0" w:space="0" w:color="auto"/>
        <w:bottom w:val="none" w:sz="0" w:space="0" w:color="auto"/>
        <w:right w:val="none" w:sz="0" w:space="0" w:color="auto"/>
      </w:divBdr>
    </w:div>
    <w:div w:id="683020579">
      <w:bodyDiv w:val="1"/>
      <w:marLeft w:val="0"/>
      <w:marRight w:val="0"/>
      <w:marTop w:val="0"/>
      <w:marBottom w:val="0"/>
      <w:divBdr>
        <w:top w:val="none" w:sz="0" w:space="0" w:color="auto"/>
        <w:left w:val="none" w:sz="0" w:space="0" w:color="auto"/>
        <w:bottom w:val="none" w:sz="0" w:space="0" w:color="auto"/>
        <w:right w:val="none" w:sz="0" w:space="0" w:color="auto"/>
      </w:divBdr>
    </w:div>
    <w:div w:id="1208487203">
      <w:bodyDiv w:val="1"/>
      <w:marLeft w:val="0"/>
      <w:marRight w:val="0"/>
      <w:marTop w:val="0"/>
      <w:marBottom w:val="0"/>
      <w:divBdr>
        <w:top w:val="none" w:sz="0" w:space="0" w:color="auto"/>
        <w:left w:val="none" w:sz="0" w:space="0" w:color="auto"/>
        <w:bottom w:val="none" w:sz="0" w:space="0" w:color="auto"/>
        <w:right w:val="none" w:sz="0" w:space="0" w:color="auto"/>
      </w:divBdr>
    </w:div>
    <w:div w:id="1405689476">
      <w:bodyDiv w:val="1"/>
      <w:marLeft w:val="0"/>
      <w:marRight w:val="0"/>
      <w:marTop w:val="0"/>
      <w:marBottom w:val="0"/>
      <w:divBdr>
        <w:top w:val="none" w:sz="0" w:space="0" w:color="auto"/>
        <w:left w:val="none" w:sz="0" w:space="0" w:color="auto"/>
        <w:bottom w:val="none" w:sz="0" w:space="0" w:color="auto"/>
        <w:right w:val="none" w:sz="0" w:space="0" w:color="auto"/>
      </w:divBdr>
    </w:div>
    <w:div w:id="1486582325">
      <w:bodyDiv w:val="1"/>
      <w:marLeft w:val="0"/>
      <w:marRight w:val="0"/>
      <w:marTop w:val="0"/>
      <w:marBottom w:val="0"/>
      <w:divBdr>
        <w:top w:val="none" w:sz="0" w:space="0" w:color="auto"/>
        <w:left w:val="none" w:sz="0" w:space="0" w:color="auto"/>
        <w:bottom w:val="none" w:sz="0" w:space="0" w:color="auto"/>
        <w:right w:val="none" w:sz="0" w:space="0" w:color="auto"/>
      </w:divBdr>
    </w:div>
    <w:div w:id="1893350832">
      <w:bodyDiv w:val="1"/>
      <w:marLeft w:val="0"/>
      <w:marRight w:val="0"/>
      <w:marTop w:val="0"/>
      <w:marBottom w:val="0"/>
      <w:divBdr>
        <w:top w:val="none" w:sz="0" w:space="0" w:color="auto"/>
        <w:left w:val="none" w:sz="0" w:space="0" w:color="auto"/>
        <w:bottom w:val="none" w:sz="0" w:space="0" w:color="auto"/>
        <w:right w:val="none" w:sz="0" w:space="0" w:color="auto"/>
      </w:divBdr>
    </w:div>
    <w:div w:id="2088262363">
      <w:bodyDiv w:val="1"/>
      <w:marLeft w:val="0"/>
      <w:marRight w:val="0"/>
      <w:marTop w:val="0"/>
      <w:marBottom w:val="0"/>
      <w:divBdr>
        <w:top w:val="none" w:sz="0" w:space="0" w:color="auto"/>
        <w:left w:val="none" w:sz="0" w:space="0" w:color="auto"/>
        <w:bottom w:val="none" w:sz="0" w:space="0" w:color="auto"/>
        <w:right w:val="none" w:sz="0" w:space="0" w:color="auto"/>
      </w:divBdr>
    </w:div>
    <w:div w:id="211092350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image" Target="media/image8.png"/><Relationship Id="rId42" Type="http://schemas.openxmlformats.org/officeDocument/2006/relationships/hyperlink" Target="http://www.mpsv.cz/cs/18661" TargetMode="External"/><Relationship Id="rId47" Type="http://schemas.openxmlformats.org/officeDocument/2006/relationships/image" Target="media/image26.png"/><Relationship Id="rId63" Type="http://schemas.openxmlformats.org/officeDocument/2006/relationships/hyperlink" Target="http://appsso.eurostat.ec.europa.eu/nui/show.do?dataset=spr_exp_sum&amp;lang=en" TargetMode="External"/><Relationship Id="rId68" Type="http://schemas.openxmlformats.org/officeDocument/2006/relationships/hyperlink" Target="http://www.mpsv.cz/cs/16142" TargetMode="Externa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14.png"/><Relationship Id="rId11" Type="http://schemas.openxmlformats.org/officeDocument/2006/relationships/image" Target="media/image2.png"/><Relationship Id="rId24" Type="http://schemas.openxmlformats.org/officeDocument/2006/relationships/hyperlink" Target="http://www.mpsv.cz/cs/7" TargetMode="External"/><Relationship Id="rId32" Type="http://schemas.openxmlformats.org/officeDocument/2006/relationships/image" Target="media/image16.png"/><Relationship Id="rId37" Type="http://schemas.openxmlformats.org/officeDocument/2006/relationships/hyperlink" Target="http://www.mpsv.cz/cs/8" TargetMode="External"/><Relationship Id="rId40" Type="http://schemas.openxmlformats.org/officeDocument/2006/relationships/image" Target="media/image21.png"/><Relationship Id="rId45" Type="http://schemas.openxmlformats.org/officeDocument/2006/relationships/image" Target="media/image24.png"/><Relationship Id="rId53" Type="http://schemas.openxmlformats.org/officeDocument/2006/relationships/image" Target="media/image30.png"/><Relationship Id="rId58" Type="http://schemas.openxmlformats.org/officeDocument/2006/relationships/image" Target="media/image35.png"/><Relationship Id="rId66" Type="http://schemas.openxmlformats.org/officeDocument/2006/relationships/image" Target="media/image38.png"/><Relationship Id="rId74" Type="http://schemas.openxmlformats.org/officeDocument/2006/relationships/footer" Target="footer2.xml"/><Relationship Id="rId5" Type="http://schemas.openxmlformats.org/officeDocument/2006/relationships/webSettings" Target="webSettings.xml"/><Relationship Id="rId61" Type="http://schemas.openxmlformats.org/officeDocument/2006/relationships/image" Target="media/image36.png"/><Relationship Id="rId19" Type="http://schemas.openxmlformats.org/officeDocument/2006/relationships/hyperlink" Target="https://www.cssz.cz/NR/rdonlyres/5B8D1852-AE80-471E-AF60-D19366CFA3E3/0/SR2017.pdf" TargetMode="External"/><Relationship Id="rId14" Type="http://schemas.openxmlformats.org/officeDocument/2006/relationships/image" Target="media/image5.png"/><Relationship Id="rId22" Type="http://schemas.openxmlformats.org/officeDocument/2006/relationships/image" Target="media/image9.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19.png"/><Relationship Id="rId43" Type="http://schemas.openxmlformats.org/officeDocument/2006/relationships/hyperlink" Target="http://iregistr.mpsv.cz/socreg" TargetMode="External"/><Relationship Id="rId48" Type="http://schemas.openxmlformats.org/officeDocument/2006/relationships/hyperlink" Target="http://www.mpsv.cz/cs/16646" TargetMode="External"/><Relationship Id="rId56" Type="http://schemas.openxmlformats.org/officeDocument/2006/relationships/image" Target="media/image33.png"/><Relationship Id="rId64" Type="http://schemas.openxmlformats.org/officeDocument/2006/relationships/hyperlink" Target="http://ec.europa.eu/eurostat/tgm/mapToolClosed.do?tab=map&amp;init=1&amp;plugin=1&amp;language=en&amp;pcode=tps00098&amp;toolbox=types" TargetMode="External"/><Relationship Id="rId69" Type="http://schemas.openxmlformats.org/officeDocument/2006/relationships/hyperlink" Target="http://ec.europa.eu/eurostat/web/social-protection/data/main-tables" TargetMode="External"/><Relationship Id="rId8" Type="http://schemas.openxmlformats.org/officeDocument/2006/relationships/hyperlink" Target="http://ec.europa.eu/eurostat/web/social-protection/data/main-tables" TargetMode="External"/><Relationship Id="rId51" Type="http://schemas.openxmlformats.org/officeDocument/2006/relationships/image" Target="media/image28.png"/><Relationship Id="rId72" Type="http://schemas.openxmlformats.org/officeDocument/2006/relationships/header" Target="header2.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hyperlink" Target="http://www.mpsv.cz/cs/" TargetMode="External"/><Relationship Id="rId25" Type="http://schemas.openxmlformats.org/officeDocument/2006/relationships/hyperlink" Target="http://www.cssz.cz/cz/nemocenske-pojisteni/" TargetMode="External"/><Relationship Id="rId33" Type="http://schemas.openxmlformats.org/officeDocument/2006/relationships/image" Target="media/image17.png"/><Relationship Id="rId38" Type="http://schemas.openxmlformats.org/officeDocument/2006/relationships/hyperlink" Target="http://iregistr.mpsv.cz/socreg" TargetMode="External"/><Relationship Id="rId46" Type="http://schemas.openxmlformats.org/officeDocument/2006/relationships/image" Target="media/image25.png"/><Relationship Id="rId59" Type="http://schemas.openxmlformats.org/officeDocument/2006/relationships/hyperlink" Target="http://ec.europa.eu/eurostat/web/social-protection/data/main-tables" TargetMode="External"/><Relationship Id="rId67" Type="http://schemas.openxmlformats.org/officeDocument/2006/relationships/hyperlink" Target="http://ec.europa.eu/eurostat/tgm/mapToolClosed.do?tab=map&amp;init=1&amp;plugin=1&amp;language=en&amp;pcode=tps00098&amp;toolbox=types" TargetMode="External"/><Relationship Id="rId20" Type="http://schemas.openxmlformats.org/officeDocument/2006/relationships/hyperlink" Target="https://www.mpsv.cz/files/clanky/32894/Pojistnematematicka_zprava_o_duchodovem_pojisteni_2017.pdf" TargetMode="External"/><Relationship Id="rId41" Type="http://schemas.openxmlformats.org/officeDocument/2006/relationships/image" Target="media/image22.png"/><Relationship Id="rId54" Type="http://schemas.openxmlformats.org/officeDocument/2006/relationships/image" Target="media/image31.png"/><Relationship Id="rId62" Type="http://schemas.openxmlformats.org/officeDocument/2006/relationships/hyperlink" Target="https://www.czso.cz/csu/czso/evropsky_srovnavaci_program" TargetMode="External"/><Relationship Id="rId70" Type="http://schemas.openxmlformats.org/officeDocument/2006/relationships/hyperlink" Target="https://ec.europa.eu/eurostat/web/social-protection/methodology" TargetMode="External"/><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0.png"/><Relationship Id="rId28" Type="http://schemas.openxmlformats.org/officeDocument/2006/relationships/image" Target="media/image13.jpeg"/><Relationship Id="rId36" Type="http://schemas.openxmlformats.org/officeDocument/2006/relationships/hyperlink" Target="http://www.mpsv.cz/cs/5" TargetMode="External"/><Relationship Id="rId49" Type="http://schemas.openxmlformats.org/officeDocument/2006/relationships/hyperlink" Target="http://www.mpsv.cz/cs/18661" TargetMode="External"/><Relationship Id="rId57" Type="http://schemas.openxmlformats.org/officeDocument/2006/relationships/image" Target="media/image34.png"/><Relationship Id="rId10" Type="http://schemas.openxmlformats.org/officeDocument/2006/relationships/hyperlink" Target="http://www.cssz.cz/cz" TargetMode="External"/><Relationship Id="rId31" Type="http://schemas.openxmlformats.org/officeDocument/2006/relationships/hyperlink" Target="http://www.mpsv.cz/cs/2" TargetMode="External"/><Relationship Id="rId44" Type="http://schemas.openxmlformats.org/officeDocument/2006/relationships/image" Target="media/image23.png"/><Relationship Id="rId52" Type="http://schemas.openxmlformats.org/officeDocument/2006/relationships/image" Target="media/image29.png"/><Relationship Id="rId60" Type="http://schemas.openxmlformats.org/officeDocument/2006/relationships/hyperlink" Target="http://ec.europa.eu/eurostat/tgm/mapToolClosed.do?tab=map&amp;init=1&amp;plugin=1&amp;language=en&amp;pcode=tps00098&amp;toolbox=types" TargetMode="External"/><Relationship Id="rId65" Type="http://schemas.openxmlformats.org/officeDocument/2006/relationships/image" Target="media/image37.png"/><Relationship Id="rId73"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www.mpsv.cz/cs/" TargetMode="External"/><Relationship Id="rId13" Type="http://schemas.openxmlformats.org/officeDocument/2006/relationships/image" Target="media/image4.png"/><Relationship Id="rId18" Type="http://schemas.openxmlformats.org/officeDocument/2006/relationships/hyperlink" Target="http://www.cssz.cz/cz/duchodove-pojisteni/" TargetMode="External"/><Relationship Id="rId39" Type="http://schemas.openxmlformats.org/officeDocument/2006/relationships/image" Target="media/image20.png"/><Relationship Id="rId34" Type="http://schemas.openxmlformats.org/officeDocument/2006/relationships/image" Target="media/image18.png"/><Relationship Id="rId50" Type="http://schemas.openxmlformats.org/officeDocument/2006/relationships/image" Target="media/image27.png"/><Relationship Id="rId55" Type="http://schemas.openxmlformats.org/officeDocument/2006/relationships/image" Target="media/image32.png"/><Relationship Id="rId76"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9.png"/></Relationships>
</file>

<file path=word/_rels/footer2.xml.rels><?xml version="1.0" encoding="UTF-8" standalone="yes"?>
<Relationships xmlns="http://schemas.openxmlformats.org/package/2006/relationships"><Relationship Id="rId1" Type="http://schemas.openxmlformats.org/officeDocument/2006/relationships/image" Target="media/image40.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ODOU~1\AppData\Local\Temp\Publikace%20bar%20CZ_lide%20a%20spolecnost_2016-03-29.dot"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929BFEE-8CB8-4257-969E-717F8617FB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Publikace bar CZ_lide a spolecnost_2016-03-29.dot</Template>
  <TotalTime>84</TotalTime>
  <Pages>1</Pages>
  <Words>12808</Words>
  <Characters>75569</Characters>
  <Application>Microsoft Office Word</Application>
  <DocSecurity>0</DocSecurity>
  <Lines>629</Lines>
  <Paragraphs>176</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CSU</Company>
  <LinksUpToDate>false</LinksUpToDate>
  <CharactersWithSpaces>88201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Helena Chodounská</dc:creator>
  <cp:lastModifiedBy>Markéta Pištorová, Mgr.</cp:lastModifiedBy>
  <cp:revision>28</cp:revision>
  <cp:lastPrinted>2018-11-12T12:58:00Z</cp:lastPrinted>
  <dcterms:created xsi:type="dcterms:W3CDTF">2018-11-07T14:09:00Z</dcterms:created>
  <dcterms:modified xsi:type="dcterms:W3CDTF">2018-11-12T12:59:00Z</dcterms:modified>
</cp:coreProperties>
</file>