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054715">
        <w:t>březen</w:t>
      </w:r>
      <w:r w:rsidR="0012357D" w:rsidRPr="00A10CB8">
        <w:t xml:space="preserve"> 202</w:t>
      </w:r>
      <w:r w:rsidR="004D4B1B">
        <w:t>3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054715">
        <w:rPr>
          <w:i/>
          <w:lang w:val="en-GB"/>
        </w:rPr>
        <w:t>consumer price indices in March</w:t>
      </w:r>
      <w:r w:rsidR="0012357D" w:rsidRPr="00A10CB8">
        <w:rPr>
          <w:i/>
          <w:lang w:val="en-GB"/>
        </w:rPr>
        <w:t xml:space="preserve"> 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4D4B1B">
        <w:rPr>
          <w:b/>
        </w:rPr>
        <w:t>2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4D4B1B">
        <w:rPr>
          <w:b/>
        </w:rPr>
        <w:t>3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3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4D4B1B">
        <w:t>2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4D4B1B">
        <w:t>3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4D4B1B">
        <w:rPr>
          <w:i/>
          <w:lang w:val="en-GB"/>
        </w:rPr>
        <w:t>2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D9F" w:rsidRDefault="00886D9F" w:rsidP="00E71A58">
      <w:r>
        <w:separator/>
      </w:r>
    </w:p>
  </w:endnote>
  <w:endnote w:type="continuationSeparator" w:id="0">
    <w:p w:rsidR="00886D9F" w:rsidRDefault="00886D9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054715">
      <w:rPr>
        <w:szCs w:val="16"/>
      </w:rPr>
      <w:t>březen</w:t>
    </w:r>
    <w:r w:rsidR="002E4CC7">
      <w:rPr>
        <w:rStyle w:val="ZpatChar"/>
        <w:szCs w:val="16"/>
      </w:rPr>
      <w:t xml:space="preserve"> 202</w:t>
    </w:r>
    <w:r w:rsidR="004D4B1B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054715">
      <w:rPr>
        <w:rStyle w:val="ZpatChar"/>
        <w:i/>
        <w:szCs w:val="16"/>
      </w:rPr>
      <w:t>March</w:t>
    </w:r>
    <w:r w:rsidR="004D4B1B">
      <w:rPr>
        <w:rStyle w:val="ZpatChar"/>
        <w:i/>
        <w:szCs w:val="16"/>
      </w:rPr>
      <w:t xml:space="preserve">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D9F" w:rsidRDefault="00886D9F" w:rsidP="00E71A58">
      <w:r>
        <w:separator/>
      </w:r>
    </w:p>
  </w:footnote>
  <w:footnote w:type="continuationSeparator" w:id="0">
    <w:p w:rsidR="00886D9F" w:rsidRDefault="00886D9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0D9791E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69BC9-9EE2-4308-86F0-87083732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31</cp:revision>
  <cp:lastPrinted>2017-01-18T13:33:00Z</cp:lastPrinted>
  <dcterms:created xsi:type="dcterms:W3CDTF">2022-02-11T11:11:00Z</dcterms:created>
  <dcterms:modified xsi:type="dcterms:W3CDTF">2023-03-27T08:35:00Z</dcterms:modified>
</cp:coreProperties>
</file>