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DB4C" w14:textId="4CA081E2" w:rsidR="00737362" w:rsidRPr="00EC7407" w:rsidRDefault="00737362" w:rsidP="00737362">
      <w:pPr>
        <w:pStyle w:val="Nadpis1"/>
        <w:rPr>
          <w:lang w:val="en-GB"/>
        </w:rPr>
      </w:pPr>
      <w:r w:rsidRPr="00EC7407">
        <w:rPr>
          <w:lang w:val="en-GB"/>
        </w:rPr>
        <w:t xml:space="preserve">Trends in producer price indices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 </w:t>
      </w:r>
    </w:p>
    <w:p w14:paraId="6B5CCDB8" w14:textId="68516703" w:rsidR="00737362" w:rsidRPr="00EC7407" w:rsidRDefault="00000000" w:rsidP="00737362">
      <w:pPr>
        <w:jc w:val="left"/>
      </w:pPr>
      <w:sdt>
        <w:sdtPr>
          <w:id w:val="902409853"/>
          <w:placeholder>
            <w:docPart w:val="95ABB3B3E43C4CBF979278153B9E6A51"/>
          </w:placeholder>
          <w:date w:fullDate="2026-10-1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737362" w:rsidRPr="00EC7407">
            <w:t>1</w:t>
          </w:r>
          <w:r w:rsidR="00BE67AF">
            <w:t>6</w:t>
          </w:r>
          <w:r w:rsidR="00737362" w:rsidRPr="00EC7407">
            <w:t xml:space="preserve">. </w:t>
          </w:r>
          <w:r w:rsidR="00BE67AF">
            <w:t>10</w:t>
          </w:r>
          <w:r w:rsidR="00737362" w:rsidRPr="00EC7407">
            <w:t>. 2026</w:t>
          </w:r>
        </w:sdtContent>
      </w:sdt>
    </w:p>
    <w:p w14:paraId="624D0740" w14:textId="4EFFDDE4" w:rsidR="00737362" w:rsidRPr="00EC7407" w:rsidRDefault="00737362" w:rsidP="00DF1F7F">
      <w:pPr>
        <w:pStyle w:val="Perex"/>
        <w:rPr>
          <w:lang w:val="en-GB"/>
        </w:rPr>
      </w:pPr>
      <w:r w:rsidRPr="00EC7407">
        <w:rPr>
          <w:lang w:val="en-GB"/>
        </w:rPr>
        <w:t xml:space="preserve">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2026, compared to </w:t>
      </w:r>
      <w:r w:rsidR="0075274A">
        <w:rPr>
          <w:lang w:val="en-GB"/>
        </w:rPr>
        <w:t>Q2</w:t>
      </w:r>
      <w:r w:rsidRPr="00EC7407">
        <w:rPr>
          <w:lang w:val="en-GB"/>
        </w:rPr>
        <w:t xml:space="preserve"> 2026, agricultural producer prices went down by 1.</w:t>
      </w:r>
      <w:r w:rsidR="0058045E">
        <w:rPr>
          <w:lang w:val="en-GB"/>
        </w:rPr>
        <w:t>9</w:t>
      </w:r>
      <w:r w:rsidRPr="00EC7407">
        <w:rPr>
          <w:lang w:val="en-GB"/>
        </w:rPr>
        <w:t>% and were lower by 1</w:t>
      </w:r>
      <w:r w:rsidR="0058045E">
        <w:rPr>
          <w:lang w:val="en-GB"/>
        </w:rPr>
        <w:t>0</w:t>
      </w:r>
      <w:r w:rsidRPr="00EC7407">
        <w:rPr>
          <w:lang w:val="en-GB"/>
        </w:rPr>
        <w:t>.</w:t>
      </w:r>
      <w:r w:rsidR="0058045E">
        <w:rPr>
          <w:lang w:val="en-GB"/>
        </w:rPr>
        <w:t>5</w:t>
      </w:r>
      <w:r w:rsidRPr="00EC7407">
        <w:rPr>
          <w:lang w:val="en-GB"/>
        </w:rPr>
        <w:t xml:space="preserve">% year-on-year (y-o-y)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2026.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2026, compared to </w:t>
      </w:r>
      <w:r w:rsidR="0075274A">
        <w:rPr>
          <w:lang w:val="en-GB"/>
        </w:rPr>
        <w:t>Q2</w:t>
      </w:r>
      <w:r w:rsidRPr="00EC7407">
        <w:rPr>
          <w:lang w:val="en-GB"/>
        </w:rPr>
        <w:t xml:space="preserve"> 2026, industrial producer prices were higher by </w:t>
      </w:r>
      <w:r w:rsidR="0058045E">
        <w:rPr>
          <w:lang w:val="en-GB"/>
        </w:rPr>
        <w:t>0</w:t>
      </w:r>
      <w:r w:rsidRPr="00EC7407">
        <w:rPr>
          <w:lang w:val="en-GB"/>
        </w:rPr>
        <w:t>.</w:t>
      </w:r>
      <w:r w:rsidR="0058045E">
        <w:rPr>
          <w:lang w:val="en-GB"/>
        </w:rPr>
        <w:t>7</w:t>
      </w:r>
      <w:r w:rsidRPr="00EC7407">
        <w:rPr>
          <w:lang w:val="en-GB"/>
        </w:rPr>
        <w:t xml:space="preserve"> % and increased by </w:t>
      </w:r>
      <w:r w:rsidR="0058045E">
        <w:rPr>
          <w:lang w:val="en-GB"/>
        </w:rPr>
        <w:t>2</w:t>
      </w:r>
      <w:r w:rsidRPr="00EC7407">
        <w:rPr>
          <w:lang w:val="en-GB"/>
        </w:rPr>
        <w:t>.</w:t>
      </w:r>
      <w:r w:rsidR="0058045E">
        <w:rPr>
          <w:lang w:val="en-GB"/>
        </w:rPr>
        <w:t>4</w:t>
      </w:r>
      <w:r w:rsidRPr="00EC7407">
        <w:rPr>
          <w:lang w:val="en-GB"/>
        </w:rPr>
        <w:t xml:space="preserve">% y-o-y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2026. Construction work prices rose by </w:t>
      </w:r>
      <w:r w:rsidR="0058045E">
        <w:rPr>
          <w:lang w:val="en-GB"/>
        </w:rPr>
        <w:t>0</w:t>
      </w:r>
      <w:r w:rsidRPr="00EC7407">
        <w:rPr>
          <w:lang w:val="en-GB"/>
        </w:rPr>
        <w:t>.</w:t>
      </w:r>
      <w:r w:rsidR="0058045E">
        <w:rPr>
          <w:lang w:val="en-GB"/>
        </w:rPr>
        <w:t>8</w:t>
      </w:r>
      <w:r w:rsidRPr="00EC7407">
        <w:rPr>
          <w:lang w:val="en-GB"/>
        </w:rPr>
        <w:t xml:space="preserve">%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 compared to </w:t>
      </w:r>
      <w:r w:rsidR="0075274A">
        <w:rPr>
          <w:lang w:val="en-GB"/>
        </w:rPr>
        <w:t>Q2</w:t>
      </w:r>
      <w:r w:rsidRPr="00EC7407">
        <w:rPr>
          <w:lang w:val="en-GB"/>
        </w:rPr>
        <w:t xml:space="preserve"> 2026 and were </w:t>
      </w:r>
      <w:r w:rsidR="0058045E">
        <w:rPr>
          <w:lang w:val="en-GB"/>
        </w:rPr>
        <w:t>4</w:t>
      </w:r>
      <w:r w:rsidRPr="00EC7407">
        <w:rPr>
          <w:lang w:val="en-GB"/>
        </w:rPr>
        <w:t>.</w:t>
      </w:r>
      <w:r w:rsidR="0058045E">
        <w:rPr>
          <w:lang w:val="en-GB"/>
        </w:rPr>
        <w:t>3</w:t>
      </w:r>
      <w:r w:rsidRPr="00EC7407">
        <w:rPr>
          <w:lang w:val="en-GB"/>
        </w:rPr>
        <w:t xml:space="preserve">% higher y-o-y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2026. Service producer prices in the business sphere </w:t>
      </w:r>
      <w:r w:rsidR="0058045E">
        <w:rPr>
          <w:lang w:val="en-GB"/>
        </w:rPr>
        <w:t>fell</w:t>
      </w:r>
      <w:r w:rsidRPr="00EC7407">
        <w:rPr>
          <w:lang w:val="en-GB"/>
        </w:rPr>
        <w:t xml:space="preserve"> by </w:t>
      </w:r>
      <w:r w:rsidR="0058045E">
        <w:rPr>
          <w:lang w:val="en-GB"/>
        </w:rPr>
        <w:t>0</w:t>
      </w:r>
      <w:r w:rsidRPr="00EC7407">
        <w:rPr>
          <w:lang w:val="en-GB"/>
        </w:rPr>
        <w:t>.</w:t>
      </w:r>
      <w:r w:rsidR="0058045E">
        <w:rPr>
          <w:lang w:val="en-GB"/>
        </w:rPr>
        <w:t>6</w:t>
      </w:r>
      <w:r w:rsidRPr="00EC7407">
        <w:rPr>
          <w:lang w:val="en-GB"/>
        </w:rPr>
        <w:t xml:space="preserve">%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 compared to </w:t>
      </w:r>
      <w:r w:rsidR="0075274A">
        <w:rPr>
          <w:lang w:val="en-GB"/>
        </w:rPr>
        <w:t>Q2</w:t>
      </w:r>
      <w:r w:rsidRPr="00EC7407">
        <w:rPr>
          <w:lang w:val="en-GB"/>
        </w:rPr>
        <w:t xml:space="preserve"> 2026 and rose by </w:t>
      </w:r>
      <w:r w:rsidR="0058045E">
        <w:rPr>
          <w:lang w:val="en-GB"/>
        </w:rPr>
        <w:t>2</w:t>
      </w:r>
      <w:r w:rsidRPr="00EC7407">
        <w:rPr>
          <w:lang w:val="en-GB"/>
        </w:rPr>
        <w:t>.</w:t>
      </w:r>
      <w:r w:rsidR="0058045E">
        <w:rPr>
          <w:lang w:val="en-GB"/>
        </w:rPr>
        <w:t>8</w:t>
      </w:r>
      <w:r w:rsidRPr="00EC7407">
        <w:rPr>
          <w:lang w:val="en-GB"/>
        </w:rPr>
        <w:t xml:space="preserve">% y-o-y in </w:t>
      </w:r>
      <w:r w:rsidR="0075274A">
        <w:rPr>
          <w:lang w:val="en-GB"/>
        </w:rPr>
        <w:t>Q3</w:t>
      </w:r>
      <w:r w:rsidRPr="00EC7407">
        <w:rPr>
          <w:lang w:val="en-GB"/>
        </w:rPr>
        <w:t xml:space="preserve"> 2026.</w:t>
      </w:r>
    </w:p>
    <w:p w14:paraId="401C0262" w14:textId="48B8F5FE" w:rsidR="007A7DC8" w:rsidRPr="00105B5C" w:rsidRDefault="00737362" w:rsidP="007A7DC8">
      <w:pPr>
        <w:jc w:val="left"/>
      </w:pPr>
      <w:r w:rsidRPr="0035453A">
        <w:t xml:space="preserve">In </w:t>
      </w:r>
      <w:r w:rsidR="0075274A">
        <w:rPr>
          <w:b/>
          <w:bCs/>
        </w:rPr>
        <w:t>Q3</w:t>
      </w:r>
      <w:r w:rsidRPr="0035453A">
        <w:rPr>
          <w:b/>
          <w:bCs/>
        </w:rPr>
        <w:t xml:space="preserve"> 2026</w:t>
      </w:r>
      <w:r w:rsidRPr="0035453A">
        <w:t xml:space="preserve">, compared to </w:t>
      </w:r>
      <w:r w:rsidR="0075274A">
        <w:rPr>
          <w:b/>
          <w:bCs/>
        </w:rPr>
        <w:t>Q2</w:t>
      </w:r>
      <w:r w:rsidRPr="0035453A">
        <w:rPr>
          <w:b/>
          <w:bCs/>
        </w:rPr>
        <w:t xml:space="preserve"> 2026</w:t>
      </w:r>
      <w:r w:rsidRPr="0035453A">
        <w:t xml:space="preserve">, </w:t>
      </w:r>
      <w:r w:rsidRPr="0035453A">
        <w:rPr>
          <w:b/>
          <w:bCs/>
        </w:rPr>
        <w:t>agricultural producer</w:t>
      </w:r>
      <w:r w:rsidRPr="0035453A">
        <w:t xml:space="preserve"> </w:t>
      </w:r>
      <w:r w:rsidRPr="0035453A">
        <w:rPr>
          <w:b/>
          <w:bCs/>
        </w:rPr>
        <w:t>prices</w:t>
      </w:r>
      <w:r w:rsidRPr="0035453A">
        <w:t xml:space="preserve"> were </w:t>
      </w:r>
      <w:r>
        <w:t>lowe</w:t>
      </w:r>
      <w:r w:rsidRPr="0035453A">
        <w:t xml:space="preserve">r by </w:t>
      </w:r>
      <w:r>
        <w:t>1</w:t>
      </w:r>
      <w:r w:rsidRPr="0035453A">
        <w:t>.</w:t>
      </w:r>
      <w:r w:rsidR="00A07F4F">
        <w:t>9</w:t>
      </w:r>
      <w:r w:rsidRPr="0035453A">
        <w:t xml:space="preserve">%. </w:t>
      </w:r>
      <w:r>
        <w:t>Falling</w:t>
      </w:r>
      <w:r w:rsidRPr="0035453A">
        <w:t xml:space="preserve"> were prices of milk</w:t>
      </w:r>
      <w:r>
        <w:t xml:space="preserve"> (-2.</w:t>
      </w:r>
      <w:r w:rsidR="00A07F4F">
        <w:t>4</w:t>
      </w:r>
      <w:r>
        <w:t xml:space="preserve">%), </w:t>
      </w:r>
      <w:r w:rsidR="00A07F4F" w:rsidRPr="0035453A">
        <w:t>pigs for slaughter (</w:t>
      </w:r>
      <w:r w:rsidR="00A07F4F">
        <w:t>-6.8</w:t>
      </w:r>
      <w:r w:rsidR="00A07F4F" w:rsidRPr="0035453A">
        <w:t>%),</w:t>
      </w:r>
      <w:r w:rsidR="00A07F4F" w:rsidRPr="00A07F4F">
        <w:t xml:space="preserve"> </w:t>
      </w:r>
      <w:r w:rsidR="00A07F4F" w:rsidRPr="0035453A">
        <w:t>cattle for slaughter (</w:t>
      </w:r>
      <w:r w:rsidR="00A07F4F">
        <w:t>-9.2</w:t>
      </w:r>
      <w:r w:rsidR="00A07F4F" w:rsidRPr="0035453A">
        <w:t>%)</w:t>
      </w:r>
      <w:r w:rsidR="00A07F4F">
        <w:t xml:space="preserve"> and </w:t>
      </w:r>
      <w:r w:rsidRPr="0035453A">
        <w:t>eggs (</w:t>
      </w:r>
      <w:r>
        <w:t>-</w:t>
      </w:r>
      <w:r w:rsidR="00A07F4F">
        <w:t>20</w:t>
      </w:r>
      <w:r w:rsidRPr="0035453A">
        <w:t>.</w:t>
      </w:r>
      <w:r w:rsidR="00A07F4F">
        <w:t>3</w:t>
      </w:r>
      <w:r w:rsidRPr="0035453A">
        <w:t>%)</w:t>
      </w:r>
      <w:r>
        <w:t>.</w:t>
      </w:r>
      <w:r w:rsidR="00A07F4F">
        <w:t xml:space="preserve"> G</w:t>
      </w:r>
      <w:r w:rsidRPr="00585F2B">
        <w:rPr>
          <w:rFonts w:cs="Arial"/>
        </w:rPr>
        <w:t>rowth was recorded in prices of</w:t>
      </w:r>
      <w:r w:rsidRPr="00C346C3">
        <w:t xml:space="preserve"> </w:t>
      </w:r>
      <w:r w:rsidR="00A07F4F" w:rsidRPr="0035453A">
        <w:t xml:space="preserve">poultry </w:t>
      </w:r>
      <w:r w:rsidR="00A07F4F">
        <w:t xml:space="preserve">(+0.4%), </w:t>
      </w:r>
      <w:r w:rsidRPr="0035453A">
        <w:t>oilseeds</w:t>
      </w:r>
      <w:r>
        <w:t xml:space="preserve"> </w:t>
      </w:r>
      <w:r w:rsidRPr="0035453A">
        <w:t>(+2.</w:t>
      </w:r>
      <w:r w:rsidR="00A07F4F">
        <w:t>0</w:t>
      </w:r>
      <w:r w:rsidRPr="0035453A">
        <w:t>%)</w:t>
      </w:r>
      <w:r w:rsidRPr="00121A09">
        <w:t xml:space="preserve"> </w:t>
      </w:r>
      <w:r w:rsidRPr="0035453A">
        <w:t>and cereals (+</w:t>
      </w:r>
      <w:r w:rsidR="00A07F4F">
        <w:t>2</w:t>
      </w:r>
      <w:r w:rsidRPr="0035453A">
        <w:t>.</w:t>
      </w:r>
      <w:r w:rsidR="00A07F4F">
        <w:t>9</w:t>
      </w:r>
      <w:r w:rsidRPr="0035453A">
        <w:t>%).</w:t>
      </w:r>
      <w:r>
        <w:t xml:space="preserve"> </w:t>
      </w:r>
      <w:r w:rsidRPr="0035453A">
        <w:rPr>
          <w:b/>
          <w:bCs/>
        </w:rPr>
        <w:t>Agricultural producer prices</w:t>
      </w:r>
      <w:r w:rsidRPr="0035453A">
        <w:t xml:space="preserve"> </w:t>
      </w:r>
      <w:r>
        <w:t>de</w:t>
      </w:r>
      <w:r w:rsidRPr="0035453A">
        <w:t>creased by 1</w:t>
      </w:r>
      <w:r w:rsidR="00A07F4F">
        <w:t>0</w:t>
      </w:r>
      <w:r w:rsidRPr="0035453A">
        <w:t>.</w:t>
      </w:r>
      <w:r w:rsidR="00A07F4F">
        <w:t>5</w:t>
      </w:r>
      <w:r w:rsidRPr="0035453A">
        <w:t xml:space="preserve">%, </w:t>
      </w:r>
      <w:r w:rsidRPr="0035453A">
        <w:rPr>
          <w:b/>
          <w:bCs/>
        </w:rPr>
        <w:t>y-o-y</w:t>
      </w:r>
      <w:r w:rsidRPr="0035453A">
        <w:t xml:space="preserve">, in </w:t>
      </w:r>
      <w:r w:rsidR="0075274A">
        <w:rPr>
          <w:b/>
          <w:bCs/>
        </w:rPr>
        <w:t>Q3</w:t>
      </w:r>
      <w:r w:rsidRPr="0035453A">
        <w:rPr>
          <w:b/>
          <w:bCs/>
        </w:rPr>
        <w:t xml:space="preserve"> 2026</w:t>
      </w:r>
      <w:r w:rsidRPr="0035453A">
        <w:t xml:space="preserve">. Prices in crop production </w:t>
      </w:r>
      <w:r>
        <w:t>fell</w:t>
      </w:r>
      <w:r w:rsidRPr="0035453A">
        <w:t xml:space="preserve"> by </w:t>
      </w:r>
      <w:r>
        <w:t>2</w:t>
      </w:r>
      <w:r w:rsidRPr="0035453A">
        <w:t>.</w:t>
      </w:r>
      <w:r w:rsidR="00A07F4F">
        <w:t>2</w:t>
      </w:r>
      <w:r w:rsidRPr="0035453A">
        <w:t xml:space="preserve">% due to </w:t>
      </w:r>
      <w:r>
        <w:t>low</w:t>
      </w:r>
      <w:r w:rsidRPr="0035453A">
        <w:t>er prices of</w:t>
      </w:r>
      <w:r w:rsidRPr="00121A09">
        <w:t xml:space="preserve"> </w:t>
      </w:r>
      <w:r w:rsidRPr="0035453A">
        <w:t>cereals (</w:t>
      </w:r>
      <w:r>
        <w:t>-</w:t>
      </w:r>
      <w:r w:rsidR="00A07F4F">
        <w:t>7</w:t>
      </w:r>
      <w:r w:rsidRPr="0035453A">
        <w:t>.</w:t>
      </w:r>
      <w:r w:rsidR="00A07F4F">
        <w:t>2</w:t>
      </w:r>
      <w:r w:rsidRPr="0035453A">
        <w:t>%)</w:t>
      </w:r>
      <w:r w:rsidR="00A07F4F">
        <w:t xml:space="preserve"> and</w:t>
      </w:r>
      <w:r w:rsidRPr="0035453A">
        <w:t xml:space="preserve"> fruit (</w:t>
      </w:r>
      <w:r>
        <w:t>-</w:t>
      </w:r>
      <w:r w:rsidR="007A7DC8">
        <w:t>4</w:t>
      </w:r>
      <w:r>
        <w:t>.</w:t>
      </w:r>
      <w:r w:rsidR="007A7DC8">
        <w:t>1</w:t>
      </w:r>
      <w:r w:rsidRPr="0035453A">
        <w:t>%)</w:t>
      </w:r>
      <w:r w:rsidR="007A7DC8">
        <w:t xml:space="preserve">. </w:t>
      </w:r>
      <w:r w:rsidR="007A7DC8" w:rsidRPr="007A7DC8">
        <w:t xml:space="preserve">Prices </w:t>
      </w:r>
      <w:r w:rsidR="007A7DC8">
        <w:t>rose</w:t>
      </w:r>
      <w:r w:rsidR="007A7DC8" w:rsidRPr="007A7DC8">
        <w:t xml:space="preserve"> for</w:t>
      </w:r>
      <w:r w:rsidRPr="00121A09">
        <w:t xml:space="preserve"> </w:t>
      </w:r>
      <w:r w:rsidRPr="0035453A">
        <w:t>oilseeds (</w:t>
      </w:r>
      <w:r w:rsidR="007A7DC8">
        <w:t>+</w:t>
      </w:r>
      <w:r>
        <w:t>1</w:t>
      </w:r>
      <w:r w:rsidR="007A7DC8">
        <w:t>.6</w:t>
      </w:r>
      <w:r w:rsidRPr="0035453A">
        <w:t>%)</w:t>
      </w:r>
      <w:r w:rsidR="007A7DC8">
        <w:t>, vegetables (+6.0%)</w:t>
      </w:r>
      <w:r>
        <w:t xml:space="preserve"> and</w:t>
      </w:r>
      <w:r w:rsidRPr="00D37A21">
        <w:t xml:space="preserve"> </w:t>
      </w:r>
      <w:r w:rsidRPr="0035453A">
        <w:t>potatoes</w:t>
      </w:r>
      <w:r>
        <w:t xml:space="preserve"> </w:t>
      </w:r>
      <w:r w:rsidRPr="0035453A">
        <w:t>(</w:t>
      </w:r>
      <w:r w:rsidR="007A7DC8">
        <w:t>+7</w:t>
      </w:r>
      <w:r>
        <w:t>.</w:t>
      </w:r>
      <w:r w:rsidR="007A7DC8">
        <w:t>6</w:t>
      </w:r>
      <w:r w:rsidRPr="0035453A">
        <w:t>%)</w:t>
      </w:r>
      <w:r>
        <w:t xml:space="preserve">. </w:t>
      </w:r>
      <w:r w:rsidRPr="0035453A">
        <w:t>Prices in animal production</w:t>
      </w:r>
      <w:r>
        <w:t xml:space="preserve"> de</w:t>
      </w:r>
      <w:r w:rsidRPr="0035453A">
        <w:t>creased by 1</w:t>
      </w:r>
      <w:r w:rsidR="007A7DC8">
        <w:t>9</w:t>
      </w:r>
      <w:r w:rsidRPr="0035453A">
        <w:t>.</w:t>
      </w:r>
      <w:r w:rsidR="007A7DC8">
        <w:t>4</w:t>
      </w:r>
      <w:r w:rsidRPr="0035453A">
        <w:t>%</w:t>
      </w:r>
      <w:r>
        <w:t>. Falling were p</w:t>
      </w:r>
      <w:r w:rsidRPr="0035453A">
        <w:t xml:space="preserve">rices of </w:t>
      </w:r>
      <w:r w:rsidR="007A7DC8">
        <w:t xml:space="preserve">eggs (-7.1%), </w:t>
      </w:r>
      <w:r w:rsidR="007A7DC8" w:rsidRPr="0035453A">
        <w:t>cattle for slaughter (</w:t>
      </w:r>
      <w:r w:rsidR="007A7DC8">
        <w:t>-9.5</w:t>
      </w:r>
      <w:r w:rsidR="007A7DC8" w:rsidRPr="0035453A">
        <w:t>%)</w:t>
      </w:r>
      <w:r w:rsidR="007A7DC8">
        <w:t xml:space="preserve">, </w:t>
      </w:r>
      <w:r w:rsidRPr="0035453A">
        <w:t>pigs for slaughter</w:t>
      </w:r>
      <w:r>
        <w:t xml:space="preserve"> (-</w:t>
      </w:r>
      <w:r w:rsidR="007A7DC8">
        <w:t>25</w:t>
      </w:r>
      <w:r>
        <w:t>.</w:t>
      </w:r>
      <w:r w:rsidR="00872BF9">
        <w:t>6</w:t>
      </w:r>
      <w:r>
        <w:t>%)</w:t>
      </w:r>
      <w:r w:rsidR="005474D4">
        <w:t xml:space="preserve"> and</w:t>
      </w:r>
      <w:r>
        <w:t xml:space="preserve"> </w:t>
      </w:r>
      <w:r w:rsidR="007A7DC8" w:rsidRPr="0035453A">
        <w:t>milk (</w:t>
      </w:r>
      <w:r w:rsidR="007A7DC8">
        <w:t>-2</w:t>
      </w:r>
      <w:r w:rsidR="005474D4">
        <w:t>7</w:t>
      </w:r>
      <w:r w:rsidR="007A7DC8">
        <w:t>.</w:t>
      </w:r>
      <w:r w:rsidR="005474D4">
        <w:t>1</w:t>
      </w:r>
      <w:r w:rsidR="007A7DC8" w:rsidRPr="0035453A">
        <w:t>%)</w:t>
      </w:r>
      <w:r w:rsidR="005474D4">
        <w:t>.</w:t>
      </w:r>
      <w:r w:rsidR="007A7DC8" w:rsidRPr="00D37A21">
        <w:t xml:space="preserve"> </w:t>
      </w:r>
      <w:r w:rsidRPr="00D37A21">
        <w:t xml:space="preserve">Increase was observed in prices of </w:t>
      </w:r>
      <w:r w:rsidR="007F61CE">
        <w:t>poultry (+2.2%).</w:t>
      </w:r>
      <w:r w:rsidRPr="0035453A">
        <w:t xml:space="preserve"> </w:t>
      </w:r>
    </w:p>
    <w:p w14:paraId="45FE4A69" w14:textId="77777777" w:rsidR="00F87781" w:rsidRDefault="00F87781" w:rsidP="007D10C3">
      <w:pPr>
        <w:jc w:val="left"/>
      </w:pPr>
      <w:r w:rsidRPr="00F87781">
        <w:drawing>
          <wp:inline distT="0" distB="0" distL="0" distR="0" wp14:anchorId="140A3B4B" wp14:editId="2824CF93">
            <wp:extent cx="5760085" cy="3487420"/>
            <wp:effectExtent l="0" t="0" r="0" b="0"/>
            <wp:docPr id="136250909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6E6E6" w14:textId="273C0E53" w:rsidR="007D10C3" w:rsidRPr="00D525D4" w:rsidRDefault="007D10C3" w:rsidP="007D10C3">
      <w:pPr>
        <w:jc w:val="left"/>
      </w:pPr>
      <w:r w:rsidRPr="001E13C5">
        <w:t xml:space="preserve">In </w:t>
      </w:r>
      <w:r w:rsidRPr="001E13C5">
        <w:rPr>
          <w:b/>
        </w:rPr>
        <w:t>Q</w:t>
      </w:r>
      <w:r>
        <w:rPr>
          <w:b/>
        </w:rPr>
        <w:t>3</w:t>
      </w:r>
      <w:r w:rsidRPr="001E13C5">
        <w:rPr>
          <w:b/>
        </w:rPr>
        <w:t xml:space="preserve"> 2026,</w:t>
      </w:r>
      <w:r w:rsidRPr="001E13C5">
        <w:t xml:space="preserve"> compared to Q</w:t>
      </w:r>
      <w:r>
        <w:t>2</w:t>
      </w:r>
      <w:r w:rsidRPr="001E13C5">
        <w:t xml:space="preserve"> 2026, </w:t>
      </w:r>
      <w:r w:rsidRPr="001E13C5">
        <w:rPr>
          <w:b/>
        </w:rPr>
        <w:t>industrial producer prices</w:t>
      </w:r>
      <w:r w:rsidRPr="001E13C5">
        <w:t xml:space="preserve"> were higher by </w:t>
      </w:r>
      <w:r>
        <w:t>0.7</w:t>
      </w:r>
      <w:r w:rsidRPr="001E13C5">
        <w:t xml:space="preserve">%. Prices rose markedly in ‘coke, refined petroleum </w:t>
      </w:r>
      <w:proofErr w:type="gramStart"/>
      <w:r w:rsidRPr="001E13C5">
        <w:t>products’</w:t>
      </w:r>
      <w:proofErr w:type="gramEnd"/>
      <w:r w:rsidRPr="001E13C5">
        <w:t>. Higher were prices in</w:t>
      </w:r>
      <w:r>
        <w:t xml:space="preserve"> ‘textiles’ (+4.2%), </w:t>
      </w:r>
      <w:r w:rsidRPr="001E13C5">
        <w:t>‘</w:t>
      </w:r>
      <w:r>
        <w:t>basic metals’ (+2.5%) and ‘</w:t>
      </w:r>
      <w:r w:rsidRPr="001E13C5">
        <w:t>wood and products of wood and cork, except furniture’ (</w:t>
      </w:r>
      <w:r>
        <w:t>+2.4</w:t>
      </w:r>
      <w:r w:rsidRPr="001E13C5">
        <w:t>%</w:t>
      </w:r>
      <w:r>
        <w:t xml:space="preserve">). Prices increased in </w:t>
      </w:r>
      <w:r w:rsidRPr="001E13C5">
        <w:t>‘electricity, gas, steam and air conditioning’ (</w:t>
      </w:r>
      <w:r>
        <w:t>+1.6</w:t>
      </w:r>
      <w:r w:rsidRPr="001E13C5">
        <w:t>%)</w:t>
      </w:r>
      <w:r>
        <w:t xml:space="preserve">. </w:t>
      </w:r>
      <w:r w:rsidRPr="001E13C5">
        <w:t>Prices decreased in ‘food products’ (</w:t>
      </w:r>
      <w:r>
        <w:t>-0.8</w:t>
      </w:r>
      <w:r w:rsidRPr="001E13C5">
        <w:t>%), thereof ‘</w:t>
      </w:r>
      <w:r>
        <w:t>preserved meat and meat products’ (-2.0%).</w:t>
      </w:r>
    </w:p>
    <w:p w14:paraId="662B0E56" w14:textId="06914B33" w:rsidR="00A07F4F" w:rsidRDefault="00E13BFB" w:rsidP="00737362">
      <w:pPr>
        <w:jc w:val="left"/>
      </w:pPr>
      <w:r w:rsidRPr="00E13BFB">
        <w:lastRenderedPageBreak/>
        <w:drawing>
          <wp:inline distT="0" distB="0" distL="0" distR="0" wp14:anchorId="2213A583" wp14:editId="367E218D">
            <wp:extent cx="5760085" cy="1396365"/>
            <wp:effectExtent l="0" t="0" r="0" b="0"/>
            <wp:docPr id="166659962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D475" w14:textId="77777777" w:rsidR="00F607A0" w:rsidRDefault="00F607A0" w:rsidP="00F607A0">
      <w:pPr>
        <w:jc w:val="left"/>
      </w:pPr>
      <w:r w:rsidRPr="001E13C5">
        <w:rPr>
          <w:b/>
        </w:rPr>
        <w:t>In Q</w:t>
      </w:r>
      <w:r>
        <w:rPr>
          <w:b/>
        </w:rPr>
        <w:t>3</w:t>
      </w:r>
      <w:r w:rsidRPr="001E13C5">
        <w:rPr>
          <w:b/>
        </w:rPr>
        <w:t xml:space="preserve"> 2026, industrial producer prices </w:t>
      </w:r>
      <w:r w:rsidRPr="001E13C5">
        <w:t xml:space="preserve">were higher by </w:t>
      </w:r>
      <w:r>
        <w:t>2.4</w:t>
      </w:r>
      <w:r w:rsidRPr="001E13C5">
        <w:t xml:space="preserve">% </w:t>
      </w:r>
      <w:r w:rsidRPr="001E13C5">
        <w:rPr>
          <w:b/>
        </w:rPr>
        <w:t xml:space="preserve">y-o-y </w:t>
      </w:r>
      <w:r w:rsidRPr="001E13C5">
        <w:t>(</w:t>
      </w:r>
      <w:r>
        <w:t>+1.3</w:t>
      </w:r>
      <w:r w:rsidRPr="001E13C5">
        <w:t>% in Q</w:t>
      </w:r>
      <w:r>
        <w:t>2</w:t>
      </w:r>
      <w:r w:rsidRPr="001E13C5">
        <w:t xml:space="preserve"> 2026). Prices went up significantly in ‘coke, refined petroleum </w:t>
      </w:r>
      <w:proofErr w:type="gramStart"/>
      <w:r w:rsidRPr="001E13C5">
        <w:t>products’</w:t>
      </w:r>
      <w:proofErr w:type="gramEnd"/>
      <w:r w:rsidRPr="001E13C5">
        <w:t>. Prices were higher in ‘chemicals and chemical products’ (</w:t>
      </w:r>
      <w:r>
        <w:t>+13.9</w:t>
      </w:r>
      <w:r w:rsidRPr="001E13C5">
        <w:t>%), ‘wood and products of wood and cork, except furniture’ (</w:t>
      </w:r>
      <w:r>
        <w:t>+11.4</w:t>
      </w:r>
      <w:r w:rsidRPr="001E13C5">
        <w:t>%</w:t>
      </w:r>
      <w:r>
        <w:t xml:space="preserve">), ‘printing and recording services’ (+7.1%) and ‘basic metals’ (+5.5%). </w:t>
      </w:r>
      <w:r w:rsidRPr="001E13C5">
        <w:t xml:space="preserve">Prices </w:t>
      </w:r>
      <w:r>
        <w:t xml:space="preserve">decreased </w:t>
      </w:r>
      <w:r w:rsidRPr="001E13C5">
        <w:t>in ‘electricity, gas, steam and air conditioning’ (</w:t>
      </w:r>
      <w:r>
        <w:t>-3.5</w:t>
      </w:r>
      <w:r w:rsidRPr="001E13C5">
        <w:t>%)</w:t>
      </w:r>
      <w:r>
        <w:t xml:space="preserve"> and ‘paper and paper products’ (-1.1%). </w:t>
      </w:r>
      <w:r w:rsidRPr="001E13C5">
        <w:t xml:space="preserve">Prices </w:t>
      </w:r>
      <w:r>
        <w:t>went down</w:t>
      </w:r>
      <w:r w:rsidRPr="001E13C5">
        <w:t xml:space="preserve"> in ‘food products’ (</w:t>
      </w:r>
      <w:r>
        <w:t>-5.3</w:t>
      </w:r>
      <w:r w:rsidRPr="001E13C5">
        <w:t>%), thereof ‘dairy products’ (</w:t>
      </w:r>
      <w:r>
        <w:t>-14.9</w:t>
      </w:r>
      <w:r w:rsidRPr="001E13C5">
        <w:t>%)</w:t>
      </w:r>
      <w:r>
        <w:t xml:space="preserve"> and ‘preserved meat and meat products’ (-6.7%).</w:t>
      </w:r>
    </w:p>
    <w:p w14:paraId="07A6D425" w14:textId="2190F876" w:rsidR="00E13BFB" w:rsidRDefault="00A46473" w:rsidP="00737362">
      <w:pPr>
        <w:jc w:val="left"/>
      </w:pPr>
      <w:r w:rsidRPr="00A46473">
        <w:drawing>
          <wp:inline distT="0" distB="0" distL="0" distR="0" wp14:anchorId="7FAF6851" wp14:editId="247410C7">
            <wp:extent cx="5760085" cy="1395095"/>
            <wp:effectExtent l="0" t="0" r="0" b="0"/>
            <wp:docPr id="176011867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3320" w14:textId="0526EAAA" w:rsidR="008A767C" w:rsidRDefault="008A767C" w:rsidP="00737362">
      <w:pPr>
        <w:jc w:val="left"/>
      </w:pPr>
      <w:r w:rsidRPr="008A767C">
        <w:drawing>
          <wp:inline distT="0" distB="0" distL="0" distR="0" wp14:anchorId="3AF5E3FD" wp14:editId="20BF3BAF">
            <wp:extent cx="5760085" cy="3882390"/>
            <wp:effectExtent l="0" t="0" r="0" b="3810"/>
            <wp:docPr id="65337535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B1D6" w14:textId="0DAB260D" w:rsidR="00737362" w:rsidRDefault="00737362" w:rsidP="00737362">
      <w:pPr>
        <w:jc w:val="left"/>
      </w:pPr>
      <w:r w:rsidRPr="00C23E29">
        <w:lastRenderedPageBreak/>
        <w:t xml:space="preserve">In </w:t>
      </w:r>
      <w:r w:rsidR="0075274A">
        <w:rPr>
          <w:b/>
          <w:bCs/>
        </w:rPr>
        <w:t>Q3</w:t>
      </w:r>
      <w:r w:rsidRPr="00C23E29">
        <w:rPr>
          <w:b/>
          <w:bCs/>
        </w:rPr>
        <w:t xml:space="preserve"> 2026</w:t>
      </w:r>
      <w:r w:rsidRPr="00C23E29">
        <w:rPr>
          <w:bCs/>
        </w:rPr>
        <w:t>,</w:t>
      </w:r>
      <w:r w:rsidRPr="00C23E29">
        <w:t xml:space="preserve"> </w:t>
      </w:r>
      <w:r w:rsidRPr="00C23E29">
        <w:rPr>
          <w:bCs/>
        </w:rPr>
        <w:t>according to the estimate,</w:t>
      </w:r>
      <w:r w:rsidRPr="00C23E29">
        <w:rPr>
          <w:b/>
          <w:bCs/>
        </w:rPr>
        <w:t xml:space="preserve"> construction work</w:t>
      </w:r>
      <w:r w:rsidRPr="00C23E29">
        <w:rPr>
          <w:b/>
        </w:rPr>
        <w:t xml:space="preserve"> prices</w:t>
      </w:r>
      <w:r w:rsidRPr="00C23E29">
        <w:t xml:space="preserve"> compared to </w:t>
      </w:r>
      <w:r w:rsidR="0075274A">
        <w:rPr>
          <w:b/>
          <w:bCs/>
        </w:rPr>
        <w:t>Q2</w:t>
      </w:r>
      <w:r w:rsidRPr="00C23E29">
        <w:rPr>
          <w:b/>
          <w:bCs/>
        </w:rPr>
        <w:t xml:space="preserve"> 2026 </w:t>
      </w:r>
      <w:r w:rsidRPr="00C23E29">
        <w:rPr>
          <w:bCs/>
        </w:rPr>
        <w:t xml:space="preserve">(after updating) </w:t>
      </w:r>
      <w:r w:rsidR="00697AEE">
        <w:t>rose</w:t>
      </w:r>
      <w:r w:rsidRPr="00C23E29">
        <w:t xml:space="preserve"> by 0</w:t>
      </w:r>
      <w:r w:rsidR="00615877">
        <w:t>.8</w:t>
      </w:r>
      <w:r w:rsidRPr="00C23E29">
        <w:t xml:space="preserve">%. Prices of construction materials and products input </w:t>
      </w:r>
      <w:r w:rsidR="00697AEE">
        <w:t xml:space="preserve">also </w:t>
      </w:r>
      <w:r w:rsidRPr="00C23E29">
        <w:t xml:space="preserve">rose by </w:t>
      </w:r>
      <w:r w:rsidR="00697AEE">
        <w:t>0.8</w:t>
      </w:r>
      <w:r w:rsidRPr="00C23E29">
        <w:t>%.</w:t>
      </w:r>
      <w:r w:rsidRPr="00C23E29">
        <w:rPr>
          <w:color w:val="FF0000"/>
        </w:rPr>
        <w:t xml:space="preserve"> </w:t>
      </w:r>
      <w:r w:rsidRPr="00C23E29">
        <w:rPr>
          <w:b/>
          <w:bCs/>
        </w:rPr>
        <w:t xml:space="preserve">Construction work </w:t>
      </w:r>
      <w:r w:rsidRPr="00C23E29">
        <w:rPr>
          <w:b/>
        </w:rPr>
        <w:t>prices</w:t>
      </w:r>
      <w:r w:rsidRPr="00C23E29">
        <w:rPr>
          <w:b/>
          <w:bCs/>
        </w:rPr>
        <w:t>,</w:t>
      </w:r>
      <w:r w:rsidRPr="00C23E29">
        <w:t xml:space="preserve"> </w:t>
      </w:r>
      <w:r w:rsidRPr="00C23E29">
        <w:rPr>
          <w:bCs/>
        </w:rPr>
        <w:t>as estimated,</w:t>
      </w:r>
      <w:r w:rsidRPr="00C23E29">
        <w:rPr>
          <w:b/>
          <w:bCs/>
        </w:rPr>
        <w:t xml:space="preserve"> </w:t>
      </w:r>
      <w:r w:rsidRPr="00C23E29">
        <w:rPr>
          <w:bCs/>
        </w:rPr>
        <w:t>grew</w:t>
      </w:r>
      <w:r w:rsidRPr="00C23E29">
        <w:t xml:space="preserve"> by </w:t>
      </w:r>
      <w:r w:rsidR="00697AEE">
        <w:t>4</w:t>
      </w:r>
      <w:r w:rsidRPr="00C23E29">
        <w:t>.</w:t>
      </w:r>
      <w:r w:rsidR="00697AEE">
        <w:t>3</w:t>
      </w:r>
      <w:r w:rsidRPr="00C23E29">
        <w:t xml:space="preserve">% </w:t>
      </w:r>
      <w:r w:rsidRPr="00C23E29">
        <w:rPr>
          <w:bCs/>
        </w:rPr>
        <w:t xml:space="preserve">in </w:t>
      </w:r>
      <w:r w:rsidR="0075274A">
        <w:rPr>
          <w:b/>
          <w:bCs/>
        </w:rPr>
        <w:t>Q3</w:t>
      </w:r>
      <w:r w:rsidRPr="00C23E29">
        <w:rPr>
          <w:b/>
          <w:bCs/>
        </w:rPr>
        <w:t xml:space="preserve"> 2026 </w:t>
      </w:r>
      <w:r w:rsidRPr="00C23E29">
        <w:rPr>
          <w:bCs/>
        </w:rPr>
        <w:t xml:space="preserve">compared </w:t>
      </w:r>
      <w:r w:rsidRPr="00C23E29">
        <w:t xml:space="preserve">to </w:t>
      </w:r>
      <w:r w:rsidR="0075274A">
        <w:rPr>
          <w:b/>
          <w:bCs/>
        </w:rPr>
        <w:t>Q3</w:t>
      </w:r>
      <w:r w:rsidRPr="00C23E29">
        <w:rPr>
          <w:b/>
          <w:bCs/>
        </w:rPr>
        <w:t xml:space="preserve"> 2025 </w:t>
      </w:r>
      <w:r w:rsidRPr="00C23E29">
        <w:rPr>
          <w:bCs/>
        </w:rPr>
        <w:t>(after updating). P</w:t>
      </w:r>
      <w:r w:rsidRPr="00C23E29">
        <w:t xml:space="preserve">rices of construction materials and products input increased by </w:t>
      </w:r>
      <w:r w:rsidR="00697AEE">
        <w:t>6</w:t>
      </w:r>
      <w:r w:rsidRPr="00C23E29">
        <w:t xml:space="preserve">.9%, </w:t>
      </w:r>
      <w:r w:rsidRPr="00C23E29">
        <w:rPr>
          <w:b/>
        </w:rPr>
        <w:t>y-o-y</w:t>
      </w:r>
      <w:r w:rsidRPr="00C23E29">
        <w:t>.</w:t>
      </w:r>
    </w:p>
    <w:p w14:paraId="47D21DE8" w14:textId="25BB8F9A" w:rsidR="00737362" w:rsidRDefault="00837806" w:rsidP="00737362">
      <w:pPr>
        <w:jc w:val="left"/>
      </w:pPr>
      <w:r w:rsidRPr="00837806">
        <w:drawing>
          <wp:inline distT="0" distB="0" distL="0" distR="0" wp14:anchorId="3EBA2489" wp14:editId="1646F200">
            <wp:extent cx="5760085" cy="3453130"/>
            <wp:effectExtent l="0" t="0" r="0" b="0"/>
            <wp:docPr id="193993394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22BD7" w14:textId="4FC01118" w:rsidR="00737362" w:rsidRPr="00F7539C" w:rsidRDefault="00737362" w:rsidP="00737362">
      <w:pPr>
        <w:jc w:val="left"/>
        <w:rPr>
          <w:rFonts w:cs="Arial"/>
        </w:rPr>
      </w:pPr>
      <w:r w:rsidRPr="005519BB">
        <w:t xml:space="preserve">In </w:t>
      </w:r>
      <w:r w:rsidR="0075274A">
        <w:rPr>
          <w:b/>
          <w:bCs/>
        </w:rPr>
        <w:t>Q3</w:t>
      </w:r>
      <w:r>
        <w:rPr>
          <w:b/>
          <w:bCs/>
        </w:rPr>
        <w:t xml:space="preserve"> 2026</w:t>
      </w:r>
      <w:r w:rsidRPr="005519BB">
        <w:rPr>
          <w:bCs/>
        </w:rPr>
        <w:t xml:space="preserve">, compared to </w:t>
      </w:r>
      <w:r w:rsidR="0075274A">
        <w:rPr>
          <w:b/>
          <w:bCs/>
        </w:rPr>
        <w:t>Q2</w:t>
      </w:r>
      <w:r>
        <w:rPr>
          <w:b/>
          <w:bCs/>
        </w:rPr>
        <w:t xml:space="preserve"> 2026</w:t>
      </w:r>
      <w:r w:rsidRPr="005519BB">
        <w:rPr>
          <w:bCs/>
        </w:rPr>
        <w:t xml:space="preserve">, </w:t>
      </w:r>
      <w:r w:rsidRPr="005519BB">
        <w:rPr>
          <w:b/>
          <w:lang w:eastAsia="cs-CZ"/>
        </w:rPr>
        <w:t>service producer prices in the business sphere</w:t>
      </w:r>
      <w:r w:rsidRPr="005519BB">
        <w:rPr>
          <w:lang w:eastAsia="cs-CZ"/>
        </w:rPr>
        <w:t xml:space="preserve"> </w:t>
      </w:r>
      <w:r w:rsidR="00697AEE">
        <w:rPr>
          <w:lang w:eastAsia="cs-CZ"/>
        </w:rPr>
        <w:t>fell</w:t>
      </w:r>
      <w:r w:rsidRPr="005519BB">
        <w:rPr>
          <w:lang w:eastAsia="cs-CZ"/>
        </w:rPr>
        <w:t xml:space="preserve"> by </w:t>
      </w:r>
      <w:r w:rsidR="00697AEE">
        <w:rPr>
          <w:lang w:eastAsia="cs-CZ"/>
        </w:rPr>
        <w:t>0</w:t>
      </w:r>
      <w:r>
        <w:rPr>
          <w:lang w:eastAsia="cs-CZ"/>
        </w:rPr>
        <w:t>.</w:t>
      </w:r>
      <w:r w:rsidR="00697AEE">
        <w:rPr>
          <w:lang w:eastAsia="cs-CZ"/>
        </w:rPr>
        <w:t>6</w:t>
      </w:r>
      <w:r w:rsidRPr="005519BB">
        <w:rPr>
          <w:lang w:eastAsia="cs-CZ"/>
        </w:rPr>
        <w:t>%</w:t>
      </w:r>
      <w:r w:rsidRPr="005519BB">
        <w:t xml:space="preserve">. On the </w:t>
      </w:r>
      <w:r w:rsidR="00697AEE">
        <w:t>de</w:t>
      </w:r>
      <w:r w:rsidRPr="005519BB">
        <w:t xml:space="preserve">crease </w:t>
      </w:r>
      <w:r w:rsidRPr="005366F5">
        <w:t xml:space="preserve">were prices </w:t>
      </w:r>
      <w:r w:rsidR="00697AEE">
        <w:t xml:space="preserve">for </w:t>
      </w:r>
      <w:r w:rsidR="00697AEE" w:rsidRPr="00AF0663">
        <w:t>'programming and broadcasting services'</w:t>
      </w:r>
      <w:r w:rsidR="00697AEE">
        <w:t xml:space="preserve"> (-11.1%), </w:t>
      </w:r>
      <w:r w:rsidR="00697AEE" w:rsidRPr="00F20CEE">
        <w:t>‘advertising and market research services’ (</w:t>
      </w:r>
      <w:r w:rsidR="00697AEE">
        <w:t>-9.8</w:t>
      </w:r>
      <w:r w:rsidR="00697AEE" w:rsidRPr="00F20CEE">
        <w:t>%)</w:t>
      </w:r>
      <w:r w:rsidR="00C335E1">
        <w:t xml:space="preserve"> and </w:t>
      </w:r>
      <w:r w:rsidR="00C335E1" w:rsidRPr="00BC287A">
        <w:rPr>
          <w:rFonts w:cs="Arial"/>
        </w:rPr>
        <w:t>'motion picture, video and television programme production services, sound recording and music publishing'</w:t>
      </w:r>
      <w:r w:rsidR="00C335E1">
        <w:rPr>
          <w:rFonts w:cs="Arial"/>
        </w:rPr>
        <w:t xml:space="preserve"> </w:t>
      </w:r>
      <w:r w:rsidR="00C335E1" w:rsidRPr="005366F5">
        <w:rPr>
          <w:rFonts w:cs="Arial"/>
        </w:rPr>
        <w:t>(</w:t>
      </w:r>
      <w:r w:rsidR="00C335E1">
        <w:rPr>
          <w:rFonts w:cs="Arial"/>
        </w:rPr>
        <w:t>-1.4</w:t>
      </w:r>
      <w:r w:rsidR="00C335E1" w:rsidRPr="005366F5">
        <w:rPr>
          <w:rFonts w:cs="Arial"/>
        </w:rPr>
        <w:t>%)</w:t>
      </w:r>
      <w:r w:rsidR="00C335E1">
        <w:rPr>
          <w:rFonts w:cs="Arial"/>
        </w:rPr>
        <w:t>.</w:t>
      </w:r>
      <w:r w:rsidR="00F7539C" w:rsidRPr="00F7539C">
        <w:rPr>
          <w:rFonts w:cs="Arial"/>
        </w:rPr>
        <w:t xml:space="preserve"> </w:t>
      </w:r>
      <w:r w:rsidR="00F7539C">
        <w:rPr>
          <w:rFonts w:cs="Arial"/>
        </w:rPr>
        <w:t>Ris</w:t>
      </w:r>
      <w:r w:rsidR="00F7539C" w:rsidRPr="00CD09D5">
        <w:rPr>
          <w:rFonts w:cs="Arial"/>
        </w:rPr>
        <w:t>ing were prices of</w:t>
      </w:r>
      <w:r w:rsidR="00F7539C">
        <w:t xml:space="preserve"> </w:t>
      </w:r>
      <w:r w:rsidR="00F7539C" w:rsidRPr="005366F5">
        <w:rPr>
          <w:rFonts w:cs="Arial"/>
        </w:rPr>
        <w:t>‘employment services’ (+</w:t>
      </w:r>
      <w:r w:rsidR="00F7539C">
        <w:rPr>
          <w:rFonts w:cs="Arial"/>
        </w:rPr>
        <w:t>1.8</w:t>
      </w:r>
      <w:r w:rsidR="00F7539C" w:rsidRPr="005366F5">
        <w:rPr>
          <w:rFonts w:cs="Arial"/>
        </w:rPr>
        <w:t>%)</w:t>
      </w:r>
      <w:r w:rsidR="00F7539C">
        <w:rPr>
          <w:rFonts w:cs="Arial"/>
        </w:rPr>
        <w:t xml:space="preserve"> and </w:t>
      </w:r>
      <w:r w:rsidR="00F7539C" w:rsidRPr="00F7539C">
        <w:rPr>
          <w:rFonts w:cs="Arial"/>
        </w:rPr>
        <w:t>‘publishing services’ (+</w:t>
      </w:r>
      <w:r w:rsidR="00F7539C">
        <w:rPr>
          <w:rFonts w:cs="Arial"/>
        </w:rPr>
        <w:t>1.0</w:t>
      </w:r>
      <w:r w:rsidR="00F7539C" w:rsidRPr="00F7539C">
        <w:rPr>
          <w:rFonts w:cs="Arial"/>
        </w:rPr>
        <w:t>%)</w:t>
      </w:r>
      <w:r w:rsidR="00F7539C">
        <w:rPr>
          <w:rFonts w:cs="Arial"/>
        </w:rPr>
        <w:t>.</w:t>
      </w:r>
      <w:r w:rsidR="00F7539C">
        <w:t xml:space="preserve"> </w:t>
      </w:r>
      <w:r w:rsidRPr="00F8734C">
        <w:rPr>
          <w:rFonts w:cs="Arial"/>
          <w:bCs/>
          <w:iCs/>
        </w:rPr>
        <w:t>Service producer prices in the business sphere</w:t>
      </w:r>
      <w:r w:rsidRPr="00F8734C">
        <w:t xml:space="preserve">, excluding advertising services, went up by </w:t>
      </w:r>
      <w:r>
        <w:t>0.</w:t>
      </w:r>
      <w:r w:rsidR="00F7539C">
        <w:t>3</w:t>
      </w:r>
      <w:r w:rsidRPr="00F8734C">
        <w:t>%.</w:t>
      </w:r>
      <w:r>
        <w:t xml:space="preserve"> </w:t>
      </w:r>
      <w:r w:rsidRPr="00A316F1">
        <w:rPr>
          <w:b/>
        </w:rPr>
        <w:t xml:space="preserve">Service producer prices </w:t>
      </w:r>
      <w:r w:rsidRPr="007D7993">
        <w:rPr>
          <w:b/>
        </w:rPr>
        <w:t>in the business sphere</w:t>
      </w:r>
      <w:r w:rsidRPr="007D7993">
        <w:t xml:space="preserve"> grew in total by </w:t>
      </w:r>
      <w:r w:rsidR="00F7539C">
        <w:t>2</w:t>
      </w:r>
      <w:r>
        <w:t>.</w:t>
      </w:r>
      <w:r w:rsidR="00F7539C">
        <w:t>8</w:t>
      </w:r>
      <w:r w:rsidRPr="007D7993">
        <w:t xml:space="preserve">%, </w:t>
      </w:r>
      <w:r w:rsidRPr="007D7993">
        <w:rPr>
          <w:b/>
        </w:rPr>
        <w:t>y-o-y</w:t>
      </w:r>
      <w:r w:rsidRPr="007D7993">
        <w:t xml:space="preserve">, in </w:t>
      </w:r>
      <w:r w:rsidR="0075274A">
        <w:rPr>
          <w:b/>
        </w:rPr>
        <w:t>Q3</w:t>
      </w:r>
      <w:r>
        <w:rPr>
          <w:b/>
        </w:rPr>
        <w:t xml:space="preserve"> 2026</w:t>
      </w:r>
      <w:r w:rsidRPr="007D7993">
        <w:t xml:space="preserve">. </w:t>
      </w:r>
      <w:r w:rsidR="007D6C21">
        <w:rPr>
          <w:rFonts w:cs="Arial"/>
        </w:rPr>
        <w:t>Increasing were prices</w:t>
      </w:r>
      <w:r w:rsidRPr="00F20CEE">
        <w:rPr>
          <w:rFonts w:cs="Arial"/>
        </w:rPr>
        <w:t xml:space="preserve"> </w:t>
      </w:r>
      <w:r w:rsidR="00F7539C">
        <w:rPr>
          <w:rFonts w:cs="Arial"/>
        </w:rPr>
        <w:t>of</w:t>
      </w:r>
      <w:r>
        <w:rPr>
          <w:rFonts w:cs="Arial"/>
        </w:rPr>
        <w:t xml:space="preserve"> </w:t>
      </w:r>
      <w:r w:rsidRPr="00F20CEE">
        <w:t>‘advertising and market research services’ (+</w:t>
      </w:r>
      <w:r>
        <w:t>1</w:t>
      </w:r>
      <w:r w:rsidR="00F7539C">
        <w:t>1</w:t>
      </w:r>
      <w:r>
        <w:t>.</w:t>
      </w:r>
      <w:r w:rsidR="00F7539C">
        <w:t>8</w:t>
      </w:r>
      <w:r w:rsidRPr="00F20CEE">
        <w:t>%)</w:t>
      </w:r>
      <w:r>
        <w:t xml:space="preserve">, </w:t>
      </w:r>
      <w:r w:rsidRPr="00F20CEE">
        <w:rPr>
          <w:rFonts w:cs="Arial"/>
        </w:rPr>
        <w:t>‘employment services’ (+</w:t>
      </w:r>
      <w:r w:rsidR="00F7539C">
        <w:rPr>
          <w:rFonts w:cs="Arial"/>
        </w:rPr>
        <w:t>11</w:t>
      </w:r>
      <w:r>
        <w:rPr>
          <w:rFonts w:cs="Arial"/>
        </w:rPr>
        <w:t>.</w:t>
      </w:r>
      <w:r w:rsidR="00F7539C">
        <w:rPr>
          <w:rFonts w:cs="Arial"/>
        </w:rPr>
        <w:t>2</w:t>
      </w:r>
      <w:r w:rsidRPr="00F20CEE">
        <w:rPr>
          <w:rFonts w:cs="Arial"/>
        </w:rPr>
        <w:t>%)</w:t>
      </w:r>
      <w:r>
        <w:rPr>
          <w:rFonts w:cs="Arial"/>
        </w:rPr>
        <w:t>,</w:t>
      </w:r>
      <w:r w:rsidR="00F7539C">
        <w:rPr>
          <w:rFonts w:cs="Arial"/>
        </w:rPr>
        <w:t xml:space="preserve"> </w:t>
      </w:r>
      <w:r w:rsidR="00F7539C" w:rsidRPr="00CE29DE">
        <w:t>‘</w:t>
      </w:r>
      <w:r w:rsidR="00F7539C" w:rsidRPr="00C0337A">
        <w:t>security and investigation services’ (+</w:t>
      </w:r>
      <w:r w:rsidR="00F7539C">
        <w:t>6.3</w:t>
      </w:r>
      <w:r w:rsidR="00F7539C" w:rsidRPr="00C0337A">
        <w:t>%)</w:t>
      </w:r>
      <w:r w:rsidR="00F7539C">
        <w:t xml:space="preserve"> </w:t>
      </w:r>
      <w:r w:rsidR="00F7539C" w:rsidRPr="0045635E">
        <w:t>‘information services’ (</w:t>
      </w:r>
      <w:r w:rsidR="00F7539C">
        <w:t>+4</w:t>
      </w:r>
      <w:r w:rsidR="00F7539C" w:rsidRPr="0045635E">
        <w:t>.</w:t>
      </w:r>
      <w:r w:rsidR="00F7539C">
        <w:t>8</w:t>
      </w:r>
      <w:r w:rsidR="00F7539C" w:rsidRPr="0045635E">
        <w:t>%)</w:t>
      </w:r>
      <w:r w:rsidR="00F7539C" w:rsidRPr="00F7539C">
        <w:t xml:space="preserve"> </w:t>
      </w:r>
      <w:r w:rsidR="00F7539C">
        <w:t xml:space="preserve">and </w:t>
      </w:r>
      <w:r w:rsidR="00F7539C" w:rsidRPr="00BC287A">
        <w:rPr>
          <w:rFonts w:cs="Arial"/>
        </w:rPr>
        <w:t>'motion picture, video and television programme production services, sound recording and music publishing'</w:t>
      </w:r>
      <w:r w:rsidR="00F7539C">
        <w:rPr>
          <w:rFonts w:cs="Arial"/>
        </w:rPr>
        <w:t xml:space="preserve"> </w:t>
      </w:r>
      <w:r w:rsidR="00F7539C" w:rsidRPr="005366F5">
        <w:rPr>
          <w:rFonts w:cs="Arial"/>
        </w:rPr>
        <w:t>(</w:t>
      </w:r>
      <w:r w:rsidR="00F7539C">
        <w:rPr>
          <w:rFonts w:cs="Arial"/>
        </w:rPr>
        <w:t>+5.6</w:t>
      </w:r>
      <w:r w:rsidR="00F7539C" w:rsidRPr="005366F5">
        <w:rPr>
          <w:rFonts w:cs="Arial"/>
        </w:rPr>
        <w:t>%)</w:t>
      </w:r>
      <w:r w:rsidRPr="00F20CEE">
        <w:rPr>
          <w:rFonts w:cs="Arial"/>
        </w:rPr>
        <w:t>.</w:t>
      </w:r>
      <w:r>
        <w:rPr>
          <w:rFonts w:cs="Arial"/>
        </w:rPr>
        <w:t xml:space="preserve"> </w:t>
      </w:r>
      <w:r w:rsidR="007D6C21">
        <w:rPr>
          <w:rFonts w:cs="Arial"/>
        </w:rPr>
        <w:t>P</w:t>
      </w:r>
      <w:r w:rsidRPr="00CD09D5">
        <w:rPr>
          <w:rFonts w:cs="Arial"/>
        </w:rPr>
        <w:t>rices of</w:t>
      </w:r>
      <w:r>
        <w:rPr>
          <w:rFonts w:cs="Arial"/>
        </w:rPr>
        <w:t xml:space="preserve"> </w:t>
      </w:r>
      <w:r w:rsidRPr="00CD09D5">
        <w:rPr>
          <w:rFonts w:cs="Arial"/>
        </w:rPr>
        <w:t>‘architectural and engineering services’ (</w:t>
      </w:r>
      <w:r>
        <w:rPr>
          <w:rFonts w:cs="Arial"/>
        </w:rPr>
        <w:t>-2.</w:t>
      </w:r>
      <w:r w:rsidR="00F7539C">
        <w:rPr>
          <w:rFonts w:cs="Arial"/>
        </w:rPr>
        <w:t>3</w:t>
      </w:r>
      <w:r w:rsidRPr="00CD09D5">
        <w:rPr>
          <w:rFonts w:cs="Arial"/>
        </w:rPr>
        <w:t>%)</w:t>
      </w:r>
      <w:r w:rsidR="007D6C21">
        <w:rPr>
          <w:rFonts w:cs="Arial"/>
        </w:rPr>
        <w:t xml:space="preserve"> were lower</w:t>
      </w:r>
      <w:r w:rsidRPr="00CD09D5">
        <w:rPr>
          <w:rFonts w:cs="Arial"/>
        </w:rPr>
        <w:t>.</w:t>
      </w:r>
      <w:r>
        <w:rPr>
          <w:rFonts w:cs="Arial"/>
        </w:rPr>
        <w:t xml:space="preserve"> </w:t>
      </w:r>
      <w:r w:rsidRPr="00F20CEE">
        <w:rPr>
          <w:rFonts w:cs="Arial"/>
        </w:rPr>
        <w:t xml:space="preserve">Service producer prices in the business sphere, excluding advertising services, grew by </w:t>
      </w:r>
      <w:r>
        <w:rPr>
          <w:rFonts w:cs="Arial"/>
        </w:rPr>
        <w:t>2</w:t>
      </w:r>
      <w:r w:rsidRPr="00F20CEE">
        <w:rPr>
          <w:rFonts w:cs="Arial"/>
        </w:rPr>
        <w:t>.</w:t>
      </w:r>
      <w:r w:rsidR="00F7539C">
        <w:rPr>
          <w:rFonts w:cs="Arial"/>
        </w:rPr>
        <w:t>2</w:t>
      </w:r>
      <w:r w:rsidRPr="00F20CEE">
        <w:rPr>
          <w:rFonts w:cs="Arial"/>
        </w:rPr>
        <w:t>%.</w:t>
      </w:r>
    </w:p>
    <w:p w14:paraId="33E8B9C9" w14:textId="77777777" w:rsidR="00737362" w:rsidRDefault="00737362" w:rsidP="00737362"/>
    <w:p w14:paraId="022C3654" w14:textId="77777777" w:rsidR="00737362" w:rsidRPr="005568DF" w:rsidRDefault="00737362" w:rsidP="00737362">
      <w:pPr>
        <w:rPr>
          <w:i/>
          <w:iCs/>
        </w:rPr>
      </w:pPr>
      <w:r w:rsidRPr="005568DF">
        <w:rPr>
          <w:i/>
          <w:iCs/>
        </w:rPr>
        <w:t xml:space="preserve">Note: </w:t>
      </w:r>
      <w:r w:rsidRPr="0035453A">
        <w:rPr>
          <w:i/>
          <w:iCs/>
        </w:rPr>
        <w:t>For internal reasons, the Czech decimal comma is used instead of the English decimal point as a decimal separator in tables of this analysis.</w:t>
      </w:r>
    </w:p>
    <w:p w14:paraId="752CF3FA" w14:textId="77777777" w:rsidR="00737362" w:rsidRPr="005568DF" w:rsidRDefault="00737362" w:rsidP="00737362">
      <w:pPr>
        <w:spacing w:after="0"/>
        <w:rPr>
          <w:b/>
        </w:rPr>
      </w:pPr>
      <w:r w:rsidRPr="005568DF">
        <w:rPr>
          <w:b/>
        </w:rPr>
        <w:t>Contact:</w:t>
      </w:r>
    </w:p>
    <w:p w14:paraId="5898B841" w14:textId="77777777" w:rsidR="00737362" w:rsidRPr="005568DF" w:rsidRDefault="00737362" w:rsidP="00737362">
      <w:pPr>
        <w:spacing w:after="0"/>
      </w:pPr>
      <w:r>
        <w:t>Ing. Miloslav Beránek</w:t>
      </w:r>
    </w:p>
    <w:p w14:paraId="75E17EE2" w14:textId="77777777" w:rsidR="00737362" w:rsidRPr="005568DF" w:rsidRDefault="00737362" w:rsidP="00737362">
      <w:pPr>
        <w:spacing w:after="0"/>
      </w:pPr>
      <w:r>
        <w:t>Industrial and International Trade Price Statistics Unit</w:t>
      </w:r>
    </w:p>
    <w:p w14:paraId="66CDAC2B" w14:textId="77777777" w:rsidR="00737362" w:rsidRPr="005568DF" w:rsidRDefault="00737362" w:rsidP="00737362">
      <w:pPr>
        <w:spacing w:after="0"/>
      </w:pPr>
      <w:r w:rsidRPr="005568DF">
        <w:t>T: +420 274 052 6</w:t>
      </w:r>
      <w:r>
        <w:t>65</w:t>
      </w:r>
    </w:p>
    <w:p w14:paraId="7B52E86D" w14:textId="77777777" w:rsidR="00737362" w:rsidRPr="005568DF" w:rsidRDefault="00737362" w:rsidP="00737362">
      <w:pPr>
        <w:spacing w:after="0"/>
      </w:pPr>
      <w:r w:rsidRPr="005568DF">
        <w:t xml:space="preserve">E: </w:t>
      </w:r>
      <w:hyperlink r:id="rId16" w:history="1">
        <w:r w:rsidRPr="00B86E8A">
          <w:rPr>
            <w:rStyle w:val="Hypertextovodkaz"/>
          </w:rPr>
          <w:t>miloslav.beranek@csu.gov.cz</w:t>
        </w:r>
      </w:hyperlink>
    </w:p>
    <w:p w14:paraId="36AB92A3" w14:textId="77777777" w:rsidR="00737362" w:rsidRDefault="00737362" w:rsidP="00737362"/>
    <w:sectPr w:rsidR="00737362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AB554" w14:textId="77777777" w:rsidR="008C2A85" w:rsidRDefault="008C2A85" w:rsidP="004A01A7">
      <w:pPr>
        <w:spacing w:after="0" w:line="240" w:lineRule="auto"/>
      </w:pPr>
      <w:r>
        <w:separator/>
      </w:r>
    </w:p>
  </w:endnote>
  <w:endnote w:type="continuationSeparator" w:id="0">
    <w:p w14:paraId="6309EBBE" w14:textId="77777777" w:rsidR="008C2A85" w:rsidRDefault="008C2A85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5C9A1" w14:textId="77777777" w:rsidR="00B910FF" w:rsidRPr="00081D40" w:rsidRDefault="00B910FF" w:rsidP="00F21B6A">
    <w:pPr>
      <w:pStyle w:val="Zpat"/>
      <w:rPr>
        <w:b/>
        <w:bCs/>
        <w:lang w:val="en-GB"/>
      </w:rPr>
    </w:pPr>
    <w:r w:rsidRPr="00081D40">
      <w:rPr>
        <w:lang w:val="en-GB"/>
      </w:rPr>
      <w:t>Czech Statistical Office</w:t>
    </w:r>
    <w:r w:rsidRPr="00081D40">
      <w:rPr>
        <w:b/>
        <w:bCs/>
        <w:lang w:val="en-GB"/>
      </w:rPr>
      <w:t xml:space="preserve"> </w:t>
    </w:r>
  </w:p>
  <w:p w14:paraId="7445167A" w14:textId="77777777" w:rsidR="00F21B6A" w:rsidRDefault="00B910FF" w:rsidP="00F21B6A">
    <w:pPr>
      <w:pStyle w:val="Zpat"/>
    </w:pPr>
    <w:r w:rsidRPr="00081D40">
      <w:rPr>
        <w:lang w:val="en-GB"/>
      </w:rPr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197C433A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4F2BDA1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629C" w14:textId="77777777" w:rsidR="008C2A85" w:rsidRDefault="008C2A85" w:rsidP="004A01A7">
      <w:pPr>
        <w:spacing w:after="0" w:line="240" w:lineRule="auto"/>
      </w:pPr>
    </w:p>
  </w:footnote>
  <w:footnote w:type="continuationSeparator" w:id="0">
    <w:p w14:paraId="312EA5EF" w14:textId="77777777" w:rsidR="008C2A85" w:rsidRDefault="008C2A85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99208E4" w14:textId="77777777" w:rsidTr="00F21B6A">
      <w:trPr>
        <w:jc w:val="right"/>
      </w:trPr>
      <w:tc>
        <w:tcPr>
          <w:tcW w:w="4253" w:type="dxa"/>
        </w:tcPr>
        <w:p w14:paraId="31C4E500" w14:textId="2ADDDAC9" w:rsidR="003208E6" w:rsidRPr="00081D40" w:rsidRDefault="00D11ECB" w:rsidP="00C063DD">
          <w:pPr>
            <w:pStyle w:val="Nadpis3"/>
            <w:spacing w:before="0"/>
            <w:jc w:val="right"/>
          </w:pPr>
          <w:proofErr w:type="spellStart"/>
          <w:r>
            <w:t>Analysis</w:t>
          </w:r>
          <w:proofErr w:type="spellEnd"/>
        </w:p>
      </w:tc>
    </w:tr>
  </w:tbl>
  <w:p w14:paraId="226BEF24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55985824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C20987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EB"/>
    <w:rsid w:val="000106FE"/>
    <w:rsid w:val="000120B4"/>
    <w:rsid w:val="0002560E"/>
    <w:rsid w:val="00032CCE"/>
    <w:rsid w:val="00035F16"/>
    <w:rsid w:val="00043335"/>
    <w:rsid w:val="00043E72"/>
    <w:rsid w:val="00054392"/>
    <w:rsid w:val="0005510C"/>
    <w:rsid w:val="00056354"/>
    <w:rsid w:val="00062565"/>
    <w:rsid w:val="000674D5"/>
    <w:rsid w:val="00070445"/>
    <w:rsid w:val="00071F0F"/>
    <w:rsid w:val="00081D40"/>
    <w:rsid w:val="00083A55"/>
    <w:rsid w:val="00085436"/>
    <w:rsid w:val="000908BC"/>
    <w:rsid w:val="000968A9"/>
    <w:rsid w:val="000B458B"/>
    <w:rsid w:val="000B4F0B"/>
    <w:rsid w:val="000C11F2"/>
    <w:rsid w:val="000C2452"/>
    <w:rsid w:val="000C5D3A"/>
    <w:rsid w:val="000C67FA"/>
    <w:rsid w:val="000C68F4"/>
    <w:rsid w:val="000D01BE"/>
    <w:rsid w:val="000D2954"/>
    <w:rsid w:val="000D5C58"/>
    <w:rsid w:val="000E00C3"/>
    <w:rsid w:val="000E1356"/>
    <w:rsid w:val="000E3099"/>
    <w:rsid w:val="000F141D"/>
    <w:rsid w:val="000F5A54"/>
    <w:rsid w:val="00102994"/>
    <w:rsid w:val="0010606B"/>
    <w:rsid w:val="001237E3"/>
    <w:rsid w:val="00126246"/>
    <w:rsid w:val="00127678"/>
    <w:rsid w:val="00134D21"/>
    <w:rsid w:val="00134F2B"/>
    <w:rsid w:val="00135EBB"/>
    <w:rsid w:val="001363A5"/>
    <w:rsid w:val="00137B85"/>
    <w:rsid w:val="00140402"/>
    <w:rsid w:val="00141449"/>
    <w:rsid w:val="00141BA1"/>
    <w:rsid w:val="00146A2A"/>
    <w:rsid w:val="00147471"/>
    <w:rsid w:val="0015074B"/>
    <w:rsid w:val="001510FA"/>
    <w:rsid w:val="00160FEB"/>
    <w:rsid w:val="00164790"/>
    <w:rsid w:val="001655C1"/>
    <w:rsid w:val="001712FE"/>
    <w:rsid w:val="00171B3E"/>
    <w:rsid w:val="00175680"/>
    <w:rsid w:val="0018201C"/>
    <w:rsid w:val="001909FA"/>
    <w:rsid w:val="001940A7"/>
    <w:rsid w:val="001B150F"/>
    <w:rsid w:val="001B3191"/>
    <w:rsid w:val="001C6A86"/>
    <w:rsid w:val="001D221A"/>
    <w:rsid w:val="001D52C5"/>
    <w:rsid w:val="001D719A"/>
    <w:rsid w:val="001E0021"/>
    <w:rsid w:val="001E0520"/>
    <w:rsid w:val="001E1B82"/>
    <w:rsid w:val="001E417F"/>
    <w:rsid w:val="001E513B"/>
    <w:rsid w:val="001E691A"/>
    <w:rsid w:val="001E752F"/>
    <w:rsid w:val="001F493F"/>
    <w:rsid w:val="001F7684"/>
    <w:rsid w:val="002000F6"/>
    <w:rsid w:val="00200551"/>
    <w:rsid w:val="002013B0"/>
    <w:rsid w:val="0020716F"/>
    <w:rsid w:val="002136C9"/>
    <w:rsid w:val="00216463"/>
    <w:rsid w:val="00222610"/>
    <w:rsid w:val="002234D1"/>
    <w:rsid w:val="0023338B"/>
    <w:rsid w:val="002363CA"/>
    <w:rsid w:val="00242292"/>
    <w:rsid w:val="00244330"/>
    <w:rsid w:val="0024676C"/>
    <w:rsid w:val="00254B34"/>
    <w:rsid w:val="0025518A"/>
    <w:rsid w:val="00260DCA"/>
    <w:rsid w:val="00275B42"/>
    <w:rsid w:val="00280346"/>
    <w:rsid w:val="00280D21"/>
    <w:rsid w:val="0028101B"/>
    <w:rsid w:val="002826B4"/>
    <w:rsid w:val="0029000F"/>
    <w:rsid w:val="00293F29"/>
    <w:rsid w:val="00297C33"/>
    <w:rsid w:val="002A2E8D"/>
    <w:rsid w:val="002A62A3"/>
    <w:rsid w:val="002C4C20"/>
    <w:rsid w:val="002C7D67"/>
    <w:rsid w:val="002D11B9"/>
    <w:rsid w:val="002D74E5"/>
    <w:rsid w:val="002D796B"/>
    <w:rsid w:val="002E68F4"/>
    <w:rsid w:val="002F16D0"/>
    <w:rsid w:val="002F5BD3"/>
    <w:rsid w:val="002F7004"/>
    <w:rsid w:val="0030061B"/>
    <w:rsid w:val="00303A0E"/>
    <w:rsid w:val="00307360"/>
    <w:rsid w:val="00311723"/>
    <w:rsid w:val="003206E7"/>
    <w:rsid w:val="003208E6"/>
    <w:rsid w:val="0032285E"/>
    <w:rsid w:val="003351B8"/>
    <w:rsid w:val="003540FA"/>
    <w:rsid w:val="00356332"/>
    <w:rsid w:val="00363815"/>
    <w:rsid w:val="00365281"/>
    <w:rsid w:val="003654CD"/>
    <w:rsid w:val="00370110"/>
    <w:rsid w:val="00372598"/>
    <w:rsid w:val="00374B4C"/>
    <w:rsid w:val="00382ED2"/>
    <w:rsid w:val="00392F53"/>
    <w:rsid w:val="00393EC0"/>
    <w:rsid w:val="003963EB"/>
    <w:rsid w:val="003A2A49"/>
    <w:rsid w:val="003A3966"/>
    <w:rsid w:val="003A3A71"/>
    <w:rsid w:val="003A7E6A"/>
    <w:rsid w:val="003B2B4C"/>
    <w:rsid w:val="003C027F"/>
    <w:rsid w:val="003C3F6A"/>
    <w:rsid w:val="003C51BC"/>
    <w:rsid w:val="003D1FBD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0D1E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2415"/>
    <w:rsid w:val="00450156"/>
    <w:rsid w:val="00452936"/>
    <w:rsid w:val="004533F8"/>
    <w:rsid w:val="00454DC7"/>
    <w:rsid w:val="00455276"/>
    <w:rsid w:val="004573FA"/>
    <w:rsid w:val="004607B2"/>
    <w:rsid w:val="00463047"/>
    <w:rsid w:val="0046727D"/>
    <w:rsid w:val="004723B2"/>
    <w:rsid w:val="004729D5"/>
    <w:rsid w:val="004845FD"/>
    <w:rsid w:val="00493ED9"/>
    <w:rsid w:val="004977D7"/>
    <w:rsid w:val="004A01A7"/>
    <w:rsid w:val="004A09C5"/>
    <w:rsid w:val="004A30B4"/>
    <w:rsid w:val="004A38DD"/>
    <w:rsid w:val="004B4A94"/>
    <w:rsid w:val="004C7DCA"/>
    <w:rsid w:val="004D0A47"/>
    <w:rsid w:val="004E7E0E"/>
    <w:rsid w:val="00500A63"/>
    <w:rsid w:val="0050244F"/>
    <w:rsid w:val="00521746"/>
    <w:rsid w:val="00526872"/>
    <w:rsid w:val="00527A7E"/>
    <w:rsid w:val="00534403"/>
    <w:rsid w:val="00542A56"/>
    <w:rsid w:val="00542CA8"/>
    <w:rsid w:val="005430C0"/>
    <w:rsid w:val="005474D4"/>
    <w:rsid w:val="00550B36"/>
    <w:rsid w:val="005517A2"/>
    <w:rsid w:val="00553ACE"/>
    <w:rsid w:val="005548CD"/>
    <w:rsid w:val="00554FC7"/>
    <w:rsid w:val="0055531A"/>
    <w:rsid w:val="00560EC8"/>
    <w:rsid w:val="00563069"/>
    <w:rsid w:val="00563A5F"/>
    <w:rsid w:val="00563FE8"/>
    <w:rsid w:val="0056491C"/>
    <w:rsid w:val="00564F2B"/>
    <w:rsid w:val="0057167B"/>
    <w:rsid w:val="005745BC"/>
    <w:rsid w:val="005801BB"/>
    <w:rsid w:val="0058045E"/>
    <w:rsid w:val="005837B3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3C96"/>
    <w:rsid w:val="005C781E"/>
    <w:rsid w:val="005D4A96"/>
    <w:rsid w:val="005E59F2"/>
    <w:rsid w:val="005E6E27"/>
    <w:rsid w:val="005E6FC7"/>
    <w:rsid w:val="00601C8A"/>
    <w:rsid w:val="00601DFE"/>
    <w:rsid w:val="00602346"/>
    <w:rsid w:val="00602F6C"/>
    <w:rsid w:val="006051FE"/>
    <w:rsid w:val="00606CF5"/>
    <w:rsid w:val="00607675"/>
    <w:rsid w:val="006120D2"/>
    <w:rsid w:val="00615877"/>
    <w:rsid w:val="006254F9"/>
    <w:rsid w:val="00626A46"/>
    <w:rsid w:val="00626A74"/>
    <w:rsid w:val="0062750B"/>
    <w:rsid w:val="00635A60"/>
    <w:rsid w:val="00637E8B"/>
    <w:rsid w:val="00640E73"/>
    <w:rsid w:val="0064237D"/>
    <w:rsid w:val="00646C5C"/>
    <w:rsid w:val="00647757"/>
    <w:rsid w:val="00650D3D"/>
    <w:rsid w:val="006530D9"/>
    <w:rsid w:val="00656854"/>
    <w:rsid w:val="00663F7E"/>
    <w:rsid w:val="0067042F"/>
    <w:rsid w:val="00687339"/>
    <w:rsid w:val="006950C1"/>
    <w:rsid w:val="0069631F"/>
    <w:rsid w:val="00697AEE"/>
    <w:rsid w:val="006A4940"/>
    <w:rsid w:val="006A57CC"/>
    <w:rsid w:val="006A7FF6"/>
    <w:rsid w:val="006B07EB"/>
    <w:rsid w:val="006B49BB"/>
    <w:rsid w:val="006C0860"/>
    <w:rsid w:val="006C0B80"/>
    <w:rsid w:val="006C623C"/>
    <w:rsid w:val="006E5A43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34B7"/>
    <w:rsid w:val="0073622B"/>
    <w:rsid w:val="007371E0"/>
    <w:rsid w:val="00737362"/>
    <w:rsid w:val="0075274A"/>
    <w:rsid w:val="00761D9C"/>
    <w:rsid w:val="00765263"/>
    <w:rsid w:val="00773B0B"/>
    <w:rsid w:val="00787190"/>
    <w:rsid w:val="00787396"/>
    <w:rsid w:val="00793981"/>
    <w:rsid w:val="007A0BED"/>
    <w:rsid w:val="007A7DC8"/>
    <w:rsid w:val="007D10C3"/>
    <w:rsid w:val="007D6A0E"/>
    <w:rsid w:val="007D6C21"/>
    <w:rsid w:val="007D6F07"/>
    <w:rsid w:val="007F4CD2"/>
    <w:rsid w:val="007F61CE"/>
    <w:rsid w:val="00801CDD"/>
    <w:rsid w:val="0080309A"/>
    <w:rsid w:val="00806E10"/>
    <w:rsid w:val="00811964"/>
    <w:rsid w:val="008134F5"/>
    <w:rsid w:val="008158B3"/>
    <w:rsid w:val="00830577"/>
    <w:rsid w:val="00834A49"/>
    <w:rsid w:val="00837806"/>
    <w:rsid w:val="00837E45"/>
    <w:rsid w:val="0084277E"/>
    <w:rsid w:val="00851074"/>
    <w:rsid w:val="00851CC5"/>
    <w:rsid w:val="008529F7"/>
    <w:rsid w:val="008541DA"/>
    <w:rsid w:val="00870D3E"/>
    <w:rsid w:val="00872BF9"/>
    <w:rsid w:val="00872DC7"/>
    <w:rsid w:val="00877CF1"/>
    <w:rsid w:val="00884306"/>
    <w:rsid w:val="00884BE3"/>
    <w:rsid w:val="0088635C"/>
    <w:rsid w:val="008867A1"/>
    <w:rsid w:val="008A4895"/>
    <w:rsid w:val="008A767C"/>
    <w:rsid w:val="008B0E87"/>
    <w:rsid w:val="008C2A85"/>
    <w:rsid w:val="008C4A49"/>
    <w:rsid w:val="008D405D"/>
    <w:rsid w:val="008D5575"/>
    <w:rsid w:val="008F125B"/>
    <w:rsid w:val="008F2B37"/>
    <w:rsid w:val="008F533C"/>
    <w:rsid w:val="00901B57"/>
    <w:rsid w:val="009149E6"/>
    <w:rsid w:val="00916E60"/>
    <w:rsid w:val="00917C90"/>
    <w:rsid w:val="00945FB9"/>
    <w:rsid w:val="009475A7"/>
    <w:rsid w:val="00951930"/>
    <w:rsid w:val="00956A69"/>
    <w:rsid w:val="009610E2"/>
    <w:rsid w:val="0096469E"/>
    <w:rsid w:val="0097303D"/>
    <w:rsid w:val="00983393"/>
    <w:rsid w:val="00984352"/>
    <w:rsid w:val="00985819"/>
    <w:rsid w:val="00996B7D"/>
    <w:rsid w:val="009A389D"/>
    <w:rsid w:val="009A4A9B"/>
    <w:rsid w:val="009B032C"/>
    <w:rsid w:val="009B0804"/>
    <w:rsid w:val="009C081A"/>
    <w:rsid w:val="009C0BC3"/>
    <w:rsid w:val="009C31A6"/>
    <w:rsid w:val="009D72AA"/>
    <w:rsid w:val="009E42AE"/>
    <w:rsid w:val="009E4B81"/>
    <w:rsid w:val="009F1943"/>
    <w:rsid w:val="009F3E9D"/>
    <w:rsid w:val="009F5723"/>
    <w:rsid w:val="00A07F4F"/>
    <w:rsid w:val="00A15A28"/>
    <w:rsid w:val="00A274A1"/>
    <w:rsid w:val="00A31CF0"/>
    <w:rsid w:val="00A3283F"/>
    <w:rsid w:val="00A46473"/>
    <w:rsid w:val="00A47859"/>
    <w:rsid w:val="00A55A71"/>
    <w:rsid w:val="00A643FE"/>
    <w:rsid w:val="00A71D2C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5E72"/>
    <w:rsid w:val="00AB7649"/>
    <w:rsid w:val="00AC0BF4"/>
    <w:rsid w:val="00AD40DD"/>
    <w:rsid w:val="00AD7D97"/>
    <w:rsid w:val="00AE1317"/>
    <w:rsid w:val="00AE6440"/>
    <w:rsid w:val="00AF06B0"/>
    <w:rsid w:val="00AF3319"/>
    <w:rsid w:val="00AF36C3"/>
    <w:rsid w:val="00AF39AC"/>
    <w:rsid w:val="00AF3B1E"/>
    <w:rsid w:val="00AF6E9E"/>
    <w:rsid w:val="00B0330A"/>
    <w:rsid w:val="00B07208"/>
    <w:rsid w:val="00B205CB"/>
    <w:rsid w:val="00B2195A"/>
    <w:rsid w:val="00B31BB1"/>
    <w:rsid w:val="00B353E4"/>
    <w:rsid w:val="00B37527"/>
    <w:rsid w:val="00B40D87"/>
    <w:rsid w:val="00B422EB"/>
    <w:rsid w:val="00B43D9B"/>
    <w:rsid w:val="00B47092"/>
    <w:rsid w:val="00B51C8F"/>
    <w:rsid w:val="00B602D0"/>
    <w:rsid w:val="00B62344"/>
    <w:rsid w:val="00B70022"/>
    <w:rsid w:val="00B7165F"/>
    <w:rsid w:val="00B733E5"/>
    <w:rsid w:val="00B7356C"/>
    <w:rsid w:val="00B759AD"/>
    <w:rsid w:val="00B85D8D"/>
    <w:rsid w:val="00B8724F"/>
    <w:rsid w:val="00B90BD8"/>
    <w:rsid w:val="00B910FF"/>
    <w:rsid w:val="00B96F18"/>
    <w:rsid w:val="00BA0CC3"/>
    <w:rsid w:val="00BA64C3"/>
    <w:rsid w:val="00BA6934"/>
    <w:rsid w:val="00BB2466"/>
    <w:rsid w:val="00BB2B9A"/>
    <w:rsid w:val="00BB6195"/>
    <w:rsid w:val="00BB6635"/>
    <w:rsid w:val="00BC23FF"/>
    <w:rsid w:val="00BC52CD"/>
    <w:rsid w:val="00BC5C99"/>
    <w:rsid w:val="00BC6E63"/>
    <w:rsid w:val="00BD27B2"/>
    <w:rsid w:val="00BE2E0B"/>
    <w:rsid w:val="00BE3BE4"/>
    <w:rsid w:val="00BE5550"/>
    <w:rsid w:val="00BE67AF"/>
    <w:rsid w:val="00BF00D3"/>
    <w:rsid w:val="00BF58C9"/>
    <w:rsid w:val="00C044C1"/>
    <w:rsid w:val="00C063DD"/>
    <w:rsid w:val="00C12B28"/>
    <w:rsid w:val="00C15698"/>
    <w:rsid w:val="00C15C5E"/>
    <w:rsid w:val="00C206E5"/>
    <w:rsid w:val="00C21594"/>
    <w:rsid w:val="00C240F6"/>
    <w:rsid w:val="00C27B17"/>
    <w:rsid w:val="00C311A5"/>
    <w:rsid w:val="00C335E1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62E4"/>
    <w:rsid w:val="00C77F4C"/>
    <w:rsid w:val="00C90F44"/>
    <w:rsid w:val="00CA0B3C"/>
    <w:rsid w:val="00CA1674"/>
    <w:rsid w:val="00CA3ABB"/>
    <w:rsid w:val="00CB1B52"/>
    <w:rsid w:val="00CB1E4F"/>
    <w:rsid w:val="00CB5768"/>
    <w:rsid w:val="00CB6B2A"/>
    <w:rsid w:val="00CC0409"/>
    <w:rsid w:val="00CC309B"/>
    <w:rsid w:val="00CC35A2"/>
    <w:rsid w:val="00CC6BEE"/>
    <w:rsid w:val="00CC7927"/>
    <w:rsid w:val="00CD0856"/>
    <w:rsid w:val="00CD784B"/>
    <w:rsid w:val="00CE0BC6"/>
    <w:rsid w:val="00CE0F83"/>
    <w:rsid w:val="00CE5CB8"/>
    <w:rsid w:val="00CE680A"/>
    <w:rsid w:val="00CF1D78"/>
    <w:rsid w:val="00CF6697"/>
    <w:rsid w:val="00D066AA"/>
    <w:rsid w:val="00D10F9F"/>
    <w:rsid w:val="00D11ECB"/>
    <w:rsid w:val="00D12AC4"/>
    <w:rsid w:val="00D15B3B"/>
    <w:rsid w:val="00D20AC3"/>
    <w:rsid w:val="00D37C3C"/>
    <w:rsid w:val="00D4310C"/>
    <w:rsid w:val="00D43F36"/>
    <w:rsid w:val="00D50FAD"/>
    <w:rsid w:val="00D51C35"/>
    <w:rsid w:val="00D63056"/>
    <w:rsid w:val="00D6330E"/>
    <w:rsid w:val="00D70040"/>
    <w:rsid w:val="00D706D6"/>
    <w:rsid w:val="00D7143F"/>
    <w:rsid w:val="00D715F5"/>
    <w:rsid w:val="00D84473"/>
    <w:rsid w:val="00DA10DB"/>
    <w:rsid w:val="00DB2E6A"/>
    <w:rsid w:val="00DB380A"/>
    <w:rsid w:val="00DB3E22"/>
    <w:rsid w:val="00DC5311"/>
    <w:rsid w:val="00DC5B2A"/>
    <w:rsid w:val="00DD3D93"/>
    <w:rsid w:val="00DD4E3E"/>
    <w:rsid w:val="00DD6689"/>
    <w:rsid w:val="00DE5B25"/>
    <w:rsid w:val="00DF1F7F"/>
    <w:rsid w:val="00DF3F66"/>
    <w:rsid w:val="00DF697A"/>
    <w:rsid w:val="00E12747"/>
    <w:rsid w:val="00E13BFB"/>
    <w:rsid w:val="00E14659"/>
    <w:rsid w:val="00E24FEA"/>
    <w:rsid w:val="00E34849"/>
    <w:rsid w:val="00E35923"/>
    <w:rsid w:val="00E414DB"/>
    <w:rsid w:val="00E456D4"/>
    <w:rsid w:val="00E47767"/>
    <w:rsid w:val="00E47A5D"/>
    <w:rsid w:val="00E54DF5"/>
    <w:rsid w:val="00E6029D"/>
    <w:rsid w:val="00E62893"/>
    <w:rsid w:val="00E632B3"/>
    <w:rsid w:val="00E6636B"/>
    <w:rsid w:val="00E67257"/>
    <w:rsid w:val="00E704CC"/>
    <w:rsid w:val="00E721D1"/>
    <w:rsid w:val="00E72CDB"/>
    <w:rsid w:val="00E86FD6"/>
    <w:rsid w:val="00E8736C"/>
    <w:rsid w:val="00E876C5"/>
    <w:rsid w:val="00E938B7"/>
    <w:rsid w:val="00E9571D"/>
    <w:rsid w:val="00E97FB6"/>
    <w:rsid w:val="00EB5DA8"/>
    <w:rsid w:val="00EC2292"/>
    <w:rsid w:val="00EC7407"/>
    <w:rsid w:val="00EF1981"/>
    <w:rsid w:val="00EF1EBB"/>
    <w:rsid w:val="00EF4611"/>
    <w:rsid w:val="00F0418D"/>
    <w:rsid w:val="00F049CC"/>
    <w:rsid w:val="00F04EC6"/>
    <w:rsid w:val="00F152C4"/>
    <w:rsid w:val="00F21784"/>
    <w:rsid w:val="00F21B6A"/>
    <w:rsid w:val="00F25971"/>
    <w:rsid w:val="00F26AB3"/>
    <w:rsid w:val="00F30E1E"/>
    <w:rsid w:val="00F33D78"/>
    <w:rsid w:val="00F34410"/>
    <w:rsid w:val="00F36FA9"/>
    <w:rsid w:val="00F562EF"/>
    <w:rsid w:val="00F57C1A"/>
    <w:rsid w:val="00F607A0"/>
    <w:rsid w:val="00F668A6"/>
    <w:rsid w:val="00F70F49"/>
    <w:rsid w:val="00F7539C"/>
    <w:rsid w:val="00F837DE"/>
    <w:rsid w:val="00F87781"/>
    <w:rsid w:val="00FA0FB3"/>
    <w:rsid w:val="00FA634C"/>
    <w:rsid w:val="00FA79CC"/>
    <w:rsid w:val="00FA7B77"/>
    <w:rsid w:val="00FB11FD"/>
    <w:rsid w:val="00FB4F1B"/>
    <w:rsid w:val="00FB57B9"/>
    <w:rsid w:val="00FC186E"/>
    <w:rsid w:val="00FC438A"/>
    <w:rsid w:val="00FD40DF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FE8C"/>
  <w15:chartTrackingRefBased/>
  <w15:docId w15:val="{8010CDEB-6897-4079-B0CA-1BFED5DB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7362"/>
    <w:rPr>
      <w:lang w:val="en-GB"/>
    </w:rPr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  <w:lang w:val="cs-CZ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  <w:lang w:val="cs-CZ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  <w:lang w:val="cs-CZ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  <w:lang w:val="cs-CZ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  <w:lang w:val="cs-CZ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  <w:lang w:val="cs-CZ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  <w:lang w:val="cs-CZ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  <w:lang w:val="cs-CZ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  <w:lang w:val="cs-CZ"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  <w:lang w:val="cs-CZ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  <w:lang w:val="cs-CZ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  <w:lang w:val="cs-CZ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  <w:lang w:val="cs-CZ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  <w:lang w:val="cs-CZ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  <w:lang w:val="cs-CZ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  <w:lang w:val="cs-CZ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  <w:lang w:val="cs-CZ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  <w:lang w:val="cs-CZ"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  <w:rPr>
      <w:lang w:val="cs-CZ"/>
    </w:r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  <w:rPr>
      <w:lang w:val="cs-CZ"/>
    </w:r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  <w:rPr>
      <w:lang w:val="cs-CZ"/>
    </w:r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  <w:rPr>
      <w:lang w:val="cs-CZ"/>
    </w:r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  <w:rPr>
      <w:lang w:val="cs-CZ"/>
    </w:r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  <w:rPr>
      <w:lang w:val="cs-CZ"/>
    </w:r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  <w:rPr>
      <w:lang w:val="cs-CZ"/>
    </w:r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  <w:rPr>
      <w:lang w:val="cs-CZ"/>
    </w:r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  <w:rPr>
      <w:lang w:val="cs-CZ"/>
    </w:r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  <w:lang w:val="cs-CZ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  <w:rPr>
      <w:lang w:val="cs-CZ"/>
    </w:r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  <w:rPr>
      <w:lang w:val="cs-CZ"/>
    </w:r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  <w:rPr>
      <w:lang w:val="cs-CZ"/>
    </w:r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  <w:rPr>
      <w:lang w:val="cs-CZ"/>
    </w:r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  <w:rPr>
      <w:lang w:val="cs-CZ"/>
    </w:r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  <w:rPr>
      <w:lang w:val="cs-CZ"/>
    </w:r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  <w:lang w:val="cs-CZ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  <w:lang w:val="cs-CZ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  <w:lang w:val="cs-CZ"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  <w:lang w:val="cs-CZ"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  <w:lang w:val="cs-CZ"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  <w:lang w:val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  <w:lang w:val="cs-CZ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  <w:lang w:val="cs-CZ"/>
    </w:rPr>
  </w:style>
  <w:style w:type="character" w:customStyle="1" w:styleId="tlid-translation">
    <w:name w:val="tlid-translation"/>
    <w:basedOn w:val="Standardnpsmoodstavce"/>
    <w:rsid w:val="003963EB"/>
  </w:style>
  <w:style w:type="paragraph" w:styleId="Zkladntextodsazen2">
    <w:name w:val="Body Text Indent 2"/>
    <w:basedOn w:val="Normln"/>
    <w:link w:val="Zkladntextodsazen2Char"/>
    <w:uiPriority w:val="99"/>
    <w:unhideWhenUsed/>
    <w:rsid w:val="003963EB"/>
    <w:pPr>
      <w:spacing w:after="120" w:line="480" w:lineRule="auto"/>
      <w:ind w:left="283"/>
    </w:pPr>
    <w:rPr>
      <w:rFonts w:ascii="Arial" w:eastAsia="Calibri" w:hAnsi="Arial" w:cs="Times New Roman"/>
      <w:kern w:val="0"/>
      <w:szCs w:val="22"/>
      <w:lang w:val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963EB"/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rynqvb">
    <w:name w:val="rynqvb"/>
    <w:basedOn w:val="Standardnpsmoodstavce"/>
    <w:rsid w:val="003963EB"/>
  </w:style>
  <w:style w:type="paragraph" w:customStyle="1" w:styleId="Poznmky0">
    <w:name w:val="Poznámky_"/>
    <w:next w:val="Normln"/>
    <w:qFormat/>
    <w:rsid w:val="003963EB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customStyle="1" w:styleId="Poznmkytext">
    <w:name w:val="Poznámky text"/>
    <w:basedOn w:val="Poznmky"/>
    <w:qFormat/>
    <w:rsid w:val="003963EB"/>
    <w:pPr>
      <w:pBdr>
        <w:top w:val="none" w:sz="0" w:space="0" w:color="auto"/>
      </w:pBdr>
      <w:spacing w:line="240" w:lineRule="exact"/>
      <w:jc w:val="both"/>
    </w:pPr>
    <w:rPr>
      <w:rFonts w:ascii="Arial" w:eastAsia="Calibri" w:hAnsi="Arial" w:cs="ArialMT"/>
      <w:i w:val="0"/>
      <w:color w:val="000000"/>
      <w:kern w:val="0"/>
      <w:szCs w:val="18"/>
      <w:lang w:val="en-US" w:eastAsia="cs-CZ"/>
      <w14:ligatures w14:val="none"/>
    </w:rPr>
  </w:style>
  <w:style w:type="paragraph" w:styleId="Revize">
    <w:name w:val="Revision"/>
    <w:hidden/>
    <w:uiPriority w:val="99"/>
    <w:semiHidden/>
    <w:rsid w:val="00043E72"/>
    <w:pPr>
      <w:spacing w:after="0" w:line="240" w:lineRule="auto"/>
      <w:jc w:val="left"/>
    </w:pPr>
  </w:style>
  <w:style w:type="paragraph" w:styleId="Zkladntext">
    <w:name w:val="Body Text"/>
    <w:basedOn w:val="Normln"/>
    <w:link w:val="ZkladntextChar"/>
    <w:unhideWhenUsed/>
    <w:rsid w:val="00CE680A"/>
    <w:pPr>
      <w:spacing w:after="120"/>
    </w:pPr>
    <w:rPr>
      <w:lang w:val="cs-CZ"/>
    </w:rPr>
  </w:style>
  <w:style w:type="character" w:customStyle="1" w:styleId="ZkladntextChar">
    <w:name w:val="Základní text Char"/>
    <w:basedOn w:val="Standardnpsmoodstavce"/>
    <w:link w:val="Zkladntext"/>
    <w:rsid w:val="00CE680A"/>
  </w:style>
  <w:style w:type="paragraph" w:styleId="Zkladntextodsazen3">
    <w:name w:val="Body Text Indent 3"/>
    <w:basedOn w:val="Normln"/>
    <w:link w:val="Zkladntextodsazen3Char"/>
    <w:uiPriority w:val="99"/>
    <w:unhideWhenUsed/>
    <w:rsid w:val="00CE680A"/>
    <w:pPr>
      <w:spacing w:after="120"/>
      <w:ind w:left="283"/>
    </w:pPr>
    <w:rPr>
      <w:sz w:val="16"/>
      <w:szCs w:val="16"/>
      <w:lang w:val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CE680A"/>
    <w:rPr>
      <w:sz w:val="16"/>
      <w:szCs w:val="16"/>
    </w:rPr>
  </w:style>
  <w:style w:type="character" w:customStyle="1" w:styleId="hwtze">
    <w:name w:val="hwtze"/>
    <w:rsid w:val="00CE680A"/>
  </w:style>
  <w:style w:type="character" w:customStyle="1" w:styleId="jlqj4b">
    <w:name w:val="jlqj4b"/>
    <w:rsid w:val="00CE6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miloslav.beranek@csu.gov.cz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korova7972\Downloads\Form_c466_Rychla%20informace_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ABB3B3E43C4CBF979278153B9E6A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289552-2944-41EA-BB74-271260DFEEB4}"/>
      </w:docPartPr>
      <w:docPartBody>
        <w:p w:rsidR="0017652E" w:rsidRDefault="005A63E4" w:rsidP="005A63E4">
          <w:pPr>
            <w:pStyle w:val="95ABB3B3E43C4CBF979278153B9E6A51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01"/>
    <w:rsid w:val="00024001"/>
    <w:rsid w:val="000643E3"/>
    <w:rsid w:val="000B24A3"/>
    <w:rsid w:val="000E1356"/>
    <w:rsid w:val="000E510F"/>
    <w:rsid w:val="00126246"/>
    <w:rsid w:val="00147471"/>
    <w:rsid w:val="001636B7"/>
    <w:rsid w:val="001655C1"/>
    <w:rsid w:val="0017328A"/>
    <w:rsid w:val="0017652E"/>
    <w:rsid w:val="00275D8D"/>
    <w:rsid w:val="002972CB"/>
    <w:rsid w:val="002F2673"/>
    <w:rsid w:val="002F496C"/>
    <w:rsid w:val="00365281"/>
    <w:rsid w:val="00382432"/>
    <w:rsid w:val="003A1520"/>
    <w:rsid w:val="003B2B4C"/>
    <w:rsid w:val="003C4710"/>
    <w:rsid w:val="00474B2B"/>
    <w:rsid w:val="004845FD"/>
    <w:rsid w:val="00527A7E"/>
    <w:rsid w:val="00563069"/>
    <w:rsid w:val="0057167B"/>
    <w:rsid w:val="005A63E4"/>
    <w:rsid w:val="005C3C96"/>
    <w:rsid w:val="00635A60"/>
    <w:rsid w:val="00653B64"/>
    <w:rsid w:val="006B49BB"/>
    <w:rsid w:val="006C0A0B"/>
    <w:rsid w:val="006C623C"/>
    <w:rsid w:val="0070446A"/>
    <w:rsid w:val="00761D9C"/>
    <w:rsid w:val="007F4CD2"/>
    <w:rsid w:val="00A06AF9"/>
    <w:rsid w:val="00AB5E72"/>
    <w:rsid w:val="00B27224"/>
    <w:rsid w:val="00BB0D18"/>
    <w:rsid w:val="00CA0B3C"/>
    <w:rsid w:val="00CF1D78"/>
    <w:rsid w:val="00D6330E"/>
    <w:rsid w:val="00D7288A"/>
    <w:rsid w:val="00D72C25"/>
    <w:rsid w:val="00DF1DD2"/>
    <w:rsid w:val="00DF697A"/>
    <w:rsid w:val="00E90582"/>
    <w:rsid w:val="00EF1EBB"/>
    <w:rsid w:val="00F72E0A"/>
    <w:rsid w:val="00FD40DF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A63E4"/>
    <w:rPr>
      <w:color w:val="666666"/>
    </w:rPr>
  </w:style>
  <w:style w:type="paragraph" w:customStyle="1" w:styleId="95ABB3B3E43C4CBF979278153B9E6A51">
    <w:name w:val="95ABB3B3E43C4CBF979278153B9E6A51"/>
    <w:rsid w:val="005A6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DEC09A-C7E9-4313-A47C-E04A17B65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6</TotalTime>
  <Pages>3</Pages>
  <Words>600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Trexler Jiří</dc:creator>
  <cp:keywords/>
  <dc:description/>
  <cp:lastModifiedBy>Sýkorová Hana</cp:lastModifiedBy>
  <cp:revision>12</cp:revision>
  <cp:lastPrinted>2026-10-14T11:25:00Z</cp:lastPrinted>
  <dcterms:created xsi:type="dcterms:W3CDTF">2026-10-14T12:20:00Z</dcterms:created>
  <dcterms:modified xsi:type="dcterms:W3CDTF">2026-10-14T12:28:00Z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