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9C289" w14:textId="60A44A80" w:rsidR="003407B9" w:rsidRPr="0034152F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0071BC"/>
          <w:lang w:val="en-GB"/>
        </w:rPr>
      </w:pPr>
      <w:proofErr w:type="gramStart"/>
      <w:r w:rsidRPr="0034152F">
        <w:rPr>
          <w:rFonts w:ascii="Arial" w:hAnsi="Arial" w:cs="Arial"/>
          <w:b/>
          <w:bCs/>
          <w:i/>
          <w:iCs/>
          <w:color w:val="0071BC"/>
          <w:lang w:val="en-GB"/>
        </w:rPr>
        <w:t>12</w:t>
      </w:r>
      <w:r w:rsidR="0034152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</w:t>
      </w:r>
      <w:r w:rsidRPr="0034152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ORGANI</w:t>
      </w:r>
      <w:r w:rsidR="002A4FDD" w:rsidRPr="0034152F">
        <w:rPr>
          <w:rFonts w:ascii="Arial" w:hAnsi="Arial" w:cs="Arial"/>
          <w:b/>
          <w:bCs/>
          <w:i/>
          <w:iCs/>
          <w:color w:val="0071BC"/>
          <w:lang w:val="en-GB"/>
        </w:rPr>
        <w:t>S</w:t>
      </w:r>
      <w:r w:rsidRPr="0034152F">
        <w:rPr>
          <w:rFonts w:ascii="Arial" w:hAnsi="Arial" w:cs="Arial"/>
          <w:b/>
          <w:bCs/>
          <w:i/>
          <w:iCs/>
          <w:color w:val="0071BC"/>
          <w:lang w:val="en-GB"/>
        </w:rPr>
        <w:t>ATIONAL</w:t>
      </w:r>
      <w:proofErr w:type="gramEnd"/>
      <w:r w:rsidRPr="0034152F">
        <w:rPr>
          <w:rFonts w:ascii="Arial" w:hAnsi="Arial" w:cs="Arial"/>
          <w:b/>
          <w:bCs/>
          <w:i/>
          <w:iCs/>
          <w:color w:val="0071BC"/>
          <w:lang w:val="en-GB"/>
        </w:rPr>
        <w:t xml:space="preserve"> STRUCTURE OF THE NATIONAL ECONOMY</w:t>
      </w:r>
    </w:p>
    <w:p w14:paraId="6AC8B7DE" w14:textId="4770CA7C" w:rsidR="003407B9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34E02C25" w14:textId="77777777" w:rsidR="00BC46B7" w:rsidRPr="00BC46B7" w:rsidRDefault="00BC46B7" w:rsidP="00BC46B7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</w:rPr>
      </w:pPr>
      <w:r w:rsidRPr="00BC46B7">
        <w:rPr>
          <w:rFonts w:ascii="Arial" w:eastAsia="Arial Unicode MS" w:hAnsi="Arial" w:cs="Arial"/>
          <w:b/>
          <w:i/>
          <w:iCs/>
          <w:color w:val="0071BC"/>
          <w:sz w:val="20"/>
        </w:rPr>
        <w:t>Meth</w:t>
      </w:r>
      <w:bookmarkStart w:id="0" w:name="_GoBack"/>
      <w:bookmarkEnd w:id="0"/>
      <w:r w:rsidRPr="00BC46B7">
        <w:rPr>
          <w:rFonts w:ascii="Arial" w:eastAsia="Arial Unicode MS" w:hAnsi="Arial" w:cs="Arial"/>
          <w:b/>
          <w:i/>
          <w:iCs/>
          <w:color w:val="0071BC"/>
          <w:sz w:val="20"/>
        </w:rPr>
        <w:t>odological notes</w:t>
      </w:r>
    </w:p>
    <w:p w14:paraId="4D14DFF2" w14:textId="77777777" w:rsidR="00BC46B7" w:rsidRPr="0034152F" w:rsidRDefault="00BC46B7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31429F09" w14:textId="2089124D" w:rsidR="003407B9" w:rsidRPr="0034152F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Data on the 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ational structure of the national economy are compiled from information kept in the </w:t>
      </w:r>
      <w:r w:rsidR="00D976F0"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 xml:space="preserve">Statistical </w:t>
      </w: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Business Register</w:t>
      </w:r>
      <w:r w:rsidR="0046047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63DBD896" w14:textId="458FE7F8" w:rsidR="003407B9" w:rsidRPr="0034152F" w:rsidRDefault="003407B9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D976F0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Statistical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Business Register keeps record of businesses, i.e. legal persons, 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ational units of the</w:t>
      </w:r>
      <w:r w:rsidR="00B5184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state,</w:t>
      </w:r>
      <w:r w:rsidR="0030385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unit trusts,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natural persons with the status of entrepreneur.</w:t>
      </w:r>
      <w:r w:rsidR="00E00685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DC177E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 </w:t>
      </w:r>
      <w:r w:rsidR="00484ABF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usiness</w:t>
      </w:r>
      <w:r w:rsidR="00484ABF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with identified activity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is such a</w:t>
      </w:r>
      <w:r w:rsidR="00E01C44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 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business that according to information from administrative</w:t>
      </w:r>
      <w:r w:rsidR="00F3062E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data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sources or statistical surveys reports economic activity. </w:t>
      </w:r>
      <w:r w:rsidR="00917361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Since</w:t>
      </w:r>
      <w:r w:rsidR="00701D47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 </w:t>
      </w:r>
      <w:r w:rsidR="00917361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2013, t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he</w:t>
      </w:r>
      <w:r w:rsidR="00E01C44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 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Statistical Business Register </w:t>
      </w:r>
      <w:r w:rsidR="00083EAE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has been 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continually updated with data from the</w:t>
      </w:r>
      <w:r w:rsidR="00E01C44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 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Administrative Business Register. It</w:t>
      </w:r>
      <w:r w:rsidR="00E01C44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 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serves mainly to prepare</w:t>
      </w:r>
      <w:r w:rsidR="00D46073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and </w:t>
      </w:r>
      <w:r w:rsidR="00E01306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conduct statistical surveys.</w:t>
      </w:r>
    </w:p>
    <w:p w14:paraId="0410D4CD" w14:textId="77777777" w:rsidR="003407B9" w:rsidRPr="0034152F" w:rsidRDefault="00E01306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Business companies</w:t>
      </w:r>
      <w:r w:rsidR="00D46073"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 and </w:t>
      </w: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partnerships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general commercial partnerships, limited liability companies, limited partnerships, joint-stock companies,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</w:t>
      </w:r>
      <w:r w:rsidR="00EE6F91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since 2010 also European companies (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la-Latn"/>
        </w:rPr>
        <w:t>Societas Europaea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Europe</w:t>
      </w:r>
      <w:r w:rsidR="0046047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an economic interest groupings.</w:t>
      </w:r>
    </w:p>
    <w:p w14:paraId="14C07BF1" w14:textId="77777777" w:rsidR="003407B9" w:rsidRPr="0034152F" w:rsidRDefault="00E01306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Cooperatives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also </w:t>
      </w:r>
      <w:r w:rsidR="00B80500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European cooperative societies</w:t>
      </w:r>
      <w:r w:rsidR="00AD65DA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</w:t>
      </w:r>
      <w:r w:rsidR="00F13B57" w:rsidRPr="0034152F">
        <w:rPr>
          <w:rFonts w:ascii="Arial" w:hAnsi="Arial" w:cs="Arial"/>
          <w:i/>
          <w:iCs/>
          <w:color w:val="auto"/>
          <w:sz w:val="18"/>
          <w:szCs w:val="18"/>
          <w:lang w:val="la-Latn"/>
        </w:rPr>
        <w:t>Societas Cooperativa Europaea</w:t>
      </w:r>
      <w:r w:rsidR="00AD65DA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).</w:t>
      </w:r>
    </w:p>
    <w:p w14:paraId="375F7A42" w14:textId="64F6F0D8" w:rsidR="003407B9" w:rsidRPr="0034152F" w:rsidRDefault="00E01306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Natural persons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private entrepreneurs who are in business under the Trade Act, agricultural entrepreneurs – natural persons,</w:t>
      </w:r>
      <w:r w:rsidR="00AA6AD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natural persons carrying out other business activities governed by special regulations</w:t>
      </w:r>
      <w:r w:rsidR="006A380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and since 2014 also foreign natural persons and branches of foreign natural persons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64E2082C" w14:textId="77777777" w:rsidR="003407B9" w:rsidRPr="0034152F" w:rsidRDefault="00E01306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Private entrepreneurs in business under the Trade Act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are natural persons with </w:t>
      </w:r>
      <w:r w:rsidR="00AF1FA0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trade licence.</w:t>
      </w:r>
    </w:p>
    <w:p w14:paraId="4E6063CA" w14:textId="77777777" w:rsidR="003407B9" w:rsidRPr="0034152F" w:rsidRDefault="00E01306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 xml:space="preserve">Private entrepreneurs in business under other acts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include agricultural entrepreneurs – natural persons, members of professional chambers</w:t>
      </w:r>
      <w:r w:rsidR="003B7301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other natural persons whose business activities are governed by separate legal regulations.</w:t>
      </w:r>
    </w:p>
    <w:p w14:paraId="62E1141F" w14:textId="0F38D002" w:rsidR="003407B9" w:rsidRPr="0034152F" w:rsidRDefault="007929F8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Associations of natural persons</w:t>
      </w:r>
      <w:r w:rsidR="00D46073" w:rsidRPr="0034152F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and</w:t>
      </w:r>
      <w:r w:rsidR="00EE6F91" w:rsidRPr="0034152F">
        <w:rPr>
          <w:rFonts w:ascii="Arial" w:hAnsi="Arial" w:cs="Arial"/>
          <w:bCs/>
          <w:i/>
          <w:iCs/>
          <w:color w:val="auto"/>
          <w:sz w:val="18"/>
          <w:szCs w:val="18"/>
          <w:lang w:val="en-GB"/>
        </w:rPr>
        <w:t xml:space="preserve"> </w:t>
      </w:r>
      <w:r w:rsidRPr="0034152F">
        <w:rPr>
          <w:rFonts w:ascii="Arial" w:hAnsi="Arial" w:cs="Arial"/>
          <w:b/>
          <w:bCs/>
          <w:i/>
          <w:iCs/>
          <w:color w:val="auto"/>
          <w:sz w:val="18"/>
          <w:szCs w:val="18"/>
          <w:lang w:val="en-GB"/>
        </w:rPr>
        <w:t>associations of legal persons</w:t>
      </w:r>
      <w:r w:rsidR="00E0130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include </w:t>
      </w:r>
      <w:r w:rsidR="00717A7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associations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="00717A7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subsidiary associations including foreign</w:t>
      </w:r>
      <w:r w:rsidR="007C73B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</w:t>
      </w:r>
      <w:r w:rsidR="00717A7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trade unions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="007C73B3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employers</w:t>
      </w:r>
      <w:r w:rsidR="008979C9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’</w:t>
      </w:r>
      <w:r w:rsidR="007C73B3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organi</w:t>
      </w:r>
      <w:r w:rsidR="002A4FDD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s</w:t>
      </w:r>
      <w:r w:rsidR="007C73B3" w:rsidRPr="0034152F">
        <w:rPr>
          <w:rFonts w:ascii="Arial" w:hAnsi="Arial" w:cs="Arial"/>
          <w:i/>
          <w:color w:val="auto"/>
          <w:sz w:val="18"/>
          <w:szCs w:val="18"/>
          <w:lang w:val="en-GB"/>
        </w:rPr>
        <w:t>ations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="00717A7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their</w:t>
      </w:r>
      <w:r w:rsidR="007C73B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3A4060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ational units including international, </w:t>
      </w:r>
      <w:r w:rsidR="00E0130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political parties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="00E0130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movements, churches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="00E0130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religious societies, professional 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E01306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ations, chambers, </w:t>
      </w:r>
      <w:r w:rsidR="00D3305E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international non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-governmental 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ations and </w:t>
      </w:r>
      <w:r w:rsidR="003617EF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their organi</w:t>
      </w:r>
      <w:r w:rsidR="002A4FD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3617EF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ational u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nits, hunting associations</w:t>
      </w:r>
      <w:r w:rsidR="00B048D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(communities)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, and </w:t>
      </w:r>
      <w:r w:rsidR="003617EF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special-interest associations of legal persons.</w:t>
      </w:r>
    </w:p>
    <w:p w14:paraId="6FCDDDFF" w14:textId="77777777" w:rsidR="003407B9" w:rsidRPr="0034152F" w:rsidRDefault="00E01306" w:rsidP="0034152F">
      <w:pPr>
        <w:pStyle w:val="Normlnweb"/>
        <w:tabs>
          <w:tab w:val="left" w:pos="0"/>
        </w:tabs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</w:t>
      </w:r>
      <w:r w:rsidR="00752F7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disaggregation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by principal activity corresponds to sections of </w:t>
      </w:r>
      <w:r w:rsidR="0097563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 Classification of Economic Activities (CZ-NACE). Businesses are classified to institutional sectors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 accordance with the </w:t>
      </w:r>
      <w:r w:rsidR="00D21685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Classification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of Institutional Sectors</w:t>
      </w:r>
      <w:r w:rsidR="00D46073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and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Subsectors; see Chapter </w:t>
      </w:r>
      <w:r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5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National Accounts for </w:t>
      </w:r>
      <w:r w:rsidR="00FD41CB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</w:t>
      </w:r>
      <w:r w:rsidR="00942D1D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description</w:t>
      </w:r>
      <w:r w:rsidR="00FD41CB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institutional sectors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47CA7FB0" w14:textId="2DDAEF00" w:rsidR="00DD1C97" w:rsidRPr="0034152F" w:rsidRDefault="000922E5" w:rsidP="0034152F">
      <w:pPr>
        <w:pStyle w:val="Normlnweb"/>
        <w:tabs>
          <w:tab w:val="left" w:pos="0"/>
        </w:tabs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2016, selected businesses were reclassified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between the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public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enterprises and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corporations and the 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general government</w:t>
      </w:r>
      <w:r w:rsidR="00F92E35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institutional</w:t>
      </w:r>
      <w:r w:rsidR="00DF58E8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sector</w:t>
      </w:r>
      <w:r w:rsidR="00F92E35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 compliance with a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change of the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</w:t>
      </w:r>
      <w:r w:rsidR="0079343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methodology for</w:t>
      </w:r>
      <w:r w:rsidR="00AA7B0E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classification of businesses of the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 ESA </w:t>
      </w:r>
      <w:r w:rsidR="00AA7B0E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2010 classification</w:t>
      </w:r>
      <w:r w:rsidR="004E566F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  <w:r w:rsidR="00DD1C9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Therefore,</w:t>
      </w:r>
      <w:r w:rsidR="00ED682C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since 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2016,</w:t>
      </w:r>
      <w:r w:rsidR="00DD1C9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data in Tables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1C7DF4"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12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-8 to </w:t>
      </w:r>
      <w:r w:rsidR="001C7DF4"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12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-11, </w:t>
      </w:r>
      <w:r w:rsidR="001C7DF4"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12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-14, and </w:t>
      </w:r>
      <w:r w:rsidR="001C7DF4" w:rsidRPr="0034152F">
        <w:rPr>
          <w:rFonts w:ascii="Arial" w:hAnsi="Arial" w:cs="Arial"/>
          <w:b/>
          <w:i/>
          <w:iCs/>
          <w:color w:val="auto"/>
          <w:sz w:val="18"/>
          <w:szCs w:val="18"/>
          <w:lang w:val="en-GB"/>
        </w:rPr>
        <w:t>12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-15</w:t>
      </w:r>
      <w:r w:rsidR="00DD1C9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are 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in</w:t>
      </w:r>
      <w:r w:rsidR="00DD1C9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comparable 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to</w:t>
      </w:r>
      <w:r w:rsidR="00DD1C97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those </w:t>
      </w:r>
      <w:r w:rsidR="001C7DF4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of</w:t>
      </w:r>
      <w:r w:rsidR="00007422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previous years.</w:t>
      </w:r>
    </w:p>
    <w:p w14:paraId="3E916D1C" w14:textId="77777777" w:rsidR="003407B9" w:rsidRPr="0034152F" w:rsidRDefault="003407B9" w:rsidP="0034152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C13B3C5" w14:textId="77777777" w:rsidR="003407B9" w:rsidRPr="0034152F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AE47C49" w14:textId="77777777" w:rsidR="003407B9" w:rsidRPr="002A5771" w:rsidRDefault="00E01306" w:rsidP="00C7706A">
      <w:pPr>
        <w:jc w:val="center"/>
        <w:rPr>
          <w:rFonts w:ascii="Arial" w:hAnsi="Arial" w:cs="Arial"/>
          <w:i/>
          <w:iCs/>
          <w:color w:val="0071BC"/>
          <w:sz w:val="20"/>
          <w:szCs w:val="18"/>
        </w:rPr>
      </w:pPr>
      <w:r w:rsidRPr="002A5771">
        <w:rPr>
          <w:rFonts w:ascii="Arial" w:hAnsi="Arial" w:cs="Arial"/>
          <w:i/>
          <w:iCs/>
          <w:color w:val="0071BC"/>
          <w:sz w:val="20"/>
          <w:szCs w:val="18"/>
        </w:rPr>
        <w:t>*          *          *</w:t>
      </w:r>
    </w:p>
    <w:p w14:paraId="3A80CFC4" w14:textId="77777777" w:rsidR="003407B9" w:rsidRPr="0034152F" w:rsidRDefault="003407B9" w:rsidP="0034152F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7AAF6479" w14:textId="77777777" w:rsidR="003407B9" w:rsidRPr="0034152F" w:rsidRDefault="003407B9" w:rsidP="0034152F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35AE60BB" w14:textId="77777777" w:rsidR="003407B9" w:rsidRPr="0034152F" w:rsidRDefault="00E01306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2C6BDB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 on the web</w:t>
      </w:r>
      <w:r w:rsidR="00917361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site</w:t>
      </w:r>
      <w:r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t</w:t>
      </w:r>
      <w:r w:rsidR="00DC177E" w:rsidRPr="0034152F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 Czech Statistical Office at:</w:t>
      </w:r>
    </w:p>
    <w:p w14:paraId="7DC1B9A0" w14:textId="5451726C" w:rsidR="00942D1D" w:rsidRPr="0034152F" w:rsidRDefault="00942D1D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  <w:lang w:val="en-GB"/>
        </w:rPr>
      </w:pPr>
      <w:r w:rsidRPr="0034152F">
        <w:rPr>
          <w:rFonts w:ascii="Arial" w:hAnsi="Arial" w:cs="Arial"/>
          <w:color w:val="auto"/>
          <w:sz w:val="18"/>
          <w:szCs w:val="18"/>
        </w:rPr>
        <w:t>–</w:t>
      </w:r>
      <w:r w:rsidRPr="0034152F">
        <w:rPr>
          <w:rFonts w:ascii="Arial" w:hAnsi="Arial" w:cs="Arial"/>
          <w:color w:val="auto"/>
          <w:sz w:val="18"/>
          <w:szCs w:val="18"/>
          <w:lang w:val="en-GB"/>
        </w:rPr>
        <w:t> </w:t>
      </w:r>
      <w:hyperlink r:id="rId4" w:history="1">
        <w:r w:rsidR="001119D3" w:rsidRPr="00CA7981">
          <w:rPr>
            <w:rStyle w:val="Hypertextovodkaz"/>
            <w:rFonts w:ascii="Arial" w:hAnsi="Arial" w:cs="Arial"/>
            <w:sz w:val="18"/>
            <w:szCs w:val="18"/>
            <w:lang w:val="en-GB"/>
          </w:rPr>
          <w:t>www.czso.cz/csu/czso/organizational-statistics</w:t>
        </w:r>
      </w:hyperlink>
    </w:p>
    <w:sectPr w:rsidR="00942D1D" w:rsidRPr="0034152F" w:rsidSect="0034152F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1CD"/>
    <w:rsid w:val="00006BB7"/>
    <w:rsid w:val="00007422"/>
    <w:rsid w:val="000122A5"/>
    <w:rsid w:val="000452C4"/>
    <w:rsid w:val="00056F32"/>
    <w:rsid w:val="000662DF"/>
    <w:rsid w:val="000822A3"/>
    <w:rsid w:val="00083EAE"/>
    <w:rsid w:val="00086EBB"/>
    <w:rsid w:val="000922E5"/>
    <w:rsid w:val="0009361B"/>
    <w:rsid w:val="000A2DC0"/>
    <w:rsid w:val="000B2607"/>
    <w:rsid w:val="000D08F9"/>
    <w:rsid w:val="000D31D3"/>
    <w:rsid w:val="000E19C9"/>
    <w:rsid w:val="000E603F"/>
    <w:rsid w:val="000E70BA"/>
    <w:rsid w:val="001119D3"/>
    <w:rsid w:val="00114952"/>
    <w:rsid w:val="001234D0"/>
    <w:rsid w:val="00152A6E"/>
    <w:rsid w:val="00154E7D"/>
    <w:rsid w:val="0015660D"/>
    <w:rsid w:val="00162CB6"/>
    <w:rsid w:val="00187065"/>
    <w:rsid w:val="0019453C"/>
    <w:rsid w:val="001B0F77"/>
    <w:rsid w:val="001B15B7"/>
    <w:rsid w:val="001C26A2"/>
    <w:rsid w:val="001C7DF4"/>
    <w:rsid w:val="001E49AD"/>
    <w:rsid w:val="001E54F0"/>
    <w:rsid w:val="001F44E7"/>
    <w:rsid w:val="00204942"/>
    <w:rsid w:val="00210D5A"/>
    <w:rsid w:val="00271467"/>
    <w:rsid w:val="002719ED"/>
    <w:rsid w:val="00276441"/>
    <w:rsid w:val="00280FA9"/>
    <w:rsid w:val="002902FF"/>
    <w:rsid w:val="002A4FDD"/>
    <w:rsid w:val="002A5771"/>
    <w:rsid w:val="002A5EFA"/>
    <w:rsid w:val="002C6BDB"/>
    <w:rsid w:val="002D429B"/>
    <w:rsid w:val="002E0812"/>
    <w:rsid w:val="002F0B3F"/>
    <w:rsid w:val="002F7F36"/>
    <w:rsid w:val="0030244A"/>
    <w:rsid w:val="00303854"/>
    <w:rsid w:val="00303D53"/>
    <w:rsid w:val="003261CD"/>
    <w:rsid w:val="003267FC"/>
    <w:rsid w:val="00331C47"/>
    <w:rsid w:val="003407B9"/>
    <w:rsid w:val="0034152F"/>
    <w:rsid w:val="00342C0B"/>
    <w:rsid w:val="00345158"/>
    <w:rsid w:val="00356595"/>
    <w:rsid w:val="003617EF"/>
    <w:rsid w:val="00381CF5"/>
    <w:rsid w:val="00385D8E"/>
    <w:rsid w:val="003A1245"/>
    <w:rsid w:val="003A2156"/>
    <w:rsid w:val="003A4060"/>
    <w:rsid w:val="003B7301"/>
    <w:rsid w:val="003E1AF2"/>
    <w:rsid w:val="003E522A"/>
    <w:rsid w:val="003F1F13"/>
    <w:rsid w:val="003F5614"/>
    <w:rsid w:val="004063E9"/>
    <w:rsid w:val="00422331"/>
    <w:rsid w:val="00426F4C"/>
    <w:rsid w:val="004577F8"/>
    <w:rsid w:val="00460474"/>
    <w:rsid w:val="00472769"/>
    <w:rsid w:val="00480959"/>
    <w:rsid w:val="00484ABF"/>
    <w:rsid w:val="0049478C"/>
    <w:rsid w:val="004B51DF"/>
    <w:rsid w:val="004D481F"/>
    <w:rsid w:val="004E2604"/>
    <w:rsid w:val="004E566F"/>
    <w:rsid w:val="004E5FF1"/>
    <w:rsid w:val="004F2D81"/>
    <w:rsid w:val="004F41EA"/>
    <w:rsid w:val="004F7DC2"/>
    <w:rsid w:val="00502E7B"/>
    <w:rsid w:val="00505101"/>
    <w:rsid w:val="00510CE1"/>
    <w:rsid w:val="00510FFF"/>
    <w:rsid w:val="005264F9"/>
    <w:rsid w:val="005319A2"/>
    <w:rsid w:val="00541841"/>
    <w:rsid w:val="00554F19"/>
    <w:rsid w:val="00575256"/>
    <w:rsid w:val="005B12B3"/>
    <w:rsid w:val="005B3907"/>
    <w:rsid w:val="005F3271"/>
    <w:rsid w:val="00645793"/>
    <w:rsid w:val="006602FA"/>
    <w:rsid w:val="00675C19"/>
    <w:rsid w:val="006827A4"/>
    <w:rsid w:val="006828DC"/>
    <w:rsid w:val="00684B91"/>
    <w:rsid w:val="006857E6"/>
    <w:rsid w:val="00691BA4"/>
    <w:rsid w:val="00694893"/>
    <w:rsid w:val="006A3803"/>
    <w:rsid w:val="006B17E9"/>
    <w:rsid w:val="006D12D6"/>
    <w:rsid w:val="006D6282"/>
    <w:rsid w:val="006F2589"/>
    <w:rsid w:val="00701D47"/>
    <w:rsid w:val="00704C82"/>
    <w:rsid w:val="0071397B"/>
    <w:rsid w:val="00717A78"/>
    <w:rsid w:val="00731C3F"/>
    <w:rsid w:val="0073416E"/>
    <w:rsid w:val="007474A5"/>
    <w:rsid w:val="00752F72"/>
    <w:rsid w:val="00753DB2"/>
    <w:rsid w:val="0076189B"/>
    <w:rsid w:val="00764BC1"/>
    <w:rsid w:val="00782001"/>
    <w:rsid w:val="007929F8"/>
    <w:rsid w:val="00793437"/>
    <w:rsid w:val="007A0A76"/>
    <w:rsid w:val="007A20B0"/>
    <w:rsid w:val="007A21BF"/>
    <w:rsid w:val="007B7C6B"/>
    <w:rsid w:val="007C73B3"/>
    <w:rsid w:val="007D7DF0"/>
    <w:rsid w:val="007E7090"/>
    <w:rsid w:val="00811DDB"/>
    <w:rsid w:val="00821023"/>
    <w:rsid w:val="008272AD"/>
    <w:rsid w:val="00840BE8"/>
    <w:rsid w:val="00847899"/>
    <w:rsid w:val="008515EC"/>
    <w:rsid w:val="0085384E"/>
    <w:rsid w:val="008539C7"/>
    <w:rsid w:val="00853E87"/>
    <w:rsid w:val="00863CFD"/>
    <w:rsid w:val="0089640A"/>
    <w:rsid w:val="008979C9"/>
    <w:rsid w:val="008C3BB4"/>
    <w:rsid w:val="008C4473"/>
    <w:rsid w:val="008E7D3D"/>
    <w:rsid w:val="00907A0A"/>
    <w:rsid w:val="00917361"/>
    <w:rsid w:val="00931D43"/>
    <w:rsid w:val="009323FD"/>
    <w:rsid w:val="00942D1D"/>
    <w:rsid w:val="0095499C"/>
    <w:rsid w:val="00956B6F"/>
    <w:rsid w:val="00966517"/>
    <w:rsid w:val="00975638"/>
    <w:rsid w:val="009777D5"/>
    <w:rsid w:val="00990F17"/>
    <w:rsid w:val="009A0561"/>
    <w:rsid w:val="009C1765"/>
    <w:rsid w:val="009C2978"/>
    <w:rsid w:val="009E7505"/>
    <w:rsid w:val="009F35AF"/>
    <w:rsid w:val="009F6A64"/>
    <w:rsid w:val="009F7A66"/>
    <w:rsid w:val="00A146DE"/>
    <w:rsid w:val="00A14B14"/>
    <w:rsid w:val="00A170C3"/>
    <w:rsid w:val="00A314DF"/>
    <w:rsid w:val="00A44E44"/>
    <w:rsid w:val="00A634EB"/>
    <w:rsid w:val="00A63735"/>
    <w:rsid w:val="00A8176A"/>
    <w:rsid w:val="00A83145"/>
    <w:rsid w:val="00AA05F9"/>
    <w:rsid w:val="00AA6AD6"/>
    <w:rsid w:val="00AA6B4F"/>
    <w:rsid w:val="00AA7B0E"/>
    <w:rsid w:val="00AC38A6"/>
    <w:rsid w:val="00AC569D"/>
    <w:rsid w:val="00AC610C"/>
    <w:rsid w:val="00AD6117"/>
    <w:rsid w:val="00AD65DA"/>
    <w:rsid w:val="00AF1FA0"/>
    <w:rsid w:val="00AF49DC"/>
    <w:rsid w:val="00AF4DCC"/>
    <w:rsid w:val="00B048D2"/>
    <w:rsid w:val="00B33320"/>
    <w:rsid w:val="00B44A14"/>
    <w:rsid w:val="00B4564A"/>
    <w:rsid w:val="00B51847"/>
    <w:rsid w:val="00B76545"/>
    <w:rsid w:val="00B76FA0"/>
    <w:rsid w:val="00B80500"/>
    <w:rsid w:val="00B902E5"/>
    <w:rsid w:val="00BB3B3C"/>
    <w:rsid w:val="00BC2FB9"/>
    <w:rsid w:val="00BC46B7"/>
    <w:rsid w:val="00BD4F00"/>
    <w:rsid w:val="00BD5DCF"/>
    <w:rsid w:val="00BE19C1"/>
    <w:rsid w:val="00BF2F1A"/>
    <w:rsid w:val="00C04219"/>
    <w:rsid w:val="00C133FC"/>
    <w:rsid w:val="00C20C93"/>
    <w:rsid w:val="00C23D7A"/>
    <w:rsid w:val="00C24954"/>
    <w:rsid w:val="00C71F15"/>
    <w:rsid w:val="00C7706A"/>
    <w:rsid w:val="00C8383A"/>
    <w:rsid w:val="00C906BA"/>
    <w:rsid w:val="00C91922"/>
    <w:rsid w:val="00CA57FF"/>
    <w:rsid w:val="00CC4D2B"/>
    <w:rsid w:val="00CC7713"/>
    <w:rsid w:val="00CD275B"/>
    <w:rsid w:val="00CE2612"/>
    <w:rsid w:val="00CE4213"/>
    <w:rsid w:val="00D21685"/>
    <w:rsid w:val="00D2785B"/>
    <w:rsid w:val="00D3305E"/>
    <w:rsid w:val="00D347BE"/>
    <w:rsid w:val="00D41A03"/>
    <w:rsid w:val="00D433E8"/>
    <w:rsid w:val="00D46073"/>
    <w:rsid w:val="00D4637D"/>
    <w:rsid w:val="00D64DCA"/>
    <w:rsid w:val="00D929E6"/>
    <w:rsid w:val="00D976F0"/>
    <w:rsid w:val="00DB52CE"/>
    <w:rsid w:val="00DC177E"/>
    <w:rsid w:val="00DD14F9"/>
    <w:rsid w:val="00DD1C97"/>
    <w:rsid w:val="00DD2A57"/>
    <w:rsid w:val="00DD5566"/>
    <w:rsid w:val="00DD7C90"/>
    <w:rsid w:val="00DF58E8"/>
    <w:rsid w:val="00E00685"/>
    <w:rsid w:val="00E01306"/>
    <w:rsid w:val="00E01C44"/>
    <w:rsid w:val="00E0634E"/>
    <w:rsid w:val="00E117BF"/>
    <w:rsid w:val="00E246F6"/>
    <w:rsid w:val="00E3208A"/>
    <w:rsid w:val="00E6426D"/>
    <w:rsid w:val="00E714B9"/>
    <w:rsid w:val="00E8392A"/>
    <w:rsid w:val="00EC3B52"/>
    <w:rsid w:val="00EC56C0"/>
    <w:rsid w:val="00ED19D0"/>
    <w:rsid w:val="00ED682C"/>
    <w:rsid w:val="00ED6988"/>
    <w:rsid w:val="00EE6F91"/>
    <w:rsid w:val="00F0497C"/>
    <w:rsid w:val="00F13581"/>
    <w:rsid w:val="00F1385B"/>
    <w:rsid w:val="00F13B57"/>
    <w:rsid w:val="00F3062E"/>
    <w:rsid w:val="00F37BB9"/>
    <w:rsid w:val="00F40830"/>
    <w:rsid w:val="00F4304A"/>
    <w:rsid w:val="00F43550"/>
    <w:rsid w:val="00F55269"/>
    <w:rsid w:val="00F57910"/>
    <w:rsid w:val="00F62485"/>
    <w:rsid w:val="00F92D7A"/>
    <w:rsid w:val="00F92E35"/>
    <w:rsid w:val="00F935E4"/>
    <w:rsid w:val="00FA3912"/>
    <w:rsid w:val="00FC7ACE"/>
    <w:rsid w:val="00FD058F"/>
    <w:rsid w:val="00FD17E3"/>
    <w:rsid w:val="00FD3A88"/>
    <w:rsid w:val="00FD41CB"/>
    <w:rsid w:val="00FD45F3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5624D"/>
  <w15:docId w15:val="{EA4C8996-3653-4DEA-BC52-3EDF4880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282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D628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uiPriority w:val="99"/>
    <w:unhideWhenUsed/>
    <w:rsid w:val="00CE261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1397B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34E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4EB"/>
    <w:rPr>
      <w:rFonts w:ascii="Tahoma" w:hAnsi="Tahoma" w:cs="Tahoma"/>
      <w:sz w:val="16"/>
      <w:szCs w:val="16"/>
      <w:lang w:val="en-GB"/>
    </w:rPr>
  </w:style>
  <w:style w:type="character" w:styleId="Zdraznn">
    <w:name w:val="Emphasis"/>
    <w:uiPriority w:val="20"/>
    <w:qFormat/>
    <w:rsid w:val="00BF2F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zso.cz/csu/czso/organizational-statistic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 on the organizational structure of the national economy are compiled from information kept in the Business Register (BR)</vt:lpstr>
    </vt:vector>
  </TitlesOfParts>
  <Company>csu</Company>
  <LinksUpToDate>false</LinksUpToDate>
  <CharactersWithSpaces>3154</CharactersWithSpaces>
  <SharedDoc>false</SharedDoc>
  <HLinks>
    <vt:vector size="6" baseType="variant">
      <vt:variant>
        <vt:i4>5046395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http://www.czso.cz/eng/redakce.nsf/i/business_register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on the organizational structure of the national economy are compiled from information kept in the Business Register (BR)</dc:title>
  <dc:creator>csu</dc:creator>
  <cp:lastModifiedBy>Spilková Dana</cp:lastModifiedBy>
  <cp:revision>9</cp:revision>
  <cp:lastPrinted>2019-04-15T11:34:00Z</cp:lastPrinted>
  <dcterms:created xsi:type="dcterms:W3CDTF">2022-05-03T08:48:00Z</dcterms:created>
  <dcterms:modified xsi:type="dcterms:W3CDTF">2022-10-31T15:30:00Z</dcterms:modified>
</cp:coreProperties>
</file>