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8721AA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pohybu zboží přes hranice je založena na dvou systémech, a to na sběru dat systémem Intrastat, který sleduje pohyb zboží </w:t>
      </w:r>
      <w:r w:rsidR="00416E09">
        <w:rPr>
          <w:rFonts w:ascii="Arial" w:hAnsi="Arial"/>
          <w:b/>
          <w:bCs/>
          <w:sz w:val="18"/>
          <w:szCs w:val="20"/>
        </w:rPr>
        <w:t xml:space="preserve">uvnitř </w:t>
      </w:r>
      <w:r>
        <w:rPr>
          <w:rFonts w:ascii="Arial" w:hAnsi="Arial"/>
          <w:b/>
          <w:bCs/>
          <w:sz w:val="18"/>
          <w:szCs w:val="20"/>
        </w:rPr>
        <w:t>Evropské unie, a na využití některých údajů z Jed</w:t>
      </w:r>
      <w:r w:rsidR="005D68A1">
        <w:rPr>
          <w:rFonts w:ascii="Arial" w:hAnsi="Arial"/>
          <w:b/>
          <w:bCs/>
          <w:sz w:val="18"/>
          <w:szCs w:val="20"/>
        </w:rPr>
        <w:t>notných správních dokumentů pro </w:t>
      </w:r>
      <w:r>
        <w:rPr>
          <w:rFonts w:ascii="Arial" w:hAnsi="Arial"/>
          <w:b/>
          <w:bCs/>
          <w:sz w:val="18"/>
          <w:szCs w:val="20"/>
        </w:rPr>
        <w:t>Extrastat, který zaznamenává vývoz a dovoz zboží s nečlenskými státy EU.</w:t>
      </w:r>
      <w:r w:rsidR="003C3FCD">
        <w:rPr>
          <w:rFonts w:ascii="Arial" w:hAnsi="Arial"/>
          <w:b/>
          <w:bCs/>
          <w:sz w:val="18"/>
          <w:szCs w:val="20"/>
        </w:rPr>
        <w:t xml:space="preserve"> </w:t>
      </w:r>
      <w:r w:rsidR="00BF26A6">
        <w:rPr>
          <w:rFonts w:ascii="Arial" w:hAnsi="Arial"/>
          <w:sz w:val="18"/>
          <w:szCs w:val="20"/>
        </w:rPr>
        <w:t>Součástí zpracování dat za </w:t>
      </w:r>
      <w:r w:rsidR="002918DD">
        <w:rPr>
          <w:rFonts w:ascii="Arial" w:hAnsi="Arial"/>
          <w:sz w:val="18"/>
          <w:szCs w:val="20"/>
        </w:rPr>
        <w:t>Intrastat jsou i matematicko-statistické dopočty, kterými se kompenzuje ztráta info</w:t>
      </w:r>
      <w:r w:rsidR="00BF26A6">
        <w:rPr>
          <w:rFonts w:ascii="Arial" w:hAnsi="Arial"/>
          <w:sz w:val="18"/>
          <w:szCs w:val="20"/>
        </w:rPr>
        <w:t>rmací v důsledku non-response a </w:t>
      </w:r>
      <w:r w:rsidR="002918DD">
        <w:rPr>
          <w:rFonts w:ascii="Arial" w:hAnsi="Arial"/>
          <w:sz w:val="18"/>
          <w:szCs w:val="20"/>
        </w:rPr>
        <w:t>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5A3BFB" w:rsidRDefault="005A3BFB" w:rsidP="005A3BFB">
      <w:pPr>
        <w:pStyle w:val="poznmky0"/>
        <w:spacing w:before="120" w:beforeAutospacing="0" w:after="0" w:afterAutospacing="0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/>
          <w:bCs/>
          <w:spacing w:val="-2"/>
          <w:sz w:val="17"/>
        </w:rPr>
        <w:t>Upozornění na změny:</w:t>
      </w: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mění od roku 2020 doposud používanou terminologii a způsob prezentování údajů. Pod pojmem zahraniční obchod České republiky </w:t>
      </w:r>
      <w:r w:rsidR="00C97403">
        <w:rPr>
          <w:rFonts w:ascii="Arial" w:hAnsi="Arial" w:cs="Arial"/>
          <w:bCs/>
          <w:spacing w:val="-2"/>
          <w:sz w:val="17"/>
        </w:rPr>
        <w:t>jsou</w:t>
      </w:r>
      <w:r w:rsidRPr="005A3BFB">
        <w:rPr>
          <w:rFonts w:ascii="Arial" w:hAnsi="Arial" w:cs="Arial"/>
          <w:bCs/>
          <w:spacing w:val="-2"/>
          <w:sz w:val="17"/>
        </w:rPr>
        <w:t xml:space="preserve"> prezentovány </w:t>
      </w:r>
      <w:r w:rsidR="00C97403">
        <w:rPr>
          <w:rFonts w:ascii="Arial" w:hAnsi="Arial" w:cs="Arial"/>
          <w:bCs/>
          <w:spacing w:val="-2"/>
          <w:sz w:val="17"/>
        </w:rPr>
        <w:t xml:space="preserve">již jen </w:t>
      </w:r>
      <w:r w:rsidRPr="005A3BFB">
        <w:rPr>
          <w:rFonts w:ascii="Arial" w:hAnsi="Arial" w:cs="Arial"/>
          <w:bCs/>
          <w:spacing w:val="-2"/>
          <w:sz w:val="17"/>
        </w:rPr>
        <w:t>údaje, které jsou založeny na změně vlastnictví mezi</w:t>
      </w:r>
      <w:r w:rsidR="00BF26A6">
        <w:rPr>
          <w:rFonts w:ascii="Arial" w:hAnsi="Arial" w:cs="Arial"/>
          <w:bCs/>
          <w:spacing w:val="-2"/>
          <w:sz w:val="17"/>
        </w:rPr>
        <w:t xml:space="preserve"> rezidenty a nerezidenty (dříve </w:t>
      </w:r>
      <w:r w:rsidRPr="005A3BFB">
        <w:rPr>
          <w:rFonts w:ascii="Arial" w:hAnsi="Arial" w:cs="Arial"/>
          <w:bCs/>
          <w:spacing w:val="-2"/>
          <w:sz w:val="17"/>
        </w:rPr>
        <w:t xml:space="preserve">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Přeshraniční pojetí zahraničního obchodu </w:t>
      </w:r>
      <w:r w:rsidR="00C97403">
        <w:rPr>
          <w:rFonts w:ascii="Arial" w:hAnsi="Arial" w:cs="Arial"/>
          <w:b/>
          <w:bCs/>
          <w:spacing w:val="-2"/>
          <w:sz w:val="17"/>
        </w:rPr>
        <w:t>je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5A3BFB">
        <w:rPr>
          <w:rFonts w:ascii="Arial" w:hAnsi="Arial" w:cs="Arial"/>
          <w:i/>
          <w:iCs/>
          <w:sz w:val="17"/>
          <w:szCs w:val="17"/>
        </w:rPr>
        <w:t xml:space="preserve">Bližší informace: </w:t>
      </w:r>
      <w:hyperlink r:id="rId8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mění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</w:t>
      </w:r>
      <w:bookmarkStart w:id="0" w:name="_GoBack"/>
      <w:bookmarkEnd w:id="0"/>
      <w:r w:rsidRPr="005A3BFB">
        <w:rPr>
          <w:rFonts w:ascii="Arial" w:hAnsi="Arial" w:cs="Arial"/>
          <w:bCs/>
          <w:spacing w:val="-2"/>
          <w:sz w:val="17"/>
        </w:rPr>
        <w:t>ho obchodu se zbožím</w:t>
      </w:r>
      <w:r w:rsidR="009E25C0">
        <w:rPr>
          <w:rFonts w:ascii="Arial" w:hAnsi="Arial" w:cs="Arial"/>
          <w:bCs/>
          <w:spacing w:val="-2"/>
          <w:sz w:val="17"/>
        </w:rPr>
        <w:t xml:space="preserve"> i pohybu zboží přes hranice</w:t>
      </w:r>
      <w:r w:rsidRPr="005A3BFB">
        <w:rPr>
          <w:rFonts w:ascii="Arial" w:hAnsi="Arial" w:cs="Arial"/>
          <w:bCs/>
          <w:spacing w:val="-2"/>
          <w:sz w:val="17"/>
        </w:rPr>
        <w:t>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9A6B96" w:rsidRPr="00F24701">
        <w:rPr>
          <w:rFonts w:ascii="Arial" w:hAnsi="Arial" w:cs="Arial"/>
          <w:bCs/>
          <w:spacing w:val="-2"/>
          <w:sz w:val="17"/>
        </w:rPr>
        <w:t>8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>2019</w:t>
      </w:r>
      <w:r w:rsidR="00A749C4">
        <w:rPr>
          <w:rFonts w:ascii="Arial" w:hAnsi="Arial" w:cs="Arial"/>
          <w:bCs/>
          <w:spacing w:val="-2"/>
          <w:sz w:val="17"/>
        </w:rPr>
        <w:t xml:space="preserve"> a 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</w:t>
      </w:r>
      <w:r w:rsidR="003C3FCD">
        <w:rPr>
          <w:rFonts w:ascii="Arial" w:hAnsi="Arial" w:cs="Arial"/>
          <w:bCs/>
          <w:sz w:val="17"/>
        </w:rPr>
        <w:t>7_2020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3C3FCD">
        <w:rPr>
          <w:rFonts w:ascii="Arial" w:hAnsi="Arial" w:cs="Arial"/>
          <w:bCs/>
          <w:sz w:val="17"/>
        </w:rPr>
        <w:t>7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Španělsko, Švédsko</w:t>
      </w:r>
      <w:r w:rsidR="003C3FCD">
        <w:rPr>
          <w:rFonts w:ascii="Arial" w:hAnsi="Arial" w:cs="Arial"/>
          <w:bCs/>
          <w:sz w:val="17"/>
        </w:rPr>
        <w:t>.</w:t>
      </w:r>
      <w:r w:rsidR="003C3FCD" w:rsidRPr="003C3FCD">
        <w:t xml:space="preserve"> </w:t>
      </w:r>
      <w:r w:rsidR="003C3FCD" w:rsidRPr="003C3FCD">
        <w:rPr>
          <w:rFonts w:ascii="Arial" w:hAnsi="Arial" w:cs="Arial"/>
          <w:bCs/>
          <w:sz w:val="17"/>
        </w:rPr>
        <w:t xml:space="preserve">Spojené království opustilo Evropskou unii </w:t>
      </w:r>
      <w:hyperlink r:id="rId9" w:tooltip="31. leden" w:history="1">
        <w:r w:rsidR="003C3FCD" w:rsidRPr="003C3FCD">
          <w:rPr>
            <w:rFonts w:ascii="Arial" w:hAnsi="Arial" w:cs="Arial"/>
            <w:bCs/>
            <w:sz w:val="17"/>
          </w:rPr>
          <w:t>31. ledna</w:t>
        </w:r>
      </w:hyperlink>
      <w:r w:rsidR="003C3FCD" w:rsidRPr="003C3FCD">
        <w:rPr>
          <w:rFonts w:ascii="Arial" w:hAnsi="Arial" w:cs="Arial"/>
          <w:bCs/>
          <w:sz w:val="17"/>
        </w:rPr>
        <w:t xml:space="preserve"> </w:t>
      </w:r>
      <w:hyperlink r:id="rId10" w:tooltip="2020" w:history="1">
        <w:r w:rsidR="003C3FCD" w:rsidRPr="003C3FCD">
          <w:rPr>
            <w:rFonts w:ascii="Arial" w:hAnsi="Arial" w:cs="Arial"/>
            <w:bCs/>
            <w:sz w:val="17"/>
          </w:rPr>
          <w:t>2020</w:t>
        </w:r>
      </w:hyperlink>
      <w:r w:rsidR="003C3FCD">
        <w:rPr>
          <w:rFonts w:ascii="Arial" w:hAnsi="Arial" w:cs="Arial"/>
          <w:bCs/>
          <w:sz w:val="17"/>
        </w:rPr>
        <w:t>.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1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A4" w:rsidRDefault="00BA78A4">
      <w:r>
        <w:separator/>
      </w:r>
    </w:p>
  </w:endnote>
  <w:endnote w:type="continuationSeparator" w:id="0">
    <w:p w:rsidR="00BA78A4" w:rsidRDefault="00BA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A4" w:rsidRDefault="00BA78A4">
      <w:r>
        <w:separator/>
      </w:r>
    </w:p>
  </w:footnote>
  <w:footnote w:type="continuationSeparator" w:id="0">
    <w:p w:rsidR="00BA78A4" w:rsidRDefault="00BA7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venova3684">
    <w15:presenceInfo w15:providerId="None" w15:userId="kavenova3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4B76"/>
    <w:rsid w:val="00237E06"/>
    <w:rsid w:val="00240728"/>
    <w:rsid w:val="00251939"/>
    <w:rsid w:val="00265223"/>
    <w:rsid w:val="002918DD"/>
    <w:rsid w:val="002A23F8"/>
    <w:rsid w:val="002B21D0"/>
    <w:rsid w:val="002B2509"/>
    <w:rsid w:val="002C1B48"/>
    <w:rsid w:val="002E1EEA"/>
    <w:rsid w:val="002F0ADF"/>
    <w:rsid w:val="00312E54"/>
    <w:rsid w:val="00356596"/>
    <w:rsid w:val="00360A39"/>
    <w:rsid w:val="00371313"/>
    <w:rsid w:val="0037441D"/>
    <w:rsid w:val="00382BF2"/>
    <w:rsid w:val="003A7060"/>
    <w:rsid w:val="003C3FCD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16E09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D68A1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21AA"/>
    <w:rsid w:val="00875C52"/>
    <w:rsid w:val="00893A9D"/>
    <w:rsid w:val="008A1FA1"/>
    <w:rsid w:val="008A4C81"/>
    <w:rsid w:val="008F512D"/>
    <w:rsid w:val="0091424F"/>
    <w:rsid w:val="00967D22"/>
    <w:rsid w:val="00970782"/>
    <w:rsid w:val="00993599"/>
    <w:rsid w:val="009A544A"/>
    <w:rsid w:val="009A6B96"/>
    <w:rsid w:val="009B7AB4"/>
    <w:rsid w:val="009E064F"/>
    <w:rsid w:val="009E25C0"/>
    <w:rsid w:val="009E787F"/>
    <w:rsid w:val="00A22676"/>
    <w:rsid w:val="00A2713B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34EA2"/>
    <w:rsid w:val="00B72F51"/>
    <w:rsid w:val="00B81AAC"/>
    <w:rsid w:val="00B847CD"/>
    <w:rsid w:val="00B87386"/>
    <w:rsid w:val="00B931B0"/>
    <w:rsid w:val="00B9327A"/>
    <w:rsid w:val="00BA03D8"/>
    <w:rsid w:val="00BA78A4"/>
    <w:rsid w:val="00BC0AD7"/>
    <w:rsid w:val="00BC19A2"/>
    <w:rsid w:val="00BE04D8"/>
    <w:rsid w:val="00BF26A6"/>
    <w:rsid w:val="00BF3580"/>
    <w:rsid w:val="00C273A0"/>
    <w:rsid w:val="00C502DF"/>
    <w:rsid w:val="00C51D1A"/>
    <w:rsid w:val="00C74BB4"/>
    <w:rsid w:val="00C7571F"/>
    <w:rsid w:val="00C82A42"/>
    <w:rsid w:val="00C97403"/>
    <w:rsid w:val="00CB0CEE"/>
    <w:rsid w:val="00CC7FEA"/>
    <w:rsid w:val="00CE5866"/>
    <w:rsid w:val="00CE5BAA"/>
    <w:rsid w:val="00CF3BD9"/>
    <w:rsid w:val="00D10421"/>
    <w:rsid w:val="00D16EC0"/>
    <w:rsid w:val="00D34063"/>
    <w:rsid w:val="00D56026"/>
    <w:rsid w:val="00D80788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24701"/>
    <w:rsid w:val="00F304E5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78C2-1A11-4291-A10E-D444D99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3</cp:revision>
  <cp:lastPrinted>2013-03-26T12:51:00Z</cp:lastPrinted>
  <dcterms:created xsi:type="dcterms:W3CDTF">2020-05-04T09:44:00Z</dcterms:created>
  <dcterms:modified xsi:type="dcterms:W3CDTF">2020-05-04T09:46:00Z</dcterms:modified>
</cp:coreProperties>
</file>