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66" w:rsidRDefault="006C2E66">
      <w:pPr>
        <w:pStyle w:val="Normlnweb"/>
        <w:rPr>
          <w:rFonts w:ascii="Arial" w:hAnsi="Arial" w:cs="Arial"/>
          <w:b/>
          <w:bCs/>
          <w:i/>
          <w:iCs/>
          <w:color w:val="000000"/>
          <w:sz w:val="32"/>
        </w:rPr>
      </w:pPr>
      <w:r>
        <w:rPr>
          <w:rFonts w:ascii="Arial" w:hAnsi="Arial" w:cs="Arial"/>
          <w:b/>
          <w:bCs/>
          <w:i/>
          <w:iCs/>
          <w:color w:val="000000"/>
          <w:sz w:val="32"/>
        </w:rPr>
        <w:t>Preface</w:t>
      </w:r>
    </w:p>
    <w:p w:rsidR="006C2E66" w:rsidRDefault="003B751C">
      <w:pPr>
        <w:pStyle w:val="Uvod"/>
        <w:rPr>
          <w:i/>
          <w:iCs/>
          <w:color w:val="auto"/>
        </w:rPr>
      </w:pPr>
      <w:r>
        <w:rPr>
          <w:i/>
          <w:iCs/>
          <w:color w:val="auto"/>
        </w:rPr>
        <w:t>The</w:t>
      </w:r>
      <w:r w:rsidR="003E4F9F">
        <w:rPr>
          <w:i/>
          <w:iCs/>
          <w:color w:val="auto"/>
        </w:rPr>
        <w:t xml:space="preserve"> </w:t>
      </w:r>
      <w:bookmarkStart w:id="0" w:name="_GoBack"/>
      <w:bookmarkEnd w:id="0"/>
      <w:r>
        <w:rPr>
          <w:i/>
          <w:iCs/>
          <w:color w:val="auto"/>
        </w:rPr>
        <w:t xml:space="preserve">Demographic Yearbook </w:t>
      </w:r>
      <w:r w:rsidR="006C2E66">
        <w:rPr>
          <w:i/>
          <w:iCs/>
          <w:color w:val="auto"/>
        </w:rPr>
        <w:t xml:space="preserve">of </w:t>
      </w:r>
      <w:r w:rsidR="00AC6104" w:rsidRPr="00180026">
        <w:rPr>
          <w:i/>
          <w:iCs/>
        </w:rPr>
        <w:t>Administrative Districts of Municipalities with Authorized Local Authority</w:t>
      </w:r>
      <w:r w:rsidR="006C2E66">
        <w:rPr>
          <w:i/>
          <w:iCs/>
          <w:color w:val="auto"/>
        </w:rPr>
        <w:t xml:space="preserve"> is one of yearly updated publications for territorial administrative units – demographic yearbooks of the Czech Republic, of the NUTS3 regions, of administrative territories of municipalities with extended powers and of the towns.</w:t>
      </w:r>
    </w:p>
    <w:p w:rsidR="006C2E66" w:rsidRDefault="006C2E66">
      <w:pPr>
        <w:pStyle w:val="Uvod"/>
        <w:rPr>
          <w:i/>
          <w:iCs/>
          <w:color w:val="auto"/>
        </w:rPr>
      </w:pPr>
      <w:r>
        <w:rPr>
          <w:i/>
          <w:iCs/>
          <w:color w:val="auto"/>
        </w:rPr>
        <w:t xml:space="preserve">The </w:t>
      </w:r>
      <w:r w:rsidR="00FE74C1">
        <w:rPr>
          <w:i/>
          <w:iCs/>
          <w:color w:val="auto"/>
        </w:rPr>
        <w:t xml:space="preserve">municipalities </w:t>
      </w:r>
      <w:r>
        <w:rPr>
          <w:i/>
          <w:iCs/>
          <w:color w:val="auto"/>
        </w:rPr>
        <w:t xml:space="preserve">with </w:t>
      </w:r>
      <w:r w:rsidR="00FE74C1">
        <w:rPr>
          <w:i/>
          <w:iCs/>
          <w:color w:val="auto"/>
        </w:rPr>
        <w:t>a</w:t>
      </w:r>
      <w:r w:rsidR="00AC6104" w:rsidRPr="00180026">
        <w:rPr>
          <w:i/>
          <w:iCs/>
        </w:rPr>
        <w:t xml:space="preserve">uthorized </w:t>
      </w:r>
      <w:r w:rsidR="00FE74C1">
        <w:rPr>
          <w:i/>
          <w:iCs/>
        </w:rPr>
        <w:t>l</w:t>
      </w:r>
      <w:r w:rsidR="00AC6104" w:rsidRPr="00180026">
        <w:rPr>
          <w:i/>
          <w:iCs/>
        </w:rPr>
        <w:t xml:space="preserve">ocal </w:t>
      </w:r>
      <w:r w:rsidR="00FE74C1">
        <w:rPr>
          <w:i/>
          <w:iCs/>
        </w:rPr>
        <w:t>a</w:t>
      </w:r>
      <w:r w:rsidR="00AC6104" w:rsidRPr="00180026">
        <w:rPr>
          <w:i/>
          <w:iCs/>
        </w:rPr>
        <w:t>uthority</w:t>
      </w:r>
      <w:r w:rsidR="00AC6104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were stipulated by the Act No. 314/2002 Coll. of 13 June 2002, establishing municipalities with authorized </w:t>
      </w:r>
      <w:r w:rsidR="00584D2C">
        <w:rPr>
          <w:i/>
          <w:iCs/>
          <w:color w:val="auto"/>
        </w:rPr>
        <w:t>l</w:t>
      </w:r>
      <w:r w:rsidR="00584D2C" w:rsidRPr="00180026">
        <w:rPr>
          <w:i/>
          <w:iCs/>
        </w:rPr>
        <w:t xml:space="preserve">ocal </w:t>
      </w:r>
      <w:r w:rsidR="00584D2C">
        <w:rPr>
          <w:i/>
          <w:iCs/>
        </w:rPr>
        <w:t>a</w:t>
      </w:r>
      <w:r w:rsidR="00584D2C" w:rsidRPr="00180026">
        <w:rPr>
          <w:i/>
          <w:iCs/>
        </w:rPr>
        <w:t>uthority</w:t>
      </w:r>
      <w:r w:rsidR="00584D2C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and municipalities with extended powers. The administrative </w:t>
      </w:r>
      <w:r w:rsidR="00584D2C">
        <w:rPr>
          <w:i/>
          <w:iCs/>
          <w:color w:val="auto"/>
        </w:rPr>
        <w:t>districts</w:t>
      </w:r>
      <w:r>
        <w:rPr>
          <w:i/>
          <w:iCs/>
          <w:color w:val="auto"/>
        </w:rPr>
        <w:t xml:space="preserve"> of municipalities with </w:t>
      </w:r>
      <w:r w:rsidR="00584D2C">
        <w:rPr>
          <w:i/>
          <w:iCs/>
          <w:color w:val="auto"/>
        </w:rPr>
        <w:t>authorized l</w:t>
      </w:r>
      <w:r w:rsidR="00584D2C" w:rsidRPr="00180026">
        <w:rPr>
          <w:i/>
          <w:iCs/>
        </w:rPr>
        <w:t xml:space="preserve">ocal </w:t>
      </w:r>
      <w:r w:rsidR="00584D2C">
        <w:rPr>
          <w:i/>
          <w:iCs/>
        </w:rPr>
        <w:t>a</w:t>
      </w:r>
      <w:r w:rsidR="00584D2C" w:rsidRPr="00180026">
        <w:rPr>
          <w:i/>
          <w:iCs/>
        </w:rPr>
        <w:t>uthority</w:t>
      </w:r>
      <w:r w:rsidR="00584D2C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>were set by the Decree of the Ministry of the Interior No. 388/2002 Coll. of 15 August 2002. Both these legal norms took effect on 1 January 2003.</w:t>
      </w:r>
    </w:p>
    <w:p w:rsidR="006C2E66" w:rsidRDefault="006C2E66">
      <w:pPr>
        <w:pStyle w:val="Uvod"/>
        <w:rPr>
          <w:i/>
          <w:iCs/>
          <w:color w:val="auto"/>
        </w:rPr>
      </w:pPr>
      <w:r>
        <w:rPr>
          <w:i/>
          <w:iCs/>
          <w:color w:val="auto"/>
        </w:rPr>
        <w:t>The Yearbook was released in 2009 for the first time (code 4037-09) and referred to period 199</w:t>
      </w:r>
      <w:r w:rsidR="00E57CBA">
        <w:rPr>
          <w:i/>
          <w:iCs/>
          <w:color w:val="auto"/>
        </w:rPr>
        <w:t xml:space="preserve">5-2008. This year the Yearbook </w:t>
      </w:r>
      <w:r>
        <w:rPr>
          <w:i/>
          <w:iCs/>
          <w:color w:val="auto"/>
        </w:rPr>
        <w:t>is supplemented by 20</w:t>
      </w:r>
      <w:r w:rsidR="00E57CBA">
        <w:rPr>
          <w:i/>
          <w:iCs/>
          <w:color w:val="auto"/>
        </w:rPr>
        <w:t>1</w:t>
      </w:r>
      <w:r w:rsidR="00E4758C">
        <w:rPr>
          <w:i/>
          <w:iCs/>
          <w:color w:val="auto"/>
        </w:rPr>
        <w:t>6</w:t>
      </w:r>
      <w:r>
        <w:rPr>
          <w:i/>
          <w:iCs/>
          <w:color w:val="auto"/>
        </w:rPr>
        <w:t xml:space="preserve"> data and refers the last ten-year period only and is available only on CZSO´s website.</w:t>
      </w:r>
    </w:p>
    <w:p w:rsidR="006C2E66" w:rsidRDefault="006C2E66">
      <w:pPr>
        <w:pStyle w:val="Uvod"/>
        <w:rPr>
          <w:i/>
          <w:iCs/>
          <w:color w:val="auto"/>
        </w:rPr>
      </w:pPr>
      <w:r>
        <w:rPr>
          <w:i/>
          <w:iCs/>
          <w:color w:val="auto"/>
        </w:rPr>
        <w:t>We believe that the Yearbook</w:t>
      </w:r>
      <w:r w:rsidR="00020629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will meet the interest of users and that it will become a sought-after source of information for demographic data. We will be thankful for any comments, which could help up improve the quality of this as well as </w:t>
      </w:r>
      <w:r w:rsidR="00A64630">
        <w:rPr>
          <w:i/>
          <w:iCs/>
          <w:color w:val="auto"/>
        </w:rPr>
        <w:t>other publications</w:t>
      </w:r>
      <w:r>
        <w:rPr>
          <w:i/>
          <w:iCs/>
          <w:color w:val="auto"/>
        </w:rPr>
        <w:t xml:space="preserve">. </w:t>
      </w:r>
    </w:p>
    <w:p w:rsidR="006C2E66" w:rsidRDefault="006C2E66">
      <w:pPr>
        <w:pStyle w:val="Normlnweb"/>
        <w:spacing w:before="0" w:beforeAutospacing="0" w:after="0" w:afterAutospacing="0"/>
        <w:rPr>
          <w:i/>
          <w:iCs/>
          <w:color w:val="000000"/>
        </w:rPr>
      </w:pPr>
    </w:p>
    <w:sectPr w:rsidR="006C2E66" w:rsidSect="006766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CFD" w:rsidRDefault="001C7CFD">
      <w:r>
        <w:separator/>
      </w:r>
    </w:p>
  </w:endnote>
  <w:endnote w:type="continuationSeparator" w:id="0">
    <w:p w:rsidR="001C7CFD" w:rsidRDefault="001C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CFD" w:rsidRDefault="001C7CFD">
      <w:r>
        <w:separator/>
      </w:r>
    </w:p>
  </w:footnote>
  <w:footnote w:type="continuationSeparator" w:id="0">
    <w:p w:rsidR="001C7CFD" w:rsidRDefault="001C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67DD"/>
    <w:multiLevelType w:val="multilevel"/>
    <w:tmpl w:val="1C1A6638"/>
    <w:lvl w:ilvl="0">
      <w:start w:val="5"/>
      <w:numFmt w:val="decimal"/>
      <w:pStyle w:val="Nadpis1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Restart w:val="0"/>
      <w:lvlText w:val="4.%2"/>
      <w:lvlJc w:val="left"/>
      <w:pPr>
        <w:tabs>
          <w:tab w:val="num" w:pos="720"/>
        </w:tabs>
        <w:ind w:left="431" w:hanging="431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CBA"/>
    <w:rsid w:val="00010CC9"/>
    <w:rsid w:val="00020629"/>
    <w:rsid w:val="00022D2D"/>
    <w:rsid w:val="00081C2A"/>
    <w:rsid w:val="000B0384"/>
    <w:rsid w:val="000C7A8A"/>
    <w:rsid w:val="001028DC"/>
    <w:rsid w:val="001937B3"/>
    <w:rsid w:val="001C7CFD"/>
    <w:rsid w:val="001D27D5"/>
    <w:rsid w:val="00331847"/>
    <w:rsid w:val="003B751C"/>
    <w:rsid w:val="003E4F9F"/>
    <w:rsid w:val="00584D2C"/>
    <w:rsid w:val="0067666B"/>
    <w:rsid w:val="006C2E66"/>
    <w:rsid w:val="006F6D59"/>
    <w:rsid w:val="008E4297"/>
    <w:rsid w:val="00922DB0"/>
    <w:rsid w:val="00991FFE"/>
    <w:rsid w:val="009F3891"/>
    <w:rsid w:val="00A64630"/>
    <w:rsid w:val="00A871BC"/>
    <w:rsid w:val="00A87913"/>
    <w:rsid w:val="00AC6104"/>
    <w:rsid w:val="00B15A03"/>
    <w:rsid w:val="00B456C2"/>
    <w:rsid w:val="00B567AB"/>
    <w:rsid w:val="00C54F0A"/>
    <w:rsid w:val="00CA5D4F"/>
    <w:rsid w:val="00DF4948"/>
    <w:rsid w:val="00E4758C"/>
    <w:rsid w:val="00E57CBA"/>
    <w:rsid w:val="00F20720"/>
    <w:rsid w:val="00F619B8"/>
    <w:rsid w:val="00F65316"/>
    <w:rsid w:val="00F7166D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AEDAB"/>
  <w15:docId w15:val="{48DA4238-EE5F-42E7-92C6-6A153295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666B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67666B"/>
    <w:pPr>
      <w:keepNext/>
      <w:pageBreakBefore/>
      <w:numPr>
        <w:numId w:val="1"/>
      </w:numPr>
      <w:suppressAutoHyphens/>
      <w:spacing w:after="360" w:line="360" w:lineRule="auto"/>
      <w:outlineLvl w:val="0"/>
    </w:pPr>
    <w:rPr>
      <w:rFonts w:ascii="Arial" w:hAnsi="Arial"/>
      <w:b/>
      <w:bCs/>
      <w:sz w:val="36"/>
      <w:szCs w:val="22"/>
    </w:rPr>
  </w:style>
  <w:style w:type="paragraph" w:styleId="Nadpis2">
    <w:name w:val="heading 2"/>
    <w:basedOn w:val="Normln"/>
    <w:next w:val="Normln"/>
    <w:qFormat/>
    <w:rsid w:val="0067666B"/>
    <w:pPr>
      <w:keepNext/>
      <w:outlineLvl w:val="1"/>
    </w:pPr>
    <w:rPr>
      <w:rFonts w:ascii="Arial" w:hAnsi="Arial"/>
      <w:b/>
      <w:bCs/>
      <w:sz w:val="32"/>
    </w:rPr>
  </w:style>
  <w:style w:type="paragraph" w:styleId="Nadpis3">
    <w:name w:val="heading 3"/>
    <w:basedOn w:val="Normln"/>
    <w:next w:val="Normln"/>
    <w:qFormat/>
    <w:rsid w:val="0067666B"/>
    <w:pPr>
      <w:keepNext/>
      <w:numPr>
        <w:ilvl w:val="2"/>
        <w:numId w:val="1"/>
      </w:numPr>
      <w:suppressAutoHyphens/>
      <w:spacing w:before="240" w:after="60" w:line="360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7666B"/>
    <w:pPr>
      <w:keepNext/>
      <w:numPr>
        <w:ilvl w:val="3"/>
        <w:numId w:val="1"/>
      </w:numPr>
      <w:suppressAutoHyphens/>
      <w:spacing w:before="240" w:after="60" w:line="360" w:lineRule="auto"/>
      <w:jc w:val="both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7666B"/>
    <w:pPr>
      <w:numPr>
        <w:ilvl w:val="4"/>
        <w:numId w:val="1"/>
      </w:numPr>
      <w:suppressAutoHyphens/>
      <w:spacing w:before="240" w:after="60" w:line="360" w:lineRule="auto"/>
      <w:jc w:val="both"/>
      <w:outlineLvl w:val="4"/>
    </w:pPr>
    <w:rPr>
      <w:rFonts w:ascii="Arial" w:hAnsi="Arial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qFormat/>
    <w:rsid w:val="0067666B"/>
    <w:pPr>
      <w:numPr>
        <w:ilvl w:val="5"/>
        <w:numId w:val="1"/>
      </w:numPr>
      <w:suppressAutoHyphens/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7666B"/>
    <w:pPr>
      <w:numPr>
        <w:ilvl w:val="6"/>
        <w:numId w:val="1"/>
      </w:numPr>
      <w:suppressAutoHyphens/>
      <w:spacing w:before="240" w:after="60" w:line="360" w:lineRule="auto"/>
      <w:jc w:val="both"/>
      <w:outlineLvl w:val="6"/>
    </w:pPr>
  </w:style>
  <w:style w:type="paragraph" w:styleId="Nadpis8">
    <w:name w:val="heading 8"/>
    <w:basedOn w:val="Normln"/>
    <w:next w:val="Normln"/>
    <w:qFormat/>
    <w:rsid w:val="0067666B"/>
    <w:pPr>
      <w:numPr>
        <w:ilvl w:val="7"/>
        <w:numId w:val="1"/>
      </w:numPr>
      <w:suppressAutoHyphens/>
      <w:spacing w:before="240" w:after="60" w:line="360" w:lineRule="auto"/>
      <w:jc w:val="both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7666B"/>
    <w:pPr>
      <w:numPr>
        <w:ilvl w:val="8"/>
        <w:numId w:val="1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7666B"/>
    <w:rPr>
      <w:rFonts w:ascii="Arial" w:hAnsi="Arial"/>
      <w:b/>
      <w:bCs/>
      <w:sz w:val="20"/>
    </w:rPr>
  </w:style>
  <w:style w:type="paragraph" w:styleId="Zkladntext2">
    <w:name w:val="Body Text 2"/>
    <w:basedOn w:val="Normln"/>
    <w:semiHidden/>
    <w:rsid w:val="0067666B"/>
    <w:rPr>
      <w:sz w:val="40"/>
    </w:rPr>
  </w:style>
  <w:style w:type="character" w:styleId="Siln">
    <w:name w:val="Strong"/>
    <w:qFormat/>
    <w:rsid w:val="0067666B"/>
    <w:rPr>
      <w:b/>
      <w:bCs/>
    </w:rPr>
  </w:style>
  <w:style w:type="paragraph" w:styleId="Normlnweb">
    <w:name w:val="Normal (Web)"/>
    <w:basedOn w:val="Normln"/>
    <w:semiHidden/>
    <w:rsid w:val="0067666B"/>
    <w:pPr>
      <w:spacing w:before="100" w:beforeAutospacing="1" w:after="100" w:afterAutospacing="1"/>
    </w:pPr>
  </w:style>
  <w:style w:type="character" w:styleId="Zdraznn">
    <w:name w:val="Emphasis"/>
    <w:qFormat/>
    <w:rsid w:val="0067666B"/>
    <w:rPr>
      <w:i/>
      <w:iCs/>
    </w:rPr>
  </w:style>
  <w:style w:type="paragraph" w:styleId="Zkladntextodsazen">
    <w:name w:val="Body Text Indent"/>
    <w:basedOn w:val="Normln"/>
    <w:semiHidden/>
    <w:rsid w:val="0067666B"/>
    <w:pPr>
      <w:ind w:firstLine="708"/>
      <w:jc w:val="both"/>
    </w:pPr>
  </w:style>
  <w:style w:type="paragraph" w:styleId="Zkladntextodsazen2">
    <w:name w:val="Body Text Indent 2"/>
    <w:basedOn w:val="Normln"/>
    <w:semiHidden/>
    <w:rsid w:val="0067666B"/>
    <w:pPr>
      <w:ind w:firstLine="708"/>
      <w:jc w:val="both"/>
    </w:pPr>
    <w:rPr>
      <w:rFonts w:ascii="Arial" w:hAnsi="Arial"/>
      <w:sz w:val="20"/>
    </w:rPr>
  </w:style>
  <w:style w:type="paragraph" w:styleId="Zpat">
    <w:name w:val="footer"/>
    <w:basedOn w:val="Normln"/>
    <w:semiHidden/>
    <w:rsid w:val="0067666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7666B"/>
  </w:style>
  <w:style w:type="paragraph" w:styleId="Zhlav">
    <w:name w:val="header"/>
    <w:basedOn w:val="Normln"/>
    <w:semiHidden/>
    <w:rsid w:val="0067666B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67666B"/>
    <w:rPr>
      <w:color w:val="0000FF"/>
      <w:u w:val="single"/>
    </w:rPr>
  </w:style>
  <w:style w:type="paragraph" w:styleId="Nzev">
    <w:name w:val="Title"/>
    <w:basedOn w:val="Normln"/>
    <w:qFormat/>
    <w:rsid w:val="0067666B"/>
    <w:pPr>
      <w:jc w:val="center"/>
    </w:pPr>
    <w:rPr>
      <w:b/>
      <w:bCs/>
      <w:sz w:val="28"/>
    </w:rPr>
  </w:style>
  <w:style w:type="paragraph" w:styleId="Podnadpis">
    <w:name w:val="Subtitle"/>
    <w:basedOn w:val="Normln"/>
    <w:qFormat/>
    <w:rsid w:val="0067666B"/>
    <w:pPr>
      <w:jc w:val="center"/>
    </w:pPr>
    <w:rPr>
      <w:b/>
      <w:bCs/>
      <w:sz w:val="28"/>
    </w:rPr>
  </w:style>
  <w:style w:type="paragraph" w:styleId="Zkladntext3">
    <w:name w:val="Body Text 3"/>
    <w:basedOn w:val="Normln"/>
    <w:semiHidden/>
    <w:rsid w:val="0067666B"/>
    <w:pPr>
      <w:spacing w:after="120"/>
      <w:jc w:val="both"/>
    </w:pPr>
    <w:rPr>
      <w:rFonts w:ascii="Arial" w:hAnsi="Arial" w:cs="Arial"/>
      <w:i/>
      <w:iCs/>
      <w:sz w:val="20"/>
    </w:rPr>
  </w:style>
  <w:style w:type="character" w:styleId="Sledovanodkaz">
    <w:name w:val="FollowedHyperlink"/>
    <w:semiHidden/>
    <w:rsid w:val="0067666B"/>
    <w:rPr>
      <w:color w:val="800080"/>
      <w:u w:val="single"/>
    </w:rPr>
  </w:style>
  <w:style w:type="paragraph" w:customStyle="1" w:styleId="Uvod">
    <w:name w:val="Uvod"/>
    <w:basedOn w:val="Normln"/>
    <w:rsid w:val="0067666B"/>
    <w:pPr>
      <w:autoSpaceDE w:val="0"/>
      <w:autoSpaceDN w:val="0"/>
      <w:adjustRightInd w:val="0"/>
      <w:spacing w:after="240" w:line="360" w:lineRule="auto"/>
      <w:ind w:firstLine="709"/>
      <w:jc w:val="both"/>
    </w:pPr>
    <w:rPr>
      <w:rFonts w:ascii="Arial" w:hAnsi="Arial" w:cs="Arial"/>
      <w:color w:val="000000"/>
      <w:sz w:val="22"/>
      <w:szCs w:val="20"/>
    </w:rPr>
  </w:style>
  <w:style w:type="paragraph" w:customStyle="1" w:styleId="Metodpozn">
    <w:name w:val="Metod pozn"/>
    <w:basedOn w:val="Uvod"/>
    <w:rsid w:val="0067666B"/>
    <w:pPr>
      <w:tabs>
        <w:tab w:val="left" w:pos="180"/>
      </w:tabs>
      <w:spacing w:line="240" w:lineRule="auto"/>
    </w:pPr>
    <w:rPr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OBYVATELSTVO, VOLBY</vt:lpstr>
    </vt:vector>
  </TitlesOfParts>
  <Company>ČSÚ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OBYVATELSTVO, VOLBY</dc:title>
  <dc:creator>System Service</dc:creator>
  <cp:lastModifiedBy>Ing. Jan Bílík</cp:lastModifiedBy>
  <cp:revision>9</cp:revision>
  <cp:lastPrinted>2005-12-12T10:28:00Z</cp:lastPrinted>
  <dcterms:created xsi:type="dcterms:W3CDTF">2014-03-06T08:26:00Z</dcterms:created>
  <dcterms:modified xsi:type="dcterms:W3CDTF">2017-09-08T10:11:00Z</dcterms:modified>
</cp:coreProperties>
</file>