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3D7F4571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8B2D50">
        <w:rPr>
          <w:rFonts w:ascii="Arial" w:hAnsi="Arial" w:cs="Arial"/>
          <w:b/>
          <w:color w:val="BD1B21"/>
          <w:sz w:val="30"/>
          <w:szCs w:val="30"/>
        </w:rPr>
        <w:t>1/2021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57C2AB58" w:rsidR="009B6670" w:rsidRDefault="006B61CD" w:rsidP="009B6670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obsahu čísla – </w:t>
      </w:r>
      <w:r w:rsidR="008B2D50">
        <w:rPr>
          <w:rFonts w:ascii="Arial" w:hAnsi="Arial" w:cs="Arial"/>
          <w:sz w:val="20"/>
          <w:szCs w:val="20"/>
        </w:rPr>
        <w:t>a</w:t>
      </w:r>
      <w:r w:rsidR="009B6670">
        <w:rPr>
          <w:rFonts w:ascii="Arial" w:hAnsi="Arial" w:cs="Arial"/>
          <w:sz w:val="20"/>
          <w:szCs w:val="20"/>
        </w:rPr>
        <w:t>nalýzy:</w:t>
      </w:r>
    </w:p>
    <w:p w14:paraId="0EDB48FB" w14:textId="05002B08" w:rsidR="00BE7570" w:rsidRPr="008B2D50" w:rsidRDefault="00BE7570" w:rsidP="00BE7570">
      <w:pPr>
        <w:spacing w:before="240"/>
        <w:rPr>
          <w:rFonts w:ascii="Arial" w:hAnsi="Arial" w:cs="Arial"/>
          <w:b/>
          <w:color w:val="000000"/>
          <w:sz w:val="20"/>
          <w:szCs w:val="20"/>
        </w:rPr>
      </w:pPr>
      <w:r w:rsidRPr="008B2D50">
        <w:rPr>
          <w:rFonts w:ascii="Arial" w:hAnsi="Arial" w:cs="Arial"/>
          <w:b/>
          <w:color w:val="000000"/>
          <w:sz w:val="20"/>
          <w:szCs w:val="20"/>
        </w:rPr>
        <w:t>Luboš Marek, Richard Hindls, Stanislava Hronová</w:t>
      </w:r>
      <w:r w:rsidR="008B2D50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8B2D50">
        <w:rPr>
          <w:rFonts w:ascii="Arial" w:hAnsi="Arial" w:cs="Arial"/>
          <w:i/>
          <w:color w:val="000000"/>
          <w:sz w:val="20"/>
          <w:szCs w:val="20"/>
        </w:rPr>
        <w:t>Non-Stochastic Argumentation in</w:t>
      </w:r>
      <w:r w:rsidR="008B2D50">
        <w:rPr>
          <w:rFonts w:ascii="Arial" w:hAnsi="Arial" w:cs="Arial"/>
          <w:i/>
          <w:color w:val="000000"/>
          <w:sz w:val="20"/>
          <w:szCs w:val="20"/>
        </w:rPr>
        <w:t> </w:t>
      </w:r>
      <w:r w:rsidRPr="008B2D50">
        <w:rPr>
          <w:rFonts w:ascii="Arial" w:hAnsi="Arial" w:cs="Arial"/>
          <w:i/>
          <w:color w:val="000000"/>
          <w:sz w:val="20"/>
          <w:szCs w:val="20"/>
        </w:rPr>
        <w:t xml:space="preserve">Predicting Economic Indices </w:t>
      </w:r>
    </w:p>
    <w:p w14:paraId="3756861D" w14:textId="6E8A350A" w:rsidR="00BE7570" w:rsidRPr="008B2D50" w:rsidRDefault="00BE7570" w:rsidP="00BE7570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Agnieszka Sompolska-Rzechuła</w:t>
      </w:r>
      <w:r w:rsidR="008B2D5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8B2D50">
        <w:rPr>
          <w:rFonts w:ascii="Arial" w:hAnsi="Arial" w:cs="Arial"/>
          <w:i/>
          <w:color w:val="000000"/>
          <w:sz w:val="20"/>
          <w:szCs w:val="20"/>
        </w:rPr>
        <w:t>Selection of the Optimal Way of Linear Ordering of Objects: Case of Sustainable Development in EU Countries</w:t>
      </w:r>
    </w:p>
    <w:p w14:paraId="063D2C97" w14:textId="0B8E64BF" w:rsidR="00BE7570" w:rsidRPr="008B2D50" w:rsidRDefault="00BE7570" w:rsidP="00BE7570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Hanen Ragoubi, Zouheir Mighri</w:t>
      </w:r>
      <w:r w:rsidR="008B2D5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8B2D50">
        <w:rPr>
          <w:rFonts w:ascii="Arial" w:hAnsi="Arial" w:cs="Arial"/>
          <w:i/>
          <w:color w:val="000000"/>
          <w:sz w:val="20"/>
          <w:szCs w:val="20"/>
        </w:rPr>
        <w:t>Environmental Kuznets Curvefor CO</w:t>
      </w:r>
      <w:r w:rsidRPr="008B2D50">
        <w:rPr>
          <w:rFonts w:ascii="Arial" w:hAnsi="Arial" w:cs="Arial"/>
          <w:i/>
          <w:color w:val="000000"/>
          <w:position w:val="-1"/>
          <w:sz w:val="20"/>
          <w:szCs w:val="20"/>
          <w:vertAlign w:val="subscript"/>
        </w:rPr>
        <w:t xml:space="preserve">2 </w:t>
      </w:r>
      <w:r w:rsidRPr="008B2D50">
        <w:rPr>
          <w:rFonts w:ascii="Arial" w:hAnsi="Arial" w:cs="Arial"/>
          <w:i/>
          <w:color w:val="000000"/>
          <w:sz w:val="20"/>
          <w:szCs w:val="20"/>
        </w:rPr>
        <w:t>Emissions in Middle-Income Countries: a Dynamic Spatial Panel Data Analysis</w:t>
      </w:r>
    </w:p>
    <w:p w14:paraId="23AC4F16" w14:textId="573EBD10" w:rsidR="00BE7570" w:rsidRPr="008B2D50" w:rsidRDefault="00BE7570" w:rsidP="00BE7570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 w:rsidRPr="00BE7570">
        <w:rPr>
          <w:rFonts w:ascii="Arial" w:hAnsi="Arial" w:cs="Arial"/>
          <w:b/>
          <w:bCs/>
          <w:color w:val="000000"/>
          <w:sz w:val="20"/>
          <w:szCs w:val="20"/>
        </w:rPr>
        <w:t>Zu</w:t>
      </w:r>
      <w:r>
        <w:rPr>
          <w:rFonts w:ascii="Arial" w:hAnsi="Arial" w:cs="Arial"/>
          <w:b/>
          <w:bCs/>
          <w:color w:val="000000"/>
          <w:sz w:val="20"/>
          <w:szCs w:val="20"/>
        </w:rPr>
        <w:t>lfiya Ibragimova, Marina Frants</w:t>
      </w:r>
      <w:r w:rsidR="008B2D5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8B2D50">
        <w:rPr>
          <w:rFonts w:ascii="Arial" w:hAnsi="Arial" w:cs="Arial"/>
          <w:i/>
          <w:color w:val="000000"/>
          <w:sz w:val="20"/>
          <w:szCs w:val="20"/>
        </w:rPr>
        <w:t>Measuring Inequality of Opportunity: Does Inequality Index Matter?</w:t>
      </w:r>
    </w:p>
    <w:p w14:paraId="5608ED9B" w14:textId="6B471258" w:rsidR="00BE7570" w:rsidRPr="008B2D50" w:rsidRDefault="00BE7570" w:rsidP="00BE7570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 w:rsidRPr="00BE7570">
        <w:rPr>
          <w:rFonts w:ascii="Arial" w:hAnsi="Arial" w:cs="Arial"/>
          <w:b/>
          <w:bCs/>
          <w:color w:val="000000"/>
          <w:sz w:val="20"/>
          <w:szCs w:val="20"/>
        </w:rPr>
        <w:t>Habibeh She</w:t>
      </w:r>
      <w:r>
        <w:rPr>
          <w:rFonts w:ascii="Arial" w:hAnsi="Arial" w:cs="Arial"/>
          <w:b/>
          <w:bCs/>
          <w:color w:val="000000"/>
          <w:sz w:val="20"/>
          <w:szCs w:val="20"/>
        </w:rPr>
        <w:t>rafatmand, Ali Akbar Baghestany</w:t>
      </w:r>
      <w:r w:rsidR="008B2D5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8B2D50">
        <w:rPr>
          <w:rFonts w:ascii="Arial" w:hAnsi="Arial" w:cs="Arial"/>
          <w:i/>
          <w:color w:val="000000"/>
          <w:sz w:val="20"/>
          <w:szCs w:val="20"/>
        </w:rPr>
        <w:t>Dynamics Almost Ideal: Demand System Application of Kalman Filter</w:t>
      </w:r>
    </w:p>
    <w:p w14:paraId="2957B400" w14:textId="1D8BBBE5" w:rsidR="009B6670" w:rsidRPr="008B2D50" w:rsidRDefault="00BE7570" w:rsidP="00BE7570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 w:rsidRPr="00BE7570">
        <w:rPr>
          <w:rFonts w:ascii="Arial" w:hAnsi="Arial" w:cs="Arial"/>
          <w:b/>
          <w:bCs/>
          <w:color w:val="000000"/>
          <w:sz w:val="20"/>
          <w:szCs w:val="20"/>
        </w:rPr>
        <w:t>Cristina Boboc, Magdalena Ciobanu</w:t>
      </w:r>
      <w:r w:rsidR="008B2D5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8B2D50">
        <w:rPr>
          <w:rFonts w:ascii="Arial" w:hAnsi="Arial" w:cs="Arial"/>
          <w:i/>
          <w:color w:val="000000"/>
          <w:sz w:val="20"/>
          <w:szCs w:val="20"/>
        </w:rPr>
        <w:t>Modus Operandi of Actors Involved in the Illicit Tobacco Trade in EU Countries</w:t>
      </w:r>
    </w:p>
    <w:p w14:paraId="5D72EDEC" w14:textId="77777777" w:rsidR="008B2D50" w:rsidRDefault="008B2D50" w:rsidP="009B6670">
      <w:pPr>
        <w:spacing w:before="240"/>
        <w:rPr>
          <w:rFonts w:ascii="Arial" w:hAnsi="Arial" w:cs="Arial"/>
          <w:sz w:val="20"/>
          <w:szCs w:val="20"/>
        </w:rPr>
      </w:pPr>
    </w:p>
    <w:p w14:paraId="73496FCC" w14:textId="3DD9ED17" w:rsidR="00312A29" w:rsidRDefault="00481E80" w:rsidP="009B6670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</w:t>
      </w:r>
      <w:r w:rsidR="009B6670" w:rsidRPr="009B6670">
        <w:rPr>
          <w:rFonts w:ascii="Arial" w:hAnsi="Arial" w:cs="Arial"/>
          <w:i/>
          <w:sz w:val="20"/>
          <w:szCs w:val="20"/>
        </w:rPr>
        <w:t>Statistika</w:t>
      </w:r>
      <w:r w:rsidR="009B6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ve formátu pdf</w:t>
      </w:r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8" w:history="1">
        <w:r w:rsidRPr="00893724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  <w:bookmarkStart w:id="0" w:name="_GoBack"/>
        <w:bookmarkEnd w:id="0"/>
        <w:r w:rsidRPr="00893724">
          <w:rPr>
            <w:rStyle w:val="Hypertextovodkaz"/>
            <w:rFonts w:ascii="Arial" w:hAnsi="Arial" w:cs="Arial"/>
            <w:sz w:val="20"/>
            <w:szCs w:val="20"/>
          </w:rPr>
          <w:t>,</w:t>
        </w:r>
      </w:hyperlink>
      <w:r>
        <w:rPr>
          <w:rFonts w:ascii="Arial" w:hAnsi="Arial" w:cs="Arial"/>
          <w:sz w:val="20"/>
          <w:szCs w:val="20"/>
        </w:rPr>
        <w:t xml:space="preserve">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77777777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</w:p>
    <w:p w14:paraId="1194DDC6" w14:textId="2288616B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redakce </w:t>
      </w:r>
      <w:r w:rsidR="009B6670">
        <w:rPr>
          <w:rFonts w:ascii="Arial" w:hAnsi="Arial" w:cs="Arial"/>
          <w:sz w:val="20"/>
          <w:szCs w:val="20"/>
        </w:rPr>
        <w:t>Statistiky</w:t>
      </w:r>
    </w:p>
    <w:p w14:paraId="2C0C38F0" w14:textId="2D2B5DB9" w:rsidR="00A11F63" w:rsidRPr="009B6670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CA134" w14:textId="77777777" w:rsidR="00E35880" w:rsidRDefault="00E35880" w:rsidP="00A579D5">
      <w:r>
        <w:separator/>
      </w:r>
    </w:p>
  </w:endnote>
  <w:endnote w:type="continuationSeparator" w:id="0">
    <w:p w14:paraId="007C6BD5" w14:textId="77777777" w:rsidR="00E35880" w:rsidRDefault="00E35880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72872" w14:textId="77777777" w:rsidR="00E35880" w:rsidRDefault="00E35880" w:rsidP="00A579D5">
      <w:r>
        <w:separator/>
      </w:r>
    </w:p>
  </w:footnote>
  <w:footnote w:type="continuationSeparator" w:id="0">
    <w:p w14:paraId="0980BE14" w14:textId="77777777" w:rsidR="00E35880" w:rsidRDefault="00E35880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5D85"/>
    <w:rsid w:val="00687992"/>
    <w:rsid w:val="0069654F"/>
    <w:rsid w:val="00696BEB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93724"/>
    <w:rsid w:val="008B2D50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B6670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84608"/>
    <w:rsid w:val="00AA4853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69F7"/>
    <w:rsid w:val="00B37272"/>
    <w:rsid w:val="00B540BA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036BE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58CF"/>
    <w:rsid w:val="00E01087"/>
    <w:rsid w:val="00E03D3D"/>
    <w:rsid w:val="00E20E89"/>
    <w:rsid w:val="00E22B2C"/>
    <w:rsid w:val="00E27329"/>
    <w:rsid w:val="00E35880"/>
    <w:rsid w:val="00E37B07"/>
    <w:rsid w:val="00E40C5A"/>
    <w:rsid w:val="00E43391"/>
    <w:rsid w:val="00E729F7"/>
    <w:rsid w:val="00E77CD5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toocwizxl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86D12-C760-4C93-ADA5-10521733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4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4</cp:revision>
  <dcterms:created xsi:type="dcterms:W3CDTF">2021-03-15T13:22:00Z</dcterms:created>
  <dcterms:modified xsi:type="dcterms:W3CDTF">2021-03-19T07:04:00Z</dcterms:modified>
</cp:coreProperties>
</file>