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9FA" w:rsidRPr="00FA3B44" w:rsidRDefault="002179FA">
      <w:pPr>
        <w:pStyle w:val="Zkladntext"/>
        <w:pageBreakBefore/>
        <w:spacing w:after="360"/>
        <w:jc w:val="left"/>
        <w:rPr>
          <w:b/>
          <w:bCs/>
          <w:spacing w:val="30"/>
          <w:sz w:val="32"/>
          <w:szCs w:val="26"/>
          <w:lang w:val="cs-CZ"/>
        </w:rPr>
      </w:pPr>
      <w:r w:rsidRPr="00FA3B44">
        <w:rPr>
          <w:b/>
          <w:bCs/>
          <w:spacing w:val="30"/>
          <w:sz w:val="32"/>
          <w:szCs w:val="26"/>
          <w:lang w:val="cs-CZ"/>
        </w:rPr>
        <w:t>Stručný analytický komentář</w:t>
      </w:r>
    </w:p>
    <w:p w:rsidR="00C80DB4" w:rsidRDefault="00C80DB4" w:rsidP="001C1351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60"/>
        <w:ind w:firstLine="567"/>
        <w:jc w:val="both"/>
        <w:rPr>
          <w:rFonts w:cs="Arial"/>
          <w:b/>
          <w:bCs/>
          <w:sz w:val="20"/>
          <w:szCs w:val="24"/>
        </w:rPr>
      </w:pPr>
    </w:p>
    <w:p w:rsidR="00C80DB4" w:rsidRDefault="00C80DB4" w:rsidP="001C1351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60"/>
        <w:ind w:firstLine="567"/>
        <w:jc w:val="both"/>
        <w:rPr>
          <w:rFonts w:cs="Arial"/>
          <w:b/>
          <w:bCs/>
          <w:sz w:val="20"/>
          <w:szCs w:val="24"/>
        </w:rPr>
      </w:pPr>
    </w:p>
    <w:p w:rsidR="000867B3" w:rsidRPr="00C93F13" w:rsidRDefault="000867B3" w:rsidP="001C1351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60"/>
        <w:ind w:firstLine="567"/>
        <w:jc w:val="both"/>
        <w:rPr>
          <w:rFonts w:cs="Arial"/>
          <w:bCs/>
          <w:sz w:val="20"/>
          <w:szCs w:val="24"/>
        </w:rPr>
      </w:pPr>
      <w:r w:rsidRPr="00C93F13">
        <w:rPr>
          <w:rFonts w:cs="Arial"/>
          <w:b/>
          <w:bCs/>
          <w:sz w:val="20"/>
          <w:szCs w:val="24"/>
        </w:rPr>
        <w:t xml:space="preserve">Odvětví finančního zprostředkování </w:t>
      </w:r>
      <w:r w:rsidR="001C1351" w:rsidRPr="00C93F13">
        <w:rPr>
          <w:rFonts w:cs="Arial"/>
          <w:bCs/>
          <w:sz w:val="20"/>
          <w:szCs w:val="24"/>
        </w:rPr>
        <w:t xml:space="preserve">(CZ-NACE 64 – 66) </w:t>
      </w:r>
      <w:r w:rsidRPr="00C93F13">
        <w:rPr>
          <w:rFonts w:cs="Arial"/>
          <w:bCs/>
          <w:sz w:val="20"/>
          <w:szCs w:val="24"/>
        </w:rPr>
        <w:t>v</w:t>
      </w:r>
      <w:r w:rsidR="00D9208A" w:rsidRPr="00C93F13">
        <w:rPr>
          <w:rFonts w:cs="Arial"/>
          <w:bCs/>
          <w:sz w:val="20"/>
          <w:szCs w:val="24"/>
        </w:rPr>
        <w:t xml:space="preserve">ykázalo </w:t>
      </w:r>
      <w:r w:rsidR="009C6B35" w:rsidRPr="00C93F13">
        <w:rPr>
          <w:rFonts w:cs="Arial"/>
          <w:bCs/>
          <w:sz w:val="20"/>
          <w:szCs w:val="24"/>
        </w:rPr>
        <w:t xml:space="preserve">v 1. </w:t>
      </w:r>
      <w:r w:rsidR="00AC32BC" w:rsidRPr="00C93F13">
        <w:rPr>
          <w:rFonts w:cs="Arial"/>
          <w:bCs/>
          <w:sz w:val="20"/>
          <w:szCs w:val="24"/>
        </w:rPr>
        <w:t xml:space="preserve">čtvrtletí </w:t>
      </w:r>
      <w:r w:rsidR="009C6B35" w:rsidRPr="00C93F13">
        <w:rPr>
          <w:rFonts w:cs="Arial"/>
          <w:bCs/>
          <w:sz w:val="20"/>
          <w:szCs w:val="24"/>
        </w:rPr>
        <w:t xml:space="preserve">roku </w:t>
      </w:r>
      <w:r w:rsidR="00D9731E">
        <w:rPr>
          <w:rFonts w:cs="Arial"/>
          <w:bCs/>
          <w:sz w:val="20"/>
          <w:szCs w:val="24"/>
        </w:rPr>
        <w:t>2016</w:t>
      </w:r>
      <w:r w:rsidRPr="00C93F13">
        <w:rPr>
          <w:rFonts w:cs="Arial"/>
          <w:bCs/>
          <w:sz w:val="20"/>
          <w:szCs w:val="24"/>
        </w:rPr>
        <w:t xml:space="preserve"> </w:t>
      </w:r>
      <w:r w:rsidR="00314FE9">
        <w:rPr>
          <w:rFonts w:cs="Arial"/>
          <w:bCs/>
          <w:sz w:val="20"/>
          <w:szCs w:val="24"/>
        </w:rPr>
        <w:t>nárůst</w:t>
      </w:r>
      <w:r w:rsidRPr="00C93F13">
        <w:rPr>
          <w:rFonts w:cs="Arial"/>
          <w:bCs/>
          <w:sz w:val="20"/>
          <w:szCs w:val="24"/>
        </w:rPr>
        <w:t xml:space="preserve"> průměrného počtu zamě</w:t>
      </w:r>
      <w:r w:rsidR="0079078E" w:rsidRPr="00C93F13">
        <w:rPr>
          <w:rFonts w:cs="Arial"/>
          <w:bCs/>
          <w:sz w:val="20"/>
          <w:szCs w:val="24"/>
        </w:rPr>
        <w:t xml:space="preserve">stnanců ve fyzických osobách o </w:t>
      </w:r>
      <w:r w:rsidR="00314FE9">
        <w:rPr>
          <w:rFonts w:cs="Arial"/>
          <w:bCs/>
          <w:sz w:val="20"/>
          <w:szCs w:val="24"/>
        </w:rPr>
        <w:t>0,9</w:t>
      </w:r>
      <w:r w:rsidRPr="00C93F13">
        <w:rPr>
          <w:rFonts w:cs="Arial"/>
          <w:bCs/>
          <w:sz w:val="20"/>
          <w:szCs w:val="24"/>
        </w:rPr>
        <w:t xml:space="preserve"> %. Průměrná mzda fyzických</w:t>
      </w:r>
      <w:r w:rsidR="0079078E" w:rsidRPr="00C93F13">
        <w:rPr>
          <w:rFonts w:cs="Arial"/>
          <w:bCs/>
          <w:sz w:val="20"/>
          <w:szCs w:val="24"/>
        </w:rPr>
        <w:t xml:space="preserve"> osob se meziročně </w:t>
      </w:r>
      <w:r w:rsidR="00994086">
        <w:rPr>
          <w:rFonts w:cs="Arial"/>
          <w:bCs/>
          <w:sz w:val="20"/>
          <w:szCs w:val="24"/>
        </w:rPr>
        <w:t>zvýšila</w:t>
      </w:r>
      <w:r w:rsidR="0079078E" w:rsidRPr="00C93F13">
        <w:rPr>
          <w:rFonts w:cs="Arial"/>
          <w:bCs/>
          <w:sz w:val="20"/>
          <w:szCs w:val="24"/>
        </w:rPr>
        <w:t xml:space="preserve"> o </w:t>
      </w:r>
      <w:r w:rsidR="00314FE9">
        <w:rPr>
          <w:rFonts w:cs="Arial"/>
          <w:bCs/>
          <w:sz w:val="20"/>
          <w:szCs w:val="24"/>
        </w:rPr>
        <w:t>0,9</w:t>
      </w:r>
      <w:r w:rsidR="0079078E" w:rsidRPr="00C93F13">
        <w:rPr>
          <w:rFonts w:cs="Arial"/>
          <w:bCs/>
          <w:sz w:val="20"/>
          <w:szCs w:val="24"/>
        </w:rPr>
        <w:t xml:space="preserve"> % na </w:t>
      </w:r>
      <w:r w:rsidR="00314FE9">
        <w:rPr>
          <w:rFonts w:cs="Arial"/>
          <w:bCs/>
          <w:sz w:val="20"/>
          <w:szCs w:val="24"/>
        </w:rPr>
        <w:t>51</w:t>
      </w:r>
      <w:r w:rsidR="00A67E41" w:rsidRPr="00C93F13">
        <w:rPr>
          <w:rFonts w:cs="Arial"/>
          <w:bCs/>
          <w:sz w:val="20"/>
          <w:szCs w:val="24"/>
        </w:rPr>
        <w:t xml:space="preserve"> </w:t>
      </w:r>
      <w:r w:rsidR="00314FE9">
        <w:rPr>
          <w:rFonts w:cs="Arial"/>
          <w:bCs/>
          <w:sz w:val="20"/>
          <w:szCs w:val="24"/>
        </w:rPr>
        <w:t>339</w:t>
      </w:r>
      <w:r w:rsidRPr="00C93F13">
        <w:rPr>
          <w:rFonts w:cs="Arial"/>
          <w:bCs/>
          <w:sz w:val="20"/>
          <w:szCs w:val="24"/>
        </w:rPr>
        <w:t xml:space="preserve"> Kč. </w:t>
      </w:r>
    </w:p>
    <w:p w:rsidR="00861860" w:rsidRDefault="000867B3" w:rsidP="00861860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60"/>
        <w:ind w:firstLine="567"/>
        <w:jc w:val="both"/>
        <w:rPr>
          <w:rFonts w:cs="Arial"/>
          <w:bCs/>
          <w:sz w:val="20"/>
          <w:szCs w:val="24"/>
        </w:rPr>
      </w:pPr>
      <w:r w:rsidRPr="00C93F13">
        <w:rPr>
          <w:rFonts w:cs="Arial"/>
          <w:bCs/>
          <w:sz w:val="20"/>
          <w:szCs w:val="24"/>
        </w:rPr>
        <w:t xml:space="preserve">Výsledek hospodaření v odvětví se od ledna do </w:t>
      </w:r>
      <w:r w:rsidR="009C6B35" w:rsidRPr="00C93F13">
        <w:rPr>
          <w:rFonts w:cs="Arial"/>
          <w:bCs/>
          <w:sz w:val="20"/>
          <w:szCs w:val="24"/>
        </w:rPr>
        <w:t>března</w:t>
      </w:r>
      <w:r w:rsidRPr="00C93F13">
        <w:rPr>
          <w:rFonts w:cs="Arial"/>
          <w:bCs/>
          <w:sz w:val="20"/>
          <w:szCs w:val="24"/>
        </w:rPr>
        <w:t xml:space="preserve"> oproti stejnému období minulého roku </w:t>
      </w:r>
      <w:r w:rsidR="00972D0A">
        <w:rPr>
          <w:rFonts w:cs="Arial"/>
          <w:bCs/>
          <w:sz w:val="20"/>
          <w:szCs w:val="24"/>
        </w:rPr>
        <w:t>zvýšil</w:t>
      </w:r>
      <w:r w:rsidR="00CE264B" w:rsidRPr="00C93F13">
        <w:rPr>
          <w:rFonts w:cs="Arial"/>
          <w:bCs/>
          <w:sz w:val="20"/>
          <w:szCs w:val="24"/>
        </w:rPr>
        <w:t xml:space="preserve"> </w:t>
      </w:r>
      <w:r w:rsidRPr="00C93F13">
        <w:rPr>
          <w:rFonts w:cs="Arial"/>
          <w:bCs/>
          <w:sz w:val="20"/>
          <w:szCs w:val="24"/>
        </w:rPr>
        <w:t xml:space="preserve">o </w:t>
      </w:r>
      <w:r w:rsidR="00DD1A4C">
        <w:rPr>
          <w:rFonts w:cs="Arial"/>
          <w:bCs/>
          <w:sz w:val="20"/>
          <w:szCs w:val="24"/>
        </w:rPr>
        <w:t>2</w:t>
      </w:r>
      <w:r w:rsidR="00972D0A">
        <w:rPr>
          <w:rFonts w:cs="Arial"/>
          <w:bCs/>
          <w:sz w:val="20"/>
          <w:szCs w:val="24"/>
        </w:rPr>
        <w:t>29,7</w:t>
      </w:r>
      <w:r w:rsidR="0033113F">
        <w:rPr>
          <w:rFonts w:cs="Arial"/>
          <w:bCs/>
          <w:sz w:val="20"/>
          <w:szCs w:val="24"/>
        </w:rPr>
        <w:t xml:space="preserve"> %. </w:t>
      </w:r>
      <w:r w:rsidR="00480D49" w:rsidRPr="00C93F13">
        <w:rPr>
          <w:rFonts w:cs="Arial"/>
          <w:bCs/>
          <w:sz w:val="20"/>
          <w:szCs w:val="24"/>
        </w:rPr>
        <w:t xml:space="preserve"> </w:t>
      </w:r>
      <w:r w:rsidR="00972D0A">
        <w:rPr>
          <w:rFonts w:cs="Arial"/>
          <w:bCs/>
          <w:sz w:val="20"/>
          <w:szCs w:val="24"/>
        </w:rPr>
        <w:t xml:space="preserve">Toto </w:t>
      </w:r>
      <w:r w:rsidR="00CC4180">
        <w:rPr>
          <w:rFonts w:cs="Arial"/>
          <w:bCs/>
          <w:sz w:val="20"/>
          <w:szCs w:val="24"/>
        </w:rPr>
        <w:t xml:space="preserve">vysoké </w:t>
      </w:r>
      <w:r w:rsidR="00972D0A">
        <w:rPr>
          <w:rFonts w:cs="Arial"/>
          <w:bCs/>
          <w:sz w:val="20"/>
          <w:szCs w:val="24"/>
        </w:rPr>
        <w:t>zvýšení</w:t>
      </w:r>
      <w:r w:rsidR="003F63F1">
        <w:rPr>
          <w:rFonts w:cs="Arial"/>
          <w:bCs/>
          <w:sz w:val="20"/>
          <w:szCs w:val="24"/>
        </w:rPr>
        <w:t xml:space="preserve"> způsobily nebankovní peněžní instituce.</w:t>
      </w:r>
      <w:r w:rsidR="00861860">
        <w:rPr>
          <w:rFonts w:cs="Arial"/>
          <w:bCs/>
          <w:sz w:val="20"/>
          <w:szCs w:val="24"/>
        </w:rPr>
        <w:t xml:space="preserve"> </w:t>
      </w:r>
    </w:p>
    <w:p w:rsidR="00EC1035" w:rsidRPr="00C93F13" w:rsidRDefault="00EC1035" w:rsidP="002B55CA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60"/>
        <w:jc w:val="both"/>
        <w:rPr>
          <w:rFonts w:cs="Arial"/>
          <w:sz w:val="20"/>
          <w:szCs w:val="24"/>
        </w:rPr>
      </w:pPr>
      <w:r w:rsidRPr="00C93F13">
        <w:rPr>
          <w:rFonts w:cs="Arial"/>
          <w:b/>
          <w:bCs/>
          <w:sz w:val="20"/>
          <w:szCs w:val="24"/>
        </w:rPr>
        <w:t>Bankovní peněžní instituce</w:t>
      </w:r>
      <w:r w:rsidRPr="00C93F13">
        <w:rPr>
          <w:rFonts w:cs="Arial"/>
          <w:sz w:val="20"/>
          <w:szCs w:val="24"/>
        </w:rPr>
        <w:t xml:space="preserve"> (CZ-NACE 64.19 - banky, spořitelny </w:t>
      </w:r>
      <w:r w:rsidRPr="00C93F13">
        <w:rPr>
          <w:rFonts w:cs="Arial"/>
          <w:b/>
          <w:bCs/>
          <w:sz w:val="20"/>
          <w:szCs w:val="24"/>
        </w:rPr>
        <w:t>bez ČNB</w:t>
      </w:r>
      <w:r w:rsidRPr="00C93F13">
        <w:rPr>
          <w:rFonts w:cs="Arial"/>
          <w:sz w:val="20"/>
          <w:szCs w:val="24"/>
        </w:rPr>
        <w:t>) realizov</w:t>
      </w:r>
      <w:r w:rsidR="007B2127" w:rsidRPr="00C93F13">
        <w:rPr>
          <w:rFonts w:cs="Arial"/>
          <w:sz w:val="20"/>
          <w:szCs w:val="24"/>
        </w:rPr>
        <w:t xml:space="preserve">aly za leden až </w:t>
      </w:r>
      <w:r w:rsidR="009376B6" w:rsidRPr="00C93F13">
        <w:rPr>
          <w:rFonts w:cs="Arial"/>
          <w:sz w:val="20"/>
          <w:szCs w:val="24"/>
        </w:rPr>
        <w:t xml:space="preserve">březen roku </w:t>
      </w:r>
      <w:r w:rsidR="00D9731E">
        <w:rPr>
          <w:rFonts w:cs="Arial"/>
          <w:sz w:val="20"/>
          <w:szCs w:val="24"/>
        </w:rPr>
        <w:t>2016</w:t>
      </w:r>
      <w:r w:rsidR="007B2127" w:rsidRPr="00C93F13">
        <w:rPr>
          <w:rFonts w:cs="Arial"/>
          <w:sz w:val="20"/>
          <w:szCs w:val="24"/>
        </w:rPr>
        <w:t xml:space="preserve"> celkové výnosy ve výši </w:t>
      </w:r>
      <w:r w:rsidR="00C4551D">
        <w:rPr>
          <w:rFonts w:cs="Arial"/>
          <w:sz w:val="20"/>
          <w:szCs w:val="24"/>
        </w:rPr>
        <w:t>49,8</w:t>
      </w:r>
      <w:r w:rsidR="00353FC4" w:rsidRPr="00C93F13">
        <w:rPr>
          <w:rFonts w:cs="Arial"/>
          <w:sz w:val="20"/>
          <w:szCs w:val="24"/>
        </w:rPr>
        <w:t xml:space="preserve"> </w:t>
      </w:r>
      <w:r w:rsidRPr="00C93F13">
        <w:rPr>
          <w:rFonts w:cs="Arial"/>
          <w:sz w:val="20"/>
          <w:szCs w:val="24"/>
        </w:rPr>
        <w:t>mld. Kč, z</w:t>
      </w:r>
      <w:r w:rsidR="007B2127" w:rsidRPr="00C93F13">
        <w:rPr>
          <w:rFonts w:cs="Arial"/>
          <w:sz w:val="20"/>
          <w:szCs w:val="24"/>
        </w:rPr>
        <w:t xml:space="preserve"> toho finanční výnosy tvořily </w:t>
      </w:r>
      <w:r w:rsidR="00C4551D">
        <w:rPr>
          <w:rFonts w:cs="Arial"/>
          <w:sz w:val="20"/>
          <w:szCs w:val="24"/>
        </w:rPr>
        <w:t>47,6</w:t>
      </w:r>
      <w:r w:rsidR="00F33F8C" w:rsidRPr="00C93F13">
        <w:rPr>
          <w:rFonts w:cs="Arial"/>
          <w:sz w:val="20"/>
          <w:szCs w:val="24"/>
        </w:rPr>
        <w:t xml:space="preserve"> </w:t>
      </w:r>
      <w:r w:rsidRPr="00C93F13">
        <w:rPr>
          <w:rFonts w:cs="Arial"/>
          <w:sz w:val="20"/>
          <w:szCs w:val="24"/>
        </w:rPr>
        <w:t xml:space="preserve">mld. Kč. </w:t>
      </w:r>
      <w:r w:rsidR="00F65C94">
        <w:rPr>
          <w:rFonts w:cs="Arial"/>
          <w:sz w:val="20"/>
          <w:szCs w:val="24"/>
        </w:rPr>
        <w:t xml:space="preserve">     </w:t>
      </w:r>
      <w:r w:rsidRPr="00C93F13">
        <w:rPr>
          <w:rFonts w:cs="Arial"/>
          <w:sz w:val="20"/>
          <w:szCs w:val="24"/>
        </w:rPr>
        <w:t>Z celkového objemu nákladů komerčn</w:t>
      </w:r>
      <w:r w:rsidR="007B2127" w:rsidRPr="00C93F13">
        <w:rPr>
          <w:rFonts w:cs="Arial"/>
          <w:sz w:val="20"/>
          <w:szCs w:val="24"/>
        </w:rPr>
        <w:t xml:space="preserve">ích bank a spořitelen ve výši </w:t>
      </w:r>
      <w:r w:rsidR="00C4551D">
        <w:rPr>
          <w:rFonts w:cs="Arial"/>
          <w:sz w:val="20"/>
          <w:szCs w:val="24"/>
        </w:rPr>
        <w:t>33,8</w:t>
      </w:r>
      <w:r w:rsidRPr="00C93F13">
        <w:rPr>
          <w:rFonts w:cs="Arial"/>
          <w:sz w:val="20"/>
          <w:szCs w:val="24"/>
        </w:rPr>
        <w:t xml:space="preserve"> mld. Kč připadalo na finančn</w:t>
      </w:r>
      <w:r w:rsidR="007B2127" w:rsidRPr="00C93F13">
        <w:rPr>
          <w:rFonts w:cs="Arial"/>
          <w:sz w:val="20"/>
          <w:szCs w:val="24"/>
        </w:rPr>
        <w:t xml:space="preserve">í náklady </w:t>
      </w:r>
      <w:r w:rsidR="00C4551D">
        <w:rPr>
          <w:rFonts w:cs="Arial"/>
          <w:sz w:val="20"/>
          <w:szCs w:val="24"/>
        </w:rPr>
        <w:t>12,5</w:t>
      </w:r>
      <w:r w:rsidRPr="00C93F13">
        <w:rPr>
          <w:rFonts w:cs="Arial"/>
          <w:sz w:val="20"/>
          <w:szCs w:val="24"/>
        </w:rPr>
        <w:t xml:space="preserve"> mld. Kč. </w:t>
      </w:r>
    </w:p>
    <w:p w:rsidR="00EC1035" w:rsidRPr="00C93F13" w:rsidRDefault="00EC1035" w:rsidP="00EC103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60"/>
        <w:ind w:firstLine="567"/>
        <w:jc w:val="both"/>
        <w:rPr>
          <w:rFonts w:cs="Arial"/>
          <w:sz w:val="20"/>
          <w:szCs w:val="24"/>
        </w:rPr>
      </w:pPr>
      <w:r w:rsidRPr="00C93F13">
        <w:rPr>
          <w:rFonts w:cs="Arial"/>
          <w:sz w:val="20"/>
          <w:szCs w:val="24"/>
        </w:rPr>
        <w:t xml:space="preserve">Výsledek hospodaření u bankovních peněžních institucí je oproti rozdílu celkových výnosů a celkových nákladů vyšší o zisk </w:t>
      </w:r>
      <w:r w:rsidR="008D686E" w:rsidRPr="00C93F13">
        <w:rPr>
          <w:rFonts w:cs="Arial"/>
          <w:sz w:val="20"/>
          <w:szCs w:val="24"/>
        </w:rPr>
        <w:t xml:space="preserve">(nižší o ztrátu) </w:t>
      </w:r>
      <w:r w:rsidRPr="00C93F13">
        <w:rPr>
          <w:rFonts w:cs="Arial"/>
          <w:sz w:val="20"/>
          <w:szCs w:val="24"/>
        </w:rPr>
        <w:t xml:space="preserve">z vybraných finančních a jiných operací (jde </w:t>
      </w:r>
      <w:proofErr w:type="gramStart"/>
      <w:r w:rsidRPr="00C93F13">
        <w:rPr>
          <w:rFonts w:cs="Arial"/>
          <w:sz w:val="20"/>
          <w:szCs w:val="24"/>
        </w:rPr>
        <w:t>např.</w:t>
      </w:r>
      <w:r w:rsidR="002C3D8C">
        <w:rPr>
          <w:rFonts w:cs="Arial"/>
          <w:sz w:val="20"/>
          <w:szCs w:val="24"/>
        </w:rPr>
        <w:t xml:space="preserve">          </w:t>
      </w:r>
      <w:r w:rsidR="000F27B9">
        <w:rPr>
          <w:rFonts w:cs="Arial"/>
          <w:sz w:val="20"/>
          <w:szCs w:val="24"/>
        </w:rPr>
        <w:t xml:space="preserve"> o </w:t>
      </w:r>
      <w:r w:rsidRPr="00C93F13">
        <w:rPr>
          <w:rFonts w:cs="Arial"/>
          <w:sz w:val="20"/>
          <w:szCs w:val="24"/>
        </w:rPr>
        <w:t>operace</w:t>
      </w:r>
      <w:proofErr w:type="gramEnd"/>
      <w:r w:rsidRPr="00C93F13">
        <w:rPr>
          <w:rFonts w:cs="Arial"/>
          <w:sz w:val="20"/>
          <w:szCs w:val="24"/>
        </w:rPr>
        <w:t xml:space="preserve"> devizové, derivátové nebo o obchody s cennými papíry), u kterých nejsou podle nové metodiky od roku 2007 sledovány výnosy a náklady avšak jsou sledovány výsledkově, tj. jako zisk nebo ztráta z těchto finančních a jiných operací. </w:t>
      </w:r>
    </w:p>
    <w:p w:rsidR="00EC1035" w:rsidRPr="00C93F13" w:rsidRDefault="004A32FB" w:rsidP="00EC103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60"/>
        <w:ind w:firstLine="567"/>
        <w:jc w:val="both"/>
        <w:rPr>
          <w:rFonts w:cs="Arial"/>
          <w:sz w:val="20"/>
          <w:szCs w:val="24"/>
        </w:rPr>
      </w:pPr>
      <w:r w:rsidRPr="00C93F13">
        <w:rPr>
          <w:rFonts w:cs="Arial"/>
          <w:sz w:val="20"/>
          <w:szCs w:val="24"/>
        </w:rPr>
        <w:t>V 1.</w:t>
      </w:r>
      <w:r w:rsidR="001237A5" w:rsidRPr="00C93F13">
        <w:rPr>
          <w:rFonts w:cs="Arial"/>
          <w:sz w:val="20"/>
          <w:szCs w:val="24"/>
        </w:rPr>
        <w:t xml:space="preserve"> čtvrtletí </w:t>
      </w:r>
      <w:r w:rsidR="00EC1035" w:rsidRPr="00C93F13">
        <w:rPr>
          <w:rFonts w:cs="Arial"/>
          <w:sz w:val="20"/>
          <w:szCs w:val="24"/>
        </w:rPr>
        <w:t xml:space="preserve">činil rozdíl celkových výnosů a celkových </w:t>
      </w:r>
      <w:r w:rsidR="001237A5" w:rsidRPr="00C93F13">
        <w:rPr>
          <w:rFonts w:cs="Arial"/>
          <w:sz w:val="20"/>
          <w:szCs w:val="24"/>
        </w:rPr>
        <w:t xml:space="preserve">nákladů </w:t>
      </w:r>
      <w:r w:rsidR="009D0E3B">
        <w:rPr>
          <w:rFonts w:cs="Arial"/>
          <w:sz w:val="20"/>
          <w:szCs w:val="24"/>
        </w:rPr>
        <w:t>16</w:t>
      </w:r>
      <w:r w:rsidR="003A1E27" w:rsidRPr="00C93F13">
        <w:rPr>
          <w:rFonts w:cs="Arial"/>
          <w:sz w:val="20"/>
          <w:szCs w:val="24"/>
        </w:rPr>
        <w:t>,</w:t>
      </w:r>
      <w:r w:rsidR="00ED0589">
        <w:rPr>
          <w:rFonts w:cs="Arial"/>
          <w:sz w:val="20"/>
          <w:szCs w:val="24"/>
        </w:rPr>
        <w:t>0</w:t>
      </w:r>
      <w:r w:rsidR="00120E79" w:rsidRPr="00C93F13">
        <w:rPr>
          <w:rFonts w:cs="Arial"/>
          <w:sz w:val="20"/>
          <w:szCs w:val="24"/>
        </w:rPr>
        <w:t xml:space="preserve"> </w:t>
      </w:r>
      <w:r w:rsidR="00EC1035" w:rsidRPr="00C93F13">
        <w:rPr>
          <w:rFonts w:cs="Arial"/>
          <w:sz w:val="20"/>
          <w:szCs w:val="24"/>
        </w:rPr>
        <w:t xml:space="preserve">mld. Kč a </w:t>
      </w:r>
      <w:r w:rsidR="002003A6" w:rsidRPr="00C93F13">
        <w:rPr>
          <w:rFonts w:cs="Arial"/>
          <w:sz w:val="20"/>
          <w:szCs w:val="24"/>
        </w:rPr>
        <w:t>z</w:t>
      </w:r>
      <w:r w:rsidR="00BD4581" w:rsidRPr="00C93F13">
        <w:rPr>
          <w:rFonts w:cs="Arial"/>
          <w:sz w:val="20"/>
          <w:szCs w:val="24"/>
        </w:rPr>
        <w:t>isk</w:t>
      </w:r>
      <w:r w:rsidR="00EC1035" w:rsidRPr="00C93F13">
        <w:rPr>
          <w:rFonts w:cs="Arial"/>
          <w:sz w:val="20"/>
          <w:szCs w:val="24"/>
        </w:rPr>
        <w:t xml:space="preserve"> z vybraný</w:t>
      </w:r>
      <w:r w:rsidR="007B2127" w:rsidRPr="00C93F13">
        <w:rPr>
          <w:rFonts w:cs="Arial"/>
          <w:sz w:val="20"/>
          <w:szCs w:val="24"/>
        </w:rPr>
        <w:t>ch finančních a jiný</w:t>
      </w:r>
      <w:r w:rsidR="00314BC1" w:rsidRPr="00C93F13">
        <w:rPr>
          <w:rFonts w:cs="Arial"/>
          <w:sz w:val="20"/>
          <w:szCs w:val="24"/>
        </w:rPr>
        <w:t xml:space="preserve">ch operací </w:t>
      </w:r>
      <w:r w:rsidR="009D0E3B">
        <w:rPr>
          <w:rFonts w:cs="Arial"/>
          <w:sz w:val="20"/>
          <w:szCs w:val="24"/>
        </w:rPr>
        <w:t>1</w:t>
      </w:r>
      <w:r w:rsidR="007857DF">
        <w:rPr>
          <w:rFonts w:cs="Arial"/>
          <w:sz w:val="20"/>
          <w:szCs w:val="24"/>
        </w:rPr>
        <w:t>,0</w:t>
      </w:r>
      <w:r w:rsidR="00EB5F6E" w:rsidRPr="00C93F13">
        <w:rPr>
          <w:rFonts w:cs="Arial"/>
          <w:sz w:val="20"/>
          <w:szCs w:val="24"/>
        </w:rPr>
        <w:t xml:space="preserve"> mld. </w:t>
      </w:r>
      <w:r w:rsidR="00EC1035" w:rsidRPr="00C93F13">
        <w:rPr>
          <w:rFonts w:cs="Arial"/>
          <w:sz w:val="20"/>
          <w:szCs w:val="24"/>
        </w:rPr>
        <w:t>Kč. Bankovní peněžní instituce tak dosáhly hospodářského v</w:t>
      </w:r>
      <w:r w:rsidR="00314BC1" w:rsidRPr="00C93F13">
        <w:rPr>
          <w:rFonts w:cs="Arial"/>
          <w:sz w:val="20"/>
          <w:szCs w:val="24"/>
        </w:rPr>
        <w:t xml:space="preserve">ýsledku před zdaněním ve výši </w:t>
      </w:r>
      <w:r w:rsidR="00CA7713">
        <w:rPr>
          <w:rFonts w:cs="Arial"/>
          <w:sz w:val="20"/>
          <w:szCs w:val="24"/>
        </w:rPr>
        <w:t>17,1</w:t>
      </w:r>
      <w:r w:rsidR="00EC1035" w:rsidRPr="00C93F13">
        <w:rPr>
          <w:rFonts w:cs="Arial"/>
          <w:sz w:val="20"/>
          <w:szCs w:val="24"/>
        </w:rPr>
        <w:t xml:space="preserve"> </w:t>
      </w:r>
      <w:r w:rsidR="007B7920" w:rsidRPr="00C93F13">
        <w:rPr>
          <w:rFonts w:cs="Arial"/>
          <w:sz w:val="20"/>
          <w:szCs w:val="24"/>
        </w:rPr>
        <w:t xml:space="preserve">mld. Kč, </w:t>
      </w:r>
      <w:r w:rsidR="00EC1035" w:rsidRPr="00C93F13">
        <w:rPr>
          <w:rFonts w:cs="Arial"/>
          <w:sz w:val="20"/>
          <w:szCs w:val="24"/>
        </w:rPr>
        <w:t xml:space="preserve">což znamenalo meziroční </w:t>
      </w:r>
      <w:r w:rsidR="00CA7713">
        <w:rPr>
          <w:rFonts w:cs="Arial"/>
          <w:sz w:val="20"/>
          <w:szCs w:val="24"/>
        </w:rPr>
        <w:t>sníž</w:t>
      </w:r>
      <w:r w:rsidR="0081405B" w:rsidRPr="00C93F13">
        <w:rPr>
          <w:rFonts w:cs="Arial"/>
          <w:sz w:val="20"/>
          <w:szCs w:val="24"/>
        </w:rPr>
        <w:t>ení</w:t>
      </w:r>
      <w:r w:rsidR="00EC1035" w:rsidRPr="00C93F13">
        <w:rPr>
          <w:rFonts w:cs="Arial"/>
          <w:sz w:val="20"/>
          <w:szCs w:val="24"/>
        </w:rPr>
        <w:t xml:space="preserve"> o </w:t>
      </w:r>
      <w:r w:rsidR="00CA7713">
        <w:rPr>
          <w:rFonts w:cs="Arial"/>
          <w:sz w:val="20"/>
          <w:szCs w:val="24"/>
        </w:rPr>
        <w:t>15,3</w:t>
      </w:r>
      <w:r w:rsidR="001237A5" w:rsidRPr="00C93F13">
        <w:rPr>
          <w:rFonts w:cs="Arial"/>
          <w:sz w:val="20"/>
          <w:szCs w:val="24"/>
        </w:rPr>
        <w:t xml:space="preserve"> </w:t>
      </w:r>
      <w:r w:rsidR="00EC1035" w:rsidRPr="00C93F13">
        <w:rPr>
          <w:rFonts w:cs="Arial"/>
          <w:sz w:val="20"/>
          <w:szCs w:val="24"/>
        </w:rPr>
        <w:t xml:space="preserve">%. </w:t>
      </w:r>
    </w:p>
    <w:p w:rsidR="00EC1035" w:rsidRPr="00C93F13" w:rsidRDefault="00EC1035" w:rsidP="00EC103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60"/>
        <w:ind w:firstLine="567"/>
        <w:jc w:val="both"/>
        <w:rPr>
          <w:rFonts w:cs="Arial"/>
          <w:sz w:val="20"/>
          <w:szCs w:val="24"/>
        </w:rPr>
      </w:pPr>
      <w:r w:rsidRPr="00C93F13">
        <w:rPr>
          <w:rFonts w:cs="Arial"/>
          <w:sz w:val="20"/>
          <w:szCs w:val="24"/>
        </w:rPr>
        <w:t xml:space="preserve">Během </w:t>
      </w:r>
      <w:r w:rsidR="00853EB4" w:rsidRPr="00C93F13">
        <w:rPr>
          <w:rFonts w:cs="Arial"/>
          <w:sz w:val="20"/>
          <w:szCs w:val="24"/>
        </w:rPr>
        <w:t xml:space="preserve">1. </w:t>
      </w:r>
      <w:r w:rsidR="00381FC3" w:rsidRPr="00C93F13">
        <w:rPr>
          <w:rFonts w:cs="Arial"/>
          <w:sz w:val="20"/>
          <w:szCs w:val="24"/>
        </w:rPr>
        <w:t xml:space="preserve">čtvrtletí </w:t>
      </w:r>
      <w:r w:rsidR="002003A6" w:rsidRPr="00C93F13">
        <w:rPr>
          <w:rFonts w:cs="Arial"/>
          <w:sz w:val="20"/>
          <w:szCs w:val="24"/>
        </w:rPr>
        <w:t>bylo ve vše</w:t>
      </w:r>
      <w:r w:rsidR="002D0DED">
        <w:rPr>
          <w:rFonts w:cs="Arial"/>
          <w:sz w:val="20"/>
          <w:szCs w:val="24"/>
        </w:rPr>
        <w:t>ch 45</w:t>
      </w:r>
      <w:r w:rsidRPr="00C93F13">
        <w:rPr>
          <w:rFonts w:cs="Arial"/>
          <w:sz w:val="20"/>
          <w:szCs w:val="24"/>
        </w:rPr>
        <w:t xml:space="preserve"> bankách a stavebních spoř</w:t>
      </w:r>
      <w:r w:rsidR="007B2127" w:rsidRPr="00C93F13">
        <w:rPr>
          <w:rFonts w:cs="Arial"/>
          <w:sz w:val="20"/>
          <w:szCs w:val="24"/>
        </w:rPr>
        <w:t xml:space="preserve">itelnách zaměstnáno v průměru </w:t>
      </w:r>
      <w:r w:rsidR="00133841">
        <w:rPr>
          <w:rFonts w:cs="Arial"/>
          <w:sz w:val="20"/>
          <w:szCs w:val="24"/>
        </w:rPr>
        <w:t>39</w:t>
      </w:r>
      <w:r w:rsidR="00AC0F64" w:rsidRPr="00C93F13">
        <w:rPr>
          <w:rFonts w:cs="Arial"/>
          <w:sz w:val="20"/>
          <w:szCs w:val="24"/>
        </w:rPr>
        <w:t xml:space="preserve"> </w:t>
      </w:r>
      <w:r w:rsidR="002D0DED">
        <w:rPr>
          <w:rFonts w:cs="Arial"/>
          <w:sz w:val="20"/>
          <w:szCs w:val="24"/>
        </w:rPr>
        <w:t>977</w:t>
      </w:r>
      <w:r w:rsidRPr="00C93F13">
        <w:rPr>
          <w:rFonts w:cs="Arial"/>
          <w:sz w:val="20"/>
          <w:szCs w:val="24"/>
        </w:rPr>
        <w:t xml:space="preserve"> zaměstnanců, což je o </w:t>
      </w:r>
      <w:r w:rsidR="00133841">
        <w:rPr>
          <w:rFonts w:cs="Arial"/>
          <w:sz w:val="20"/>
          <w:szCs w:val="24"/>
        </w:rPr>
        <w:t>2</w:t>
      </w:r>
      <w:r w:rsidR="002D0DED">
        <w:rPr>
          <w:rFonts w:cs="Arial"/>
          <w:sz w:val="20"/>
          <w:szCs w:val="24"/>
        </w:rPr>
        <w:t>,4</w:t>
      </w:r>
      <w:r w:rsidRPr="00C93F13">
        <w:rPr>
          <w:rFonts w:cs="Arial"/>
          <w:sz w:val="20"/>
          <w:szCs w:val="24"/>
        </w:rPr>
        <w:t xml:space="preserve"> % </w:t>
      </w:r>
      <w:r w:rsidR="00133841">
        <w:rPr>
          <w:rFonts w:cs="Arial"/>
          <w:sz w:val="20"/>
          <w:szCs w:val="24"/>
        </w:rPr>
        <w:t>více</w:t>
      </w:r>
      <w:r w:rsidRPr="00C93F13">
        <w:rPr>
          <w:rFonts w:cs="Arial"/>
          <w:sz w:val="20"/>
          <w:szCs w:val="24"/>
        </w:rPr>
        <w:t xml:space="preserve"> než ve stejném období roku </w:t>
      </w:r>
      <w:r w:rsidR="00D9731E">
        <w:rPr>
          <w:rFonts w:cs="Arial"/>
          <w:sz w:val="20"/>
          <w:szCs w:val="24"/>
        </w:rPr>
        <w:t>2015</w:t>
      </w:r>
      <w:r w:rsidRPr="00C93F13">
        <w:rPr>
          <w:rFonts w:cs="Arial"/>
          <w:sz w:val="20"/>
          <w:szCs w:val="24"/>
        </w:rPr>
        <w:t xml:space="preserve">. Průměrná mzda </w:t>
      </w:r>
      <w:r w:rsidR="002003A6" w:rsidRPr="00C93F13">
        <w:rPr>
          <w:rFonts w:cs="Arial"/>
          <w:sz w:val="20"/>
          <w:szCs w:val="24"/>
        </w:rPr>
        <w:t xml:space="preserve">fyzických osob </w:t>
      </w:r>
      <w:r w:rsidR="002D0DED">
        <w:rPr>
          <w:rFonts w:cs="Arial"/>
          <w:sz w:val="20"/>
          <w:szCs w:val="24"/>
        </w:rPr>
        <w:t xml:space="preserve">zůstala </w:t>
      </w:r>
      <w:r w:rsidR="00097AE1">
        <w:rPr>
          <w:rFonts w:cs="Arial"/>
          <w:sz w:val="20"/>
          <w:szCs w:val="24"/>
        </w:rPr>
        <w:t>na úrovni roku 2015</w:t>
      </w:r>
      <w:r w:rsidRPr="00C93F13">
        <w:rPr>
          <w:rFonts w:cs="Arial"/>
          <w:sz w:val="20"/>
          <w:szCs w:val="24"/>
        </w:rPr>
        <w:t xml:space="preserve"> a dosáhla hodnoty</w:t>
      </w:r>
      <w:r w:rsidR="002464E3" w:rsidRPr="00C93F13">
        <w:rPr>
          <w:rFonts w:cs="Arial"/>
          <w:sz w:val="20"/>
          <w:szCs w:val="24"/>
        </w:rPr>
        <w:t xml:space="preserve"> </w:t>
      </w:r>
      <w:r w:rsidR="00224CA2" w:rsidRPr="00C93F13">
        <w:rPr>
          <w:rFonts w:cs="Arial"/>
          <w:sz w:val="20"/>
          <w:szCs w:val="24"/>
        </w:rPr>
        <w:t>5</w:t>
      </w:r>
      <w:r w:rsidR="00823F02">
        <w:rPr>
          <w:rFonts w:cs="Arial"/>
          <w:sz w:val="20"/>
          <w:szCs w:val="24"/>
        </w:rPr>
        <w:t>5</w:t>
      </w:r>
      <w:r w:rsidR="00224CA2" w:rsidRPr="00C93F13">
        <w:rPr>
          <w:rFonts w:cs="Arial"/>
          <w:sz w:val="20"/>
          <w:szCs w:val="24"/>
        </w:rPr>
        <w:t xml:space="preserve"> </w:t>
      </w:r>
      <w:r w:rsidR="002D0DED">
        <w:rPr>
          <w:rFonts w:cs="Arial"/>
          <w:sz w:val="20"/>
          <w:szCs w:val="24"/>
        </w:rPr>
        <w:t>071</w:t>
      </w:r>
      <w:r w:rsidRPr="00C93F13">
        <w:t xml:space="preserve"> </w:t>
      </w:r>
      <w:r w:rsidRPr="00C93F13">
        <w:rPr>
          <w:rFonts w:cs="Arial"/>
          <w:sz w:val="20"/>
          <w:szCs w:val="24"/>
        </w:rPr>
        <w:t>Kč.</w:t>
      </w:r>
    </w:p>
    <w:p w:rsidR="00C0675D" w:rsidRPr="00C93F13" w:rsidRDefault="00EF0555" w:rsidP="00C0675D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60"/>
        <w:ind w:firstLine="567"/>
        <w:jc w:val="both"/>
        <w:rPr>
          <w:rFonts w:cs="Arial"/>
          <w:sz w:val="20"/>
          <w:szCs w:val="24"/>
        </w:rPr>
      </w:pPr>
      <w:r w:rsidRPr="00C93F13">
        <w:rPr>
          <w:rFonts w:cs="Arial"/>
          <w:bCs/>
          <w:sz w:val="20"/>
          <w:szCs w:val="24"/>
        </w:rPr>
        <w:t>Výnosové úroky</w:t>
      </w:r>
      <w:r w:rsidR="00FC4EBE" w:rsidRPr="00C93F13">
        <w:rPr>
          <w:rFonts w:cs="Arial"/>
          <w:sz w:val="20"/>
          <w:szCs w:val="24"/>
        </w:rPr>
        <w:t xml:space="preserve"> tvořily v 1. čtvrtletí roku </w:t>
      </w:r>
      <w:r w:rsidR="00D9731E">
        <w:rPr>
          <w:rFonts w:cs="Arial"/>
          <w:sz w:val="20"/>
          <w:szCs w:val="24"/>
        </w:rPr>
        <w:t>2016</w:t>
      </w:r>
      <w:r w:rsidRPr="00C93F13">
        <w:rPr>
          <w:rFonts w:cs="Arial"/>
          <w:sz w:val="20"/>
          <w:szCs w:val="24"/>
        </w:rPr>
        <w:t xml:space="preserve"> </w:t>
      </w:r>
      <w:r w:rsidR="003D2678" w:rsidRPr="00C93F13">
        <w:rPr>
          <w:rFonts w:cs="Arial"/>
          <w:sz w:val="20"/>
          <w:szCs w:val="24"/>
        </w:rPr>
        <w:t xml:space="preserve">částku </w:t>
      </w:r>
      <w:r w:rsidR="00E60912">
        <w:rPr>
          <w:rFonts w:cs="Arial"/>
          <w:sz w:val="20"/>
          <w:szCs w:val="24"/>
        </w:rPr>
        <w:t>3</w:t>
      </w:r>
      <w:r w:rsidR="00245D02">
        <w:rPr>
          <w:rFonts w:cs="Arial"/>
          <w:sz w:val="20"/>
          <w:szCs w:val="24"/>
        </w:rPr>
        <w:t>6,9</w:t>
      </w:r>
      <w:r w:rsidR="00EC1035" w:rsidRPr="00C93F13">
        <w:rPr>
          <w:rFonts w:cs="Arial"/>
          <w:sz w:val="20"/>
          <w:szCs w:val="24"/>
        </w:rPr>
        <w:t xml:space="preserve"> mld. Kč, </w:t>
      </w:r>
      <w:r w:rsidR="00EC1035" w:rsidRPr="00C93F13">
        <w:rPr>
          <w:rFonts w:cs="Arial"/>
          <w:bCs/>
          <w:sz w:val="20"/>
          <w:szCs w:val="24"/>
        </w:rPr>
        <w:t>nákladové úroky</w:t>
      </w:r>
      <w:r w:rsidR="00B41C6E" w:rsidRPr="00C93F13">
        <w:rPr>
          <w:rFonts w:cs="Arial"/>
          <w:sz w:val="20"/>
          <w:szCs w:val="24"/>
        </w:rPr>
        <w:t xml:space="preserve"> </w:t>
      </w:r>
      <w:r w:rsidR="00245D02">
        <w:rPr>
          <w:rFonts w:cs="Arial"/>
          <w:sz w:val="20"/>
          <w:szCs w:val="24"/>
        </w:rPr>
        <w:t>9,7</w:t>
      </w:r>
      <w:r w:rsidR="00EC1035" w:rsidRPr="00C93F13">
        <w:rPr>
          <w:rFonts w:cs="Arial"/>
          <w:sz w:val="20"/>
          <w:szCs w:val="24"/>
        </w:rPr>
        <w:t xml:space="preserve"> mld. Kč. Výnosové úroky se tak meziročně </w:t>
      </w:r>
      <w:r w:rsidR="00CD3D9B">
        <w:rPr>
          <w:rFonts w:cs="Arial"/>
          <w:sz w:val="20"/>
          <w:szCs w:val="24"/>
        </w:rPr>
        <w:t>snížily</w:t>
      </w:r>
      <w:r w:rsidR="00EC1035" w:rsidRPr="00C93F13">
        <w:rPr>
          <w:rFonts w:cs="Arial"/>
          <w:sz w:val="20"/>
          <w:szCs w:val="24"/>
        </w:rPr>
        <w:t xml:space="preserve"> o </w:t>
      </w:r>
      <w:r w:rsidR="00245D02">
        <w:rPr>
          <w:rFonts w:cs="Arial"/>
          <w:sz w:val="20"/>
          <w:szCs w:val="24"/>
        </w:rPr>
        <w:t>3,3</w:t>
      </w:r>
      <w:r w:rsidR="00EC1035" w:rsidRPr="00C93F13">
        <w:rPr>
          <w:rFonts w:cs="Arial"/>
          <w:sz w:val="20"/>
          <w:szCs w:val="24"/>
        </w:rPr>
        <w:t xml:space="preserve"> % a nákladové se </w:t>
      </w:r>
      <w:r w:rsidR="00FC4126" w:rsidRPr="00C93F13">
        <w:rPr>
          <w:rFonts w:cs="Arial"/>
          <w:sz w:val="20"/>
          <w:szCs w:val="24"/>
        </w:rPr>
        <w:t>sníži</w:t>
      </w:r>
      <w:r w:rsidR="00853EB4" w:rsidRPr="00C93F13">
        <w:rPr>
          <w:rFonts w:cs="Arial"/>
          <w:sz w:val="20"/>
          <w:szCs w:val="24"/>
        </w:rPr>
        <w:t>ly</w:t>
      </w:r>
      <w:r w:rsidR="00EC1035" w:rsidRPr="00C93F13">
        <w:rPr>
          <w:rFonts w:cs="Arial"/>
          <w:sz w:val="20"/>
          <w:szCs w:val="24"/>
        </w:rPr>
        <w:t xml:space="preserve"> o </w:t>
      </w:r>
      <w:r w:rsidR="00245D02">
        <w:rPr>
          <w:rFonts w:cs="Arial"/>
          <w:sz w:val="20"/>
          <w:szCs w:val="24"/>
        </w:rPr>
        <w:t>10,2</w:t>
      </w:r>
      <w:r w:rsidR="00EC1035" w:rsidRPr="00C93F13">
        <w:rPr>
          <w:rFonts w:cs="Arial"/>
          <w:sz w:val="20"/>
          <w:szCs w:val="24"/>
        </w:rPr>
        <w:t xml:space="preserve"> %. Úroková ma</w:t>
      </w:r>
      <w:r w:rsidR="00EC4778" w:rsidRPr="00C93F13">
        <w:rPr>
          <w:rFonts w:cs="Arial"/>
          <w:sz w:val="20"/>
          <w:szCs w:val="24"/>
        </w:rPr>
        <w:t xml:space="preserve">rže komerčních bank </w:t>
      </w:r>
      <w:r w:rsidR="00FC4126" w:rsidRPr="00C93F13">
        <w:rPr>
          <w:rFonts w:cs="Arial"/>
          <w:sz w:val="20"/>
          <w:szCs w:val="24"/>
        </w:rPr>
        <w:t xml:space="preserve">se </w:t>
      </w:r>
      <w:r w:rsidR="00245D02">
        <w:rPr>
          <w:rFonts w:cs="Arial"/>
          <w:sz w:val="20"/>
          <w:szCs w:val="24"/>
        </w:rPr>
        <w:t>snížila</w:t>
      </w:r>
      <w:r w:rsidR="008670C7" w:rsidRPr="00C93F13">
        <w:rPr>
          <w:rFonts w:cs="Arial"/>
          <w:sz w:val="20"/>
          <w:szCs w:val="24"/>
        </w:rPr>
        <w:t xml:space="preserve"> </w:t>
      </w:r>
      <w:r w:rsidR="00240812" w:rsidRPr="00C93F13">
        <w:rPr>
          <w:rFonts w:cs="Arial"/>
          <w:sz w:val="20"/>
          <w:szCs w:val="24"/>
        </w:rPr>
        <w:t>z</w:t>
      </w:r>
      <w:r w:rsidR="00245D02">
        <w:rPr>
          <w:rFonts w:cs="Arial"/>
          <w:sz w:val="20"/>
          <w:szCs w:val="24"/>
        </w:rPr>
        <w:t> 27,4</w:t>
      </w:r>
      <w:r w:rsidR="003D2678" w:rsidRPr="00C93F13">
        <w:rPr>
          <w:rFonts w:cs="Arial"/>
          <w:sz w:val="20"/>
          <w:szCs w:val="24"/>
        </w:rPr>
        <w:t xml:space="preserve"> </w:t>
      </w:r>
      <w:r w:rsidR="00EC1035" w:rsidRPr="00C93F13">
        <w:rPr>
          <w:rFonts w:cs="Arial"/>
          <w:sz w:val="20"/>
          <w:szCs w:val="24"/>
        </w:rPr>
        <w:t>m</w:t>
      </w:r>
      <w:r w:rsidR="00C93F13">
        <w:rPr>
          <w:rFonts w:cs="Arial"/>
          <w:sz w:val="20"/>
          <w:szCs w:val="24"/>
        </w:rPr>
        <w:t xml:space="preserve">ld. </w:t>
      </w:r>
      <w:proofErr w:type="gramStart"/>
      <w:r w:rsidR="00C93F13">
        <w:rPr>
          <w:rFonts w:cs="Arial"/>
          <w:sz w:val="20"/>
          <w:szCs w:val="24"/>
        </w:rPr>
        <w:t>Kč v</w:t>
      </w:r>
      <w:r w:rsidR="00BC2F1F">
        <w:rPr>
          <w:rFonts w:cs="Arial"/>
          <w:sz w:val="20"/>
          <w:szCs w:val="24"/>
        </w:rPr>
        <w:t xml:space="preserve"> </w:t>
      </w:r>
      <w:r w:rsidR="00E93890" w:rsidRPr="00C93F13">
        <w:rPr>
          <w:rFonts w:cs="Arial"/>
          <w:sz w:val="20"/>
          <w:szCs w:val="24"/>
        </w:rPr>
        <w:t>1.</w:t>
      </w:r>
      <w:r w:rsidR="00C0675D" w:rsidRPr="00C93F13">
        <w:rPr>
          <w:rFonts w:cs="Arial"/>
          <w:sz w:val="20"/>
          <w:szCs w:val="24"/>
        </w:rPr>
        <w:t>čtvrtletí</w:t>
      </w:r>
      <w:proofErr w:type="gramEnd"/>
      <w:r w:rsidR="00C0675D" w:rsidRPr="00C93F13">
        <w:rPr>
          <w:rFonts w:cs="Arial"/>
          <w:sz w:val="20"/>
          <w:szCs w:val="24"/>
        </w:rPr>
        <w:t xml:space="preserve"> </w:t>
      </w:r>
      <w:r w:rsidR="00D9731E">
        <w:rPr>
          <w:rFonts w:cs="Arial"/>
          <w:sz w:val="20"/>
          <w:szCs w:val="24"/>
        </w:rPr>
        <w:t>2015</w:t>
      </w:r>
      <w:r w:rsidR="005D3B8B" w:rsidRPr="00C93F13">
        <w:rPr>
          <w:rFonts w:cs="Arial"/>
          <w:sz w:val="20"/>
          <w:szCs w:val="24"/>
        </w:rPr>
        <w:t xml:space="preserve"> na </w:t>
      </w:r>
      <w:r w:rsidR="00245D02">
        <w:rPr>
          <w:rFonts w:cs="Arial"/>
          <w:sz w:val="20"/>
          <w:szCs w:val="24"/>
        </w:rPr>
        <w:t>27,2</w:t>
      </w:r>
      <w:r w:rsidR="00B41C6E" w:rsidRPr="00C93F13">
        <w:rPr>
          <w:rFonts w:cs="Arial"/>
          <w:sz w:val="20"/>
          <w:szCs w:val="24"/>
        </w:rPr>
        <w:t xml:space="preserve"> mld. K</w:t>
      </w:r>
      <w:r w:rsidR="00837E02" w:rsidRPr="00C93F13">
        <w:rPr>
          <w:rFonts w:cs="Arial"/>
          <w:sz w:val="20"/>
          <w:szCs w:val="24"/>
        </w:rPr>
        <w:t>č.</w:t>
      </w:r>
    </w:p>
    <w:p w:rsidR="00A20177" w:rsidRPr="00C93F13" w:rsidRDefault="00A20177" w:rsidP="00A20177">
      <w:pPr>
        <w:pStyle w:val="Zkladntext"/>
        <w:tabs>
          <w:tab w:val="clear" w:pos="709"/>
          <w:tab w:val="clear" w:pos="1418"/>
          <w:tab w:val="clear" w:pos="2126"/>
        </w:tabs>
        <w:spacing w:after="60"/>
        <w:ind w:firstLine="539"/>
        <w:rPr>
          <w:rFonts w:cs="Arial"/>
          <w:sz w:val="20"/>
          <w:lang w:val="cs-CZ"/>
        </w:rPr>
      </w:pPr>
      <w:r w:rsidRPr="00C93F13">
        <w:rPr>
          <w:rFonts w:cs="Arial"/>
          <w:b/>
          <w:sz w:val="20"/>
          <w:lang w:val="cs-CZ"/>
        </w:rPr>
        <w:t>Finanční leasingové společnosti</w:t>
      </w:r>
      <w:r w:rsidRPr="00C93F13">
        <w:rPr>
          <w:rFonts w:cs="Arial"/>
          <w:sz w:val="20"/>
          <w:lang w:val="cs-CZ"/>
        </w:rPr>
        <w:t xml:space="preserve"> (CZ-NACE 64.91) dosáhly za 1. čtvrtletí</w:t>
      </w:r>
      <w:r w:rsidRPr="00C93F13">
        <w:rPr>
          <w:rFonts w:cs="Arial"/>
          <w:bCs/>
          <w:sz w:val="20"/>
          <w:szCs w:val="24"/>
        </w:rPr>
        <w:t xml:space="preserve"> </w:t>
      </w:r>
      <w:r w:rsidRPr="00C93F13">
        <w:rPr>
          <w:rFonts w:cs="Arial"/>
          <w:sz w:val="20"/>
          <w:lang w:val="cs-CZ"/>
        </w:rPr>
        <w:t xml:space="preserve">roku </w:t>
      </w:r>
      <w:r w:rsidR="00D9731E">
        <w:rPr>
          <w:rFonts w:cs="Arial"/>
          <w:sz w:val="20"/>
          <w:lang w:val="cs-CZ"/>
        </w:rPr>
        <w:t>2016</w:t>
      </w:r>
      <w:r w:rsidRPr="00C93F13">
        <w:rPr>
          <w:rFonts w:cs="Arial"/>
          <w:sz w:val="20"/>
          <w:lang w:val="cs-CZ"/>
        </w:rPr>
        <w:t xml:space="preserve"> zisk před zdaněním ve výši </w:t>
      </w:r>
      <w:r w:rsidR="005B6BF6">
        <w:rPr>
          <w:rFonts w:cs="Arial"/>
          <w:sz w:val="20"/>
          <w:lang w:val="cs-CZ"/>
        </w:rPr>
        <w:t>1,5</w:t>
      </w:r>
      <w:r w:rsidRPr="00C93F13">
        <w:rPr>
          <w:rFonts w:cs="Arial"/>
          <w:sz w:val="20"/>
          <w:lang w:val="cs-CZ"/>
        </w:rPr>
        <w:t xml:space="preserve"> mld. Kč. Došlo tak </w:t>
      </w:r>
      <w:r w:rsidR="005B6BF6">
        <w:rPr>
          <w:rFonts w:cs="Arial"/>
          <w:sz w:val="20"/>
          <w:lang w:val="cs-CZ"/>
        </w:rPr>
        <w:t>ke snížení</w:t>
      </w:r>
      <w:r w:rsidRPr="00C93F13">
        <w:rPr>
          <w:rFonts w:cs="Arial"/>
          <w:sz w:val="20"/>
          <w:lang w:val="cs-CZ"/>
        </w:rPr>
        <w:t xml:space="preserve"> zisku o </w:t>
      </w:r>
      <w:r w:rsidR="005B6BF6">
        <w:rPr>
          <w:rFonts w:cs="Arial"/>
          <w:sz w:val="20"/>
          <w:lang w:val="cs-CZ"/>
        </w:rPr>
        <w:t>26,1</w:t>
      </w:r>
      <w:r w:rsidRPr="00C93F13">
        <w:rPr>
          <w:rFonts w:cs="Arial"/>
          <w:sz w:val="20"/>
          <w:lang w:val="cs-CZ"/>
        </w:rPr>
        <w:t xml:space="preserve"> % </w:t>
      </w:r>
      <w:r w:rsidR="007C1504">
        <w:rPr>
          <w:rFonts w:cs="Arial"/>
          <w:sz w:val="20"/>
          <w:lang w:val="cs-CZ"/>
        </w:rPr>
        <w:t xml:space="preserve">oproti stejnému období roku </w:t>
      </w:r>
      <w:r w:rsidR="00D9731E">
        <w:rPr>
          <w:rFonts w:cs="Arial"/>
          <w:sz w:val="20"/>
          <w:lang w:val="cs-CZ"/>
        </w:rPr>
        <w:t>2015</w:t>
      </w:r>
      <w:r w:rsidR="00911538" w:rsidRPr="00C93F13">
        <w:rPr>
          <w:rFonts w:cs="Arial"/>
          <w:sz w:val="20"/>
          <w:lang w:val="cs-CZ"/>
        </w:rPr>
        <w:t>.</w:t>
      </w:r>
    </w:p>
    <w:p w:rsidR="00A20177" w:rsidRPr="00C93F13" w:rsidRDefault="00A20177" w:rsidP="00911538">
      <w:pPr>
        <w:pStyle w:val="Zkladntext"/>
        <w:tabs>
          <w:tab w:val="clear" w:pos="709"/>
          <w:tab w:val="clear" w:pos="1418"/>
          <w:tab w:val="clear" w:pos="2126"/>
        </w:tabs>
        <w:spacing w:after="60"/>
        <w:ind w:firstLine="539"/>
        <w:rPr>
          <w:rFonts w:cs="Arial"/>
          <w:sz w:val="20"/>
          <w:lang w:val="cs-CZ"/>
        </w:rPr>
      </w:pPr>
      <w:r w:rsidRPr="00C93F13">
        <w:rPr>
          <w:rFonts w:cs="Arial"/>
          <w:sz w:val="20"/>
          <w:lang w:val="cs-CZ"/>
        </w:rPr>
        <w:t xml:space="preserve">Přijaté splátky z finančního leasingu </w:t>
      </w:r>
      <w:r w:rsidR="005B6BF6">
        <w:rPr>
          <w:rFonts w:cs="Arial"/>
          <w:sz w:val="20"/>
          <w:lang w:val="cs-CZ"/>
        </w:rPr>
        <w:t>stouply</w:t>
      </w:r>
      <w:r w:rsidRPr="00C93F13">
        <w:rPr>
          <w:rFonts w:cs="Arial"/>
          <w:sz w:val="20"/>
          <w:lang w:val="cs-CZ"/>
        </w:rPr>
        <w:t xml:space="preserve"> o </w:t>
      </w:r>
      <w:r w:rsidR="005B6BF6">
        <w:rPr>
          <w:rFonts w:cs="Arial"/>
          <w:sz w:val="20"/>
          <w:lang w:val="cs-CZ"/>
        </w:rPr>
        <w:t>10,8</w:t>
      </w:r>
      <w:r w:rsidR="007C1504">
        <w:rPr>
          <w:rFonts w:cs="Arial"/>
          <w:sz w:val="20"/>
          <w:lang w:val="cs-CZ"/>
        </w:rPr>
        <w:t xml:space="preserve"> </w:t>
      </w:r>
      <w:r w:rsidR="005B6BF6">
        <w:rPr>
          <w:rFonts w:cs="Arial"/>
          <w:sz w:val="20"/>
          <w:lang w:val="cs-CZ"/>
        </w:rPr>
        <w:t>% a dosáhly výše 7,6 mld. Kč.</w:t>
      </w:r>
      <w:r w:rsidRPr="00C93F13">
        <w:rPr>
          <w:rFonts w:cs="Arial"/>
          <w:sz w:val="20"/>
          <w:lang w:val="cs-CZ"/>
        </w:rPr>
        <w:t xml:space="preserve"> </w:t>
      </w:r>
    </w:p>
    <w:p w:rsidR="00EC1035" w:rsidRPr="00C93F13" w:rsidRDefault="00175C3C" w:rsidP="009053F8">
      <w:pPr>
        <w:pStyle w:val="Zkladntext"/>
        <w:tabs>
          <w:tab w:val="clear" w:pos="709"/>
          <w:tab w:val="clear" w:pos="1418"/>
          <w:tab w:val="clear" w:pos="2126"/>
        </w:tabs>
        <w:spacing w:after="60"/>
        <w:ind w:firstLine="539"/>
        <w:rPr>
          <w:sz w:val="20"/>
          <w:szCs w:val="24"/>
          <w:lang w:val="cs-CZ"/>
        </w:rPr>
      </w:pPr>
      <w:r w:rsidRPr="00C93F13">
        <w:rPr>
          <w:rFonts w:cs="Arial"/>
          <w:sz w:val="20"/>
          <w:lang w:val="cs-CZ"/>
        </w:rPr>
        <w:tab/>
      </w:r>
      <w:r w:rsidR="00EC1035" w:rsidRPr="00C93F13">
        <w:rPr>
          <w:b/>
          <w:bCs/>
          <w:sz w:val="20"/>
          <w:szCs w:val="24"/>
          <w:lang w:val="cs-CZ"/>
        </w:rPr>
        <w:t>P</w:t>
      </w:r>
      <w:r w:rsidR="00EC1035" w:rsidRPr="00C93F13">
        <w:rPr>
          <w:b/>
          <w:bCs/>
          <w:sz w:val="20"/>
          <w:lang w:val="cs-CZ"/>
        </w:rPr>
        <w:t>ojišťovny</w:t>
      </w:r>
      <w:r w:rsidR="002464E3" w:rsidRPr="00C93F13">
        <w:rPr>
          <w:sz w:val="20"/>
          <w:lang w:val="cs-CZ"/>
        </w:rPr>
        <w:t xml:space="preserve"> (CZ-NACE </w:t>
      </w:r>
      <w:smartTag w:uri="urn:schemas-microsoft-com:office:smarttags" w:element="metricconverter">
        <w:smartTagPr>
          <w:attr w:name="ProductID" w:val="65.11 a"/>
        </w:smartTagPr>
        <w:r w:rsidR="002464E3" w:rsidRPr="00C93F13">
          <w:rPr>
            <w:sz w:val="20"/>
            <w:lang w:val="cs-CZ"/>
          </w:rPr>
          <w:t>65.1</w:t>
        </w:r>
        <w:r w:rsidR="00BE793C" w:rsidRPr="00C93F13">
          <w:rPr>
            <w:sz w:val="20"/>
            <w:lang w:val="cs-CZ"/>
          </w:rPr>
          <w:t xml:space="preserve">1 </w:t>
        </w:r>
        <w:r w:rsidR="00EC1035" w:rsidRPr="00C93F13">
          <w:rPr>
            <w:sz w:val="20"/>
            <w:lang w:val="cs-CZ"/>
          </w:rPr>
          <w:t>a</w:t>
        </w:r>
      </w:smartTag>
      <w:r w:rsidR="002464E3" w:rsidRPr="00C93F13">
        <w:rPr>
          <w:sz w:val="20"/>
          <w:lang w:val="cs-CZ"/>
        </w:rPr>
        <w:t xml:space="preserve"> 65.12</w:t>
      </w:r>
      <w:r w:rsidR="00EC1035" w:rsidRPr="00C93F13">
        <w:rPr>
          <w:sz w:val="20"/>
          <w:lang w:val="cs-CZ"/>
        </w:rPr>
        <w:t>)</w:t>
      </w:r>
      <w:r w:rsidR="002464E3" w:rsidRPr="00C93F13">
        <w:rPr>
          <w:sz w:val="20"/>
          <w:lang w:val="cs-CZ"/>
        </w:rPr>
        <w:t xml:space="preserve"> a </w:t>
      </w:r>
      <w:r w:rsidR="002464E3" w:rsidRPr="00C93F13">
        <w:rPr>
          <w:b/>
          <w:sz w:val="20"/>
          <w:lang w:val="cs-CZ"/>
        </w:rPr>
        <w:t>specializované zajišťovny</w:t>
      </w:r>
      <w:r w:rsidR="002464E3" w:rsidRPr="00C93F13">
        <w:rPr>
          <w:sz w:val="20"/>
          <w:lang w:val="cs-CZ"/>
        </w:rPr>
        <w:t xml:space="preserve"> (CZ-NACE 65.20)</w:t>
      </w:r>
      <w:r w:rsidR="00A60F07" w:rsidRPr="00C93F13">
        <w:rPr>
          <w:sz w:val="20"/>
          <w:lang w:val="cs-CZ"/>
        </w:rPr>
        <w:t xml:space="preserve"> dosáhly za leden až </w:t>
      </w:r>
      <w:r w:rsidR="001165A2" w:rsidRPr="00C93F13">
        <w:rPr>
          <w:sz w:val="20"/>
          <w:lang w:val="cs-CZ"/>
        </w:rPr>
        <w:t>březen</w:t>
      </w:r>
      <w:r w:rsidR="00A60F07" w:rsidRPr="00C93F13">
        <w:rPr>
          <w:sz w:val="20"/>
          <w:lang w:val="cs-CZ"/>
        </w:rPr>
        <w:t xml:space="preserve"> </w:t>
      </w:r>
      <w:r w:rsidR="00D9731E">
        <w:rPr>
          <w:sz w:val="20"/>
          <w:lang w:val="cs-CZ"/>
        </w:rPr>
        <w:t>2016</w:t>
      </w:r>
      <w:r w:rsidR="00CF01BE" w:rsidRPr="00C93F13">
        <w:rPr>
          <w:sz w:val="20"/>
          <w:lang w:val="cs-CZ"/>
        </w:rPr>
        <w:t xml:space="preserve"> zisk před zdaněním ve výši </w:t>
      </w:r>
      <w:r w:rsidR="00B30108">
        <w:rPr>
          <w:sz w:val="20"/>
          <w:lang w:val="cs-CZ"/>
        </w:rPr>
        <w:t>4,0</w:t>
      </w:r>
      <w:r w:rsidR="00EC1035" w:rsidRPr="00C93F13">
        <w:rPr>
          <w:sz w:val="20"/>
          <w:lang w:val="cs-CZ"/>
        </w:rPr>
        <w:t xml:space="preserve"> </w:t>
      </w:r>
      <w:r w:rsidR="00EC1035" w:rsidRPr="00C93F13">
        <w:rPr>
          <w:sz w:val="20"/>
          <w:szCs w:val="24"/>
          <w:lang w:val="cs-CZ"/>
        </w:rPr>
        <w:t xml:space="preserve">mld. </w:t>
      </w:r>
      <w:r w:rsidR="006F763C" w:rsidRPr="00C93F13">
        <w:rPr>
          <w:sz w:val="20"/>
          <w:szCs w:val="24"/>
          <w:lang w:val="cs-CZ"/>
        </w:rPr>
        <w:t xml:space="preserve">Kč, což je o </w:t>
      </w:r>
      <w:r w:rsidR="00B30108">
        <w:rPr>
          <w:sz w:val="20"/>
          <w:szCs w:val="24"/>
          <w:lang w:val="cs-CZ"/>
        </w:rPr>
        <w:t>30,2</w:t>
      </w:r>
      <w:r w:rsidR="00EC1035" w:rsidRPr="00C93F13">
        <w:rPr>
          <w:rFonts w:cs="Arial"/>
          <w:sz w:val="20"/>
          <w:szCs w:val="24"/>
          <w:lang w:val="es-ES_tradnl"/>
        </w:rPr>
        <w:t> </w:t>
      </w:r>
      <w:r w:rsidR="00EC1035" w:rsidRPr="00C93F13">
        <w:rPr>
          <w:sz w:val="20"/>
          <w:szCs w:val="24"/>
          <w:lang w:val="cs-CZ"/>
        </w:rPr>
        <w:t xml:space="preserve">% </w:t>
      </w:r>
      <w:r w:rsidR="00B30108">
        <w:rPr>
          <w:sz w:val="20"/>
          <w:szCs w:val="24"/>
          <w:lang w:val="cs-CZ"/>
        </w:rPr>
        <w:t>méně</w:t>
      </w:r>
      <w:r w:rsidR="00EC1035" w:rsidRPr="00C93F13">
        <w:rPr>
          <w:sz w:val="20"/>
          <w:szCs w:val="24"/>
          <w:lang w:val="cs-CZ"/>
        </w:rPr>
        <w:t xml:space="preserve"> než</w:t>
      </w:r>
      <w:r w:rsidR="00EC4778" w:rsidRPr="00C93F13">
        <w:rPr>
          <w:sz w:val="20"/>
          <w:szCs w:val="24"/>
          <w:lang w:val="cs-CZ"/>
        </w:rPr>
        <w:t xml:space="preserve"> dosáhly ve stejném</w:t>
      </w:r>
      <w:r w:rsidR="00F0458B" w:rsidRPr="00C93F13">
        <w:rPr>
          <w:sz w:val="20"/>
          <w:szCs w:val="24"/>
          <w:lang w:val="cs-CZ"/>
        </w:rPr>
        <w:t xml:space="preserve"> období </w:t>
      </w:r>
      <w:r w:rsidR="00D9731E">
        <w:rPr>
          <w:sz w:val="20"/>
          <w:szCs w:val="24"/>
          <w:lang w:val="cs-CZ"/>
        </w:rPr>
        <w:t>2015</w:t>
      </w:r>
      <w:r w:rsidR="00EC1035" w:rsidRPr="00C93F13">
        <w:rPr>
          <w:sz w:val="20"/>
          <w:szCs w:val="24"/>
          <w:lang w:val="cs-CZ"/>
        </w:rPr>
        <w:t xml:space="preserve">. </w:t>
      </w:r>
    </w:p>
    <w:p w:rsidR="00A12B2A" w:rsidRPr="00C93F13" w:rsidRDefault="00EC1035" w:rsidP="00EC1035">
      <w:pPr>
        <w:pStyle w:val="Zkladntext"/>
        <w:spacing w:after="60"/>
        <w:ind w:firstLine="567"/>
        <w:rPr>
          <w:sz w:val="20"/>
          <w:szCs w:val="24"/>
          <w:lang w:val="cs-CZ"/>
        </w:rPr>
      </w:pPr>
      <w:r w:rsidRPr="00C93F13">
        <w:rPr>
          <w:sz w:val="20"/>
          <w:szCs w:val="24"/>
          <w:lang w:val="cs-CZ"/>
        </w:rPr>
        <w:t>Pojišť</w:t>
      </w:r>
      <w:r w:rsidR="00A60F07" w:rsidRPr="00C93F13">
        <w:rPr>
          <w:sz w:val="20"/>
          <w:szCs w:val="24"/>
          <w:lang w:val="cs-CZ"/>
        </w:rPr>
        <w:t xml:space="preserve">ovny v průběhu </w:t>
      </w:r>
      <w:r w:rsidR="00322C24" w:rsidRPr="00C93F13">
        <w:rPr>
          <w:sz w:val="20"/>
          <w:szCs w:val="24"/>
          <w:lang w:val="cs-CZ"/>
        </w:rPr>
        <w:t xml:space="preserve">1. </w:t>
      </w:r>
      <w:r w:rsidR="004F29D2" w:rsidRPr="00C93F13">
        <w:rPr>
          <w:sz w:val="20"/>
          <w:szCs w:val="24"/>
          <w:lang w:val="cs-CZ"/>
        </w:rPr>
        <w:t xml:space="preserve">čtvrtletí </w:t>
      </w:r>
      <w:r w:rsidR="00D9731E">
        <w:rPr>
          <w:sz w:val="20"/>
          <w:szCs w:val="24"/>
          <w:lang w:val="cs-CZ"/>
        </w:rPr>
        <w:t>2016</w:t>
      </w:r>
      <w:r w:rsidRPr="00C93F13">
        <w:rPr>
          <w:sz w:val="20"/>
          <w:szCs w:val="24"/>
          <w:lang w:val="cs-CZ"/>
        </w:rPr>
        <w:t xml:space="preserve"> vybraly na předep</w:t>
      </w:r>
      <w:r w:rsidR="001A1A1D" w:rsidRPr="00C93F13">
        <w:rPr>
          <w:sz w:val="20"/>
          <w:szCs w:val="24"/>
          <w:lang w:val="cs-CZ"/>
        </w:rPr>
        <w:t>saném hrubém p</w:t>
      </w:r>
      <w:r w:rsidR="006F763C" w:rsidRPr="00C93F13">
        <w:rPr>
          <w:sz w:val="20"/>
          <w:szCs w:val="24"/>
          <w:lang w:val="cs-CZ"/>
        </w:rPr>
        <w:t xml:space="preserve">ojistném částku </w:t>
      </w:r>
      <w:r w:rsidR="007132E4">
        <w:rPr>
          <w:sz w:val="20"/>
          <w:szCs w:val="24"/>
          <w:lang w:val="cs-CZ"/>
        </w:rPr>
        <w:t>41,9</w:t>
      </w:r>
      <w:r w:rsidRPr="00C93F13">
        <w:rPr>
          <w:sz w:val="20"/>
          <w:szCs w:val="24"/>
          <w:lang w:val="cs-CZ"/>
        </w:rPr>
        <w:t xml:space="preserve"> mld. Kč, což představovalo </w:t>
      </w:r>
      <w:r w:rsidR="00481F9B">
        <w:rPr>
          <w:sz w:val="20"/>
          <w:szCs w:val="24"/>
          <w:lang w:val="cs-CZ"/>
        </w:rPr>
        <w:t>91,7</w:t>
      </w:r>
      <w:r w:rsidRPr="00C93F13">
        <w:rPr>
          <w:sz w:val="20"/>
          <w:szCs w:val="24"/>
          <w:lang w:val="cs-CZ"/>
        </w:rPr>
        <w:t xml:space="preserve"> % celkových výnosů pojišťoven. Výše předepsaného hrubého pojistného </w:t>
      </w:r>
      <w:r w:rsidR="00125BB6" w:rsidRPr="00C93F13">
        <w:rPr>
          <w:sz w:val="20"/>
          <w:szCs w:val="24"/>
          <w:lang w:val="cs-CZ"/>
        </w:rPr>
        <w:t xml:space="preserve">se </w:t>
      </w:r>
      <w:r w:rsidR="00666800">
        <w:rPr>
          <w:sz w:val="20"/>
          <w:szCs w:val="24"/>
          <w:lang w:val="cs-CZ"/>
        </w:rPr>
        <w:t>snížila</w:t>
      </w:r>
      <w:r w:rsidR="006F763C" w:rsidRPr="00C93F13">
        <w:rPr>
          <w:sz w:val="20"/>
          <w:szCs w:val="24"/>
          <w:lang w:val="cs-CZ"/>
        </w:rPr>
        <w:t xml:space="preserve"> meziročně o </w:t>
      </w:r>
      <w:r w:rsidR="00481F9B">
        <w:rPr>
          <w:sz w:val="20"/>
          <w:szCs w:val="24"/>
          <w:lang w:val="cs-CZ"/>
        </w:rPr>
        <w:t>6,0</w:t>
      </w:r>
      <w:r w:rsidRPr="00C93F13">
        <w:rPr>
          <w:rFonts w:cs="Arial"/>
          <w:sz w:val="20"/>
          <w:szCs w:val="24"/>
          <w:lang w:val="cs-CZ"/>
        </w:rPr>
        <w:t> </w:t>
      </w:r>
      <w:r w:rsidRPr="00C93F13">
        <w:rPr>
          <w:sz w:val="20"/>
          <w:szCs w:val="24"/>
          <w:lang w:val="cs-CZ"/>
        </w:rPr>
        <w:t xml:space="preserve">%. </w:t>
      </w:r>
      <w:r w:rsidR="000644D5" w:rsidRPr="00C93F13">
        <w:rPr>
          <w:sz w:val="20"/>
          <w:szCs w:val="24"/>
          <w:lang w:val="cs-CZ"/>
        </w:rPr>
        <w:t xml:space="preserve">Náklady na pojistná plnění dosáhly výše </w:t>
      </w:r>
      <w:r w:rsidR="00C12E92">
        <w:rPr>
          <w:sz w:val="20"/>
          <w:szCs w:val="24"/>
          <w:lang w:val="cs-CZ"/>
        </w:rPr>
        <w:t>22,9</w:t>
      </w:r>
      <w:r w:rsidR="000644D5" w:rsidRPr="00C93F13">
        <w:rPr>
          <w:sz w:val="20"/>
          <w:szCs w:val="24"/>
          <w:lang w:val="cs-CZ"/>
        </w:rPr>
        <w:t xml:space="preserve"> mld.</w:t>
      </w:r>
      <w:r w:rsidR="00240DCC" w:rsidRPr="00C93F13">
        <w:rPr>
          <w:sz w:val="20"/>
          <w:szCs w:val="24"/>
          <w:lang w:val="cs-CZ"/>
        </w:rPr>
        <w:t xml:space="preserve"> </w:t>
      </w:r>
      <w:r w:rsidR="000644D5" w:rsidRPr="00C93F13">
        <w:rPr>
          <w:sz w:val="20"/>
          <w:szCs w:val="24"/>
          <w:lang w:val="cs-CZ"/>
        </w:rPr>
        <w:t xml:space="preserve">a </w:t>
      </w:r>
      <w:r w:rsidR="00240DCC" w:rsidRPr="00C93F13">
        <w:rPr>
          <w:sz w:val="20"/>
          <w:szCs w:val="24"/>
          <w:lang w:val="cs-CZ"/>
        </w:rPr>
        <w:t xml:space="preserve">tvořily </w:t>
      </w:r>
      <w:r w:rsidR="000644D5" w:rsidRPr="00C93F13">
        <w:rPr>
          <w:sz w:val="20"/>
          <w:szCs w:val="24"/>
          <w:lang w:val="cs-CZ"/>
        </w:rPr>
        <w:t xml:space="preserve">tak </w:t>
      </w:r>
      <w:r w:rsidR="00DA2E65">
        <w:rPr>
          <w:sz w:val="20"/>
          <w:szCs w:val="24"/>
          <w:lang w:val="cs-CZ"/>
        </w:rPr>
        <w:t>54,8</w:t>
      </w:r>
      <w:r w:rsidRPr="00C93F13">
        <w:rPr>
          <w:sz w:val="20"/>
          <w:szCs w:val="24"/>
          <w:lang w:val="cs-CZ"/>
        </w:rPr>
        <w:t xml:space="preserve"> % celkových nákladů. Náklady na pojistná </w:t>
      </w:r>
      <w:r w:rsidR="006F763C" w:rsidRPr="00C93F13">
        <w:rPr>
          <w:sz w:val="20"/>
          <w:szCs w:val="24"/>
          <w:lang w:val="cs-CZ"/>
        </w:rPr>
        <w:t xml:space="preserve">plnění se meziročně </w:t>
      </w:r>
      <w:r w:rsidR="007132E4">
        <w:rPr>
          <w:sz w:val="20"/>
          <w:szCs w:val="24"/>
          <w:lang w:val="cs-CZ"/>
        </w:rPr>
        <w:t>snížily</w:t>
      </w:r>
      <w:r w:rsidR="006F763C" w:rsidRPr="00C93F13">
        <w:rPr>
          <w:sz w:val="20"/>
          <w:szCs w:val="24"/>
          <w:lang w:val="cs-CZ"/>
        </w:rPr>
        <w:t xml:space="preserve"> o </w:t>
      </w:r>
      <w:r w:rsidR="00C12E92">
        <w:rPr>
          <w:sz w:val="20"/>
          <w:szCs w:val="24"/>
          <w:lang w:val="cs-CZ"/>
        </w:rPr>
        <w:t>22,3</w:t>
      </w:r>
      <w:r w:rsidRPr="00C93F13">
        <w:rPr>
          <w:sz w:val="20"/>
          <w:szCs w:val="24"/>
          <w:lang w:val="cs-CZ"/>
        </w:rPr>
        <w:t xml:space="preserve"> %. </w:t>
      </w:r>
    </w:p>
    <w:p w:rsidR="00EC1035" w:rsidRPr="00C93F13" w:rsidRDefault="00EC1035" w:rsidP="00EC1035">
      <w:pPr>
        <w:pStyle w:val="Zkladntext"/>
        <w:spacing w:after="60"/>
        <w:ind w:firstLine="567"/>
        <w:rPr>
          <w:sz w:val="20"/>
          <w:szCs w:val="24"/>
          <w:lang w:val="cs-CZ"/>
        </w:rPr>
      </w:pPr>
      <w:r w:rsidRPr="00C93F13">
        <w:rPr>
          <w:sz w:val="20"/>
          <w:szCs w:val="24"/>
          <w:lang w:val="cs-CZ"/>
        </w:rPr>
        <w:t xml:space="preserve">V </w:t>
      </w:r>
      <w:bookmarkStart w:id="0" w:name="OLE_LINK2"/>
      <w:r w:rsidR="004F29D2" w:rsidRPr="00C93F13">
        <w:rPr>
          <w:sz w:val="20"/>
          <w:szCs w:val="24"/>
          <w:lang w:val="cs-CZ"/>
        </w:rPr>
        <w:t>1.</w:t>
      </w:r>
      <w:bookmarkEnd w:id="0"/>
      <w:r w:rsidR="004F29D2" w:rsidRPr="00C93F13">
        <w:rPr>
          <w:sz w:val="20"/>
          <w:szCs w:val="24"/>
          <w:lang w:val="cs-CZ"/>
        </w:rPr>
        <w:t xml:space="preserve"> čtvrtletí </w:t>
      </w:r>
      <w:r w:rsidR="00D9731E">
        <w:rPr>
          <w:sz w:val="20"/>
          <w:szCs w:val="24"/>
          <w:lang w:val="cs-CZ"/>
        </w:rPr>
        <w:t>2016</w:t>
      </w:r>
      <w:r w:rsidR="006F763C" w:rsidRPr="00C93F13">
        <w:rPr>
          <w:sz w:val="20"/>
          <w:szCs w:val="24"/>
          <w:lang w:val="cs-CZ"/>
        </w:rPr>
        <w:t xml:space="preserve"> bylo ve vš</w:t>
      </w:r>
      <w:r w:rsidR="00FC4811">
        <w:rPr>
          <w:sz w:val="20"/>
          <w:szCs w:val="24"/>
          <w:lang w:val="cs-CZ"/>
        </w:rPr>
        <w:t>ech 56</w:t>
      </w:r>
      <w:r w:rsidRPr="00C93F13">
        <w:rPr>
          <w:sz w:val="20"/>
          <w:szCs w:val="24"/>
          <w:lang w:val="cs-CZ"/>
        </w:rPr>
        <w:t xml:space="preserve"> pojišťovnách v průměru zaměstnáno celkem </w:t>
      </w:r>
      <w:r w:rsidR="00C93F1C">
        <w:rPr>
          <w:sz w:val="20"/>
          <w:szCs w:val="24"/>
          <w:lang w:val="cs-CZ"/>
        </w:rPr>
        <w:t>13</w:t>
      </w:r>
      <w:r w:rsidR="000B685A" w:rsidRPr="00C93F13">
        <w:rPr>
          <w:sz w:val="20"/>
          <w:szCs w:val="24"/>
          <w:lang w:val="cs-CZ"/>
        </w:rPr>
        <w:t xml:space="preserve"> </w:t>
      </w:r>
      <w:r w:rsidR="00FC4811">
        <w:rPr>
          <w:sz w:val="20"/>
          <w:szCs w:val="24"/>
          <w:lang w:val="cs-CZ"/>
        </w:rPr>
        <w:t>682</w:t>
      </w:r>
      <w:r w:rsidRPr="00C93F13">
        <w:rPr>
          <w:sz w:val="20"/>
          <w:szCs w:val="24"/>
          <w:lang w:val="cs-CZ"/>
        </w:rPr>
        <w:t xml:space="preserve"> fyzických osob. Průměrná měsíční mzda </w:t>
      </w:r>
      <w:r w:rsidR="00405F03" w:rsidRPr="00C93F13">
        <w:rPr>
          <w:sz w:val="20"/>
          <w:szCs w:val="24"/>
          <w:lang w:val="cs-CZ"/>
        </w:rPr>
        <w:t>fyzických osob</w:t>
      </w:r>
      <w:r w:rsidRPr="00C93F13">
        <w:rPr>
          <w:sz w:val="20"/>
          <w:szCs w:val="24"/>
          <w:lang w:val="cs-CZ"/>
        </w:rPr>
        <w:t xml:space="preserve"> </w:t>
      </w:r>
      <w:r w:rsidR="00405F03" w:rsidRPr="00C93F13">
        <w:rPr>
          <w:sz w:val="20"/>
          <w:szCs w:val="24"/>
          <w:lang w:val="cs-CZ"/>
        </w:rPr>
        <w:t>činila</w:t>
      </w:r>
      <w:r w:rsidRPr="00C93F13">
        <w:rPr>
          <w:sz w:val="20"/>
          <w:szCs w:val="24"/>
          <w:lang w:val="cs-CZ"/>
        </w:rPr>
        <w:t xml:space="preserve"> </w:t>
      </w:r>
      <w:r w:rsidR="00FC4811">
        <w:rPr>
          <w:sz w:val="20"/>
          <w:szCs w:val="24"/>
          <w:lang w:val="cs-CZ"/>
        </w:rPr>
        <w:t>47</w:t>
      </w:r>
      <w:r w:rsidR="00CB111E" w:rsidRPr="00C93F13">
        <w:rPr>
          <w:sz w:val="20"/>
          <w:szCs w:val="24"/>
          <w:lang w:val="cs-CZ"/>
        </w:rPr>
        <w:t xml:space="preserve"> </w:t>
      </w:r>
      <w:r w:rsidR="00FC4811">
        <w:rPr>
          <w:sz w:val="20"/>
          <w:szCs w:val="24"/>
          <w:lang w:val="cs-CZ"/>
        </w:rPr>
        <w:t>787</w:t>
      </w:r>
      <w:r w:rsidRPr="00C93F13">
        <w:rPr>
          <w:sz w:val="20"/>
          <w:szCs w:val="24"/>
          <w:lang w:val="cs-CZ"/>
        </w:rPr>
        <w:t xml:space="preserve"> Kč, tj. o </w:t>
      </w:r>
      <w:r w:rsidR="00FC4811">
        <w:rPr>
          <w:sz w:val="20"/>
          <w:szCs w:val="24"/>
          <w:lang w:val="cs-CZ"/>
        </w:rPr>
        <w:t>0,5</w:t>
      </w:r>
      <w:r w:rsidRPr="00C93F13">
        <w:rPr>
          <w:sz w:val="20"/>
          <w:szCs w:val="24"/>
          <w:lang w:val="cs-CZ"/>
        </w:rPr>
        <w:t xml:space="preserve"> % </w:t>
      </w:r>
      <w:r w:rsidR="00FC4811">
        <w:rPr>
          <w:sz w:val="20"/>
          <w:szCs w:val="24"/>
          <w:lang w:val="cs-CZ"/>
        </w:rPr>
        <w:t>méně</w:t>
      </w:r>
      <w:r w:rsidRPr="00C93F13">
        <w:rPr>
          <w:sz w:val="20"/>
          <w:szCs w:val="24"/>
          <w:lang w:val="cs-CZ"/>
        </w:rPr>
        <w:t xml:space="preserve"> než ve stejném období roku</w:t>
      </w:r>
      <w:r w:rsidRPr="00C93F13">
        <w:rPr>
          <w:sz w:val="20"/>
          <w:szCs w:val="24"/>
          <w:lang w:val="cs-CZ"/>
        </w:rPr>
        <w:sym w:font="Symbol" w:char="F020"/>
      </w:r>
      <w:r w:rsidR="00D9731E">
        <w:rPr>
          <w:sz w:val="20"/>
          <w:szCs w:val="24"/>
          <w:lang w:val="cs-CZ"/>
        </w:rPr>
        <w:t>2015</w:t>
      </w:r>
      <w:r w:rsidRPr="00C93F13">
        <w:rPr>
          <w:sz w:val="20"/>
          <w:szCs w:val="24"/>
          <w:lang w:val="cs-CZ"/>
        </w:rPr>
        <w:t>.</w:t>
      </w:r>
    </w:p>
    <w:p w:rsidR="00EC1035" w:rsidRPr="00C93F13" w:rsidRDefault="00EC1035" w:rsidP="00EC1035">
      <w:pPr>
        <w:pStyle w:val="Zkladntext"/>
        <w:spacing w:after="60"/>
        <w:ind w:firstLine="567"/>
        <w:rPr>
          <w:color w:val="993366"/>
          <w:sz w:val="20"/>
          <w:lang w:val="cs-CZ"/>
        </w:rPr>
      </w:pPr>
      <w:r w:rsidRPr="00C93F13">
        <w:rPr>
          <w:sz w:val="20"/>
          <w:szCs w:val="24"/>
          <w:lang w:val="cs-CZ"/>
        </w:rPr>
        <w:t xml:space="preserve">Během </w:t>
      </w:r>
      <w:bookmarkStart w:id="1" w:name="OLE_LINK3"/>
      <w:r w:rsidR="00552A38" w:rsidRPr="00C93F13">
        <w:rPr>
          <w:sz w:val="20"/>
          <w:szCs w:val="24"/>
          <w:lang w:val="cs-CZ"/>
        </w:rPr>
        <w:t>1</w:t>
      </w:r>
      <w:r w:rsidR="00702EFA" w:rsidRPr="00C93F13">
        <w:rPr>
          <w:sz w:val="20"/>
          <w:szCs w:val="24"/>
          <w:lang w:val="cs-CZ"/>
        </w:rPr>
        <w:t xml:space="preserve">. čtvrtletí </w:t>
      </w:r>
      <w:bookmarkEnd w:id="1"/>
      <w:r w:rsidR="00D9731E">
        <w:rPr>
          <w:sz w:val="20"/>
          <w:szCs w:val="24"/>
          <w:lang w:val="cs-CZ"/>
        </w:rPr>
        <w:t>2016</w:t>
      </w:r>
      <w:r w:rsidR="00A20DC9" w:rsidRPr="00C93F13">
        <w:rPr>
          <w:sz w:val="20"/>
          <w:szCs w:val="24"/>
          <w:lang w:val="cs-CZ"/>
        </w:rPr>
        <w:t xml:space="preserve"> bylo uzavřeno </w:t>
      </w:r>
      <w:r w:rsidR="00552A38" w:rsidRPr="00C93F13">
        <w:rPr>
          <w:sz w:val="20"/>
          <w:szCs w:val="24"/>
          <w:lang w:val="cs-CZ"/>
        </w:rPr>
        <w:t>2 </w:t>
      </w:r>
      <w:r w:rsidR="0064335C">
        <w:rPr>
          <w:sz w:val="20"/>
          <w:szCs w:val="24"/>
          <w:lang w:val="cs-CZ"/>
        </w:rPr>
        <w:t>420</w:t>
      </w:r>
      <w:r w:rsidR="00552A38" w:rsidRPr="00C93F13">
        <w:rPr>
          <w:sz w:val="20"/>
          <w:szCs w:val="24"/>
          <w:lang w:val="cs-CZ"/>
        </w:rPr>
        <w:t xml:space="preserve"> </w:t>
      </w:r>
      <w:r w:rsidR="0064335C">
        <w:rPr>
          <w:sz w:val="20"/>
          <w:szCs w:val="24"/>
          <w:lang w:val="cs-CZ"/>
        </w:rPr>
        <w:t>513</w:t>
      </w:r>
      <w:r w:rsidRPr="00C93F13">
        <w:rPr>
          <w:sz w:val="20"/>
          <w:szCs w:val="24"/>
          <w:lang w:val="cs-CZ"/>
        </w:rPr>
        <w:t xml:space="preserve"> pojistných smluv na neživotní pojištění, což </w:t>
      </w:r>
      <w:r w:rsidRPr="00C93F13">
        <w:rPr>
          <w:sz w:val="20"/>
          <w:lang w:val="cs-CZ"/>
        </w:rPr>
        <w:t>bylo</w:t>
      </w:r>
      <w:r w:rsidRPr="00C93F13">
        <w:rPr>
          <w:sz w:val="20"/>
          <w:szCs w:val="24"/>
          <w:lang w:val="cs-CZ"/>
        </w:rPr>
        <w:t xml:space="preserve"> v porovnání se</w:t>
      </w:r>
      <w:r w:rsidRPr="00C93F13">
        <w:rPr>
          <w:sz w:val="20"/>
          <w:lang w:val="cs-CZ"/>
        </w:rPr>
        <w:t xml:space="preserve"> stejným obdobím minulého roku o </w:t>
      </w:r>
      <w:r w:rsidR="0064335C">
        <w:rPr>
          <w:sz w:val="20"/>
          <w:lang w:val="cs-CZ"/>
        </w:rPr>
        <w:t>6,5</w:t>
      </w:r>
      <w:r w:rsidRPr="00C93F13">
        <w:rPr>
          <w:sz w:val="20"/>
          <w:lang w:val="cs-CZ"/>
        </w:rPr>
        <w:t xml:space="preserve"> % </w:t>
      </w:r>
      <w:r w:rsidR="0064335C">
        <w:rPr>
          <w:sz w:val="20"/>
          <w:lang w:val="cs-CZ"/>
        </w:rPr>
        <w:t>méně</w:t>
      </w:r>
      <w:r w:rsidRPr="00C93F13">
        <w:rPr>
          <w:sz w:val="20"/>
          <w:lang w:val="cs-CZ"/>
        </w:rPr>
        <w:t xml:space="preserve">. Pojistných smluv na životní pojištění bylo ve sledovaném období uzavřeno </w:t>
      </w:r>
      <w:r w:rsidR="0064335C">
        <w:rPr>
          <w:sz w:val="20"/>
          <w:lang w:val="cs-CZ"/>
        </w:rPr>
        <w:t>198</w:t>
      </w:r>
      <w:r w:rsidR="008A3B7E">
        <w:rPr>
          <w:sz w:val="20"/>
          <w:lang w:val="cs-CZ"/>
        </w:rPr>
        <w:t xml:space="preserve"> </w:t>
      </w:r>
      <w:r w:rsidR="0064335C">
        <w:rPr>
          <w:sz w:val="20"/>
          <w:lang w:val="cs-CZ"/>
        </w:rPr>
        <w:t>530</w:t>
      </w:r>
      <w:r w:rsidRPr="00C93F13">
        <w:rPr>
          <w:sz w:val="20"/>
          <w:lang w:val="cs-CZ"/>
        </w:rPr>
        <w:t xml:space="preserve">, což představuje </w:t>
      </w:r>
      <w:r w:rsidR="006A0E3E">
        <w:rPr>
          <w:sz w:val="20"/>
          <w:lang w:val="cs-CZ"/>
        </w:rPr>
        <w:t>sníž</w:t>
      </w:r>
      <w:r w:rsidR="008A3B7E">
        <w:rPr>
          <w:sz w:val="20"/>
          <w:lang w:val="cs-CZ"/>
        </w:rPr>
        <w:t>ení</w:t>
      </w:r>
      <w:r w:rsidR="00552A38" w:rsidRPr="00C93F13">
        <w:rPr>
          <w:sz w:val="20"/>
          <w:lang w:val="cs-CZ"/>
        </w:rPr>
        <w:t xml:space="preserve"> </w:t>
      </w:r>
      <w:r w:rsidR="00A20DC9" w:rsidRPr="00C93F13">
        <w:rPr>
          <w:sz w:val="20"/>
          <w:lang w:val="cs-CZ"/>
        </w:rPr>
        <w:t xml:space="preserve">o </w:t>
      </w:r>
      <w:r w:rsidR="006A0E3E">
        <w:rPr>
          <w:sz w:val="20"/>
          <w:lang w:val="cs-CZ"/>
        </w:rPr>
        <w:t>30</w:t>
      </w:r>
      <w:r w:rsidR="008A3B7E">
        <w:rPr>
          <w:sz w:val="20"/>
          <w:lang w:val="cs-CZ"/>
        </w:rPr>
        <w:t>,8</w:t>
      </w:r>
      <w:r w:rsidRPr="00C93F13">
        <w:rPr>
          <w:sz w:val="20"/>
          <w:lang w:val="cs-CZ"/>
        </w:rPr>
        <w:t xml:space="preserve"> %. </w:t>
      </w:r>
    </w:p>
    <w:p w:rsidR="007C301E" w:rsidRDefault="00EC1035" w:rsidP="005C28CC">
      <w:pPr>
        <w:pStyle w:val="Zkladntext"/>
        <w:spacing w:after="60"/>
        <w:ind w:firstLine="567"/>
        <w:rPr>
          <w:sz w:val="20"/>
          <w:lang w:val="cs-CZ"/>
        </w:rPr>
      </w:pPr>
      <w:r w:rsidRPr="00C93F13">
        <w:rPr>
          <w:b/>
          <w:bCs/>
          <w:sz w:val="20"/>
          <w:lang w:val="cs-CZ"/>
        </w:rPr>
        <w:t>Penzijní</w:t>
      </w:r>
      <w:r w:rsidR="00F34480" w:rsidRPr="00C93F13">
        <w:rPr>
          <w:b/>
          <w:bCs/>
          <w:sz w:val="20"/>
          <w:lang w:val="cs-CZ"/>
        </w:rPr>
        <w:t xml:space="preserve"> společnosti a</w:t>
      </w:r>
      <w:r w:rsidRPr="00C93F13">
        <w:rPr>
          <w:b/>
          <w:bCs/>
          <w:sz w:val="20"/>
          <w:lang w:val="cs-CZ"/>
        </w:rPr>
        <w:t xml:space="preserve"> fondy</w:t>
      </w:r>
      <w:r w:rsidRPr="00C93F13">
        <w:rPr>
          <w:sz w:val="20"/>
          <w:lang w:val="cs-CZ"/>
        </w:rPr>
        <w:t xml:space="preserve"> (</w:t>
      </w:r>
      <w:r w:rsidR="00D12581" w:rsidRPr="00C93F13">
        <w:rPr>
          <w:sz w:val="20"/>
          <w:lang w:val="cs-CZ"/>
        </w:rPr>
        <w:t>CZ-NACE 66</w:t>
      </w:r>
      <w:r w:rsidR="00405F03" w:rsidRPr="00C93F13">
        <w:rPr>
          <w:sz w:val="20"/>
          <w:lang w:val="cs-CZ"/>
        </w:rPr>
        <w:t>.30</w:t>
      </w:r>
      <w:r w:rsidRPr="00C93F13">
        <w:rPr>
          <w:sz w:val="20"/>
          <w:lang w:val="cs-CZ"/>
        </w:rPr>
        <w:t>) v </w:t>
      </w:r>
      <w:bookmarkStart w:id="2" w:name="OLE_LINK4"/>
      <w:r w:rsidR="004B6211" w:rsidRPr="00C93F13">
        <w:rPr>
          <w:sz w:val="20"/>
          <w:szCs w:val="24"/>
          <w:lang w:val="cs-CZ"/>
        </w:rPr>
        <w:t xml:space="preserve">1. </w:t>
      </w:r>
      <w:bookmarkEnd w:id="2"/>
      <w:r w:rsidR="004B6211" w:rsidRPr="00C93F13">
        <w:rPr>
          <w:sz w:val="20"/>
          <w:szCs w:val="24"/>
          <w:lang w:val="cs-CZ"/>
        </w:rPr>
        <w:t xml:space="preserve">čtvrtletí </w:t>
      </w:r>
      <w:r w:rsidR="00D9731E">
        <w:rPr>
          <w:sz w:val="20"/>
          <w:szCs w:val="24"/>
          <w:lang w:val="cs-CZ"/>
        </w:rPr>
        <w:t>2016</w:t>
      </w:r>
      <w:r w:rsidR="00016787" w:rsidRPr="00C93F13">
        <w:rPr>
          <w:sz w:val="20"/>
          <w:lang w:val="cs-CZ"/>
        </w:rPr>
        <w:t xml:space="preserve"> vytvořily </w:t>
      </w:r>
      <w:r w:rsidR="00AB7A71">
        <w:rPr>
          <w:sz w:val="20"/>
          <w:lang w:val="cs-CZ"/>
        </w:rPr>
        <w:t>0,9</w:t>
      </w:r>
      <w:r w:rsidRPr="00C93F13">
        <w:rPr>
          <w:sz w:val="20"/>
          <w:lang w:val="cs-CZ"/>
        </w:rPr>
        <w:t xml:space="preserve"> mld. Kč zisku před zdaněním, tj. o </w:t>
      </w:r>
      <w:r w:rsidR="00AB7A71">
        <w:rPr>
          <w:sz w:val="20"/>
          <w:lang w:val="cs-CZ"/>
        </w:rPr>
        <w:t>31,8</w:t>
      </w:r>
      <w:r w:rsidR="0005375E" w:rsidRPr="00C93F13">
        <w:rPr>
          <w:sz w:val="20"/>
          <w:lang w:val="cs-CZ"/>
        </w:rPr>
        <w:t xml:space="preserve"> %</w:t>
      </w:r>
      <w:r w:rsidRPr="00C93F13">
        <w:rPr>
          <w:sz w:val="20"/>
          <w:lang w:val="cs-CZ"/>
        </w:rPr>
        <w:t xml:space="preserve"> </w:t>
      </w:r>
      <w:r w:rsidR="00DD1A4C">
        <w:rPr>
          <w:sz w:val="20"/>
          <w:lang w:val="cs-CZ"/>
        </w:rPr>
        <w:t>méně</w:t>
      </w:r>
      <w:r w:rsidR="008A3B7E">
        <w:rPr>
          <w:sz w:val="20"/>
          <w:lang w:val="cs-CZ"/>
        </w:rPr>
        <w:t xml:space="preserve"> </w:t>
      </w:r>
      <w:r w:rsidRPr="00C93F13">
        <w:rPr>
          <w:sz w:val="20"/>
          <w:lang w:val="cs-CZ"/>
        </w:rPr>
        <w:t>než ve stejném období předchozího roku.</w:t>
      </w:r>
      <w:r w:rsidR="00D038F9" w:rsidRPr="00C93F13">
        <w:rPr>
          <w:sz w:val="20"/>
          <w:lang w:val="cs-CZ"/>
        </w:rPr>
        <w:t xml:space="preserve"> </w:t>
      </w:r>
    </w:p>
    <w:p w:rsidR="00052939" w:rsidRDefault="00D038F9" w:rsidP="005C28CC">
      <w:pPr>
        <w:pStyle w:val="Zkladntext"/>
        <w:spacing w:after="60"/>
        <w:ind w:firstLine="567"/>
        <w:rPr>
          <w:sz w:val="20"/>
          <w:lang w:val="cs-CZ"/>
        </w:rPr>
      </w:pPr>
      <w:r w:rsidRPr="00C93F13">
        <w:rPr>
          <w:sz w:val="20"/>
          <w:lang w:val="cs-CZ"/>
        </w:rPr>
        <w:t xml:space="preserve">Rezervy důchodového pojištění vzrostly během </w:t>
      </w:r>
      <w:r w:rsidR="00CC1993">
        <w:rPr>
          <w:sz w:val="20"/>
          <w:szCs w:val="24"/>
          <w:lang w:val="cs-CZ"/>
        </w:rPr>
        <w:t>1.</w:t>
      </w:r>
      <w:r w:rsidRPr="00C93F13">
        <w:rPr>
          <w:sz w:val="20"/>
          <w:szCs w:val="24"/>
          <w:lang w:val="cs-CZ"/>
        </w:rPr>
        <w:t xml:space="preserve"> čtvrtletí </w:t>
      </w:r>
      <w:r w:rsidR="00D9731E">
        <w:rPr>
          <w:sz w:val="20"/>
          <w:lang w:val="cs-CZ"/>
        </w:rPr>
        <w:t>2016</w:t>
      </w:r>
      <w:r w:rsidRPr="00C93F13">
        <w:rPr>
          <w:sz w:val="20"/>
          <w:lang w:val="cs-CZ"/>
        </w:rPr>
        <w:t xml:space="preserve"> na úroveň</w:t>
      </w:r>
      <w:r w:rsidR="00EC1035" w:rsidRPr="00C93F13">
        <w:rPr>
          <w:sz w:val="20"/>
          <w:lang w:val="cs-CZ"/>
        </w:rPr>
        <w:t xml:space="preserve"> </w:t>
      </w:r>
      <w:r w:rsidR="0011222C">
        <w:rPr>
          <w:sz w:val="20"/>
          <w:lang w:val="cs-CZ"/>
        </w:rPr>
        <w:t>3</w:t>
      </w:r>
      <w:r w:rsidR="00751FD5">
        <w:rPr>
          <w:sz w:val="20"/>
          <w:lang w:val="cs-CZ"/>
        </w:rPr>
        <w:t>60</w:t>
      </w:r>
      <w:r w:rsidR="00EC1035" w:rsidRPr="00C93F13">
        <w:rPr>
          <w:sz w:val="20"/>
          <w:lang w:val="cs-CZ"/>
        </w:rPr>
        <w:t xml:space="preserve"> mld. Kč. Ve sro</w:t>
      </w:r>
      <w:r w:rsidR="00FE5834" w:rsidRPr="00C93F13">
        <w:rPr>
          <w:sz w:val="20"/>
          <w:lang w:val="cs-CZ"/>
        </w:rPr>
        <w:t>vnání s koncem 1</w:t>
      </w:r>
      <w:r w:rsidR="00A7260A" w:rsidRPr="00C93F13">
        <w:rPr>
          <w:sz w:val="20"/>
          <w:lang w:val="cs-CZ"/>
        </w:rPr>
        <w:t xml:space="preserve">. čtvrtletí </w:t>
      </w:r>
      <w:r w:rsidR="00D9731E">
        <w:rPr>
          <w:sz w:val="20"/>
          <w:lang w:val="cs-CZ"/>
        </w:rPr>
        <w:t>2015</w:t>
      </w:r>
      <w:r w:rsidR="00A20DC9" w:rsidRPr="00C93F13">
        <w:rPr>
          <w:sz w:val="20"/>
          <w:lang w:val="cs-CZ"/>
        </w:rPr>
        <w:t xml:space="preserve"> </w:t>
      </w:r>
      <w:r w:rsidR="00C96182">
        <w:rPr>
          <w:sz w:val="20"/>
          <w:lang w:val="cs-CZ"/>
        </w:rPr>
        <w:t xml:space="preserve">se jedná o </w:t>
      </w:r>
      <w:r w:rsidR="00751FD5">
        <w:rPr>
          <w:sz w:val="20"/>
          <w:lang w:val="cs-CZ"/>
        </w:rPr>
        <w:t>10,0</w:t>
      </w:r>
      <w:r w:rsidR="0057036D" w:rsidRPr="00C93F13">
        <w:rPr>
          <w:sz w:val="20"/>
          <w:lang w:val="cs-CZ"/>
        </w:rPr>
        <w:t xml:space="preserve"> </w:t>
      </w:r>
      <w:r w:rsidR="00C96182">
        <w:rPr>
          <w:sz w:val="20"/>
          <w:lang w:val="cs-CZ"/>
        </w:rPr>
        <w:t xml:space="preserve">% nárůst. </w:t>
      </w:r>
      <w:r w:rsidR="00EC1035" w:rsidRPr="00C93F13">
        <w:rPr>
          <w:sz w:val="20"/>
          <w:lang w:val="cs-CZ"/>
        </w:rPr>
        <w:t xml:space="preserve"> Přijaté příspěvky od účastníků </w:t>
      </w:r>
      <w:r w:rsidR="007D10E3" w:rsidRPr="00C93F13">
        <w:rPr>
          <w:sz w:val="20"/>
          <w:lang w:val="cs-CZ"/>
        </w:rPr>
        <w:t xml:space="preserve">penzijního </w:t>
      </w:r>
      <w:r w:rsidR="00EC1035" w:rsidRPr="00C93F13">
        <w:rPr>
          <w:sz w:val="20"/>
          <w:lang w:val="cs-CZ"/>
        </w:rPr>
        <w:t xml:space="preserve">pojištění (bez státního příspěvku) v  </w:t>
      </w:r>
      <w:r w:rsidR="00010547" w:rsidRPr="00C93F13">
        <w:rPr>
          <w:sz w:val="20"/>
          <w:lang w:val="cs-CZ"/>
        </w:rPr>
        <w:t xml:space="preserve">1. </w:t>
      </w:r>
      <w:r w:rsidR="00A7260A" w:rsidRPr="00C93F13">
        <w:rPr>
          <w:sz w:val="20"/>
          <w:lang w:val="cs-CZ"/>
        </w:rPr>
        <w:t xml:space="preserve">čtvrtletí </w:t>
      </w:r>
      <w:r w:rsidR="00D9731E">
        <w:rPr>
          <w:sz w:val="20"/>
          <w:lang w:val="cs-CZ"/>
        </w:rPr>
        <w:t>2016</w:t>
      </w:r>
      <w:r w:rsidR="00A20DC9" w:rsidRPr="00C93F13">
        <w:rPr>
          <w:sz w:val="20"/>
          <w:lang w:val="cs-CZ"/>
        </w:rPr>
        <w:t xml:space="preserve"> představovaly </w:t>
      </w:r>
      <w:r w:rsidR="00B165D0">
        <w:rPr>
          <w:sz w:val="20"/>
          <w:lang w:val="cs-CZ"/>
        </w:rPr>
        <w:t>11,4</w:t>
      </w:r>
      <w:r w:rsidR="00727D1F" w:rsidRPr="00C93F13">
        <w:rPr>
          <w:sz w:val="20"/>
          <w:lang w:val="cs-CZ"/>
        </w:rPr>
        <w:t xml:space="preserve"> mld. Kč,</w:t>
      </w:r>
      <w:r w:rsidR="00A20DC9" w:rsidRPr="00C93F13">
        <w:rPr>
          <w:sz w:val="20"/>
          <w:lang w:val="cs-CZ"/>
        </w:rPr>
        <w:t xml:space="preserve"> což je o </w:t>
      </w:r>
      <w:r w:rsidR="00B165D0">
        <w:rPr>
          <w:sz w:val="20"/>
          <w:lang w:val="cs-CZ"/>
        </w:rPr>
        <w:t>1,4</w:t>
      </w:r>
      <w:r w:rsidR="00727D1F" w:rsidRPr="00C93F13">
        <w:rPr>
          <w:sz w:val="20"/>
          <w:lang w:val="cs-CZ"/>
        </w:rPr>
        <w:t xml:space="preserve"> % </w:t>
      </w:r>
      <w:r w:rsidR="00C9280F" w:rsidRPr="00C93F13">
        <w:rPr>
          <w:sz w:val="20"/>
          <w:lang w:val="cs-CZ"/>
        </w:rPr>
        <w:t>více</w:t>
      </w:r>
      <w:r w:rsidR="00EC1035" w:rsidRPr="00C93F13">
        <w:rPr>
          <w:sz w:val="20"/>
          <w:lang w:val="cs-CZ"/>
        </w:rPr>
        <w:t xml:space="preserve"> než ve stejném období minulého r</w:t>
      </w:r>
      <w:r w:rsidR="00A20DC9" w:rsidRPr="00C93F13">
        <w:rPr>
          <w:sz w:val="20"/>
          <w:lang w:val="cs-CZ"/>
        </w:rPr>
        <w:t>oku.</w:t>
      </w:r>
    </w:p>
    <w:p w:rsidR="006718FE" w:rsidRPr="00C93F13" w:rsidRDefault="00A20DC9" w:rsidP="005C28CC">
      <w:pPr>
        <w:pStyle w:val="Zkladntext"/>
        <w:spacing w:after="60"/>
        <w:ind w:firstLine="567"/>
        <w:rPr>
          <w:sz w:val="20"/>
          <w:lang w:val="cs-CZ"/>
        </w:rPr>
      </w:pPr>
      <w:r w:rsidRPr="00C93F13">
        <w:rPr>
          <w:sz w:val="20"/>
          <w:lang w:val="cs-CZ"/>
        </w:rPr>
        <w:t xml:space="preserve"> Státní příspěvky činily </w:t>
      </w:r>
      <w:r w:rsidR="00C80DB4" w:rsidRPr="00C93F13">
        <w:rPr>
          <w:sz w:val="20"/>
          <w:lang w:val="cs-CZ"/>
        </w:rPr>
        <w:t>1,7</w:t>
      </w:r>
      <w:r w:rsidR="00727D1F" w:rsidRPr="00C93F13">
        <w:rPr>
          <w:sz w:val="20"/>
          <w:lang w:val="cs-CZ"/>
        </w:rPr>
        <w:t xml:space="preserve"> mld. Kč</w:t>
      </w:r>
      <w:r w:rsidR="00FE5834" w:rsidRPr="00C93F13">
        <w:rPr>
          <w:sz w:val="20"/>
          <w:lang w:val="cs-CZ"/>
        </w:rPr>
        <w:t xml:space="preserve"> a </w:t>
      </w:r>
      <w:r w:rsidRPr="00C93F13">
        <w:rPr>
          <w:sz w:val="20"/>
          <w:lang w:val="cs-CZ"/>
        </w:rPr>
        <w:t>oproti</w:t>
      </w:r>
      <w:r w:rsidR="00FE5834" w:rsidRPr="00C93F13">
        <w:rPr>
          <w:sz w:val="20"/>
          <w:lang w:val="cs-CZ"/>
        </w:rPr>
        <w:t> </w:t>
      </w:r>
      <w:r w:rsidR="00010547" w:rsidRPr="00C93F13">
        <w:rPr>
          <w:sz w:val="20"/>
          <w:szCs w:val="24"/>
          <w:lang w:val="cs-CZ"/>
        </w:rPr>
        <w:t>1</w:t>
      </w:r>
      <w:r w:rsidR="002D033F" w:rsidRPr="00C93F13">
        <w:rPr>
          <w:sz w:val="20"/>
          <w:szCs w:val="24"/>
          <w:lang w:val="cs-CZ"/>
        </w:rPr>
        <w:t xml:space="preserve">. </w:t>
      </w:r>
      <w:r w:rsidR="00BF348C" w:rsidRPr="00C93F13">
        <w:rPr>
          <w:sz w:val="20"/>
          <w:szCs w:val="24"/>
          <w:lang w:val="cs-CZ"/>
        </w:rPr>
        <w:t>čtvrtletí</w:t>
      </w:r>
      <w:r w:rsidR="00A54E8C" w:rsidRPr="00C93F13">
        <w:rPr>
          <w:sz w:val="20"/>
          <w:lang w:val="cs-CZ"/>
        </w:rPr>
        <w:t xml:space="preserve"> </w:t>
      </w:r>
      <w:r w:rsidR="00D9731E">
        <w:rPr>
          <w:sz w:val="20"/>
          <w:lang w:val="cs-CZ"/>
        </w:rPr>
        <w:t>2015</w:t>
      </w:r>
      <w:r w:rsidR="002D033F" w:rsidRPr="00C93F13">
        <w:rPr>
          <w:sz w:val="20"/>
          <w:lang w:val="cs-CZ"/>
        </w:rPr>
        <w:t xml:space="preserve"> </w:t>
      </w:r>
      <w:r w:rsidR="00B320EC">
        <w:rPr>
          <w:sz w:val="20"/>
          <w:lang w:val="cs-CZ"/>
        </w:rPr>
        <w:t xml:space="preserve">se snížily o </w:t>
      </w:r>
      <w:r w:rsidR="00B165D0">
        <w:rPr>
          <w:sz w:val="20"/>
          <w:lang w:val="cs-CZ"/>
        </w:rPr>
        <w:t>1,2</w:t>
      </w:r>
      <w:r w:rsidR="004D1486" w:rsidRPr="00C93F13">
        <w:rPr>
          <w:sz w:val="20"/>
          <w:lang w:val="cs-CZ"/>
        </w:rPr>
        <w:t xml:space="preserve"> %</w:t>
      </w:r>
      <w:r w:rsidR="00EC1035" w:rsidRPr="00C93F13">
        <w:rPr>
          <w:sz w:val="20"/>
          <w:lang w:val="cs-CZ"/>
        </w:rPr>
        <w:t>. Vyplaceny byly dávky p</w:t>
      </w:r>
      <w:r w:rsidR="00727D1F" w:rsidRPr="00C93F13">
        <w:rPr>
          <w:sz w:val="20"/>
          <w:lang w:val="cs-CZ"/>
        </w:rPr>
        <w:t>en</w:t>
      </w:r>
      <w:r w:rsidR="007D10E3" w:rsidRPr="00C93F13">
        <w:rPr>
          <w:sz w:val="20"/>
          <w:lang w:val="cs-CZ"/>
        </w:rPr>
        <w:t xml:space="preserve">zijního </w:t>
      </w:r>
      <w:r w:rsidR="00FE5834" w:rsidRPr="00C93F13">
        <w:rPr>
          <w:sz w:val="20"/>
          <w:lang w:val="cs-CZ"/>
        </w:rPr>
        <w:t>pojiště</w:t>
      </w:r>
      <w:r w:rsidR="00C9280F" w:rsidRPr="00C93F13">
        <w:rPr>
          <w:sz w:val="20"/>
          <w:lang w:val="cs-CZ"/>
        </w:rPr>
        <w:t xml:space="preserve">ní ve výši </w:t>
      </w:r>
      <w:r w:rsidR="00B165D0">
        <w:rPr>
          <w:sz w:val="20"/>
          <w:lang w:val="cs-CZ"/>
        </w:rPr>
        <w:t>5,3</w:t>
      </w:r>
      <w:r w:rsidR="00AD6CED" w:rsidRPr="00C93F13">
        <w:rPr>
          <w:sz w:val="20"/>
          <w:lang w:val="cs-CZ"/>
        </w:rPr>
        <w:t xml:space="preserve"> mld. Kč. </w:t>
      </w:r>
    </w:p>
    <w:p w:rsidR="00C80DB4" w:rsidRPr="00C93F13" w:rsidRDefault="00C80DB4" w:rsidP="005C28CC">
      <w:pPr>
        <w:pStyle w:val="Zkladntext"/>
        <w:spacing w:after="60"/>
        <w:ind w:firstLine="567"/>
        <w:rPr>
          <w:sz w:val="20"/>
          <w:lang w:val="cs-CZ"/>
        </w:rPr>
      </w:pPr>
    </w:p>
    <w:p w:rsidR="00C80DB4" w:rsidRPr="00C93F13" w:rsidRDefault="00C80DB4" w:rsidP="005C28CC">
      <w:pPr>
        <w:pStyle w:val="Zkladntext"/>
        <w:spacing w:after="60"/>
        <w:ind w:firstLine="567"/>
        <w:rPr>
          <w:sz w:val="20"/>
          <w:lang w:val="cs-CZ"/>
        </w:rPr>
      </w:pPr>
    </w:p>
    <w:p w:rsidR="00C80DB4" w:rsidRPr="00C93F13" w:rsidRDefault="00C80DB4" w:rsidP="005C28CC">
      <w:pPr>
        <w:pStyle w:val="Zkladntext"/>
        <w:spacing w:after="60"/>
        <w:ind w:firstLine="567"/>
        <w:rPr>
          <w:sz w:val="20"/>
          <w:lang w:val="cs-CZ"/>
        </w:rPr>
      </w:pPr>
    </w:p>
    <w:p w:rsidR="00C80DB4" w:rsidRPr="00C93F13" w:rsidRDefault="00C80DB4" w:rsidP="005C28CC">
      <w:pPr>
        <w:pStyle w:val="Zkladntext"/>
        <w:spacing w:after="60"/>
        <w:ind w:firstLine="567"/>
        <w:rPr>
          <w:sz w:val="20"/>
          <w:lang w:val="cs-CZ"/>
        </w:rPr>
      </w:pPr>
    </w:p>
    <w:p w:rsidR="00A84102" w:rsidRPr="00C93F13" w:rsidRDefault="00C80DB4" w:rsidP="00C80DB4">
      <w:pPr>
        <w:pStyle w:val="Zkladntext"/>
        <w:spacing w:after="60"/>
        <w:rPr>
          <w:sz w:val="20"/>
          <w:lang w:val="cs-CZ"/>
        </w:rPr>
      </w:pPr>
      <w:r w:rsidRPr="00C93F13">
        <w:rPr>
          <w:sz w:val="20"/>
          <w:lang w:val="cs-CZ"/>
        </w:rPr>
        <w:tab/>
      </w:r>
      <w:r w:rsidR="00EC1035" w:rsidRPr="00C93F13">
        <w:rPr>
          <w:sz w:val="20"/>
          <w:lang w:val="cs-CZ"/>
        </w:rPr>
        <w:t>Celkov</w:t>
      </w:r>
      <w:r w:rsidR="00453AA3" w:rsidRPr="00C93F13">
        <w:rPr>
          <w:sz w:val="20"/>
          <w:lang w:val="cs-CZ"/>
        </w:rPr>
        <w:t xml:space="preserve">ý počet účastníků penzijního </w:t>
      </w:r>
      <w:r w:rsidR="00EC1035" w:rsidRPr="00C93F13">
        <w:rPr>
          <w:sz w:val="20"/>
          <w:lang w:val="cs-CZ"/>
        </w:rPr>
        <w:t>pojištění (měřeno počtem aktivních plat</w:t>
      </w:r>
      <w:r w:rsidR="00EF49BA" w:rsidRPr="00C93F13">
        <w:rPr>
          <w:sz w:val="20"/>
          <w:lang w:val="cs-CZ"/>
        </w:rPr>
        <w:t>ných smluv) dosáhl k </w:t>
      </w:r>
      <w:r w:rsidR="00564991" w:rsidRPr="00C93F13">
        <w:rPr>
          <w:sz w:val="20"/>
          <w:lang w:val="cs-CZ"/>
        </w:rPr>
        <w:t xml:space="preserve">31. 3. </w:t>
      </w:r>
      <w:r w:rsidR="00D9731E">
        <w:rPr>
          <w:sz w:val="20"/>
          <w:lang w:val="cs-CZ"/>
        </w:rPr>
        <w:t>2016</w:t>
      </w:r>
      <w:r w:rsidR="00FE5834" w:rsidRPr="00C93F13">
        <w:rPr>
          <w:sz w:val="20"/>
          <w:lang w:val="cs-CZ"/>
        </w:rPr>
        <w:t xml:space="preserve"> počtu </w:t>
      </w:r>
      <w:r w:rsidR="000439C7">
        <w:rPr>
          <w:sz w:val="20"/>
          <w:lang w:val="cs-CZ"/>
        </w:rPr>
        <w:t>4</w:t>
      </w:r>
      <w:r w:rsidR="00CE3BC0">
        <w:rPr>
          <w:sz w:val="20"/>
          <w:lang w:val="cs-CZ"/>
        </w:rPr>
        <w:t> 683 168</w:t>
      </w:r>
      <w:r w:rsidR="00EC1035" w:rsidRPr="00C93F13">
        <w:rPr>
          <w:sz w:val="20"/>
          <w:lang w:val="cs-CZ"/>
        </w:rPr>
        <w:t xml:space="preserve"> osob. To znamená </w:t>
      </w:r>
      <w:r w:rsidR="000439C7">
        <w:rPr>
          <w:sz w:val="20"/>
          <w:lang w:val="cs-CZ"/>
        </w:rPr>
        <w:t>pokles</w:t>
      </w:r>
      <w:r w:rsidR="00EC1035" w:rsidRPr="00C93F13">
        <w:rPr>
          <w:sz w:val="20"/>
          <w:lang w:val="cs-CZ"/>
        </w:rPr>
        <w:t xml:space="preserve"> oproti</w:t>
      </w:r>
      <w:r w:rsidR="00FE5834" w:rsidRPr="00C93F13">
        <w:rPr>
          <w:sz w:val="20"/>
          <w:lang w:val="cs-CZ"/>
        </w:rPr>
        <w:t xml:space="preserve"> konci stejného období rok</w:t>
      </w:r>
      <w:r w:rsidR="00E93890" w:rsidRPr="00C93F13">
        <w:rPr>
          <w:sz w:val="20"/>
          <w:lang w:val="cs-CZ"/>
        </w:rPr>
        <w:t xml:space="preserve">u </w:t>
      </w:r>
      <w:proofErr w:type="gramStart"/>
      <w:r w:rsidR="00D9731E">
        <w:rPr>
          <w:sz w:val="20"/>
          <w:lang w:val="cs-CZ"/>
        </w:rPr>
        <w:t>2015</w:t>
      </w:r>
      <w:r w:rsidR="00453AA3" w:rsidRPr="00C93F13">
        <w:rPr>
          <w:sz w:val="20"/>
          <w:lang w:val="cs-CZ"/>
        </w:rPr>
        <w:t xml:space="preserve">         </w:t>
      </w:r>
      <w:r w:rsidR="00564991" w:rsidRPr="00C93F13">
        <w:rPr>
          <w:sz w:val="20"/>
          <w:lang w:val="cs-CZ"/>
        </w:rPr>
        <w:t xml:space="preserve"> </w:t>
      </w:r>
      <w:r w:rsidR="004D1486" w:rsidRPr="00C93F13">
        <w:rPr>
          <w:sz w:val="20"/>
          <w:lang w:val="cs-CZ"/>
        </w:rPr>
        <w:t xml:space="preserve">o </w:t>
      </w:r>
      <w:r w:rsidR="000439C7">
        <w:rPr>
          <w:sz w:val="20"/>
          <w:lang w:val="cs-CZ"/>
        </w:rPr>
        <w:t>3</w:t>
      </w:r>
      <w:r w:rsidR="00CE3BC0">
        <w:rPr>
          <w:sz w:val="20"/>
          <w:lang w:val="cs-CZ"/>
        </w:rPr>
        <w:t>,2</w:t>
      </w:r>
      <w:proofErr w:type="gramEnd"/>
      <w:r w:rsidR="00EC1035" w:rsidRPr="00C93F13">
        <w:rPr>
          <w:sz w:val="20"/>
          <w:lang w:val="cs-CZ"/>
        </w:rPr>
        <w:t xml:space="preserve"> %. </w:t>
      </w:r>
    </w:p>
    <w:p w:rsidR="00EC1035" w:rsidRDefault="00EC1035" w:rsidP="00EC1035">
      <w:pPr>
        <w:pStyle w:val="Zkladntext"/>
        <w:spacing w:after="60"/>
        <w:ind w:firstLine="567"/>
        <w:rPr>
          <w:sz w:val="20"/>
          <w:lang w:val="cs-CZ"/>
        </w:rPr>
      </w:pPr>
      <w:r w:rsidRPr="00C93F13">
        <w:rPr>
          <w:sz w:val="20"/>
          <w:lang w:val="cs-CZ"/>
        </w:rPr>
        <w:t>V</w:t>
      </w:r>
      <w:r w:rsidR="00067F34" w:rsidRPr="00C93F13">
        <w:rPr>
          <w:sz w:val="20"/>
          <w:lang w:val="cs-CZ"/>
        </w:rPr>
        <w:t> </w:t>
      </w:r>
      <w:r w:rsidR="00067F34" w:rsidRPr="00C93F13">
        <w:rPr>
          <w:sz w:val="20"/>
          <w:szCs w:val="24"/>
          <w:lang w:val="cs-CZ"/>
        </w:rPr>
        <w:t>1.</w:t>
      </w:r>
      <w:r w:rsidR="00EF49BA" w:rsidRPr="00C93F13">
        <w:rPr>
          <w:sz w:val="20"/>
          <w:szCs w:val="24"/>
          <w:lang w:val="cs-CZ"/>
        </w:rPr>
        <w:t xml:space="preserve"> čtvrtletí</w:t>
      </w:r>
      <w:r w:rsidR="00EF49BA" w:rsidRPr="00C93F13">
        <w:rPr>
          <w:sz w:val="20"/>
          <w:lang w:val="cs-CZ"/>
        </w:rPr>
        <w:t xml:space="preserve"> </w:t>
      </w:r>
      <w:r w:rsidR="00D9731E">
        <w:rPr>
          <w:sz w:val="20"/>
          <w:lang w:val="cs-CZ"/>
        </w:rPr>
        <w:t>2016</w:t>
      </w:r>
      <w:r w:rsidRPr="00C93F13">
        <w:rPr>
          <w:sz w:val="20"/>
          <w:lang w:val="cs-CZ"/>
        </w:rPr>
        <w:t xml:space="preserve"> bylo ve všech penzijních </w:t>
      </w:r>
      <w:r w:rsidR="0007444F">
        <w:rPr>
          <w:sz w:val="20"/>
          <w:lang w:val="cs-CZ"/>
        </w:rPr>
        <w:t>společnoste</w:t>
      </w:r>
      <w:r w:rsidRPr="00C93F13">
        <w:rPr>
          <w:sz w:val="20"/>
          <w:lang w:val="cs-CZ"/>
        </w:rPr>
        <w:t xml:space="preserve">ch zaměstnáno v průměru celkem </w:t>
      </w:r>
      <w:r w:rsidR="00865D31">
        <w:rPr>
          <w:sz w:val="20"/>
          <w:lang w:val="cs-CZ"/>
        </w:rPr>
        <w:t>523</w:t>
      </w:r>
      <w:r w:rsidRPr="00C93F13">
        <w:rPr>
          <w:sz w:val="20"/>
          <w:lang w:val="cs-CZ"/>
        </w:rPr>
        <w:t xml:space="preserve"> fyzic</w:t>
      </w:r>
      <w:r w:rsidR="004D1486" w:rsidRPr="00C93F13">
        <w:rPr>
          <w:sz w:val="20"/>
          <w:lang w:val="cs-CZ"/>
        </w:rPr>
        <w:t xml:space="preserve">kých osob, což představuje </w:t>
      </w:r>
      <w:r w:rsidR="00865D31">
        <w:rPr>
          <w:sz w:val="20"/>
          <w:lang w:val="cs-CZ"/>
        </w:rPr>
        <w:t>0,6</w:t>
      </w:r>
      <w:r w:rsidR="00C80DB4" w:rsidRPr="00C93F13">
        <w:rPr>
          <w:sz w:val="20"/>
          <w:lang w:val="cs-CZ"/>
        </w:rPr>
        <w:t xml:space="preserve"> </w:t>
      </w:r>
      <w:r w:rsidR="00F0466F" w:rsidRPr="00C93F13">
        <w:rPr>
          <w:sz w:val="20"/>
          <w:lang w:val="cs-CZ"/>
        </w:rPr>
        <w:t>%</w:t>
      </w:r>
      <w:r w:rsidRPr="00C93F13">
        <w:rPr>
          <w:sz w:val="20"/>
          <w:lang w:val="cs-CZ"/>
        </w:rPr>
        <w:t xml:space="preserve"> </w:t>
      </w:r>
      <w:r w:rsidR="00535FC8">
        <w:rPr>
          <w:sz w:val="20"/>
          <w:lang w:val="cs-CZ"/>
        </w:rPr>
        <w:t>zvýše</w:t>
      </w:r>
      <w:r w:rsidR="00A84102" w:rsidRPr="00C93F13">
        <w:rPr>
          <w:sz w:val="20"/>
          <w:lang w:val="cs-CZ"/>
        </w:rPr>
        <w:t>ní</w:t>
      </w:r>
      <w:r w:rsidRPr="00C93F13">
        <w:rPr>
          <w:sz w:val="20"/>
          <w:lang w:val="cs-CZ"/>
        </w:rPr>
        <w:t xml:space="preserve"> oproti předchozímu roku. Průměrná měsíční mzda </w:t>
      </w:r>
      <w:r w:rsidR="0070507F" w:rsidRPr="00C93F13">
        <w:rPr>
          <w:sz w:val="20"/>
          <w:lang w:val="cs-CZ"/>
        </w:rPr>
        <w:t>fyzických osob</w:t>
      </w:r>
      <w:r w:rsidRPr="00C93F13">
        <w:rPr>
          <w:sz w:val="20"/>
          <w:lang w:val="cs-CZ"/>
        </w:rPr>
        <w:t xml:space="preserve"> penzijních </w:t>
      </w:r>
      <w:r w:rsidR="0007444F">
        <w:rPr>
          <w:sz w:val="20"/>
          <w:lang w:val="cs-CZ"/>
        </w:rPr>
        <w:t>společností</w:t>
      </w:r>
      <w:r w:rsidRPr="00C93F13">
        <w:rPr>
          <w:sz w:val="20"/>
          <w:lang w:val="cs-CZ"/>
        </w:rPr>
        <w:t xml:space="preserve"> dosáhla </w:t>
      </w:r>
      <w:r w:rsidR="00865D31">
        <w:rPr>
          <w:sz w:val="20"/>
          <w:lang w:val="cs-CZ"/>
        </w:rPr>
        <w:t>40 858</w:t>
      </w:r>
      <w:r w:rsidR="004D1486" w:rsidRPr="00C93F13">
        <w:rPr>
          <w:sz w:val="20"/>
          <w:lang w:val="cs-CZ"/>
        </w:rPr>
        <w:t xml:space="preserve"> Kč, tj. o </w:t>
      </w:r>
      <w:r w:rsidR="00865D31">
        <w:rPr>
          <w:sz w:val="20"/>
          <w:lang w:val="cs-CZ"/>
        </w:rPr>
        <w:t>1,1</w:t>
      </w:r>
      <w:r w:rsidRPr="00C93F13">
        <w:rPr>
          <w:sz w:val="20"/>
          <w:lang w:val="cs-CZ"/>
        </w:rPr>
        <w:t xml:space="preserve"> % </w:t>
      </w:r>
      <w:r w:rsidR="009B438E">
        <w:rPr>
          <w:sz w:val="20"/>
          <w:lang w:val="cs-CZ"/>
        </w:rPr>
        <w:t>méně</w:t>
      </w:r>
      <w:r w:rsidRPr="00C93F13">
        <w:rPr>
          <w:sz w:val="20"/>
          <w:lang w:val="cs-CZ"/>
        </w:rPr>
        <w:t xml:space="preserve"> než v </w:t>
      </w:r>
      <w:r w:rsidR="00067F34" w:rsidRPr="00C93F13">
        <w:rPr>
          <w:sz w:val="20"/>
          <w:szCs w:val="24"/>
          <w:lang w:val="cs-CZ"/>
        </w:rPr>
        <w:t xml:space="preserve">1. </w:t>
      </w:r>
      <w:r w:rsidR="00EF49BA" w:rsidRPr="00C93F13">
        <w:rPr>
          <w:sz w:val="20"/>
          <w:szCs w:val="24"/>
          <w:lang w:val="cs-CZ"/>
        </w:rPr>
        <w:t>čtvrtletí</w:t>
      </w:r>
      <w:r w:rsidR="00EF49BA" w:rsidRPr="00C93F13">
        <w:rPr>
          <w:sz w:val="20"/>
          <w:lang w:val="cs-CZ"/>
        </w:rPr>
        <w:t xml:space="preserve"> </w:t>
      </w:r>
      <w:r w:rsidR="00D9731E">
        <w:rPr>
          <w:sz w:val="20"/>
          <w:lang w:val="cs-CZ"/>
        </w:rPr>
        <w:t>2015</w:t>
      </w:r>
      <w:r w:rsidRPr="00C93F13">
        <w:rPr>
          <w:sz w:val="20"/>
          <w:lang w:val="cs-CZ"/>
        </w:rPr>
        <w:t>.</w:t>
      </w:r>
    </w:p>
    <w:p w:rsidR="00D84218" w:rsidRDefault="00D84218" w:rsidP="00EC1035">
      <w:pPr>
        <w:pStyle w:val="Zkladntext"/>
        <w:spacing w:after="60"/>
        <w:ind w:firstLine="567"/>
        <w:rPr>
          <w:sz w:val="20"/>
          <w:lang w:val="cs-CZ"/>
        </w:rPr>
      </w:pPr>
      <w:bookmarkStart w:id="3" w:name="_GoBack"/>
      <w:bookmarkEnd w:id="3"/>
    </w:p>
    <w:p w:rsidR="002179FA" w:rsidRDefault="002179FA">
      <w:pPr>
        <w:pStyle w:val="Zkladntext"/>
        <w:spacing w:before="60"/>
        <w:ind w:firstLine="567"/>
        <w:rPr>
          <w:color w:val="993366"/>
          <w:sz w:val="20"/>
          <w:lang w:val="cs-CZ"/>
        </w:rPr>
      </w:pPr>
    </w:p>
    <w:p w:rsidR="002179FA" w:rsidRDefault="002179FA">
      <w:pPr>
        <w:pStyle w:val="Zkladntext"/>
        <w:spacing w:before="60"/>
        <w:ind w:firstLine="567"/>
        <w:rPr>
          <w:color w:val="993366"/>
          <w:sz w:val="20"/>
          <w:lang w:val="cs-CZ"/>
        </w:rPr>
      </w:pPr>
    </w:p>
    <w:sectPr w:rsidR="002179FA">
      <w:headerReference w:type="default" r:id="rId7"/>
      <w:type w:val="continuous"/>
      <w:pgSz w:w="11905" w:h="16837"/>
      <w:pgMar w:top="1416" w:right="1416" w:bottom="1416" w:left="135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2EA" w:rsidRDefault="003452EA">
      <w:r>
        <w:separator/>
      </w:r>
    </w:p>
  </w:endnote>
  <w:endnote w:type="continuationSeparator" w:id="0">
    <w:p w:rsidR="003452EA" w:rsidRDefault="0034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2EA" w:rsidRDefault="003452EA">
      <w:r>
        <w:separator/>
      </w:r>
    </w:p>
  </w:footnote>
  <w:footnote w:type="continuationSeparator" w:id="0">
    <w:p w:rsidR="003452EA" w:rsidRDefault="00345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0E1" w:rsidRDefault="00DE50E1">
    <w:pPr>
      <w:pStyle w:val="Zhlav"/>
    </w:pPr>
  </w:p>
  <w:p w:rsidR="00DE50E1" w:rsidRDefault="00DE50E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09"/>
    <w:rsid w:val="00001BD6"/>
    <w:rsid w:val="00010547"/>
    <w:rsid w:val="00016787"/>
    <w:rsid w:val="00016CEC"/>
    <w:rsid w:val="0001719F"/>
    <w:rsid w:val="00020C9D"/>
    <w:rsid w:val="00023080"/>
    <w:rsid w:val="000356AC"/>
    <w:rsid w:val="00040A01"/>
    <w:rsid w:val="000439C7"/>
    <w:rsid w:val="0004776F"/>
    <w:rsid w:val="000508CB"/>
    <w:rsid w:val="00052939"/>
    <w:rsid w:val="0005375E"/>
    <w:rsid w:val="00056020"/>
    <w:rsid w:val="00056CF6"/>
    <w:rsid w:val="0006010F"/>
    <w:rsid w:val="000644D5"/>
    <w:rsid w:val="00067F34"/>
    <w:rsid w:val="000739C9"/>
    <w:rsid w:val="0007444F"/>
    <w:rsid w:val="00076664"/>
    <w:rsid w:val="000848A9"/>
    <w:rsid w:val="000867B3"/>
    <w:rsid w:val="00090059"/>
    <w:rsid w:val="00092CF6"/>
    <w:rsid w:val="00093DA6"/>
    <w:rsid w:val="00097AE1"/>
    <w:rsid w:val="000A544A"/>
    <w:rsid w:val="000A6FBF"/>
    <w:rsid w:val="000B3F05"/>
    <w:rsid w:val="000B685A"/>
    <w:rsid w:val="000B6EBE"/>
    <w:rsid w:val="000C1B69"/>
    <w:rsid w:val="000D6254"/>
    <w:rsid w:val="000E4EF3"/>
    <w:rsid w:val="000F17BD"/>
    <w:rsid w:val="000F27B9"/>
    <w:rsid w:val="000F454D"/>
    <w:rsid w:val="000F4B3E"/>
    <w:rsid w:val="00102C87"/>
    <w:rsid w:val="00111E01"/>
    <w:rsid w:val="0011222C"/>
    <w:rsid w:val="001165A2"/>
    <w:rsid w:val="00120E79"/>
    <w:rsid w:val="001225C9"/>
    <w:rsid w:val="001237A5"/>
    <w:rsid w:val="00125702"/>
    <w:rsid w:val="00125BB6"/>
    <w:rsid w:val="00133841"/>
    <w:rsid w:val="00133953"/>
    <w:rsid w:val="00135CB7"/>
    <w:rsid w:val="00143057"/>
    <w:rsid w:val="0014787B"/>
    <w:rsid w:val="00156551"/>
    <w:rsid w:val="00175C3C"/>
    <w:rsid w:val="00176C15"/>
    <w:rsid w:val="00193F74"/>
    <w:rsid w:val="00196CE9"/>
    <w:rsid w:val="001A1A1D"/>
    <w:rsid w:val="001A6D90"/>
    <w:rsid w:val="001B7E28"/>
    <w:rsid w:val="001C1351"/>
    <w:rsid w:val="001F38A3"/>
    <w:rsid w:val="002003A6"/>
    <w:rsid w:val="002179FA"/>
    <w:rsid w:val="00224CA2"/>
    <w:rsid w:val="00240812"/>
    <w:rsid w:val="00240DCC"/>
    <w:rsid w:val="00241714"/>
    <w:rsid w:val="002427FC"/>
    <w:rsid w:val="00245D02"/>
    <w:rsid w:val="002464E3"/>
    <w:rsid w:val="0024654B"/>
    <w:rsid w:val="00247712"/>
    <w:rsid w:val="00253AB4"/>
    <w:rsid w:val="00256B77"/>
    <w:rsid w:val="00296EC4"/>
    <w:rsid w:val="002A6395"/>
    <w:rsid w:val="002B55CA"/>
    <w:rsid w:val="002B7EA7"/>
    <w:rsid w:val="002C0628"/>
    <w:rsid w:val="002C3D8C"/>
    <w:rsid w:val="002D033F"/>
    <w:rsid w:val="002D0DED"/>
    <w:rsid w:val="002D5B95"/>
    <w:rsid w:val="002E6A7B"/>
    <w:rsid w:val="002F2943"/>
    <w:rsid w:val="002F4A39"/>
    <w:rsid w:val="002F7333"/>
    <w:rsid w:val="002F7BC7"/>
    <w:rsid w:val="00306A62"/>
    <w:rsid w:val="0031350E"/>
    <w:rsid w:val="00314BC1"/>
    <w:rsid w:val="00314FE9"/>
    <w:rsid w:val="00322C24"/>
    <w:rsid w:val="00326101"/>
    <w:rsid w:val="0033113F"/>
    <w:rsid w:val="003448E8"/>
    <w:rsid w:val="003452EA"/>
    <w:rsid w:val="00352C75"/>
    <w:rsid w:val="00353FC4"/>
    <w:rsid w:val="00354B47"/>
    <w:rsid w:val="0036644C"/>
    <w:rsid w:val="00374FE8"/>
    <w:rsid w:val="003752BD"/>
    <w:rsid w:val="00381FC3"/>
    <w:rsid w:val="003A1E27"/>
    <w:rsid w:val="003B19F0"/>
    <w:rsid w:val="003D2678"/>
    <w:rsid w:val="003D3724"/>
    <w:rsid w:val="003F63F1"/>
    <w:rsid w:val="004043EB"/>
    <w:rsid w:val="00405F03"/>
    <w:rsid w:val="00417D27"/>
    <w:rsid w:val="00424106"/>
    <w:rsid w:val="004508D2"/>
    <w:rsid w:val="00451A1F"/>
    <w:rsid w:val="00453AA3"/>
    <w:rsid w:val="00462284"/>
    <w:rsid w:val="00462DCB"/>
    <w:rsid w:val="0046656B"/>
    <w:rsid w:val="00471044"/>
    <w:rsid w:val="00476422"/>
    <w:rsid w:val="00480D49"/>
    <w:rsid w:val="00481F9B"/>
    <w:rsid w:val="00496148"/>
    <w:rsid w:val="004A116F"/>
    <w:rsid w:val="004A32FB"/>
    <w:rsid w:val="004A3B0D"/>
    <w:rsid w:val="004B4A65"/>
    <w:rsid w:val="004B6211"/>
    <w:rsid w:val="004D1486"/>
    <w:rsid w:val="004D2132"/>
    <w:rsid w:val="004F29D2"/>
    <w:rsid w:val="00523A6C"/>
    <w:rsid w:val="005267B8"/>
    <w:rsid w:val="00531127"/>
    <w:rsid w:val="00535FC8"/>
    <w:rsid w:val="00544B51"/>
    <w:rsid w:val="00547453"/>
    <w:rsid w:val="00547D71"/>
    <w:rsid w:val="00552A38"/>
    <w:rsid w:val="00564991"/>
    <w:rsid w:val="0057036D"/>
    <w:rsid w:val="005802AE"/>
    <w:rsid w:val="005A7FEB"/>
    <w:rsid w:val="005B1BE6"/>
    <w:rsid w:val="005B6BF6"/>
    <w:rsid w:val="005C142C"/>
    <w:rsid w:val="005C28CC"/>
    <w:rsid w:val="005C3262"/>
    <w:rsid w:val="005D10A0"/>
    <w:rsid w:val="005D3B8B"/>
    <w:rsid w:val="005D45A7"/>
    <w:rsid w:val="005F0A64"/>
    <w:rsid w:val="00607A2E"/>
    <w:rsid w:val="00613750"/>
    <w:rsid w:val="00630096"/>
    <w:rsid w:val="00631040"/>
    <w:rsid w:val="0064335C"/>
    <w:rsid w:val="00654263"/>
    <w:rsid w:val="00666800"/>
    <w:rsid w:val="00671666"/>
    <w:rsid w:val="006718FE"/>
    <w:rsid w:val="00672A19"/>
    <w:rsid w:val="00674AB1"/>
    <w:rsid w:val="006800BF"/>
    <w:rsid w:val="00695241"/>
    <w:rsid w:val="00697EDB"/>
    <w:rsid w:val="006A0E3E"/>
    <w:rsid w:val="006A3762"/>
    <w:rsid w:val="006B403B"/>
    <w:rsid w:val="006C147D"/>
    <w:rsid w:val="006D0AD6"/>
    <w:rsid w:val="006D40D6"/>
    <w:rsid w:val="006E67F2"/>
    <w:rsid w:val="006F2F7B"/>
    <w:rsid w:val="006F763C"/>
    <w:rsid w:val="00702EFA"/>
    <w:rsid w:val="0070507F"/>
    <w:rsid w:val="007132E4"/>
    <w:rsid w:val="00727C74"/>
    <w:rsid w:val="00727D1F"/>
    <w:rsid w:val="00742E7D"/>
    <w:rsid w:val="00751FD5"/>
    <w:rsid w:val="007857DF"/>
    <w:rsid w:val="00787370"/>
    <w:rsid w:val="0079078E"/>
    <w:rsid w:val="007933BA"/>
    <w:rsid w:val="007953E0"/>
    <w:rsid w:val="00795B16"/>
    <w:rsid w:val="007A07C1"/>
    <w:rsid w:val="007A6A8E"/>
    <w:rsid w:val="007B2127"/>
    <w:rsid w:val="007B7920"/>
    <w:rsid w:val="007C1504"/>
    <w:rsid w:val="007C301E"/>
    <w:rsid w:val="007C4021"/>
    <w:rsid w:val="007C5ED4"/>
    <w:rsid w:val="007D0F6F"/>
    <w:rsid w:val="007D10E3"/>
    <w:rsid w:val="0081405B"/>
    <w:rsid w:val="008214DD"/>
    <w:rsid w:val="00823F02"/>
    <w:rsid w:val="00837E02"/>
    <w:rsid w:val="008420B0"/>
    <w:rsid w:val="00853EB4"/>
    <w:rsid w:val="00854D58"/>
    <w:rsid w:val="00861860"/>
    <w:rsid w:val="0086371C"/>
    <w:rsid w:val="00865D31"/>
    <w:rsid w:val="008670C7"/>
    <w:rsid w:val="00874D11"/>
    <w:rsid w:val="00877CEA"/>
    <w:rsid w:val="008817C4"/>
    <w:rsid w:val="00883BDE"/>
    <w:rsid w:val="008A3B7E"/>
    <w:rsid w:val="008D1E7E"/>
    <w:rsid w:val="008D391F"/>
    <w:rsid w:val="008D686E"/>
    <w:rsid w:val="008D7234"/>
    <w:rsid w:val="008E052E"/>
    <w:rsid w:val="008E4DD1"/>
    <w:rsid w:val="008F22C6"/>
    <w:rsid w:val="008F4C66"/>
    <w:rsid w:val="009053F8"/>
    <w:rsid w:val="00911538"/>
    <w:rsid w:val="00911CE7"/>
    <w:rsid w:val="009159F7"/>
    <w:rsid w:val="0092201C"/>
    <w:rsid w:val="0092694E"/>
    <w:rsid w:val="00931A70"/>
    <w:rsid w:val="009376B6"/>
    <w:rsid w:val="00946F51"/>
    <w:rsid w:val="009475FA"/>
    <w:rsid w:val="0095574C"/>
    <w:rsid w:val="009660A8"/>
    <w:rsid w:val="00972D0A"/>
    <w:rsid w:val="00994086"/>
    <w:rsid w:val="00997493"/>
    <w:rsid w:val="009A5909"/>
    <w:rsid w:val="009B373A"/>
    <w:rsid w:val="009B438E"/>
    <w:rsid w:val="009C6B35"/>
    <w:rsid w:val="009C7DFF"/>
    <w:rsid w:val="009D0E3B"/>
    <w:rsid w:val="009D37D9"/>
    <w:rsid w:val="009D5C49"/>
    <w:rsid w:val="009E381F"/>
    <w:rsid w:val="009E65B8"/>
    <w:rsid w:val="00A01107"/>
    <w:rsid w:val="00A01E8F"/>
    <w:rsid w:val="00A04EC4"/>
    <w:rsid w:val="00A11F9A"/>
    <w:rsid w:val="00A12B19"/>
    <w:rsid w:val="00A12B2A"/>
    <w:rsid w:val="00A20177"/>
    <w:rsid w:val="00A20DC9"/>
    <w:rsid w:val="00A36FB1"/>
    <w:rsid w:val="00A52460"/>
    <w:rsid w:val="00A54E8C"/>
    <w:rsid w:val="00A60F07"/>
    <w:rsid w:val="00A63C66"/>
    <w:rsid w:val="00A67E41"/>
    <w:rsid w:val="00A7067C"/>
    <w:rsid w:val="00A7260A"/>
    <w:rsid w:val="00A84102"/>
    <w:rsid w:val="00A875DC"/>
    <w:rsid w:val="00A908C9"/>
    <w:rsid w:val="00A95725"/>
    <w:rsid w:val="00AA1A11"/>
    <w:rsid w:val="00AA4CC7"/>
    <w:rsid w:val="00AB5864"/>
    <w:rsid w:val="00AB6A22"/>
    <w:rsid w:val="00AB7A71"/>
    <w:rsid w:val="00AC0F64"/>
    <w:rsid w:val="00AC32BC"/>
    <w:rsid w:val="00AD6CED"/>
    <w:rsid w:val="00AE1EBC"/>
    <w:rsid w:val="00AE5BB0"/>
    <w:rsid w:val="00B01EDD"/>
    <w:rsid w:val="00B165D0"/>
    <w:rsid w:val="00B30108"/>
    <w:rsid w:val="00B307E3"/>
    <w:rsid w:val="00B320EC"/>
    <w:rsid w:val="00B41C6E"/>
    <w:rsid w:val="00B616F6"/>
    <w:rsid w:val="00B668C8"/>
    <w:rsid w:val="00B7018B"/>
    <w:rsid w:val="00B97E92"/>
    <w:rsid w:val="00BA2658"/>
    <w:rsid w:val="00BA3D44"/>
    <w:rsid w:val="00BC1432"/>
    <w:rsid w:val="00BC2F1F"/>
    <w:rsid w:val="00BD434A"/>
    <w:rsid w:val="00BD4581"/>
    <w:rsid w:val="00BE793C"/>
    <w:rsid w:val="00BF148D"/>
    <w:rsid w:val="00BF348C"/>
    <w:rsid w:val="00BF43D7"/>
    <w:rsid w:val="00C04E15"/>
    <w:rsid w:val="00C0605B"/>
    <w:rsid w:val="00C06134"/>
    <w:rsid w:val="00C061E5"/>
    <w:rsid w:val="00C06294"/>
    <w:rsid w:val="00C0675D"/>
    <w:rsid w:val="00C12E92"/>
    <w:rsid w:val="00C30BA4"/>
    <w:rsid w:val="00C33911"/>
    <w:rsid w:val="00C43BA4"/>
    <w:rsid w:val="00C4450D"/>
    <w:rsid w:val="00C4551D"/>
    <w:rsid w:val="00C671F1"/>
    <w:rsid w:val="00C80DB4"/>
    <w:rsid w:val="00C82943"/>
    <w:rsid w:val="00C860BE"/>
    <w:rsid w:val="00C91BBC"/>
    <w:rsid w:val="00C9280F"/>
    <w:rsid w:val="00C93F13"/>
    <w:rsid w:val="00C93F1C"/>
    <w:rsid w:val="00C96182"/>
    <w:rsid w:val="00CA7713"/>
    <w:rsid w:val="00CB111E"/>
    <w:rsid w:val="00CC1993"/>
    <w:rsid w:val="00CC1E97"/>
    <w:rsid w:val="00CC2E9A"/>
    <w:rsid w:val="00CC4180"/>
    <w:rsid w:val="00CD3D9B"/>
    <w:rsid w:val="00CE0312"/>
    <w:rsid w:val="00CE17DD"/>
    <w:rsid w:val="00CE264B"/>
    <w:rsid w:val="00CE3BC0"/>
    <w:rsid w:val="00CF01BE"/>
    <w:rsid w:val="00CF63D1"/>
    <w:rsid w:val="00D038F9"/>
    <w:rsid w:val="00D04D6F"/>
    <w:rsid w:val="00D12581"/>
    <w:rsid w:val="00D218A2"/>
    <w:rsid w:val="00D22646"/>
    <w:rsid w:val="00D23F10"/>
    <w:rsid w:val="00D26ED0"/>
    <w:rsid w:val="00D31EE1"/>
    <w:rsid w:val="00D437B7"/>
    <w:rsid w:val="00D55720"/>
    <w:rsid w:val="00D577C8"/>
    <w:rsid w:val="00D61C38"/>
    <w:rsid w:val="00D83F67"/>
    <w:rsid w:val="00D84218"/>
    <w:rsid w:val="00D8756F"/>
    <w:rsid w:val="00D9208A"/>
    <w:rsid w:val="00D9731E"/>
    <w:rsid w:val="00DA2E65"/>
    <w:rsid w:val="00DB2551"/>
    <w:rsid w:val="00DD07C2"/>
    <w:rsid w:val="00DD0DC9"/>
    <w:rsid w:val="00DD1A4C"/>
    <w:rsid w:val="00DE25A0"/>
    <w:rsid w:val="00DE50E1"/>
    <w:rsid w:val="00DF5F20"/>
    <w:rsid w:val="00DF736B"/>
    <w:rsid w:val="00E06FB1"/>
    <w:rsid w:val="00E11077"/>
    <w:rsid w:val="00E30BE4"/>
    <w:rsid w:val="00E45C57"/>
    <w:rsid w:val="00E50423"/>
    <w:rsid w:val="00E50E27"/>
    <w:rsid w:val="00E60912"/>
    <w:rsid w:val="00E630C0"/>
    <w:rsid w:val="00E6349A"/>
    <w:rsid w:val="00E73F46"/>
    <w:rsid w:val="00E76EE5"/>
    <w:rsid w:val="00E823D8"/>
    <w:rsid w:val="00E867BA"/>
    <w:rsid w:val="00E921FF"/>
    <w:rsid w:val="00E93890"/>
    <w:rsid w:val="00E96519"/>
    <w:rsid w:val="00EB35D8"/>
    <w:rsid w:val="00EB5F6E"/>
    <w:rsid w:val="00EB6471"/>
    <w:rsid w:val="00EC1035"/>
    <w:rsid w:val="00EC4778"/>
    <w:rsid w:val="00EC6325"/>
    <w:rsid w:val="00ED0589"/>
    <w:rsid w:val="00ED1135"/>
    <w:rsid w:val="00EE7309"/>
    <w:rsid w:val="00EF0555"/>
    <w:rsid w:val="00EF24F8"/>
    <w:rsid w:val="00EF49BA"/>
    <w:rsid w:val="00F0249B"/>
    <w:rsid w:val="00F0458B"/>
    <w:rsid w:val="00F0466F"/>
    <w:rsid w:val="00F20F9A"/>
    <w:rsid w:val="00F27DE7"/>
    <w:rsid w:val="00F33F8C"/>
    <w:rsid w:val="00F34480"/>
    <w:rsid w:val="00F36A26"/>
    <w:rsid w:val="00F43088"/>
    <w:rsid w:val="00F502DF"/>
    <w:rsid w:val="00F56235"/>
    <w:rsid w:val="00F61950"/>
    <w:rsid w:val="00F64F75"/>
    <w:rsid w:val="00F65C94"/>
    <w:rsid w:val="00F75ACA"/>
    <w:rsid w:val="00F80CC0"/>
    <w:rsid w:val="00F8103A"/>
    <w:rsid w:val="00F8252D"/>
    <w:rsid w:val="00F8758F"/>
    <w:rsid w:val="00F90763"/>
    <w:rsid w:val="00F96F8D"/>
    <w:rsid w:val="00FA172C"/>
    <w:rsid w:val="00FA3B44"/>
    <w:rsid w:val="00FB005C"/>
    <w:rsid w:val="00FB1B85"/>
    <w:rsid w:val="00FC3551"/>
    <w:rsid w:val="00FC4126"/>
    <w:rsid w:val="00FC4811"/>
    <w:rsid w:val="00FC4EBE"/>
    <w:rsid w:val="00FD5E7E"/>
    <w:rsid w:val="00FD611F"/>
    <w:rsid w:val="00FD6B2D"/>
    <w:rsid w:val="00FE3A37"/>
    <w:rsid w:val="00FE3E5C"/>
    <w:rsid w:val="00FE55DA"/>
    <w:rsid w:val="00FE5834"/>
    <w:rsid w:val="00FF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  <w:tabs>
        <w:tab w:val="left" w:pos="709"/>
        <w:tab w:val="left" w:pos="1418"/>
        <w:tab w:val="left" w:pos="2126"/>
      </w:tabs>
      <w:autoSpaceDE w:val="0"/>
      <w:autoSpaceDN w:val="0"/>
      <w:adjustRightInd w:val="0"/>
      <w:jc w:val="both"/>
    </w:pPr>
    <w:rPr>
      <w:sz w:val="24"/>
      <w:lang w:val="en-GB"/>
    </w:rPr>
  </w:style>
  <w:style w:type="paragraph" w:styleId="Zkladntext2">
    <w:name w:val="Body Text 2"/>
    <w:basedOn w:val="Normln"/>
    <w:pPr>
      <w:widowControl w:val="0"/>
      <w:tabs>
        <w:tab w:val="left" w:pos="0"/>
        <w:tab w:val="left" w:pos="142"/>
        <w:tab w:val="left" w:pos="709"/>
        <w:tab w:val="left" w:pos="1418"/>
        <w:tab w:val="left" w:pos="212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autoSpaceDE w:val="0"/>
      <w:autoSpaceDN w:val="0"/>
      <w:adjustRightInd w:val="0"/>
      <w:spacing w:after="60"/>
      <w:jc w:val="both"/>
    </w:pPr>
    <w:rPr>
      <w:rFonts w:cs="Arial"/>
      <w:sz w:val="20"/>
      <w:szCs w:val="24"/>
    </w:rPr>
  </w:style>
  <w:style w:type="paragraph" w:styleId="Zhlav">
    <w:name w:val="header"/>
    <w:basedOn w:val="Normln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Courier" w:hAnsi="Courier"/>
      <w:sz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kladntextChar">
    <w:name w:val="Základní text Char"/>
    <w:basedOn w:val="Standardnpsmoodstavce"/>
    <w:link w:val="Zkladntext"/>
    <w:rsid w:val="00FB1B85"/>
    <w:rPr>
      <w:rFonts w:ascii="Arial" w:hAnsi="Arial"/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  <w:tabs>
        <w:tab w:val="left" w:pos="709"/>
        <w:tab w:val="left" w:pos="1418"/>
        <w:tab w:val="left" w:pos="2126"/>
      </w:tabs>
      <w:autoSpaceDE w:val="0"/>
      <w:autoSpaceDN w:val="0"/>
      <w:adjustRightInd w:val="0"/>
      <w:jc w:val="both"/>
    </w:pPr>
    <w:rPr>
      <w:sz w:val="24"/>
      <w:lang w:val="en-GB"/>
    </w:rPr>
  </w:style>
  <w:style w:type="paragraph" w:styleId="Zkladntext2">
    <w:name w:val="Body Text 2"/>
    <w:basedOn w:val="Normln"/>
    <w:pPr>
      <w:widowControl w:val="0"/>
      <w:tabs>
        <w:tab w:val="left" w:pos="0"/>
        <w:tab w:val="left" w:pos="142"/>
        <w:tab w:val="left" w:pos="709"/>
        <w:tab w:val="left" w:pos="1418"/>
        <w:tab w:val="left" w:pos="212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autoSpaceDE w:val="0"/>
      <w:autoSpaceDN w:val="0"/>
      <w:adjustRightInd w:val="0"/>
      <w:spacing w:after="60"/>
      <w:jc w:val="both"/>
    </w:pPr>
    <w:rPr>
      <w:rFonts w:cs="Arial"/>
      <w:sz w:val="20"/>
      <w:szCs w:val="24"/>
    </w:rPr>
  </w:style>
  <w:style w:type="paragraph" w:styleId="Zhlav">
    <w:name w:val="header"/>
    <w:basedOn w:val="Normln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Courier" w:hAnsi="Courier"/>
      <w:sz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kladntextChar">
    <w:name w:val="Základní text Char"/>
    <w:basedOn w:val="Standardnpsmoodstavce"/>
    <w:link w:val="Zkladntext"/>
    <w:rsid w:val="00FB1B85"/>
    <w:rPr>
      <w:rFonts w:ascii="Arial" w:hAnsi="Ari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647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Stručný analytický komentář</vt:lpstr>
    </vt:vector>
  </TitlesOfParts>
  <Company>CSU</Company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Stručný analytický komentář</dc:title>
  <dc:subject/>
  <dc:creator>PETER</dc:creator>
  <cp:keywords/>
  <dc:description/>
  <cp:lastModifiedBy>Ing. Světlana Škapová</cp:lastModifiedBy>
  <cp:revision>37</cp:revision>
  <cp:lastPrinted>2016-06-27T11:30:00Z</cp:lastPrinted>
  <dcterms:created xsi:type="dcterms:W3CDTF">2016-05-26T11:27:00Z</dcterms:created>
  <dcterms:modified xsi:type="dcterms:W3CDTF">2016-06-27T13:32:00Z</dcterms:modified>
</cp:coreProperties>
</file>