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Pr="00865387" w:rsidRDefault="003770A0" w:rsidP="005C7437">
      <w:pPr>
        <w:pStyle w:val="Nzev"/>
      </w:pPr>
      <w:r w:rsidRPr="00865387">
        <w:t>Dokumentace datové sady</w:t>
      </w:r>
      <w:r w:rsidR="005C7437" w:rsidRPr="00865387">
        <w:t xml:space="preserve"> (DS)</w:t>
      </w:r>
    </w:p>
    <w:p w:rsidR="005C7437" w:rsidRPr="00193F78" w:rsidRDefault="00193F78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</w:t>
      </w:r>
      <w:r w:rsidR="00D4704F">
        <w:rPr>
          <w:b w:val="0"/>
          <w:sz w:val="22"/>
          <w:szCs w:val="22"/>
        </w:rPr>
        <w:t>ováno</w:t>
      </w:r>
      <w:r>
        <w:rPr>
          <w:b w:val="0"/>
          <w:sz w:val="22"/>
          <w:szCs w:val="22"/>
        </w:rPr>
        <w:t xml:space="preserve"> ke dni </w:t>
      </w:r>
      <w:r w:rsidR="00D4704F">
        <w:rPr>
          <w:b w:val="0"/>
          <w:sz w:val="22"/>
          <w:szCs w:val="22"/>
        </w:rPr>
        <w:t>23</w:t>
      </w:r>
      <w:r>
        <w:rPr>
          <w:b w:val="0"/>
          <w:sz w:val="22"/>
          <w:szCs w:val="22"/>
        </w:rPr>
        <w:t>.</w:t>
      </w:r>
      <w:r w:rsidR="00D4704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3.</w:t>
      </w:r>
      <w:r w:rsidR="00D4704F">
        <w:rPr>
          <w:b w:val="0"/>
          <w:sz w:val="22"/>
          <w:szCs w:val="22"/>
        </w:rPr>
        <w:t xml:space="preserve"> </w:t>
      </w:r>
      <w:bookmarkStart w:id="0" w:name="_GoBack"/>
      <w:bookmarkEnd w:id="0"/>
      <w:r>
        <w:rPr>
          <w:b w:val="0"/>
          <w:sz w:val="22"/>
          <w:szCs w:val="22"/>
        </w:rPr>
        <w:t>2023)</w:t>
      </w:r>
    </w:p>
    <w:p w:rsidR="003770A0" w:rsidRPr="00865387" w:rsidRDefault="003770A0" w:rsidP="00222387">
      <w:r w:rsidRPr="00865387">
        <w:rPr>
          <w:rStyle w:val="Nadpis2Char"/>
        </w:rPr>
        <w:t>Název DS:</w:t>
      </w:r>
      <w:r w:rsidRPr="00865387">
        <w:t xml:space="preserve"> </w:t>
      </w:r>
    </w:p>
    <w:p w:rsidR="00DA719B" w:rsidRPr="00193F78" w:rsidRDefault="00773171" w:rsidP="00DA719B">
      <w:pPr>
        <w:rPr>
          <w:b/>
          <w:i/>
          <w:sz w:val="28"/>
          <w:szCs w:val="28"/>
          <w:u w:val="single"/>
        </w:rPr>
      </w:pPr>
      <w:r w:rsidRPr="00193F78">
        <w:rPr>
          <w:rStyle w:val="content"/>
          <w:b/>
          <w:i/>
          <w:sz w:val="28"/>
          <w:szCs w:val="28"/>
          <w:u w:val="single"/>
        </w:rPr>
        <w:t>Euroregiony v České republice</w:t>
      </w:r>
    </w:p>
    <w:p w:rsidR="00773171" w:rsidRDefault="00773171" w:rsidP="00222387">
      <w:pPr>
        <w:pStyle w:val="Nadpis2"/>
      </w:pPr>
    </w:p>
    <w:p w:rsidR="003770A0" w:rsidRPr="00865387" w:rsidRDefault="003770A0" w:rsidP="00222387">
      <w:pPr>
        <w:pStyle w:val="Nadpis2"/>
      </w:pPr>
      <w:r w:rsidRPr="00865387">
        <w:t>Popis datové sady:</w:t>
      </w:r>
    </w:p>
    <w:p w:rsidR="00773171" w:rsidRDefault="00773171" w:rsidP="00347443">
      <w:pPr>
        <w:rPr>
          <w:rStyle w:val="content"/>
        </w:rPr>
      </w:pPr>
      <w:r>
        <w:rPr>
          <w:rStyle w:val="content"/>
        </w:rPr>
        <w:t>Datová sada obsahuje vybrané statistické údaje za euroregiony v České republice</w:t>
      </w:r>
      <w:r w:rsidR="00C23854">
        <w:rPr>
          <w:rStyle w:val="content"/>
        </w:rPr>
        <w:t xml:space="preserve"> a obce patřící do těchto euroregionů</w:t>
      </w:r>
      <w:r w:rsidR="00E76559">
        <w:rPr>
          <w:rStyle w:val="content"/>
        </w:rPr>
        <w:t xml:space="preserve"> v časové řadě od roku 2014.</w:t>
      </w:r>
      <w:r w:rsidR="00C23854">
        <w:rPr>
          <w:rStyle w:val="content"/>
        </w:rPr>
        <w:t xml:space="preserve">. </w:t>
      </w:r>
    </w:p>
    <w:p w:rsidR="00773171" w:rsidRDefault="00773171" w:rsidP="00347443">
      <w:pPr>
        <w:rPr>
          <w:rStyle w:val="content"/>
        </w:rPr>
      </w:pPr>
    </w:p>
    <w:p w:rsidR="005B027B" w:rsidRPr="00061854" w:rsidRDefault="005B027B" w:rsidP="00347443">
      <w:pPr>
        <w:rPr>
          <w:i/>
        </w:rPr>
      </w:pPr>
      <w:r w:rsidRPr="00061854">
        <w:rPr>
          <w:i/>
        </w:rPr>
        <w:t>Metodick</w:t>
      </w:r>
      <w:r w:rsidR="00573AFB" w:rsidRPr="00061854">
        <w:rPr>
          <w:i/>
        </w:rPr>
        <w:t>é</w:t>
      </w:r>
      <w:r w:rsidRPr="00061854">
        <w:rPr>
          <w:i/>
        </w:rPr>
        <w:t xml:space="preserve"> poznámk</w:t>
      </w:r>
      <w:r w:rsidR="00573AFB" w:rsidRPr="00061854">
        <w:rPr>
          <w:i/>
        </w:rPr>
        <w:t>y</w:t>
      </w:r>
    </w:p>
    <w:p w:rsidR="00637A76" w:rsidRDefault="00E76559" w:rsidP="00A9175A">
      <w:pPr>
        <w:spacing w:after="0"/>
      </w:pPr>
      <w:r>
        <w:t>Euroregiony jsou vyhlašovány jako příhraniční území</w:t>
      </w:r>
      <w:r w:rsidR="00A56783">
        <w:t xml:space="preserve"> dvou nebo více sousedících států</w:t>
      </w:r>
      <w:r>
        <w:t xml:space="preserve">, kde existují podmínky pro regionální spolupráci na obou stranách hranice. </w:t>
      </w:r>
      <w:r w:rsidR="00637A76" w:rsidRPr="00637A76">
        <w:t>Čle</w:t>
      </w:r>
      <w:r w:rsidR="00637A76">
        <w:t>nství v euroregionu je dobrovolné, členy</w:t>
      </w:r>
      <w:r w:rsidR="00637A76" w:rsidRPr="00637A76">
        <w:t xml:space="preserve"> euroregionu se mohou stát města a obce, jejichž orgány členství právně</w:t>
      </w:r>
      <w:r w:rsidR="00637A76">
        <w:t xml:space="preserve"> </w:t>
      </w:r>
      <w:r w:rsidR="00637A76" w:rsidRPr="00637A76">
        <w:t>stvrdí a písemně</w:t>
      </w:r>
      <w:r w:rsidR="00637A76">
        <w:t xml:space="preserve"> </w:t>
      </w:r>
      <w:r w:rsidR="00637A76" w:rsidRPr="00637A76">
        <w:t>se zavážou dodržovat usnesení orgánů</w:t>
      </w:r>
      <w:r w:rsidR="00637A76">
        <w:t xml:space="preserve"> </w:t>
      </w:r>
      <w:r w:rsidR="00637A76" w:rsidRPr="00637A76">
        <w:t xml:space="preserve">euroregionu. </w:t>
      </w:r>
    </w:p>
    <w:p w:rsidR="00637A76" w:rsidRDefault="00637A76" w:rsidP="00A9175A">
      <w:pPr>
        <w:spacing w:after="0" w:line="240" w:lineRule="auto"/>
      </w:pPr>
    </w:p>
    <w:p w:rsidR="00637A76" w:rsidRPr="00637A76" w:rsidRDefault="00637A76" w:rsidP="00A9175A">
      <w:pPr>
        <w:spacing w:after="0" w:line="240" w:lineRule="auto"/>
      </w:pPr>
      <w:r>
        <w:t>V datové sadě jsou uvedeny statistické údaje pouze za příhraniční oblasti euroregionů na české straně. Uvedeny jsou jak údaje za českou část euroregionů, tak za členské obce příslušného euroregionu.  V jednotlivých letech se složení euroregionů může lišit.</w:t>
      </w:r>
    </w:p>
    <w:p w:rsidR="00715CE1" w:rsidRDefault="00715CE1" w:rsidP="00A9175A"/>
    <w:p w:rsidR="00C23854" w:rsidRDefault="0069399C" w:rsidP="00A9175A">
      <w:r>
        <w:t>Ve výběru ukazatelů je</w:t>
      </w:r>
    </w:p>
    <w:p w:rsidR="0069399C" w:rsidRDefault="0069399C" w:rsidP="00A9175A">
      <w:pPr>
        <w:pStyle w:val="Odstavecseseznamem"/>
        <w:numPr>
          <w:ilvl w:val="0"/>
          <w:numId w:val="3"/>
        </w:numPr>
      </w:pPr>
      <w:r>
        <w:t>počet obcí euroregionu,</w:t>
      </w:r>
    </w:p>
    <w:p w:rsidR="0069399C" w:rsidRDefault="0069399C" w:rsidP="00A9175A">
      <w:pPr>
        <w:pStyle w:val="Odstavecseseznamem"/>
        <w:numPr>
          <w:ilvl w:val="0"/>
          <w:numId w:val="3"/>
        </w:numPr>
      </w:pPr>
      <w:r>
        <w:t>počet obyvatel,</w:t>
      </w:r>
    </w:p>
    <w:p w:rsidR="0069399C" w:rsidRDefault="0069399C" w:rsidP="00A9175A">
      <w:pPr>
        <w:pStyle w:val="Odstavecseseznamem"/>
        <w:numPr>
          <w:ilvl w:val="0"/>
          <w:numId w:val="3"/>
        </w:numPr>
      </w:pPr>
      <w:r>
        <w:t>celková výměra v hektarech,</w:t>
      </w:r>
    </w:p>
    <w:p w:rsidR="0069399C" w:rsidRDefault="0069399C" w:rsidP="00A9175A">
      <w:pPr>
        <w:pStyle w:val="Odstavecseseznamem"/>
        <w:numPr>
          <w:ilvl w:val="0"/>
          <w:numId w:val="3"/>
        </w:numPr>
      </w:pPr>
      <w:r>
        <w:t>počet neumístěných uchazečů o zaměstnání (registrovaných na Úřadu práce),</w:t>
      </w:r>
    </w:p>
    <w:p w:rsidR="0069399C" w:rsidRDefault="0069399C" w:rsidP="00A9175A">
      <w:pPr>
        <w:pStyle w:val="Odstavecseseznamem"/>
        <w:numPr>
          <w:ilvl w:val="0"/>
          <w:numId w:val="3"/>
        </w:numPr>
      </w:pPr>
      <w:r>
        <w:t>počet dokončených bytů,</w:t>
      </w:r>
    </w:p>
    <w:p w:rsidR="0069399C" w:rsidRDefault="0069399C" w:rsidP="00A9175A">
      <w:pPr>
        <w:pStyle w:val="Odstavecseseznamem"/>
        <w:numPr>
          <w:ilvl w:val="0"/>
          <w:numId w:val="3"/>
        </w:numPr>
      </w:pPr>
      <w:r>
        <w:t>počet hromadných ubytovacích zařízení, pokojů a lůžek.</w:t>
      </w:r>
    </w:p>
    <w:p w:rsidR="0069399C" w:rsidRDefault="0069399C" w:rsidP="00A9175A"/>
    <w:p w:rsidR="0069399C" w:rsidRDefault="0069399C" w:rsidP="00A9175A">
      <w:r>
        <w:t>Pokud se jedná o důvěrné údaje (mohou se vyskytnout u ukazatelů cestovního ruchu), údaj v datové sadě není uveden.</w:t>
      </w:r>
    </w:p>
    <w:p w:rsidR="00061854" w:rsidRPr="00061854" w:rsidRDefault="00061854" w:rsidP="00A9175A">
      <w:pPr>
        <w:rPr>
          <w:i/>
        </w:rPr>
      </w:pPr>
      <w:r w:rsidRPr="00061854">
        <w:rPr>
          <w:i/>
        </w:rPr>
        <w:t>Poznámka k agregacím</w:t>
      </w:r>
    </w:p>
    <w:p w:rsidR="00773171" w:rsidRDefault="00773171" w:rsidP="00A9175A">
      <w:pPr>
        <w:spacing w:after="0"/>
      </w:pPr>
      <w:r>
        <w:t>Agregace (ú</w:t>
      </w:r>
      <w:r w:rsidR="00061854">
        <w:t>hrn</w:t>
      </w:r>
      <w:r>
        <w:t>)</w:t>
      </w:r>
      <w:r w:rsidR="00061854">
        <w:t xml:space="preserve"> za </w:t>
      </w:r>
      <w:r>
        <w:t xml:space="preserve">obce euroregionu </w:t>
      </w:r>
      <w:r w:rsidR="00061854">
        <w:t xml:space="preserve">odpovídá údajům za </w:t>
      </w:r>
      <w:r>
        <w:t>národní část příslušného euroregionu.</w:t>
      </w:r>
      <w:r w:rsidR="00166CCE">
        <w:t xml:space="preserve"> Výjimkou mohou být případy, kdy údaje za obec nejsou uvedeny (důvěrná data).</w:t>
      </w:r>
    </w:p>
    <w:p w:rsidR="00166CCE" w:rsidRDefault="00166CCE" w:rsidP="00A9175A">
      <w:pPr>
        <w:spacing w:after="0"/>
      </w:pPr>
      <w:r>
        <w:t>Některé obce jsou zařazeny do více euroregionů. V těchto případech jsou data za obec uvedena vícekrát, liší se ve sloupci s příslušností do euroregionu.</w:t>
      </w:r>
    </w:p>
    <w:p w:rsidR="00773171" w:rsidRPr="00865387" w:rsidRDefault="00773171" w:rsidP="00A9175A"/>
    <w:p w:rsidR="003770A0" w:rsidRPr="00865387" w:rsidRDefault="003770A0" w:rsidP="00A9175A">
      <w:pPr>
        <w:pStyle w:val="Nadpis2"/>
      </w:pPr>
      <w:r w:rsidRPr="00865387">
        <w:t>Struktura dat:</w:t>
      </w:r>
    </w:p>
    <w:p w:rsidR="00222387" w:rsidRPr="00865387" w:rsidRDefault="00222387" w:rsidP="00A9175A">
      <w:r w:rsidRPr="00865387">
        <w:t>Datovou sadu představuje CSV soubor, jednotlivé položky (tvořící sloupce) jsou zprava i zleva ohraničeny znakem ", oddělovačem položek je čárka.</w:t>
      </w:r>
    </w:p>
    <w:p w:rsidR="003E0ED7" w:rsidRPr="00865387" w:rsidRDefault="003E0ED7" w:rsidP="00A9175A">
      <w:r w:rsidRPr="00865387">
        <w:t xml:space="preserve">Každý statistický údaj tvoří jeden řádek souboru, zjištěná hodnota je ve sloupci </w:t>
      </w:r>
      <w:r w:rsidR="005B027B" w:rsidRPr="00865387">
        <w:rPr>
          <w:i/>
        </w:rPr>
        <w:t>hodnota</w:t>
      </w:r>
      <w:r w:rsidRPr="00865387">
        <w:t>.</w:t>
      </w:r>
    </w:p>
    <w:p w:rsidR="003E0ED7" w:rsidRPr="00865387" w:rsidRDefault="003E0ED7" w:rsidP="00A9175A">
      <w:r w:rsidRPr="00865387">
        <w:t>Statistický údaj je definován z hlediska věcného (statistická proměnná=ukazatel</w:t>
      </w:r>
      <w:r w:rsidR="00347443" w:rsidRPr="00865387">
        <w:t>)</w:t>
      </w:r>
      <w:r w:rsidRPr="00865387">
        <w:t>, časového (</w:t>
      </w:r>
      <w:r w:rsidR="002A30E4">
        <w:t>referenční období)</w:t>
      </w:r>
      <w:r w:rsidRPr="00865387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849"/>
        <w:gridCol w:w="4537"/>
      </w:tblGrid>
      <w:tr w:rsidR="00341F73" w:rsidRPr="00865387" w:rsidTr="00C23854">
        <w:trPr>
          <w:cantSplit/>
          <w:trHeight w:val="300"/>
          <w:tblHeader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865387" w:rsidRDefault="00341F73" w:rsidP="00054B5C">
            <w:pPr>
              <w:rPr>
                <w:lang w:eastAsia="cs-CZ"/>
              </w:rPr>
            </w:pPr>
            <w:r w:rsidRPr="00865387">
              <w:rPr>
                <w:lang w:eastAsia="cs-CZ"/>
              </w:rPr>
              <w:t>SLOUPEC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65387" w:rsidRDefault="00341F73" w:rsidP="00054B5C">
            <w:pPr>
              <w:rPr>
                <w:lang w:eastAsia="cs-CZ"/>
              </w:rPr>
            </w:pPr>
            <w:r w:rsidRPr="00865387">
              <w:rPr>
                <w:lang w:eastAsia="cs-CZ"/>
              </w:rPr>
              <w:t>VYZNAM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65387" w:rsidRDefault="00341F73" w:rsidP="00054B5C">
            <w:pPr>
              <w:rPr>
                <w:lang w:eastAsia="cs-CZ"/>
              </w:rPr>
            </w:pPr>
            <w:r w:rsidRPr="00865387">
              <w:rPr>
                <w:lang w:eastAsia="cs-CZ"/>
              </w:rPr>
              <w:t>POZNAMKA</w:t>
            </w:r>
          </w:p>
        </w:tc>
      </w:tr>
      <w:tr w:rsidR="00341F73" w:rsidRPr="00865387" w:rsidTr="00C23854">
        <w:trPr>
          <w:cantSplit/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865387" w:rsidRDefault="00341F73" w:rsidP="00054B5C">
            <w:pPr>
              <w:rPr>
                <w:lang w:eastAsia="cs-CZ"/>
              </w:rPr>
            </w:pPr>
            <w:proofErr w:type="spellStart"/>
            <w:r w:rsidRPr="00865387">
              <w:rPr>
                <w:lang w:eastAsia="cs-CZ"/>
              </w:rPr>
              <w:t>idhod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65387" w:rsidRDefault="00341F73" w:rsidP="00054B5C">
            <w:pPr>
              <w:rPr>
                <w:lang w:eastAsia="cs-CZ"/>
              </w:rPr>
            </w:pPr>
            <w:r w:rsidRPr="00865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65387" w:rsidRDefault="00341F73" w:rsidP="00054B5C">
            <w:pPr>
              <w:rPr>
                <w:lang w:eastAsia="cs-CZ"/>
              </w:rPr>
            </w:pPr>
            <w:r w:rsidRPr="00865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1F73" w:rsidRPr="00865387" w:rsidTr="00C23854">
        <w:trPr>
          <w:cantSplit/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061854" w:rsidRDefault="00341F73" w:rsidP="00054B5C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hodnota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061854" w:rsidRDefault="00341F73" w:rsidP="00054B5C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 xml:space="preserve">zjištěná hodnota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061854" w:rsidRDefault="00341F73" w:rsidP="00054B5C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v numerickém formátu</w:t>
            </w:r>
          </w:p>
          <w:p w:rsidR="00341F73" w:rsidRPr="00061854" w:rsidRDefault="00341F73" w:rsidP="00054B5C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v případě, že se jedná o důvěrný údaj, je sloupec prázdný</w:t>
            </w:r>
          </w:p>
        </w:tc>
      </w:tr>
      <w:tr w:rsidR="00341F73" w:rsidRPr="00865387" w:rsidTr="00C23854">
        <w:trPr>
          <w:cantSplit/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061854" w:rsidRDefault="00C23854" w:rsidP="00054B5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vuk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061854" w:rsidRDefault="00341F73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 xml:space="preserve">kód </w:t>
            </w:r>
            <w:r w:rsidR="00C23854">
              <w:rPr>
                <w:lang w:eastAsia="cs-CZ"/>
              </w:rPr>
              <w:t>výstupního ukazatele</w:t>
            </w:r>
            <w:r w:rsidRPr="00061854">
              <w:rPr>
                <w:lang w:eastAsia="cs-CZ"/>
              </w:rPr>
              <w:t xml:space="preserve">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E4" w:rsidRPr="00061854" w:rsidRDefault="008949E4" w:rsidP="00054B5C">
            <w:pPr>
              <w:rPr>
                <w:lang w:eastAsia="cs-CZ"/>
              </w:rPr>
            </w:pPr>
          </w:p>
        </w:tc>
      </w:tr>
      <w:tr w:rsidR="008949E4" w:rsidRPr="00865387" w:rsidTr="00C23854">
        <w:trPr>
          <w:cantSplit/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E4" w:rsidRPr="00061854" w:rsidRDefault="00C23854" w:rsidP="008949E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vuk_txt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E4" w:rsidRPr="00061854" w:rsidRDefault="00C23854" w:rsidP="008949E4">
            <w:pPr>
              <w:rPr>
                <w:lang w:eastAsia="cs-CZ"/>
              </w:rPr>
            </w:pPr>
            <w:r>
              <w:rPr>
                <w:lang w:eastAsia="cs-CZ"/>
              </w:rPr>
              <w:t>název výstupního ukazatele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E4" w:rsidRPr="00061854" w:rsidRDefault="008949E4" w:rsidP="008949E4">
            <w:pPr>
              <w:spacing w:after="0"/>
              <w:rPr>
                <w:lang w:eastAsia="cs-CZ"/>
              </w:rPr>
            </w:pPr>
          </w:p>
        </w:tc>
      </w:tr>
      <w:tr w:rsidR="006269C0" w:rsidRPr="00865387" w:rsidTr="00C23854">
        <w:trPr>
          <w:cantSplit/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C0" w:rsidRPr="00061854" w:rsidRDefault="008949E4" w:rsidP="00335AF0">
            <w:pPr>
              <w:rPr>
                <w:lang w:eastAsia="cs-CZ"/>
              </w:rPr>
            </w:pPr>
            <w:proofErr w:type="spellStart"/>
            <w:r w:rsidRPr="00061854">
              <w:rPr>
                <w:lang w:eastAsia="cs-CZ"/>
              </w:rPr>
              <w:t>vuzemi_</w:t>
            </w:r>
            <w:r w:rsidR="00335AF0" w:rsidRPr="00061854">
              <w:rPr>
                <w:lang w:eastAsia="cs-CZ"/>
              </w:rPr>
              <w:t>cis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C0" w:rsidRPr="00061854" w:rsidRDefault="00253354" w:rsidP="003B2A33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kód číselníku pro referenční území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Default="00C23854" w:rsidP="003B2A33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82 </w:t>
            </w:r>
            <w:r w:rsidR="00335AF0" w:rsidRPr="00061854">
              <w:rPr>
                <w:lang w:eastAsia="cs-CZ"/>
              </w:rPr>
              <w:t xml:space="preserve"> – </w:t>
            </w:r>
            <w:r>
              <w:rPr>
                <w:lang w:eastAsia="cs-CZ"/>
              </w:rPr>
              <w:t>euroregion (národní část),</w:t>
            </w:r>
          </w:p>
          <w:p w:rsidR="000241E7" w:rsidRPr="00061854" w:rsidRDefault="00C23854" w:rsidP="00C2385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43 - obec</w:t>
            </w:r>
          </w:p>
        </w:tc>
      </w:tr>
      <w:tr w:rsidR="00717798" w:rsidRPr="00865387" w:rsidTr="00C23854">
        <w:trPr>
          <w:cantSplit/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798" w:rsidRPr="00061854" w:rsidRDefault="008949E4" w:rsidP="00335AF0">
            <w:pPr>
              <w:rPr>
                <w:lang w:eastAsia="cs-CZ"/>
              </w:rPr>
            </w:pPr>
            <w:proofErr w:type="spellStart"/>
            <w:r w:rsidRPr="00061854">
              <w:rPr>
                <w:lang w:eastAsia="cs-CZ"/>
              </w:rPr>
              <w:t>vuzemi_</w:t>
            </w:r>
            <w:r w:rsidR="00335AF0" w:rsidRPr="00061854">
              <w:rPr>
                <w:lang w:eastAsia="cs-CZ"/>
              </w:rPr>
              <w:t>kod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98" w:rsidRPr="00061854" w:rsidRDefault="00253354" w:rsidP="003B2A33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kód položky číselníku pro referenční území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98" w:rsidRPr="00061854" w:rsidRDefault="00717798" w:rsidP="003B2A33">
            <w:pPr>
              <w:spacing w:after="0"/>
              <w:rPr>
                <w:lang w:eastAsia="cs-CZ"/>
              </w:rPr>
            </w:pPr>
          </w:p>
        </w:tc>
      </w:tr>
      <w:tr w:rsidR="00C23854" w:rsidRPr="00865387" w:rsidTr="00C23854">
        <w:trPr>
          <w:cantSplit/>
          <w:trHeight w:val="5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854" w:rsidRPr="00061854" w:rsidRDefault="00C23854" w:rsidP="00C23854">
            <w:pPr>
              <w:rPr>
                <w:lang w:eastAsia="cs-CZ"/>
              </w:rPr>
            </w:pPr>
            <w:proofErr w:type="spellStart"/>
            <w:r w:rsidRPr="00061854">
              <w:rPr>
                <w:lang w:eastAsia="cs-CZ"/>
              </w:rPr>
              <w:t>vuzemi_text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Pr="00061854" w:rsidRDefault="00C23854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Pr="00061854" w:rsidRDefault="00C23854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 xml:space="preserve">název území </w:t>
            </w:r>
          </w:p>
        </w:tc>
      </w:tr>
      <w:tr w:rsidR="00C23854" w:rsidRPr="00865387" w:rsidTr="00C23854">
        <w:trPr>
          <w:cantSplit/>
          <w:trHeight w:val="5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854" w:rsidRPr="00061854" w:rsidRDefault="00C23854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rok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54" w:rsidRPr="00061854" w:rsidRDefault="00C23854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rok (součást referenčního období)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54" w:rsidRPr="00061854" w:rsidRDefault="00C23854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>ve formátu RRRR</w:t>
            </w:r>
          </w:p>
        </w:tc>
      </w:tr>
      <w:tr w:rsidR="00C23854" w:rsidRPr="00865387" w:rsidTr="00C23854">
        <w:trPr>
          <w:cantSplit/>
          <w:trHeight w:val="5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854" w:rsidRPr="00061854" w:rsidRDefault="00C23854" w:rsidP="00C2385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casre_od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Pr="00061854" w:rsidRDefault="00C23854" w:rsidP="00C23854">
            <w:pPr>
              <w:rPr>
                <w:lang w:eastAsia="cs-CZ"/>
              </w:rPr>
            </w:pPr>
            <w:r>
              <w:rPr>
                <w:lang w:eastAsia="cs-CZ"/>
              </w:rPr>
              <w:t>referenční období - počátek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Default="00C23854" w:rsidP="00C2385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ve formátu RRRR-MM-DD</w:t>
            </w:r>
          </w:p>
        </w:tc>
      </w:tr>
      <w:tr w:rsidR="00C23854" w:rsidRPr="00865387" w:rsidTr="00C23854">
        <w:trPr>
          <w:cantSplit/>
          <w:trHeight w:val="5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854" w:rsidRPr="00061854" w:rsidRDefault="00C23854" w:rsidP="00C23854">
            <w:pPr>
              <w:rPr>
                <w:lang w:eastAsia="cs-CZ"/>
              </w:rPr>
            </w:pPr>
            <w:proofErr w:type="spellStart"/>
            <w:r w:rsidRPr="00061854">
              <w:rPr>
                <w:lang w:eastAsia="cs-CZ"/>
              </w:rPr>
              <w:t>casref_do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Pr="00061854" w:rsidRDefault="00C23854" w:rsidP="00C23854">
            <w:pPr>
              <w:rPr>
                <w:lang w:eastAsia="cs-CZ"/>
              </w:rPr>
            </w:pPr>
            <w:r w:rsidRPr="00061854">
              <w:rPr>
                <w:lang w:eastAsia="cs-CZ"/>
              </w:rPr>
              <w:t xml:space="preserve">referenční období </w:t>
            </w:r>
            <w:r>
              <w:rPr>
                <w:lang w:eastAsia="cs-CZ"/>
              </w:rPr>
              <w:t>- konec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Pr="00061854" w:rsidRDefault="00C23854" w:rsidP="00C2385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ve formátu RRRR-MM-DD</w:t>
            </w:r>
          </w:p>
        </w:tc>
      </w:tr>
      <w:tr w:rsidR="00C23854" w:rsidRPr="00865387" w:rsidTr="00C23854">
        <w:trPr>
          <w:cantSplit/>
          <w:trHeight w:val="5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854" w:rsidRPr="00061854" w:rsidRDefault="00C23854" w:rsidP="00C2385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ER_kod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Pr="00061854" w:rsidRDefault="00C23854" w:rsidP="00C23854">
            <w:pPr>
              <w:rPr>
                <w:lang w:eastAsia="cs-CZ"/>
              </w:rPr>
            </w:pPr>
            <w:r>
              <w:rPr>
                <w:lang w:eastAsia="cs-CZ"/>
              </w:rPr>
              <w:t>kód euroregionu</w:t>
            </w:r>
            <w:r w:rsidR="001A6C45">
              <w:rPr>
                <w:lang w:eastAsia="cs-CZ"/>
              </w:rPr>
              <w:t>, do kterého obec spadá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54" w:rsidRDefault="00C23854" w:rsidP="00C2385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případě údaje za euroregion se rovná sloupci </w:t>
            </w:r>
            <w:proofErr w:type="spellStart"/>
            <w:r>
              <w:rPr>
                <w:lang w:eastAsia="cs-CZ"/>
              </w:rPr>
              <w:t>vuzemi_kod</w:t>
            </w:r>
            <w:proofErr w:type="spellEnd"/>
            <w:r>
              <w:rPr>
                <w:lang w:eastAsia="cs-CZ"/>
              </w:rPr>
              <w:t xml:space="preserve">, </w:t>
            </w:r>
          </w:p>
          <w:p w:rsidR="00C23854" w:rsidRDefault="00C23854" w:rsidP="00C23854">
            <w:pPr>
              <w:rPr>
                <w:lang w:eastAsia="cs-CZ"/>
              </w:rPr>
            </w:pPr>
            <w:r>
              <w:rPr>
                <w:lang w:eastAsia="cs-CZ"/>
              </w:rPr>
              <w:t>v případě údaje za obec je uveden euroregion, do kterého obec patří</w:t>
            </w:r>
            <w:r w:rsidR="001A6C45">
              <w:rPr>
                <w:lang w:eastAsia="cs-CZ"/>
              </w:rPr>
              <w:t>,</w:t>
            </w:r>
          </w:p>
          <w:p w:rsidR="001A6C45" w:rsidRPr="00061854" w:rsidRDefault="001A6C45" w:rsidP="001A6C45">
            <w:pPr>
              <w:rPr>
                <w:lang w:eastAsia="cs-CZ"/>
              </w:rPr>
            </w:pPr>
            <w:r>
              <w:rPr>
                <w:lang w:eastAsia="cs-CZ"/>
              </w:rPr>
              <w:t>některé obce patří do více euroregionů, v tom případě jsou údaje za obec uvedeny vícekrát</w:t>
            </w:r>
          </w:p>
        </w:tc>
      </w:tr>
    </w:tbl>
    <w:p w:rsidR="00222387" w:rsidRPr="00865387" w:rsidRDefault="00222387" w:rsidP="00222387"/>
    <w:p w:rsidR="003770A0" w:rsidRPr="00865387" w:rsidRDefault="003770A0" w:rsidP="00222387">
      <w:pPr>
        <w:pStyle w:val="Nadpis2"/>
      </w:pPr>
      <w:r w:rsidRPr="00865387">
        <w:t>Použité číselníky a referenční údaje:</w:t>
      </w:r>
    </w:p>
    <w:p w:rsidR="00717798" w:rsidRPr="00865387" w:rsidRDefault="00717798" w:rsidP="00717972"/>
    <w:p w:rsidR="00280E33" w:rsidRDefault="00717972" w:rsidP="00717972">
      <w:r w:rsidRPr="00865387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  <w:r w:rsidR="001A6C45">
        <w:t>P</w:t>
      </w:r>
      <w:r w:rsidR="00280E33">
        <w:t>ro tuto datovou sadu se využívá rovněž číselník výstupních ukazatelů (VUK).</w:t>
      </w:r>
    </w:p>
    <w:p w:rsidR="001A6C45" w:rsidRPr="00865387" w:rsidRDefault="001A6C45" w:rsidP="00717972"/>
    <w:p w:rsidR="003770A0" w:rsidRPr="00865387" w:rsidRDefault="00717972" w:rsidP="00222387">
      <w:r w:rsidRPr="00865387">
        <w:t>V datové sadě jsou použity:</w:t>
      </w:r>
    </w:p>
    <w:p w:rsidR="00571178" w:rsidRDefault="00280E33" w:rsidP="00571178">
      <w:pPr>
        <w:rPr>
          <w:rStyle w:val="Hypertextovodkaz"/>
        </w:rPr>
      </w:pPr>
      <w:r>
        <w:rPr>
          <w:b/>
        </w:rPr>
        <w:t>Výstupní ukazatele</w:t>
      </w:r>
      <w:r w:rsidR="00571178" w:rsidRPr="00865387">
        <w:t xml:space="preserve"> - </w:t>
      </w:r>
      <w:hyperlink r:id="rId5" w:history="1">
        <w:r w:rsidRPr="00280E33">
          <w:rPr>
            <w:rStyle w:val="Hypertextovodkaz"/>
          </w:rPr>
          <w:t>https://vdb.czso.cz/vdbvuk/ind</w:t>
        </w:r>
      </w:hyperlink>
    </w:p>
    <w:tbl>
      <w:tblPr>
        <w:tblW w:w="8091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5220"/>
        <w:gridCol w:w="1840"/>
      </w:tblGrid>
      <w:tr w:rsidR="008B4F84" w:rsidRPr="008B4F84" w:rsidTr="008B4F84">
        <w:trPr>
          <w:trHeight w:val="30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vuk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vuk_text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Časová dimenze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CRU0001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Počet hromadných ubytovacích zařízení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celý rok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CRU0002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Počet pokojů v hromadných ubytovacích zařízeních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celý rok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CRU0003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Počet lůžek v hromadných ubytovacích zařízeních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celý rok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DEM0026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Počet obyvatel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stav k 31.12.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NEZ0007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Uchazeči o zaměstnání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stav k 31.12.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STA0001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Počet dokončených bytů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celý rok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UZE0002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Celková výměra (v hektarech)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stav k 31.12.</w:t>
            </w:r>
          </w:p>
        </w:tc>
      </w:tr>
      <w:tr w:rsidR="008B4F84" w:rsidRPr="008B4F84" w:rsidTr="008B4F8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UZE0015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Počet obcí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stav k 31.12.</w:t>
            </w:r>
          </w:p>
        </w:tc>
      </w:tr>
    </w:tbl>
    <w:p w:rsidR="008B4F84" w:rsidRPr="00865387" w:rsidRDefault="008B4F84" w:rsidP="00571178"/>
    <w:p w:rsidR="00717798" w:rsidRPr="00302999" w:rsidRDefault="00717798" w:rsidP="00717798">
      <w:r w:rsidRPr="00302999">
        <w:rPr>
          <w:b/>
        </w:rPr>
        <w:t xml:space="preserve">Číselník </w:t>
      </w:r>
      <w:r w:rsidR="00280E33">
        <w:rPr>
          <w:b/>
        </w:rPr>
        <w:t>euroregionů</w:t>
      </w:r>
      <w:r w:rsidRPr="00302999">
        <w:t xml:space="preserve"> – kód číselníku ČSÚ </w:t>
      </w:r>
      <w:r w:rsidR="00280E33">
        <w:t>82</w:t>
      </w:r>
      <w:r w:rsidRPr="00302999">
        <w:t xml:space="preserve"> </w:t>
      </w:r>
    </w:p>
    <w:p w:rsidR="00193F78" w:rsidRDefault="00193F78" w:rsidP="003B0622">
      <w:r>
        <w:t xml:space="preserve">CSV: </w:t>
      </w:r>
      <w:hyperlink r:id="rId6" w:history="1">
        <w:r w:rsidRPr="000E62C1">
          <w:rPr>
            <w:rStyle w:val="Hypertextovodkaz"/>
          </w:rPr>
          <w:t>https://apl.czso.cz/iSMS/do_cis_export?kodcis=82&amp;typdat=0&amp;cisjaz=203&amp;format=2</w:t>
        </w:r>
      </w:hyperlink>
      <w:r>
        <w:t xml:space="preserve"> </w:t>
      </w:r>
    </w:p>
    <w:p w:rsidR="00193F78" w:rsidRPr="00070FB5" w:rsidRDefault="00193F78" w:rsidP="00193F78">
      <w:r>
        <w:t xml:space="preserve">XML: </w:t>
      </w:r>
      <w:hyperlink r:id="rId7" w:history="1">
        <w:r w:rsidR="003425FC" w:rsidRPr="000E62C1">
          <w:rPr>
            <w:rStyle w:val="Hypertextovodkaz"/>
          </w:rPr>
          <w:t>https://apl.czso.cz/iSMS/do_cis_export?kodcis=82&amp;typdat=0&amp;cisjaz=203&amp;format=0</w:t>
        </w:r>
      </w:hyperlink>
      <w:r>
        <w:t xml:space="preserve"> </w:t>
      </w:r>
    </w:p>
    <w:tbl>
      <w:tblPr>
        <w:tblW w:w="6658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385"/>
        <w:gridCol w:w="4253"/>
      </w:tblGrid>
      <w:tr w:rsidR="008B4F84" w:rsidRPr="008B4F84" w:rsidTr="008B4F8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číselník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kód položky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text položky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NISA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LABE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KRUŠNOHOŘÍ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EGRENSIS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ŠUMAVA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GLACENSIS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PRADĚD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SILESIA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TĚŠÍNSKÉ SLEZSKO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BESKYDY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BÍLÉ KARPATY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POMORAVÍ</w:t>
            </w:r>
          </w:p>
        </w:tc>
      </w:tr>
      <w:tr w:rsidR="008B4F84" w:rsidRPr="008B4F84" w:rsidTr="008B4F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ERCZ20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84" w:rsidRPr="008B4F84" w:rsidRDefault="008B4F84" w:rsidP="008B4F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4F84">
              <w:rPr>
                <w:rFonts w:eastAsia="Times New Roman" w:cs="Arial"/>
                <w:color w:val="000000"/>
                <w:szCs w:val="20"/>
                <w:lang w:eastAsia="cs-CZ"/>
              </w:rPr>
              <w:t>JIHOČESKÁ SILVA NORTICA</w:t>
            </w:r>
          </w:p>
        </w:tc>
      </w:tr>
    </w:tbl>
    <w:p w:rsidR="00280E33" w:rsidRDefault="00280E33" w:rsidP="006923B4">
      <w:pPr>
        <w:rPr>
          <w:b/>
        </w:rPr>
      </w:pPr>
    </w:p>
    <w:p w:rsidR="006923B4" w:rsidRDefault="006923B4" w:rsidP="006923B4">
      <w:r>
        <w:rPr>
          <w:b/>
        </w:rPr>
        <w:t>Č</w:t>
      </w:r>
      <w:r w:rsidRPr="00EC14FF">
        <w:rPr>
          <w:b/>
        </w:rPr>
        <w:t xml:space="preserve">íselník </w:t>
      </w:r>
      <w:r w:rsidR="00280E33">
        <w:rPr>
          <w:b/>
        </w:rPr>
        <w:t>obcí</w:t>
      </w:r>
      <w:r>
        <w:t xml:space="preserve"> – </w:t>
      </w:r>
      <w:r w:rsidRPr="00070FB5">
        <w:t>kód číselníku</w:t>
      </w:r>
      <w:r>
        <w:t xml:space="preserve"> ČSÚ </w:t>
      </w:r>
      <w:r w:rsidR="00280E33">
        <w:t>43</w:t>
      </w:r>
      <w:r>
        <w:t xml:space="preserve"> </w:t>
      </w:r>
    </w:p>
    <w:p w:rsidR="00193F78" w:rsidRDefault="00193F78" w:rsidP="00193F78">
      <w:r>
        <w:t xml:space="preserve">CSV: </w:t>
      </w:r>
      <w:hyperlink r:id="rId8" w:history="1">
        <w:r w:rsidRPr="00F17486">
          <w:rPr>
            <w:rStyle w:val="Hypertextovodkaz"/>
          </w:rPr>
          <w:t>https://apl.czso.cz/iSMS/do_cis_export?kodcis=43&amp;typdat=0&amp;cisjaz=203&amp;format=2</w:t>
        </w:r>
      </w:hyperlink>
      <w:r>
        <w:t xml:space="preserve"> </w:t>
      </w:r>
    </w:p>
    <w:p w:rsidR="00193F78" w:rsidRPr="00070FB5" w:rsidRDefault="00193F78" w:rsidP="00193F78">
      <w:r>
        <w:t xml:space="preserve">XML: </w:t>
      </w:r>
      <w:hyperlink r:id="rId9" w:history="1">
        <w:r>
          <w:rPr>
            <w:rStyle w:val="Hypertextovodkaz"/>
          </w:rPr>
          <w:t>https://</w:t>
        </w:r>
        <w:r w:rsidRPr="00150197">
          <w:rPr>
            <w:rStyle w:val="Hypertextovodkaz"/>
          </w:rPr>
          <w:t>apl.czso.cz/iSMS/</w:t>
        </w:r>
        <w:r>
          <w:rPr>
            <w:rStyle w:val="Hypertextovodkaz"/>
          </w:rPr>
          <w:t>do_cis_export</w:t>
        </w:r>
        <w:r w:rsidRPr="00150197">
          <w:rPr>
            <w:rStyle w:val="Hypertextovodkaz"/>
          </w:rPr>
          <w:t>?kodcis=43&amp;typdat=0&amp;cisjaz=203&amp;format=0</w:t>
        </w:r>
      </w:hyperlink>
      <w:r>
        <w:t xml:space="preserve"> </w:t>
      </w:r>
    </w:p>
    <w:p w:rsidR="008B4F84" w:rsidRPr="00061854" w:rsidRDefault="008B4F84" w:rsidP="006923B4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Pr="00061854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061854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B6797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 w:rsidRPr="00061854"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302999" w:rsidRPr="00061854">
        <w:rPr>
          <w:rFonts w:eastAsia="Times New Roman" w:cs="Arial"/>
          <w:color w:val="000000"/>
          <w:szCs w:val="20"/>
          <w:lang w:eastAsia="cs-CZ"/>
        </w:rPr>
        <w:t xml:space="preserve">údaje </w:t>
      </w:r>
      <w:r w:rsidR="001A6C45">
        <w:rPr>
          <w:rFonts w:eastAsia="Times New Roman" w:cs="Arial"/>
          <w:color w:val="000000"/>
          <w:szCs w:val="20"/>
          <w:lang w:eastAsia="cs-CZ"/>
        </w:rPr>
        <w:t>k 31.</w:t>
      </w:r>
      <w:r w:rsidR="005B6797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1A6C45">
        <w:rPr>
          <w:rFonts w:eastAsia="Times New Roman" w:cs="Arial"/>
          <w:color w:val="000000"/>
          <w:szCs w:val="20"/>
          <w:lang w:eastAsia="cs-CZ"/>
        </w:rPr>
        <w:t xml:space="preserve">12. (počet obyvatel, výměra, </w:t>
      </w:r>
      <w:r w:rsidR="005B6797">
        <w:rPr>
          <w:rFonts w:eastAsia="Times New Roman" w:cs="Arial"/>
          <w:color w:val="000000"/>
          <w:szCs w:val="20"/>
          <w:lang w:eastAsia="cs-CZ"/>
        </w:rPr>
        <w:t xml:space="preserve">počet uchazečů o zaměstnání) nebo za celý rok. </w:t>
      </w:r>
    </w:p>
    <w:p w:rsidR="005C7437" w:rsidRPr="00C27DAA" w:rsidRDefault="005B679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Časová řada začíná rokem 2014.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6A41"/>
    <w:multiLevelType w:val="hybridMultilevel"/>
    <w:tmpl w:val="CCBCEEBC"/>
    <w:lvl w:ilvl="0" w:tplc="A5F425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21988"/>
    <w:rsid w:val="000241E7"/>
    <w:rsid w:val="00061854"/>
    <w:rsid w:val="00070FB5"/>
    <w:rsid w:val="000A6AD0"/>
    <w:rsid w:val="000B4CC3"/>
    <w:rsid w:val="000E69C3"/>
    <w:rsid w:val="00116DCD"/>
    <w:rsid w:val="0013212B"/>
    <w:rsid w:val="00141DC7"/>
    <w:rsid w:val="001447CB"/>
    <w:rsid w:val="00161AC3"/>
    <w:rsid w:val="00166CCE"/>
    <w:rsid w:val="00192F96"/>
    <w:rsid w:val="00193F78"/>
    <w:rsid w:val="001A6C45"/>
    <w:rsid w:val="001E2CB5"/>
    <w:rsid w:val="001E4168"/>
    <w:rsid w:val="00217962"/>
    <w:rsid w:val="00222387"/>
    <w:rsid w:val="00243D92"/>
    <w:rsid w:val="002513CB"/>
    <w:rsid w:val="002531AE"/>
    <w:rsid w:val="00253354"/>
    <w:rsid w:val="00264D4E"/>
    <w:rsid w:val="00280E33"/>
    <w:rsid w:val="002A30E4"/>
    <w:rsid w:val="002A4228"/>
    <w:rsid w:val="002A7A15"/>
    <w:rsid w:val="00302999"/>
    <w:rsid w:val="003259D9"/>
    <w:rsid w:val="00335AF0"/>
    <w:rsid w:val="00341F73"/>
    <w:rsid w:val="003425FC"/>
    <w:rsid w:val="003469AC"/>
    <w:rsid w:val="00347443"/>
    <w:rsid w:val="0036737E"/>
    <w:rsid w:val="003721AA"/>
    <w:rsid w:val="003727F5"/>
    <w:rsid w:val="003770A0"/>
    <w:rsid w:val="0039075C"/>
    <w:rsid w:val="003A0180"/>
    <w:rsid w:val="003A349C"/>
    <w:rsid w:val="003B2A33"/>
    <w:rsid w:val="003C3C63"/>
    <w:rsid w:val="003C6D65"/>
    <w:rsid w:val="003D0144"/>
    <w:rsid w:val="003E0ED7"/>
    <w:rsid w:val="0041591F"/>
    <w:rsid w:val="00427BC7"/>
    <w:rsid w:val="0045757C"/>
    <w:rsid w:val="004C3390"/>
    <w:rsid w:val="004E47F3"/>
    <w:rsid w:val="00526A21"/>
    <w:rsid w:val="00571178"/>
    <w:rsid w:val="00573AFB"/>
    <w:rsid w:val="0058334C"/>
    <w:rsid w:val="005B027B"/>
    <w:rsid w:val="005B6797"/>
    <w:rsid w:val="005C7437"/>
    <w:rsid w:val="005F1D35"/>
    <w:rsid w:val="005F668F"/>
    <w:rsid w:val="00603920"/>
    <w:rsid w:val="006269C0"/>
    <w:rsid w:val="00637A76"/>
    <w:rsid w:val="006462A7"/>
    <w:rsid w:val="006505BC"/>
    <w:rsid w:val="00653991"/>
    <w:rsid w:val="006923B4"/>
    <w:rsid w:val="0069399C"/>
    <w:rsid w:val="006C1907"/>
    <w:rsid w:val="00715CE1"/>
    <w:rsid w:val="00717798"/>
    <w:rsid w:val="00717972"/>
    <w:rsid w:val="0073521D"/>
    <w:rsid w:val="00757006"/>
    <w:rsid w:val="00773171"/>
    <w:rsid w:val="007E3C0B"/>
    <w:rsid w:val="00804D77"/>
    <w:rsid w:val="008207F9"/>
    <w:rsid w:val="008244BC"/>
    <w:rsid w:val="00865387"/>
    <w:rsid w:val="00885388"/>
    <w:rsid w:val="008949E4"/>
    <w:rsid w:val="008954BC"/>
    <w:rsid w:val="008A20ED"/>
    <w:rsid w:val="008A4DB6"/>
    <w:rsid w:val="008B4F84"/>
    <w:rsid w:val="008C7634"/>
    <w:rsid w:val="008C7F12"/>
    <w:rsid w:val="008E54F2"/>
    <w:rsid w:val="008F6FEA"/>
    <w:rsid w:val="00911D3A"/>
    <w:rsid w:val="00981B0F"/>
    <w:rsid w:val="009F0AD8"/>
    <w:rsid w:val="009F5A7F"/>
    <w:rsid w:val="00A56783"/>
    <w:rsid w:val="00A9175A"/>
    <w:rsid w:val="00AE194B"/>
    <w:rsid w:val="00B374CE"/>
    <w:rsid w:val="00B46285"/>
    <w:rsid w:val="00B635F8"/>
    <w:rsid w:val="00BB766E"/>
    <w:rsid w:val="00BD50F4"/>
    <w:rsid w:val="00BE5F60"/>
    <w:rsid w:val="00C23854"/>
    <w:rsid w:val="00C27DAA"/>
    <w:rsid w:val="00C71A7A"/>
    <w:rsid w:val="00C74D82"/>
    <w:rsid w:val="00C77E64"/>
    <w:rsid w:val="00C94754"/>
    <w:rsid w:val="00D10FFF"/>
    <w:rsid w:val="00D127CC"/>
    <w:rsid w:val="00D46F79"/>
    <w:rsid w:val="00D4704F"/>
    <w:rsid w:val="00D539D1"/>
    <w:rsid w:val="00D87FCF"/>
    <w:rsid w:val="00DA59DF"/>
    <w:rsid w:val="00DA719B"/>
    <w:rsid w:val="00DC2B3A"/>
    <w:rsid w:val="00E13299"/>
    <w:rsid w:val="00E17308"/>
    <w:rsid w:val="00E76559"/>
    <w:rsid w:val="00E906A3"/>
    <w:rsid w:val="00EC14FF"/>
    <w:rsid w:val="00EC4A30"/>
    <w:rsid w:val="00EE78D1"/>
    <w:rsid w:val="00F4243C"/>
    <w:rsid w:val="00F53A89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068C"/>
  <w15:docId w15:val="{8EB4E3A4-388E-4F6A-962E-75443143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73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43&amp;typdat=0&amp;cisjaz=203&amp;forma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82&amp;typdat=0&amp;cisjaz=203&amp;forma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do_cis_export?kodcis=82&amp;typdat=0&amp;cisjaz=203&amp;format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db.czso.cz/vdbvuk/in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iSMS/do_cis_export?kodcis=43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5</cp:revision>
  <dcterms:created xsi:type="dcterms:W3CDTF">2023-03-16T13:46:00Z</dcterms:created>
  <dcterms:modified xsi:type="dcterms:W3CDTF">2023-03-23T08:45:00Z</dcterms:modified>
</cp:coreProperties>
</file>