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5560"/>
        <w:gridCol w:w="604"/>
      </w:tblGrid>
      <w:tr w:rsidR="0079719C" w:rsidRPr="007A655D" w:rsidTr="00E907E7">
        <w:trPr>
          <w:trHeight w:val="283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9719C" w:rsidRDefault="0079719C" w:rsidP="00E907E7">
            <w:pPr>
              <w:jc w:val="left"/>
              <w:rPr>
                <w:b/>
                <w:sz w:val="18"/>
                <w:lang w:val="en-US"/>
              </w:rPr>
            </w:pPr>
            <w:bookmarkStart w:id="0" w:name="_GoBack"/>
            <w:bookmarkEnd w:id="0"/>
            <w:r w:rsidRPr="0079719C">
              <w:rPr>
                <w:b/>
                <w:sz w:val="22"/>
                <w:szCs w:val="22"/>
                <w:lang w:val="en-GB"/>
              </w:rPr>
              <w:t>Contents</w:t>
            </w:r>
          </w:p>
        </w:tc>
      </w:tr>
      <w:tr w:rsidR="00895A22" w:rsidRPr="007A655D" w:rsidTr="00E907E7">
        <w:trPr>
          <w:trHeight w:val="227"/>
          <w:jc w:val="center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91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Methodological notes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91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Default="0079719C" w:rsidP="00E907E7">
            <w:pPr>
              <w:jc w:val="left"/>
              <w:rPr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Commentary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F468D9" w:rsidRDefault="00895A22" w:rsidP="00E907E7">
            <w:pPr>
              <w:jc w:val="right"/>
              <w:rPr>
                <w:color w:val="FF0000"/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CZK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468D9" w:rsidRDefault="0079719C" w:rsidP="00E907E7">
            <w:pPr>
              <w:jc w:val="right"/>
              <w:rPr>
                <w:color w:val="FF0000"/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1.3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9D5DB6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7A655D" w:rsidRDefault="009D5DB6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1.4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7A655D" w:rsidRDefault="009D5DB6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External trade in individual months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E907E7" w:rsidRDefault="009D5DB6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9D5DB6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7A655D" w:rsidRDefault="009D5DB6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7A655D" w:rsidRDefault="009D5DB6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(in CZK, EUR and USD)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6" w:rsidRPr="00E907E7" w:rsidRDefault="009D5DB6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2.1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074F4A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Main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 xml:space="preserve">2.2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External trade with EU and non-EU countries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B2597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3</w:t>
            </w:r>
            <w:r w:rsidRPr="007B2597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B2597">
              <w:rPr>
                <w:rFonts w:cs="Arial"/>
                <w:sz w:val="18"/>
                <w:lang w:val="en-US"/>
              </w:rPr>
              <w:t>Country rankings by exports and imports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Turnover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5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to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6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from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Balance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8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9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 w:rsidRPr="007B2597">
              <w:rPr>
                <w:rFonts w:cs="Arial"/>
                <w:sz w:val="18"/>
                <w:lang w:val="en-GB"/>
              </w:rPr>
              <w:t>2.</w:t>
            </w:r>
            <w:r>
              <w:rPr>
                <w:rFonts w:cs="Arial"/>
                <w:sz w:val="18"/>
                <w:lang w:val="en-GB"/>
              </w:rPr>
              <w:t>10</w:t>
            </w:r>
            <w:r w:rsidRPr="007B2597">
              <w:rPr>
                <w:rFonts w:cs="Arial"/>
                <w:sz w:val="18"/>
                <w:lang w:val="en-GB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 w:rsidRPr="007B2597">
              <w:rPr>
                <w:rFonts w:cs="Arial"/>
                <w:sz w:val="18"/>
                <w:lang w:val="en-GB"/>
              </w:rPr>
              <w:t>External trade with neighbouring countries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2.11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External trade by continents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CZK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3.3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3.4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3.5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E52A0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6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8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074F4A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 xml:space="preserve">ain SITC </w:t>
            </w:r>
            <w:r w:rsidR="00074F4A">
              <w:rPr>
                <w:rFonts w:cs="Arial"/>
                <w:sz w:val="18"/>
                <w:lang w:val="en-US"/>
              </w:rPr>
              <w:t>d</w:t>
            </w:r>
            <w:r w:rsidRPr="007A655D">
              <w:rPr>
                <w:rFonts w:cs="Arial"/>
                <w:sz w:val="18"/>
                <w:lang w:val="en-US"/>
              </w:rPr>
              <w:t>ivisions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4</w:t>
            </w:r>
            <w:r w:rsidR="0079719C" w:rsidRPr="007A655D">
              <w:rPr>
                <w:rFonts w:cs="Arial"/>
                <w:sz w:val="18"/>
                <w:lang w:val="en-US"/>
              </w:rPr>
              <w:t xml:space="preserve">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Default="00F468D9" w:rsidP="00E907E7">
            <w:pPr>
              <w:tabs>
                <w:tab w:val="left" w:pos="390"/>
              </w:tabs>
              <w:jc w:val="left"/>
              <w:rPr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Indices of external trade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9D5DB6" w:rsidP="009D5DB6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 w:rsidRPr="007A655D">
              <w:rPr>
                <w:rFonts w:cs="Arial"/>
                <w:sz w:val="18"/>
                <w:lang w:val="en-US"/>
              </w:rPr>
              <w:t xml:space="preserve">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074F4A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>
              <w:rPr>
                <w:rFonts w:cs="Arial"/>
                <w:sz w:val="18"/>
                <w:lang w:val="en-US"/>
              </w:rPr>
              <w:t xml:space="preserve">EU </w:t>
            </w:r>
            <w:r w:rsidR="00074F4A">
              <w:rPr>
                <w:rFonts w:cs="Arial"/>
                <w:sz w:val="18"/>
                <w:lang w:val="en-US"/>
              </w:rPr>
              <w:t>M</w:t>
            </w:r>
            <w:r>
              <w:rPr>
                <w:rFonts w:cs="Arial"/>
                <w:sz w:val="18"/>
                <w:lang w:val="en-US"/>
              </w:rPr>
              <w:t xml:space="preserve">ember </w:t>
            </w:r>
            <w:r w:rsidR="00074F4A">
              <w:rPr>
                <w:rFonts w:cs="Arial"/>
                <w:sz w:val="18"/>
                <w:lang w:val="en-US"/>
              </w:rPr>
              <w:t>S</w:t>
            </w:r>
            <w:r>
              <w:rPr>
                <w:rFonts w:cs="Arial"/>
                <w:sz w:val="18"/>
                <w:lang w:val="en-US"/>
              </w:rPr>
              <w:t>tates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468D9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9D5DB6" w:rsidP="009D5DB6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 w:rsidRPr="007A655D">
              <w:rPr>
                <w:rFonts w:cs="Arial"/>
                <w:sz w:val="18"/>
                <w:lang w:val="en-US"/>
              </w:rPr>
              <w:t>.</w:t>
            </w:r>
            <w:r w:rsidR="00F468D9">
              <w:rPr>
                <w:rFonts w:cs="Arial"/>
                <w:sz w:val="18"/>
                <w:lang w:val="en-US"/>
              </w:rPr>
              <w:t>2</w:t>
            </w:r>
            <w:r w:rsidR="00F468D9"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074F4A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Imports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>
              <w:rPr>
                <w:rFonts w:cs="Arial"/>
                <w:sz w:val="18"/>
                <w:lang w:val="en-US"/>
              </w:rPr>
              <w:t xml:space="preserve">EU </w:t>
            </w:r>
            <w:r w:rsidR="00074F4A">
              <w:rPr>
                <w:rFonts w:cs="Arial"/>
                <w:sz w:val="18"/>
                <w:lang w:val="en-US"/>
              </w:rPr>
              <w:t>M</w:t>
            </w:r>
            <w:r>
              <w:rPr>
                <w:rFonts w:cs="Arial"/>
                <w:sz w:val="18"/>
                <w:lang w:val="en-US"/>
              </w:rPr>
              <w:t xml:space="preserve">ember </w:t>
            </w:r>
            <w:r w:rsidR="00074F4A">
              <w:rPr>
                <w:rFonts w:cs="Arial"/>
                <w:sz w:val="18"/>
                <w:lang w:val="en-US"/>
              </w:rPr>
              <w:t>S</w:t>
            </w:r>
            <w:r>
              <w:rPr>
                <w:rFonts w:cs="Arial"/>
                <w:sz w:val="18"/>
                <w:lang w:val="en-US"/>
              </w:rPr>
              <w:t>tates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468D9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9D5DB6" w:rsidP="009D5DB6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 w:rsidRPr="007A655D">
              <w:rPr>
                <w:rFonts w:cs="Arial"/>
                <w:sz w:val="18"/>
                <w:lang w:val="en-US"/>
              </w:rPr>
              <w:t>.</w:t>
            </w:r>
            <w:r w:rsidR="00F268AB">
              <w:rPr>
                <w:rFonts w:cs="Arial"/>
                <w:sz w:val="18"/>
                <w:lang w:val="en-US"/>
              </w:rPr>
              <w:t>3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Main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  <w:r w:rsidRPr="00671310">
              <w:rPr>
                <w:rFonts w:cs="Arial"/>
                <w:sz w:val="18"/>
                <w:lang w:val="en-GB"/>
              </w:rPr>
              <w:t xml:space="preserve">of </w:t>
            </w:r>
            <w:r>
              <w:rPr>
                <w:rFonts w:cs="Arial"/>
                <w:sz w:val="18"/>
                <w:lang w:val="en-GB"/>
              </w:rPr>
              <w:t>n</w:t>
            </w:r>
            <w:r w:rsidRPr="00671310">
              <w:rPr>
                <w:rFonts w:cs="Arial"/>
                <w:sz w:val="18"/>
                <w:lang w:val="en-GB"/>
              </w:rPr>
              <w:t>eighbouring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 xml:space="preserve">countries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468D9" w:rsidP="00E907E7">
            <w:pPr>
              <w:jc w:val="right"/>
              <w:rPr>
                <w:sz w:val="18"/>
                <w:lang w:val="en-US"/>
              </w:rPr>
            </w:pPr>
          </w:p>
        </w:tc>
      </w:tr>
    </w:tbl>
    <w:p w:rsidR="007D3BE3" w:rsidRPr="007A655D" w:rsidRDefault="007D3BE3">
      <w:pPr>
        <w:rPr>
          <w:lang w:val="en-US"/>
        </w:rPr>
      </w:pPr>
    </w:p>
    <w:sectPr w:rsidR="007D3BE3" w:rsidRPr="007A655D" w:rsidSect="001D41B7">
      <w:footerReference w:type="even" r:id="rId8"/>
      <w:footerReference w:type="default" r:id="rId9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97" w:rsidRDefault="001B3497">
      <w:r>
        <w:separator/>
      </w:r>
    </w:p>
  </w:endnote>
  <w:endnote w:type="continuationSeparator" w:id="0">
    <w:p w:rsidR="001B3497" w:rsidRDefault="001B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719C">
      <w:rPr>
        <w:rStyle w:val="slostrnky"/>
        <w:noProof/>
      </w:rPr>
      <w:t>2</w: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97" w:rsidRDefault="001B3497">
      <w:r>
        <w:separator/>
      </w:r>
    </w:p>
  </w:footnote>
  <w:footnote w:type="continuationSeparator" w:id="0">
    <w:p w:rsidR="001B3497" w:rsidRDefault="001B3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EF0"/>
    <w:rsid w:val="00014D1A"/>
    <w:rsid w:val="00032096"/>
    <w:rsid w:val="00061312"/>
    <w:rsid w:val="0007062F"/>
    <w:rsid w:val="00074F4A"/>
    <w:rsid w:val="000A0B12"/>
    <w:rsid w:val="00113C88"/>
    <w:rsid w:val="00171481"/>
    <w:rsid w:val="00174A4E"/>
    <w:rsid w:val="001B3497"/>
    <w:rsid w:val="001D41B7"/>
    <w:rsid w:val="00232DEA"/>
    <w:rsid w:val="002A52B6"/>
    <w:rsid w:val="0030373B"/>
    <w:rsid w:val="00320E51"/>
    <w:rsid w:val="003916D6"/>
    <w:rsid w:val="003A2A06"/>
    <w:rsid w:val="003A5B99"/>
    <w:rsid w:val="003C4F2F"/>
    <w:rsid w:val="00426697"/>
    <w:rsid w:val="004B0BAC"/>
    <w:rsid w:val="004C2EF0"/>
    <w:rsid w:val="004E1A91"/>
    <w:rsid w:val="005141AD"/>
    <w:rsid w:val="005260CB"/>
    <w:rsid w:val="0055223C"/>
    <w:rsid w:val="005526EB"/>
    <w:rsid w:val="005B30C1"/>
    <w:rsid w:val="005F47F7"/>
    <w:rsid w:val="00671310"/>
    <w:rsid w:val="006A52FF"/>
    <w:rsid w:val="006E3EB3"/>
    <w:rsid w:val="00745AED"/>
    <w:rsid w:val="0079719C"/>
    <w:rsid w:val="007A655D"/>
    <w:rsid w:val="007B119D"/>
    <w:rsid w:val="007B2597"/>
    <w:rsid w:val="007D3BE3"/>
    <w:rsid w:val="008244AF"/>
    <w:rsid w:val="0083389F"/>
    <w:rsid w:val="00841115"/>
    <w:rsid w:val="00895A22"/>
    <w:rsid w:val="00895D27"/>
    <w:rsid w:val="008A15A1"/>
    <w:rsid w:val="008E4572"/>
    <w:rsid w:val="00950857"/>
    <w:rsid w:val="009D4F30"/>
    <w:rsid w:val="009D5DB6"/>
    <w:rsid w:val="00A1060C"/>
    <w:rsid w:val="00A47E60"/>
    <w:rsid w:val="00A7762B"/>
    <w:rsid w:val="00B77E71"/>
    <w:rsid w:val="00B8170F"/>
    <w:rsid w:val="00BD01D6"/>
    <w:rsid w:val="00C55A60"/>
    <w:rsid w:val="00C7005F"/>
    <w:rsid w:val="00C93D1B"/>
    <w:rsid w:val="00CE3DFC"/>
    <w:rsid w:val="00CF7247"/>
    <w:rsid w:val="00D129D2"/>
    <w:rsid w:val="00DF4473"/>
    <w:rsid w:val="00E70893"/>
    <w:rsid w:val="00E907E7"/>
    <w:rsid w:val="00EB29C3"/>
    <w:rsid w:val="00EE52A0"/>
    <w:rsid w:val="00F268AB"/>
    <w:rsid w:val="00F40920"/>
    <w:rsid w:val="00F4555B"/>
    <w:rsid w:val="00F468D9"/>
    <w:rsid w:val="00F5148F"/>
    <w:rsid w:val="00F832CC"/>
    <w:rsid w:val="00FA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223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5223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5223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522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55223C"/>
    <w:pPr>
      <w:keepNext/>
      <w:outlineLvl w:val="3"/>
    </w:pPr>
    <w:rPr>
      <w:rFonts w:cs="Arial"/>
      <w:b/>
      <w:bCs/>
      <w:color w:val="CC33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5223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5223C"/>
    <w:pPr>
      <w:numPr>
        <w:numId w:val="3"/>
      </w:numPr>
    </w:pPr>
  </w:style>
  <w:style w:type="paragraph" w:styleId="Zpat">
    <w:name w:val="footer"/>
    <w:basedOn w:val="Normln"/>
    <w:semiHidden/>
    <w:rsid w:val="005522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522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29</cp:revision>
  <cp:lastPrinted>2011-09-26T05:07:00Z</cp:lastPrinted>
  <dcterms:created xsi:type="dcterms:W3CDTF">2014-08-12T06:32:00Z</dcterms:created>
  <dcterms:modified xsi:type="dcterms:W3CDTF">2018-09-24T07:14:00Z</dcterms:modified>
</cp:coreProperties>
</file>