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EA" w:rsidRPr="00226A40" w:rsidRDefault="000019EA" w:rsidP="000019EA">
      <w:pPr>
        <w:pStyle w:val="Mnadpis2"/>
      </w:pPr>
      <w:bookmarkStart w:id="0" w:name="_Toc385594789"/>
      <w:r w:rsidRPr="00226A40">
        <w:t>2.</w:t>
      </w:r>
      <w:r>
        <w:t>6</w:t>
      </w:r>
      <w:r w:rsidRPr="00226A40">
        <w:t>.  Narození v České republice</w:t>
      </w:r>
      <w:bookmarkEnd w:id="0"/>
    </w:p>
    <w:p w:rsidR="000019EA" w:rsidRPr="002163DB" w:rsidRDefault="000019EA" w:rsidP="000019EA">
      <w:pPr>
        <w:widowControl w:val="0"/>
        <w:rPr>
          <w:rFonts w:ascii="Arial" w:hAnsi="Arial" w:cs="Arial"/>
        </w:rPr>
      </w:pP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tedy přibližně 9,7 mil., tj. 92,9 % celkového počtu obyvatel, se narodilo na území České republiky. Nejvyšší podíl obyvatel narozených v ČR je v Kraji Vysočina (97,1 %) a ve Zlínském kraji (96,5 %). Více než 95 % obyvatelstva má rodiště na území ČR také v kraji Olomouckém, Pardubickém a Jihočeském. Nejnižší zastoupení obyvatelstva narozeného v ČR má Praha (83,8 %) a Karlovarský kraj (88,1 %).</w:t>
      </w: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bychom rozdělili území ČR linií vedoucí přibližně ze střední části Šumavy ke středu Orlických hor, lze konstatovat, že téměř celé souvislé území na jihovýchod od této linie je nejméně z 95 % osídleno obyvatelstvem narozeným v ČR a jen několik oblastí se z tohoto celku vyčleňuje nižšími hodnotami. Ve zbylé severozápadní části (přibližně třetina území) ČR je tomu naopak, zde jsou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s více než 95 % obyvatel narozených v ČR spíše výjimkou. </w:t>
      </w: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Vůbec nejvyšší podíly obyvatel narozených v ČR – mezi 97-98 % - byly zaznamenány v pásu </w:t>
      </w:r>
      <w:proofErr w:type="spellStart"/>
      <w:r>
        <w:rPr>
          <w:rFonts w:ascii="Arial" w:hAnsi="Arial" w:cs="Arial"/>
        </w:rPr>
        <w:t>mikroregionů</w:t>
      </w:r>
      <w:proofErr w:type="spellEnd"/>
      <w:r>
        <w:rPr>
          <w:rFonts w:ascii="Arial" w:hAnsi="Arial" w:cs="Arial"/>
        </w:rPr>
        <w:t xml:space="preserve"> na pomezí Čech a Moravy, na Vysočině, na rozhraní středních a jižních Čech, na Valašsku, v některých SO ORP jihovýchodně od Brna a SO ORP </w:t>
      </w:r>
      <w:proofErr w:type="spellStart"/>
      <w:r>
        <w:rPr>
          <w:rFonts w:ascii="Arial" w:hAnsi="Arial" w:cs="Arial"/>
        </w:rPr>
        <w:t>Kravaře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Hlučín</w:t>
      </w:r>
      <w:proofErr w:type="spellEnd"/>
      <w:r>
        <w:rPr>
          <w:rFonts w:ascii="Arial" w:hAnsi="Arial" w:cs="Arial"/>
        </w:rPr>
        <w:t xml:space="preserve">. Naopak nižší podíl obyvatelstva z ČR mají ve srovnání s okolními oblastmi především </w:t>
      </w:r>
      <w:proofErr w:type="spellStart"/>
      <w:r>
        <w:rPr>
          <w:rFonts w:ascii="Arial" w:hAnsi="Arial" w:cs="Arial"/>
        </w:rPr>
        <w:t>Ostravsko</w:t>
      </w:r>
      <w:proofErr w:type="spellEnd"/>
      <w:r>
        <w:rPr>
          <w:rFonts w:ascii="Arial" w:hAnsi="Arial" w:cs="Arial"/>
        </w:rPr>
        <w:t xml:space="preserve">-Karvinsko, oblast Jeseníků, Brno a jeho nejbližší okolí a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v nejjižnější části Moravy a rovněž nejjižnějším výběžku Čech.</w:t>
      </w: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severozápadní třetině republiky tvoří osoby původem z ČR zpravidla 90-95 % obyvatelstva. Ještě nižšími hodnotami – mezi 85-90 % - vyniká nejzápadnější část Čech – téměř celé území Karlovarského kraje a přilehlé Tachovsko. Vůbec nejnižší podíl obyvatelstva narozeného na území ČR si i mezi </w:t>
      </w:r>
      <w:proofErr w:type="spellStart"/>
      <w:r>
        <w:rPr>
          <w:rFonts w:ascii="Arial" w:hAnsi="Arial" w:cs="Arial"/>
        </w:rPr>
        <w:t>mikroregiony</w:t>
      </w:r>
      <w:proofErr w:type="spellEnd"/>
      <w:r>
        <w:rPr>
          <w:rFonts w:ascii="Arial" w:hAnsi="Arial" w:cs="Arial"/>
        </w:rPr>
        <w:t xml:space="preserve"> udržuje hlavní město Praha (83,8 %). Kromě uvedených oblastí se již jen několik SO ORP v ČR pohybuje těsně pod hranicí 90 % obyvatel narozených v ČR: Kralupy nad Vltavou, Mladá Boleslav, Kaplice a Karviná.</w:t>
      </w: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120130" cy="4308475"/>
            <wp:effectExtent l="19050" t="19050" r="13970" b="15875"/>
            <wp:docPr id="11" name="Obrázek 10" descr="v_C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_CR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84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019EA" w:rsidRDefault="000019EA" w:rsidP="000019EA">
      <w:pPr>
        <w:widowControl w:val="0"/>
        <w:spacing w:after="120"/>
        <w:jc w:val="both"/>
        <w:rPr>
          <w:rFonts w:ascii="Arial" w:hAnsi="Arial" w:cs="Arial"/>
        </w:rPr>
      </w:pPr>
    </w:p>
    <w:p w:rsidR="000019EA" w:rsidRPr="00CE49C8" w:rsidRDefault="000019EA" w:rsidP="000019EA">
      <w:pPr>
        <w:widowControl w:val="0"/>
        <w:rPr>
          <w:rFonts w:ascii="Arial" w:hAnsi="Arial" w:cs="Arial"/>
          <w:b/>
          <w:color w:val="000000"/>
        </w:rPr>
      </w:pPr>
    </w:p>
    <w:sectPr w:rsidR="000019EA" w:rsidRPr="00CE49C8" w:rsidSect="000019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019EA"/>
    <w:rsid w:val="000019EA"/>
    <w:rsid w:val="00B6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nadpis2">
    <w:name w:val="Mnadpis2"/>
    <w:basedOn w:val="Normln"/>
    <w:link w:val="Mnadpis2Char"/>
    <w:qFormat/>
    <w:rsid w:val="000019EA"/>
    <w:pPr>
      <w:widowControl w:val="0"/>
      <w:ind w:left="709" w:hanging="709"/>
    </w:pPr>
    <w:rPr>
      <w:rFonts w:ascii="Arial" w:hAnsi="Arial" w:cs="Arial"/>
      <w:b/>
      <w:color w:val="000000"/>
      <w:sz w:val="24"/>
      <w:szCs w:val="24"/>
    </w:rPr>
  </w:style>
  <w:style w:type="character" w:customStyle="1" w:styleId="Mnadpis2Char">
    <w:name w:val="Mnadpis2 Char"/>
    <w:basedOn w:val="Standardnpsmoodstavce"/>
    <w:link w:val="Mnadpis2"/>
    <w:rsid w:val="000019EA"/>
    <w:rPr>
      <w:rFonts w:ascii="Arial" w:eastAsia="Times New Roman" w:hAnsi="Arial" w:cs="Arial"/>
      <w:b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9E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1621</Characters>
  <Application>Microsoft Office Word</Application>
  <DocSecurity>0</DocSecurity>
  <Lines>13</Lines>
  <Paragraphs>3</Paragraphs>
  <ScaleCrop>false</ScaleCrop>
  <Company>ČSÚ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Radolfová</dc:creator>
  <cp:lastModifiedBy>Marie Radolfová</cp:lastModifiedBy>
  <cp:revision>1</cp:revision>
  <cp:lastPrinted>2014-04-18T13:46:00Z</cp:lastPrinted>
  <dcterms:created xsi:type="dcterms:W3CDTF">2014-04-18T13:46:00Z</dcterms:created>
  <dcterms:modified xsi:type="dcterms:W3CDTF">2014-04-18T13:47:00Z</dcterms:modified>
</cp:coreProperties>
</file>