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3A06F6" w:rsidP="00277407">
      <w:pPr>
        <w:pStyle w:val="Datum"/>
      </w:pPr>
      <w:r>
        <w:t>1</w:t>
      </w:r>
      <w:r w:rsidR="00241662">
        <w:t>6</w:t>
      </w:r>
      <w:r w:rsidR="00660D74">
        <w:t>.</w:t>
      </w:r>
      <w:r w:rsidR="008B3FEA">
        <w:t xml:space="preserve"> </w:t>
      </w:r>
      <w:r w:rsidR="00241662">
        <w:t>prosinec</w:t>
      </w:r>
      <w:r w:rsidR="00F267CF">
        <w:t xml:space="preserve"> </w:t>
      </w:r>
      <w:r w:rsidR="00660D74">
        <w:t>2019</w:t>
      </w:r>
    </w:p>
    <w:p w:rsidR="009C24FB" w:rsidRDefault="009409DD" w:rsidP="009C24FB">
      <w:pPr>
        <w:pStyle w:val="Nzev"/>
      </w:pPr>
      <w:r>
        <w:t>Růst české</w:t>
      </w:r>
      <w:r w:rsidR="008457B6">
        <w:t xml:space="preserve"> ekonomik</w:t>
      </w:r>
      <w:r>
        <w:t>y</w:t>
      </w:r>
      <w:r w:rsidR="008457B6">
        <w:t xml:space="preserve"> mírně zpomalil</w:t>
      </w:r>
    </w:p>
    <w:p w:rsidR="009C24FB" w:rsidRDefault="00763898" w:rsidP="006E7FEE">
      <w:pPr>
        <w:pStyle w:val="Perex"/>
        <w:spacing w:after="0"/>
      </w:pPr>
      <w:r>
        <w:t xml:space="preserve">Ve </w:t>
      </w:r>
      <w:r w:rsidR="00241662">
        <w:t>3</w:t>
      </w:r>
      <w:r>
        <w:t xml:space="preserve">. čtvrtletí 2019 </w:t>
      </w:r>
      <w:r w:rsidR="00241662">
        <w:t>došlo ke zpomalení hospodářského růstu. Zejména mezičtvrtletní dynamika byla ovlivněna stagnací spotřeby domácností. Meziroční růst</w:t>
      </w:r>
      <w:r w:rsidR="00F46BD8">
        <w:t xml:space="preserve"> hrubého domácího produktu negativně ovlivnily investice.</w:t>
      </w:r>
      <w:r w:rsidR="00241662">
        <w:t xml:space="preserve"> </w:t>
      </w:r>
      <w:r>
        <w:t xml:space="preserve"> </w:t>
      </w:r>
      <w:r w:rsidR="009C24FB">
        <w:t xml:space="preserve">  </w:t>
      </w:r>
    </w:p>
    <w:p w:rsidR="00763898" w:rsidRDefault="00763898" w:rsidP="009210A9">
      <w:pPr>
        <w:ind w:right="284"/>
        <w:rPr>
          <w:rFonts w:eastAsia="Times New Roman" w:cs="Arial"/>
          <w:szCs w:val="20"/>
          <w:highlight w:val="yellow"/>
        </w:rPr>
      </w:pPr>
    </w:p>
    <w:p w:rsidR="003F3DB8" w:rsidRDefault="003F3DB8" w:rsidP="009210A9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Meziroční růst hrubého domácího produktu (HDP) ve 3. čtvrtletí 2019 dosáhl 2,5 %. </w:t>
      </w:r>
      <w:r w:rsidR="00457D6B">
        <w:rPr>
          <w:rFonts w:eastAsia="Times New Roman" w:cs="Arial"/>
          <w:szCs w:val="20"/>
        </w:rPr>
        <w:t>„</w:t>
      </w:r>
      <w:r w:rsidR="0030270A" w:rsidRPr="005C09A1">
        <w:rPr>
          <w:rFonts w:eastAsia="Times New Roman" w:cs="Arial"/>
          <w:i/>
          <w:szCs w:val="20"/>
        </w:rPr>
        <w:t xml:space="preserve">Mírné oslabení dynamiky </w:t>
      </w:r>
      <w:r w:rsidR="005C09A1" w:rsidRPr="005C09A1">
        <w:rPr>
          <w:rFonts w:eastAsia="Times New Roman" w:cs="Arial"/>
          <w:i/>
          <w:szCs w:val="20"/>
        </w:rPr>
        <w:t xml:space="preserve">HDP </w:t>
      </w:r>
      <w:r w:rsidR="0030270A" w:rsidRPr="005C09A1">
        <w:rPr>
          <w:rFonts w:eastAsia="Times New Roman" w:cs="Arial"/>
          <w:i/>
          <w:szCs w:val="20"/>
        </w:rPr>
        <w:t xml:space="preserve">souviselo s meziročním poklesem investiční aktivity i </w:t>
      </w:r>
      <w:r w:rsidR="00680778">
        <w:rPr>
          <w:rFonts w:eastAsia="Times New Roman" w:cs="Arial"/>
          <w:i/>
          <w:szCs w:val="20"/>
        </w:rPr>
        <w:t xml:space="preserve">menším </w:t>
      </w:r>
      <w:r w:rsidR="00680778" w:rsidRPr="005C09A1">
        <w:rPr>
          <w:rFonts w:eastAsia="Times New Roman" w:cs="Arial"/>
          <w:i/>
          <w:szCs w:val="20"/>
        </w:rPr>
        <w:t>zpomalením</w:t>
      </w:r>
      <w:r w:rsidR="0030270A" w:rsidRPr="005C09A1">
        <w:rPr>
          <w:rFonts w:eastAsia="Times New Roman" w:cs="Arial"/>
          <w:i/>
          <w:szCs w:val="20"/>
        </w:rPr>
        <w:t xml:space="preserve"> růstu domácí spotřeby. </w:t>
      </w:r>
      <w:r w:rsidR="0083326E" w:rsidRPr="005C09A1">
        <w:rPr>
          <w:rFonts w:eastAsia="Times New Roman" w:cs="Arial"/>
          <w:i/>
          <w:szCs w:val="20"/>
        </w:rPr>
        <w:t xml:space="preserve">Zvolnila zejména spotřeba domácností, </w:t>
      </w:r>
      <w:r w:rsidR="006E0781">
        <w:rPr>
          <w:rFonts w:eastAsia="Times New Roman" w:cs="Arial"/>
          <w:i/>
          <w:szCs w:val="20"/>
        </w:rPr>
        <w:t>u nichž</w:t>
      </w:r>
      <w:bookmarkStart w:id="0" w:name="_GoBack"/>
      <w:bookmarkEnd w:id="0"/>
      <w:r w:rsidR="00392ABB">
        <w:rPr>
          <w:rFonts w:eastAsia="Times New Roman" w:cs="Arial"/>
          <w:i/>
          <w:szCs w:val="20"/>
        </w:rPr>
        <w:t xml:space="preserve"> </w:t>
      </w:r>
      <w:r w:rsidR="00457D6B">
        <w:rPr>
          <w:rFonts w:eastAsia="Times New Roman" w:cs="Arial"/>
          <w:i/>
          <w:szCs w:val="20"/>
        </w:rPr>
        <w:br/>
      </w:r>
      <w:r w:rsidR="00361C6C">
        <w:rPr>
          <w:rFonts w:eastAsia="Times New Roman" w:cs="Arial"/>
          <w:i/>
          <w:szCs w:val="20"/>
        </w:rPr>
        <w:t>od konce roku 2018</w:t>
      </w:r>
      <w:r w:rsidR="006E3440" w:rsidRPr="005C09A1">
        <w:rPr>
          <w:rFonts w:eastAsia="Times New Roman" w:cs="Arial"/>
          <w:i/>
          <w:szCs w:val="20"/>
        </w:rPr>
        <w:t xml:space="preserve"> </w:t>
      </w:r>
      <w:r w:rsidR="00361C6C">
        <w:rPr>
          <w:rFonts w:eastAsia="Times New Roman" w:cs="Arial"/>
          <w:i/>
          <w:szCs w:val="20"/>
        </w:rPr>
        <w:t xml:space="preserve">narůstaly obavy ze zhoršení celkové ekonomické situace </w:t>
      </w:r>
      <w:r w:rsidR="00392ABB">
        <w:rPr>
          <w:rFonts w:eastAsia="Times New Roman" w:cs="Arial"/>
          <w:i/>
          <w:szCs w:val="20"/>
        </w:rPr>
        <w:t>a ve 3. čtvrtletí 2019 i ze zvýšení nezaměstnanosti</w:t>
      </w:r>
      <w:r w:rsidR="00457D6B">
        <w:rPr>
          <w:rFonts w:eastAsia="Times New Roman" w:cs="Arial"/>
          <w:i/>
          <w:szCs w:val="20"/>
        </w:rPr>
        <w:t xml:space="preserve">,“ </w:t>
      </w:r>
      <w:r w:rsidR="00457D6B">
        <w:rPr>
          <w:rFonts w:eastAsia="Times New Roman" w:cs="Arial"/>
          <w:szCs w:val="20"/>
        </w:rPr>
        <w:t>připomíná Karolína Zábojníková, vedoucí oddělení svodných analýz ČSÚ.</w:t>
      </w:r>
      <w:r w:rsidR="00392ABB">
        <w:rPr>
          <w:rFonts w:eastAsia="Times New Roman" w:cs="Arial"/>
          <w:i/>
          <w:szCs w:val="20"/>
        </w:rPr>
        <w:t xml:space="preserve"> </w:t>
      </w:r>
      <w:r w:rsidR="005C09A1">
        <w:rPr>
          <w:rFonts w:eastAsia="Times New Roman" w:cs="Arial"/>
          <w:szCs w:val="20"/>
        </w:rPr>
        <w:t>V porovnání s 2. kvartálem 2019 se ve 3. čtvrtletí spotřeba domácností nezvýšila, což mělo vliv i na zpomalení mezičtvrtletního růstu HDP na 0,4 %.</w:t>
      </w:r>
    </w:p>
    <w:p w:rsidR="006E3440" w:rsidRDefault="006E3440" w:rsidP="009210A9">
      <w:pPr>
        <w:ind w:right="284"/>
        <w:rPr>
          <w:rFonts w:eastAsia="Times New Roman" w:cs="Arial"/>
          <w:szCs w:val="20"/>
        </w:rPr>
      </w:pPr>
    </w:p>
    <w:p w:rsidR="00557085" w:rsidRDefault="00750451" w:rsidP="009210A9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K meziročnímu růstu HDP přispěl i příznivý vývoj bilance zahraničního obchodu. </w:t>
      </w:r>
      <w:r w:rsidR="00392ABB">
        <w:rPr>
          <w:rFonts w:eastAsia="Times New Roman" w:cs="Arial"/>
          <w:szCs w:val="20"/>
        </w:rPr>
        <w:t>V</w:t>
      </w:r>
      <w:r>
        <w:rPr>
          <w:rFonts w:eastAsia="Times New Roman" w:cs="Arial"/>
          <w:szCs w:val="20"/>
        </w:rPr>
        <w:t xml:space="preserve">ývoz zboží a služeb </w:t>
      </w:r>
      <w:r w:rsidR="00392ABB">
        <w:rPr>
          <w:rFonts w:eastAsia="Times New Roman" w:cs="Arial"/>
          <w:szCs w:val="20"/>
        </w:rPr>
        <w:t xml:space="preserve">vzrostl o </w:t>
      </w:r>
      <w:r>
        <w:rPr>
          <w:rFonts w:eastAsia="Times New Roman" w:cs="Arial"/>
          <w:szCs w:val="20"/>
        </w:rPr>
        <w:t>mírný</w:t>
      </w:r>
      <w:r w:rsidR="00392ABB">
        <w:rPr>
          <w:rFonts w:eastAsia="Times New Roman" w:cs="Arial"/>
          <w:szCs w:val="20"/>
        </w:rPr>
        <w:t>ch</w:t>
      </w:r>
      <w:r>
        <w:rPr>
          <w:rFonts w:eastAsia="Times New Roman" w:cs="Arial"/>
          <w:szCs w:val="20"/>
        </w:rPr>
        <w:t xml:space="preserve"> 1,8 %</w:t>
      </w:r>
      <w:r w:rsidR="00392ABB">
        <w:rPr>
          <w:rFonts w:eastAsia="Times New Roman" w:cs="Arial"/>
          <w:szCs w:val="20"/>
        </w:rPr>
        <w:t>,</w:t>
      </w:r>
      <w:r>
        <w:rPr>
          <w:rFonts w:eastAsia="Times New Roman" w:cs="Arial"/>
          <w:szCs w:val="20"/>
        </w:rPr>
        <w:t xml:space="preserve"> </w:t>
      </w:r>
      <w:r w:rsidR="00392ABB">
        <w:rPr>
          <w:rFonts w:eastAsia="Times New Roman" w:cs="Arial"/>
          <w:szCs w:val="20"/>
        </w:rPr>
        <w:t>ke</w:t>
      </w:r>
      <w:r w:rsidR="00C47BB2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zlepšení přebytku </w:t>
      </w:r>
      <w:r w:rsidR="00C47BB2">
        <w:rPr>
          <w:rFonts w:eastAsia="Times New Roman" w:cs="Arial"/>
          <w:szCs w:val="20"/>
        </w:rPr>
        <w:t xml:space="preserve">ale pomohlo </w:t>
      </w:r>
      <w:r>
        <w:rPr>
          <w:rFonts w:eastAsia="Times New Roman" w:cs="Arial"/>
          <w:szCs w:val="20"/>
        </w:rPr>
        <w:t xml:space="preserve">hlavně ochlazení domácí poptávky po importu. </w:t>
      </w:r>
      <w:r w:rsidR="00C47BB2">
        <w:rPr>
          <w:rFonts w:eastAsia="Times New Roman" w:cs="Arial"/>
          <w:szCs w:val="20"/>
        </w:rPr>
        <w:t xml:space="preserve">Kladné saldo narůstalo vlivem vyššího přebytku </w:t>
      </w:r>
      <w:r>
        <w:rPr>
          <w:rFonts w:eastAsia="Times New Roman" w:cs="Arial"/>
          <w:szCs w:val="20"/>
        </w:rPr>
        <w:t>obchod</w:t>
      </w:r>
      <w:r w:rsidR="00C47BB2">
        <w:rPr>
          <w:rFonts w:eastAsia="Times New Roman" w:cs="Arial"/>
          <w:szCs w:val="20"/>
        </w:rPr>
        <w:t>u</w:t>
      </w:r>
      <w:r>
        <w:rPr>
          <w:rFonts w:eastAsia="Times New Roman" w:cs="Arial"/>
          <w:szCs w:val="20"/>
        </w:rPr>
        <w:t xml:space="preserve"> s motorovými vozidly a dále </w:t>
      </w:r>
      <w:r w:rsidR="00C47BB2">
        <w:rPr>
          <w:rFonts w:eastAsia="Times New Roman" w:cs="Arial"/>
          <w:szCs w:val="20"/>
        </w:rPr>
        <w:t xml:space="preserve">i díky </w:t>
      </w:r>
      <w:r>
        <w:rPr>
          <w:rFonts w:eastAsia="Times New Roman" w:cs="Arial"/>
          <w:szCs w:val="20"/>
        </w:rPr>
        <w:t xml:space="preserve">zlepšení bilance obchodu s ropou a zemním plynem. </w:t>
      </w:r>
      <w:r w:rsidR="00D83F55">
        <w:rPr>
          <w:rFonts w:eastAsia="Times New Roman" w:cs="Arial"/>
          <w:szCs w:val="20"/>
        </w:rPr>
        <w:t>N</w:t>
      </w:r>
      <w:r w:rsidR="001605E4">
        <w:rPr>
          <w:rFonts w:eastAsia="Times New Roman" w:cs="Arial"/>
          <w:szCs w:val="20"/>
        </w:rPr>
        <w:t>egativní vliv na meziroční růst HDP měla investiční aktivita</w:t>
      </w:r>
      <w:r w:rsidR="00DF2244">
        <w:rPr>
          <w:rFonts w:eastAsia="Times New Roman" w:cs="Arial"/>
          <w:szCs w:val="20"/>
        </w:rPr>
        <w:t>, zejména u strojů a zařízení.</w:t>
      </w:r>
    </w:p>
    <w:p w:rsidR="00557085" w:rsidRDefault="00557085" w:rsidP="009210A9">
      <w:pPr>
        <w:ind w:right="284"/>
        <w:rPr>
          <w:rFonts w:eastAsia="Times New Roman" w:cs="Arial"/>
          <w:szCs w:val="20"/>
        </w:rPr>
      </w:pPr>
    </w:p>
    <w:p w:rsidR="009157C2" w:rsidRDefault="009157C2" w:rsidP="009210A9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Ve 3. čtvrtletí se nadále pozitivně vyvíjela odvětví služeb, i když u některých bylo patrné zvolnění růstu. </w:t>
      </w:r>
      <w:r w:rsidR="005C09A1">
        <w:rPr>
          <w:rFonts w:eastAsia="Times New Roman" w:cs="Arial"/>
          <w:szCs w:val="20"/>
        </w:rPr>
        <w:t>Vysokou úrovní meziročního přírůstku hrubé přidané hodnoty (</w:t>
      </w:r>
      <w:r w:rsidR="002308D5">
        <w:rPr>
          <w:rFonts w:eastAsia="Times New Roman" w:cs="Arial"/>
          <w:szCs w:val="20"/>
        </w:rPr>
        <w:t>HPH</w:t>
      </w:r>
      <w:r w:rsidR="005C09A1">
        <w:rPr>
          <w:rFonts w:eastAsia="Times New Roman" w:cs="Arial"/>
          <w:szCs w:val="20"/>
        </w:rPr>
        <w:t>)</w:t>
      </w:r>
      <w:r w:rsidR="002308D5">
        <w:rPr>
          <w:rFonts w:eastAsia="Times New Roman" w:cs="Arial"/>
          <w:szCs w:val="20"/>
        </w:rPr>
        <w:t xml:space="preserve"> vynikaly zejména informační a komunikační činnosti</w:t>
      </w:r>
      <w:r w:rsidR="006A40E7">
        <w:rPr>
          <w:rFonts w:eastAsia="Times New Roman" w:cs="Arial"/>
          <w:szCs w:val="20"/>
        </w:rPr>
        <w:t>, jejichž HPH se zvýšila o 8,1 %. Na 4,1 % zrychlil růst stavebnictví, kterému pomohl</w:t>
      </w:r>
      <w:r w:rsidR="00767945">
        <w:rPr>
          <w:rFonts w:eastAsia="Times New Roman" w:cs="Arial"/>
          <w:szCs w:val="20"/>
        </w:rPr>
        <w:t>a</w:t>
      </w:r>
      <w:r w:rsidR="006A40E7">
        <w:rPr>
          <w:rFonts w:eastAsia="Times New Roman" w:cs="Arial"/>
          <w:szCs w:val="20"/>
        </w:rPr>
        <w:t xml:space="preserve"> </w:t>
      </w:r>
      <w:r w:rsidR="00767945">
        <w:rPr>
          <w:rFonts w:eastAsia="Times New Roman" w:cs="Arial"/>
          <w:szCs w:val="20"/>
        </w:rPr>
        <w:t xml:space="preserve">vyšší </w:t>
      </w:r>
      <w:r w:rsidR="006A40E7">
        <w:rPr>
          <w:rFonts w:eastAsia="Times New Roman" w:cs="Arial"/>
          <w:szCs w:val="20"/>
        </w:rPr>
        <w:t>investiční aktivit</w:t>
      </w:r>
      <w:r w:rsidR="00767945">
        <w:rPr>
          <w:rFonts w:eastAsia="Times New Roman" w:cs="Arial"/>
          <w:szCs w:val="20"/>
        </w:rPr>
        <w:t>a</w:t>
      </w:r>
      <w:r w:rsidR="006A40E7">
        <w:rPr>
          <w:rFonts w:eastAsia="Times New Roman" w:cs="Arial"/>
          <w:szCs w:val="20"/>
        </w:rPr>
        <w:t xml:space="preserve"> v oblasti infrastruktury</w:t>
      </w:r>
      <w:r w:rsidR="00767945">
        <w:rPr>
          <w:rFonts w:eastAsia="Times New Roman" w:cs="Arial"/>
          <w:szCs w:val="20"/>
        </w:rPr>
        <w:t xml:space="preserve"> </w:t>
      </w:r>
      <w:r w:rsidR="003A6FD0">
        <w:rPr>
          <w:rFonts w:eastAsia="Times New Roman" w:cs="Arial"/>
          <w:szCs w:val="20"/>
        </w:rPr>
        <w:br/>
      </w:r>
      <w:r w:rsidR="00767945">
        <w:rPr>
          <w:rFonts w:eastAsia="Times New Roman" w:cs="Arial"/>
          <w:szCs w:val="20"/>
        </w:rPr>
        <w:t>i posílení bytové výstavby</w:t>
      </w:r>
      <w:r w:rsidR="006A40E7">
        <w:rPr>
          <w:rFonts w:eastAsia="Times New Roman" w:cs="Arial"/>
          <w:szCs w:val="20"/>
        </w:rPr>
        <w:t xml:space="preserve">. Zpracovatelský průmysl, který v odvětvové skladbě dominuje české ekonomice, dosáhl meziročního </w:t>
      </w:r>
      <w:r w:rsidR="00586763">
        <w:rPr>
          <w:rFonts w:eastAsia="Times New Roman" w:cs="Arial"/>
          <w:szCs w:val="20"/>
        </w:rPr>
        <w:t>přírůstku</w:t>
      </w:r>
      <w:r w:rsidR="006A40E7">
        <w:rPr>
          <w:rFonts w:eastAsia="Times New Roman" w:cs="Arial"/>
          <w:szCs w:val="20"/>
        </w:rPr>
        <w:t xml:space="preserve"> HPH o 1,0 %.</w:t>
      </w:r>
      <w:r w:rsidR="00734D50">
        <w:rPr>
          <w:rFonts w:eastAsia="Times New Roman" w:cs="Arial"/>
          <w:szCs w:val="20"/>
        </w:rPr>
        <w:t xml:space="preserve"> Stále si však vedl lépe než v zemích Eurozóny.</w:t>
      </w:r>
    </w:p>
    <w:p w:rsidR="00586763" w:rsidRDefault="00586763" w:rsidP="009210A9">
      <w:pPr>
        <w:ind w:right="284"/>
        <w:rPr>
          <w:rFonts w:eastAsia="Times New Roman" w:cs="Arial"/>
          <w:szCs w:val="20"/>
        </w:rPr>
      </w:pPr>
    </w:p>
    <w:p w:rsidR="004E2DD5" w:rsidRDefault="00767945" w:rsidP="00161FB2">
      <w:pPr>
        <w:spacing w:line="252" w:lineRule="auto"/>
        <w:ind w:right="284"/>
        <w:rPr>
          <w:szCs w:val="20"/>
        </w:rPr>
      </w:pPr>
      <w:r>
        <w:rPr>
          <w:rFonts w:eastAsia="Times New Roman" w:cs="Arial"/>
          <w:szCs w:val="20"/>
        </w:rPr>
        <w:t>N</w:t>
      </w:r>
      <w:r w:rsidR="00586763">
        <w:rPr>
          <w:rFonts w:eastAsia="Times New Roman" w:cs="Arial"/>
          <w:szCs w:val="20"/>
        </w:rPr>
        <w:t xml:space="preserve">a trhu práce ve 3. čtvrtletí </w:t>
      </w:r>
      <w:r>
        <w:rPr>
          <w:rFonts w:eastAsia="Times New Roman" w:cs="Arial"/>
          <w:szCs w:val="20"/>
        </w:rPr>
        <w:t xml:space="preserve">pokračovalo mírné </w:t>
      </w:r>
      <w:r w:rsidR="00586763">
        <w:rPr>
          <w:rFonts w:eastAsia="Times New Roman" w:cs="Arial"/>
          <w:szCs w:val="20"/>
        </w:rPr>
        <w:t xml:space="preserve">zpomalení </w:t>
      </w:r>
      <w:r w:rsidR="00734D50">
        <w:rPr>
          <w:rFonts w:eastAsia="Times New Roman" w:cs="Arial"/>
          <w:szCs w:val="20"/>
        </w:rPr>
        <w:t>tempa</w:t>
      </w:r>
      <w:r w:rsidR="00586763">
        <w:rPr>
          <w:rFonts w:eastAsia="Times New Roman" w:cs="Arial"/>
          <w:szCs w:val="20"/>
        </w:rPr>
        <w:t xml:space="preserve"> meziročního růstu průměrné </w:t>
      </w:r>
      <w:r w:rsidR="00F96339">
        <w:rPr>
          <w:rFonts w:eastAsia="Times New Roman" w:cs="Arial"/>
          <w:szCs w:val="20"/>
        </w:rPr>
        <w:t xml:space="preserve">mzdy na 6,9 %. </w:t>
      </w:r>
      <w:r w:rsidR="00557085">
        <w:rPr>
          <w:rFonts w:eastAsia="Times New Roman" w:cs="Arial"/>
          <w:szCs w:val="20"/>
        </w:rPr>
        <w:t xml:space="preserve">Obecná míra nezaměstnanosti stagnovala a na ekonomické ochlazení poukazoval </w:t>
      </w:r>
      <w:r w:rsidR="00680778">
        <w:rPr>
          <w:rFonts w:eastAsia="Times New Roman" w:cs="Arial"/>
          <w:szCs w:val="20"/>
        </w:rPr>
        <w:t>hlavně</w:t>
      </w:r>
      <w:r w:rsidR="00557085">
        <w:rPr>
          <w:rFonts w:eastAsia="Times New Roman" w:cs="Arial"/>
          <w:szCs w:val="20"/>
        </w:rPr>
        <w:t xml:space="preserve"> mezičtvrtletní pokles celkové zaměstnanosti o 0,2 %</w:t>
      </w:r>
      <w:r>
        <w:rPr>
          <w:rFonts w:eastAsia="Times New Roman" w:cs="Arial"/>
          <w:szCs w:val="20"/>
        </w:rPr>
        <w:t>, zejména vlivem zhoršené situace v průmyslu.</w:t>
      </w:r>
    </w:p>
    <w:p w:rsidR="008B3FEA" w:rsidRPr="008B3FEA" w:rsidRDefault="008B3FEA" w:rsidP="00161FB2">
      <w:pPr>
        <w:spacing w:line="252" w:lineRule="auto"/>
        <w:ind w:right="284"/>
        <w:rPr>
          <w:szCs w:val="20"/>
        </w:rPr>
      </w:pPr>
    </w:p>
    <w:p w:rsidR="008F5F9F" w:rsidRDefault="00437C20" w:rsidP="00161FB2">
      <w:pPr>
        <w:spacing w:line="252" w:lineRule="auto"/>
        <w:ind w:right="284"/>
        <w:rPr>
          <w:szCs w:val="20"/>
        </w:rPr>
      </w:pPr>
      <w:r w:rsidRPr="00457D6B">
        <w:rPr>
          <w:szCs w:val="20"/>
        </w:rPr>
        <w:t>Další detaily přináší aktuální analýza</w:t>
      </w:r>
      <w:r w:rsidR="008B3FEA" w:rsidRPr="00457D6B">
        <w:rPr>
          <w:szCs w:val="20"/>
        </w:rPr>
        <w:t xml:space="preserve"> ČSÚ:</w:t>
      </w:r>
      <w:r w:rsidR="00DC6CF8" w:rsidRPr="00DC6CF8">
        <w:t xml:space="preserve"> </w:t>
      </w:r>
      <w:hyperlink r:id="rId7" w:history="1">
        <w:r w:rsidR="00DC6CF8" w:rsidRPr="002C222F">
          <w:rPr>
            <w:rStyle w:val="Hypertextovodkaz"/>
            <w:szCs w:val="20"/>
          </w:rPr>
          <w:t>https://www.czso.cz/csu/czso/vyvoj-ekonomiky-ceske-republiky-3-ctvrtleti-2019</w:t>
        </w:r>
      </w:hyperlink>
      <w:r w:rsidR="00DC6CF8">
        <w:rPr>
          <w:szCs w:val="20"/>
        </w:rPr>
        <w:t xml:space="preserve">.  </w:t>
      </w:r>
    </w:p>
    <w:p w:rsidR="00A86A73" w:rsidRDefault="00A86A73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4824E4" w:rsidRPr="008B3FEA" w:rsidRDefault="004824E4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7B1333" w:rsidRDefault="00D018F0" w:rsidP="00161FB2">
      <w:pPr>
        <w:spacing w:line="264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161FB2">
      <w:pPr>
        <w:spacing w:line="264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161FB2">
      <w:pPr>
        <w:spacing w:line="264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161FB2">
      <w:pPr>
        <w:spacing w:line="264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026195" w:rsidRDefault="003E37A4" w:rsidP="00161FB2">
      <w:pPr>
        <w:spacing w:line="264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447B2E" w:rsidRPr="00351E06">
          <w:rPr>
            <w:rStyle w:val="Hypertextovodkaz"/>
            <w:rFonts w:cs="Arial"/>
          </w:rPr>
          <w:t>jan.cieslar@czso.cz</w:t>
        </w:r>
      </w:hyperlink>
      <w:r w:rsidR="00447B2E">
        <w:rPr>
          <w:rFonts w:cs="Arial"/>
        </w:rPr>
        <w:t xml:space="preserve"> </w:t>
      </w:r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5E" w:rsidRDefault="00ED5B5E" w:rsidP="00BA6370">
      <w:r>
        <w:separator/>
      </w:r>
    </w:p>
  </w:endnote>
  <w:endnote w:type="continuationSeparator" w:id="0">
    <w:p w:rsidR="00ED5B5E" w:rsidRDefault="00ED5B5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33D3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133D3D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133D3D" w:rsidRPr="004E479E">
                  <w:rPr>
                    <w:rFonts w:cs="Arial"/>
                    <w:szCs w:val="15"/>
                  </w:rPr>
                  <w:fldChar w:fldCharType="separate"/>
                </w:r>
                <w:r w:rsidR="00DC6CF8">
                  <w:rPr>
                    <w:rFonts w:cs="Arial"/>
                    <w:noProof/>
                    <w:szCs w:val="15"/>
                  </w:rPr>
                  <w:t>1</w:t>
                </w:r>
                <w:r w:rsidR="00133D3D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5E" w:rsidRDefault="00ED5B5E" w:rsidP="00BA6370">
      <w:r>
        <w:separator/>
      </w:r>
    </w:p>
  </w:footnote>
  <w:footnote w:type="continuationSeparator" w:id="0">
    <w:p w:rsidR="00ED5B5E" w:rsidRDefault="00ED5B5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D3D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133D3D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133D3D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133D3D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133D3D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133D3D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133D3D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133D3D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attachedTemplate r:id="rId1"/>
  <w:defaultTabStop w:val="720"/>
  <w:hyphenationZone w:val="425"/>
  <w:characterSpacingControl w:val="doNotCompress"/>
  <w:hdrShapeDefaults>
    <o:shapedefaults v:ext="edit" spidmax="71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143F8"/>
    <w:rsid w:val="000247BE"/>
    <w:rsid w:val="00026195"/>
    <w:rsid w:val="00040732"/>
    <w:rsid w:val="00043BF4"/>
    <w:rsid w:val="00060CD7"/>
    <w:rsid w:val="0008100F"/>
    <w:rsid w:val="000842D2"/>
    <w:rsid w:val="000843A5"/>
    <w:rsid w:val="00086878"/>
    <w:rsid w:val="000874CC"/>
    <w:rsid w:val="00095213"/>
    <w:rsid w:val="000B6F63"/>
    <w:rsid w:val="000C435D"/>
    <w:rsid w:val="00113270"/>
    <w:rsid w:val="00123777"/>
    <w:rsid w:val="00133D3D"/>
    <w:rsid w:val="001404AB"/>
    <w:rsid w:val="001417B2"/>
    <w:rsid w:val="00146745"/>
    <w:rsid w:val="00156751"/>
    <w:rsid w:val="001605E4"/>
    <w:rsid w:val="00161FB2"/>
    <w:rsid w:val="001658A9"/>
    <w:rsid w:val="00165D45"/>
    <w:rsid w:val="0017231D"/>
    <w:rsid w:val="00173A3D"/>
    <w:rsid w:val="001776E2"/>
    <w:rsid w:val="00177C5B"/>
    <w:rsid w:val="00180A7F"/>
    <w:rsid w:val="001810DC"/>
    <w:rsid w:val="00183C7E"/>
    <w:rsid w:val="0018603E"/>
    <w:rsid w:val="00186DAA"/>
    <w:rsid w:val="001A06C3"/>
    <w:rsid w:val="001A214A"/>
    <w:rsid w:val="001A59BF"/>
    <w:rsid w:val="001B3AFF"/>
    <w:rsid w:val="001B607F"/>
    <w:rsid w:val="001B63E8"/>
    <w:rsid w:val="001C1F55"/>
    <w:rsid w:val="001D369A"/>
    <w:rsid w:val="001E0BEF"/>
    <w:rsid w:val="001F0FC9"/>
    <w:rsid w:val="002052D1"/>
    <w:rsid w:val="002070FB"/>
    <w:rsid w:val="002079B2"/>
    <w:rsid w:val="00213729"/>
    <w:rsid w:val="00222208"/>
    <w:rsid w:val="002272A6"/>
    <w:rsid w:val="002308D5"/>
    <w:rsid w:val="002352C1"/>
    <w:rsid w:val="00235FDF"/>
    <w:rsid w:val="002360FF"/>
    <w:rsid w:val="002406FA"/>
    <w:rsid w:val="0024152E"/>
    <w:rsid w:val="00241662"/>
    <w:rsid w:val="002460EA"/>
    <w:rsid w:val="002571D0"/>
    <w:rsid w:val="00267957"/>
    <w:rsid w:val="00272F93"/>
    <w:rsid w:val="00275D3D"/>
    <w:rsid w:val="002760EE"/>
    <w:rsid w:val="00277407"/>
    <w:rsid w:val="00281473"/>
    <w:rsid w:val="002848DA"/>
    <w:rsid w:val="002B2E47"/>
    <w:rsid w:val="002B3C3D"/>
    <w:rsid w:val="002B4109"/>
    <w:rsid w:val="002B71CF"/>
    <w:rsid w:val="002C2AAD"/>
    <w:rsid w:val="002D6A6C"/>
    <w:rsid w:val="002D7A36"/>
    <w:rsid w:val="002E1D9A"/>
    <w:rsid w:val="002E4A60"/>
    <w:rsid w:val="0030270A"/>
    <w:rsid w:val="00305440"/>
    <w:rsid w:val="00322412"/>
    <w:rsid w:val="003301A3"/>
    <w:rsid w:val="00330D6F"/>
    <w:rsid w:val="00332D0C"/>
    <w:rsid w:val="00346098"/>
    <w:rsid w:val="003476C0"/>
    <w:rsid w:val="0035578A"/>
    <w:rsid w:val="00361C6C"/>
    <w:rsid w:val="00363BE0"/>
    <w:rsid w:val="0036777B"/>
    <w:rsid w:val="0038282A"/>
    <w:rsid w:val="00392ABB"/>
    <w:rsid w:val="00394D5E"/>
    <w:rsid w:val="00395D7A"/>
    <w:rsid w:val="00397580"/>
    <w:rsid w:val="003A06F6"/>
    <w:rsid w:val="003A0822"/>
    <w:rsid w:val="003A1794"/>
    <w:rsid w:val="003A3DBD"/>
    <w:rsid w:val="003A45C8"/>
    <w:rsid w:val="003A6FD0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3DB8"/>
    <w:rsid w:val="003F4E6B"/>
    <w:rsid w:val="003F526A"/>
    <w:rsid w:val="00405244"/>
    <w:rsid w:val="00413A9D"/>
    <w:rsid w:val="004261A5"/>
    <w:rsid w:val="00437C20"/>
    <w:rsid w:val="004436EE"/>
    <w:rsid w:val="00447B2E"/>
    <w:rsid w:val="00451D9C"/>
    <w:rsid w:val="00454709"/>
    <w:rsid w:val="0045547F"/>
    <w:rsid w:val="0045751A"/>
    <w:rsid w:val="00457D6B"/>
    <w:rsid w:val="00481173"/>
    <w:rsid w:val="004824E4"/>
    <w:rsid w:val="004902DC"/>
    <w:rsid w:val="004920AD"/>
    <w:rsid w:val="004A7959"/>
    <w:rsid w:val="004B0227"/>
    <w:rsid w:val="004C3124"/>
    <w:rsid w:val="004C75D1"/>
    <w:rsid w:val="004C7AB9"/>
    <w:rsid w:val="004D05B3"/>
    <w:rsid w:val="004D52FB"/>
    <w:rsid w:val="004E20CE"/>
    <w:rsid w:val="004E2DD5"/>
    <w:rsid w:val="004E479E"/>
    <w:rsid w:val="004E583B"/>
    <w:rsid w:val="004F78E6"/>
    <w:rsid w:val="00506AA5"/>
    <w:rsid w:val="00507B90"/>
    <w:rsid w:val="0051242B"/>
    <w:rsid w:val="00512D99"/>
    <w:rsid w:val="00514E7A"/>
    <w:rsid w:val="0051529E"/>
    <w:rsid w:val="00516C0C"/>
    <w:rsid w:val="00531DBB"/>
    <w:rsid w:val="00557085"/>
    <w:rsid w:val="00560877"/>
    <w:rsid w:val="00560D6C"/>
    <w:rsid w:val="005658CF"/>
    <w:rsid w:val="005678D3"/>
    <w:rsid w:val="00572125"/>
    <w:rsid w:val="00576F37"/>
    <w:rsid w:val="005770E3"/>
    <w:rsid w:val="00577826"/>
    <w:rsid w:val="00586763"/>
    <w:rsid w:val="00596254"/>
    <w:rsid w:val="005B4D2E"/>
    <w:rsid w:val="005C09A1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60D74"/>
    <w:rsid w:val="006617D0"/>
    <w:rsid w:val="00675D16"/>
    <w:rsid w:val="00677861"/>
    <w:rsid w:val="00680778"/>
    <w:rsid w:val="00690ED3"/>
    <w:rsid w:val="006963A6"/>
    <w:rsid w:val="00696C0C"/>
    <w:rsid w:val="006A1D4C"/>
    <w:rsid w:val="006A3D35"/>
    <w:rsid w:val="006A40E7"/>
    <w:rsid w:val="006A580B"/>
    <w:rsid w:val="006E024F"/>
    <w:rsid w:val="006E0781"/>
    <w:rsid w:val="006E3440"/>
    <w:rsid w:val="006E4E81"/>
    <w:rsid w:val="006E7FEE"/>
    <w:rsid w:val="006F2387"/>
    <w:rsid w:val="00707F7D"/>
    <w:rsid w:val="00717EC5"/>
    <w:rsid w:val="0072132B"/>
    <w:rsid w:val="00727525"/>
    <w:rsid w:val="00733A02"/>
    <w:rsid w:val="00734D50"/>
    <w:rsid w:val="00737B80"/>
    <w:rsid w:val="00747026"/>
    <w:rsid w:val="00750451"/>
    <w:rsid w:val="00761E11"/>
    <w:rsid w:val="00763898"/>
    <w:rsid w:val="00767945"/>
    <w:rsid w:val="00773D3F"/>
    <w:rsid w:val="00776B16"/>
    <w:rsid w:val="007978FE"/>
    <w:rsid w:val="00797DFD"/>
    <w:rsid w:val="007A39B8"/>
    <w:rsid w:val="007A57F2"/>
    <w:rsid w:val="007B1333"/>
    <w:rsid w:val="007D2D29"/>
    <w:rsid w:val="007E1854"/>
    <w:rsid w:val="007E3705"/>
    <w:rsid w:val="007F4AEB"/>
    <w:rsid w:val="007F5F68"/>
    <w:rsid w:val="007F75B2"/>
    <w:rsid w:val="008043C4"/>
    <w:rsid w:val="0080772B"/>
    <w:rsid w:val="008118CC"/>
    <w:rsid w:val="00824A49"/>
    <w:rsid w:val="00831B1B"/>
    <w:rsid w:val="0083326E"/>
    <w:rsid w:val="00834F6A"/>
    <w:rsid w:val="008457B6"/>
    <w:rsid w:val="00856117"/>
    <w:rsid w:val="00861D0E"/>
    <w:rsid w:val="00867569"/>
    <w:rsid w:val="0088339B"/>
    <w:rsid w:val="008902C1"/>
    <w:rsid w:val="008922A4"/>
    <w:rsid w:val="00893D9F"/>
    <w:rsid w:val="008A750A"/>
    <w:rsid w:val="008B1ED2"/>
    <w:rsid w:val="008B3FEA"/>
    <w:rsid w:val="008B56C4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157C2"/>
    <w:rsid w:val="009210A9"/>
    <w:rsid w:val="00922327"/>
    <w:rsid w:val="009409DD"/>
    <w:rsid w:val="0094402F"/>
    <w:rsid w:val="009517D5"/>
    <w:rsid w:val="00953C4C"/>
    <w:rsid w:val="00960739"/>
    <w:rsid w:val="0096218B"/>
    <w:rsid w:val="009668FF"/>
    <w:rsid w:val="009736F2"/>
    <w:rsid w:val="009757BA"/>
    <w:rsid w:val="00976AF7"/>
    <w:rsid w:val="00981C1B"/>
    <w:rsid w:val="00993113"/>
    <w:rsid w:val="00997CBF"/>
    <w:rsid w:val="009A152C"/>
    <w:rsid w:val="009A2510"/>
    <w:rsid w:val="009A7D83"/>
    <w:rsid w:val="009B55B1"/>
    <w:rsid w:val="009C24FB"/>
    <w:rsid w:val="009D5250"/>
    <w:rsid w:val="009D70EB"/>
    <w:rsid w:val="009E0A14"/>
    <w:rsid w:val="009E39F7"/>
    <w:rsid w:val="009E4DEB"/>
    <w:rsid w:val="009F671B"/>
    <w:rsid w:val="00A00672"/>
    <w:rsid w:val="00A35A75"/>
    <w:rsid w:val="00A4343D"/>
    <w:rsid w:val="00A43F8F"/>
    <w:rsid w:val="00A502F1"/>
    <w:rsid w:val="00A50708"/>
    <w:rsid w:val="00A55861"/>
    <w:rsid w:val="00A628D4"/>
    <w:rsid w:val="00A70A83"/>
    <w:rsid w:val="00A81EB3"/>
    <w:rsid w:val="00A842CF"/>
    <w:rsid w:val="00A86A73"/>
    <w:rsid w:val="00A95B3B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90F40"/>
    <w:rsid w:val="00B966DC"/>
    <w:rsid w:val="00BA439F"/>
    <w:rsid w:val="00BA6370"/>
    <w:rsid w:val="00BA7CB4"/>
    <w:rsid w:val="00BB1C55"/>
    <w:rsid w:val="00BC289A"/>
    <w:rsid w:val="00BC3589"/>
    <w:rsid w:val="00BC5485"/>
    <w:rsid w:val="00BD05A7"/>
    <w:rsid w:val="00BE54DE"/>
    <w:rsid w:val="00C00CDD"/>
    <w:rsid w:val="00C01158"/>
    <w:rsid w:val="00C1400A"/>
    <w:rsid w:val="00C269D4"/>
    <w:rsid w:val="00C3252E"/>
    <w:rsid w:val="00C4160D"/>
    <w:rsid w:val="00C47BB2"/>
    <w:rsid w:val="00C5098F"/>
    <w:rsid w:val="00C52466"/>
    <w:rsid w:val="00C52C3F"/>
    <w:rsid w:val="00C61CD2"/>
    <w:rsid w:val="00C62C43"/>
    <w:rsid w:val="00C66C4B"/>
    <w:rsid w:val="00C74412"/>
    <w:rsid w:val="00C8406E"/>
    <w:rsid w:val="00C8697C"/>
    <w:rsid w:val="00C92E15"/>
    <w:rsid w:val="00C94D44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E3FE4"/>
    <w:rsid w:val="00CE710C"/>
    <w:rsid w:val="00CF0C8C"/>
    <w:rsid w:val="00CF545B"/>
    <w:rsid w:val="00CF6777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83F55"/>
    <w:rsid w:val="00D939A6"/>
    <w:rsid w:val="00DA327D"/>
    <w:rsid w:val="00DB0032"/>
    <w:rsid w:val="00DB0CAF"/>
    <w:rsid w:val="00DB2B14"/>
    <w:rsid w:val="00DB3587"/>
    <w:rsid w:val="00DC6A92"/>
    <w:rsid w:val="00DC6CF8"/>
    <w:rsid w:val="00DD4E90"/>
    <w:rsid w:val="00DD7755"/>
    <w:rsid w:val="00DE38A5"/>
    <w:rsid w:val="00DE7B18"/>
    <w:rsid w:val="00DF2244"/>
    <w:rsid w:val="00DF47FE"/>
    <w:rsid w:val="00E10976"/>
    <w:rsid w:val="00E13C41"/>
    <w:rsid w:val="00E1552E"/>
    <w:rsid w:val="00E20938"/>
    <w:rsid w:val="00E21F46"/>
    <w:rsid w:val="00E22143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54E6"/>
    <w:rsid w:val="00E877B5"/>
    <w:rsid w:val="00E93830"/>
    <w:rsid w:val="00E93E0E"/>
    <w:rsid w:val="00EA6E31"/>
    <w:rsid w:val="00EB1ED3"/>
    <w:rsid w:val="00EB710B"/>
    <w:rsid w:val="00EC2D51"/>
    <w:rsid w:val="00ED0AD2"/>
    <w:rsid w:val="00ED5B5E"/>
    <w:rsid w:val="00EE10F0"/>
    <w:rsid w:val="00EE35EA"/>
    <w:rsid w:val="00F10672"/>
    <w:rsid w:val="00F24BF7"/>
    <w:rsid w:val="00F26395"/>
    <w:rsid w:val="00F267CF"/>
    <w:rsid w:val="00F46BD8"/>
    <w:rsid w:val="00F46F18"/>
    <w:rsid w:val="00F54951"/>
    <w:rsid w:val="00F6559C"/>
    <w:rsid w:val="00F658F1"/>
    <w:rsid w:val="00F95AE0"/>
    <w:rsid w:val="00F96339"/>
    <w:rsid w:val="00FA5DA5"/>
    <w:rsid w:val="00FB005B"/>
    <w:rsid w:val="00FB5D78"/>
    <w:rsid w:val="00FB687C"/>
    <w:rsid w:val="00FD31ED"/>
    <w:rsid w:val="00FD5C84"/>
    <w:rsid w:val="00FD77C8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CE3FE4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57D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3-ctvrtleti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32F0-8CF8-4518-B352-08E82C7C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2533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Cieslar</dc:creator>
  <cp:lastModifiedBy>Ing. Jurij Kogan</cp:lastModifiedBy>
  <cp:revision>4</cp:revision>
  <cp:lastPrinted>2019-12-12T12:44:00Z</cp:lastPrinted>
  <dcterms:created xsi:type="dcterms:W3CDTF">2019-12-12T13:31:00Z</dcterms:created>
  <dcterms:modified xsi:type="dcterms:W3CDTF">2019-12-16T08:13:00Z</dcterms:modified>
</cp:coreProperties>
</file>