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D0" w:rsidRDefault="00920CD0">
      <w:pPr>
        <w:pStyle w:val="Normlnweb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Úvod</w:t>
      </w:r>
    </w:p>
    <w:p w:rsidR="009000A1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>Český</w:t>
      </w:r>
      <w:r w:rsidR="00076754">
        <w:rPr>
          <w:sz w:val="20"/>
        </w:rPr>
        <w:t xml:space="preserve"> </w:t>
      </w:r>
      <w:r w:rsidRPr="003F67BA">
        <w:rPr>
          <w:sz w:val="20"/>
        </w:rPr>
        <w:t>statistický úřad zpracoval a v</w:t>
      </w:r>
      <w:r w:rsidR="008005B6">
        <w:rPr>
          <w:sz w:val="20"/>
        </w:rPr>
        <w:t> </w:t>
      </w:r>
      <w:r w:rsidRPr="003F67BA">
        <w:rPr>
          <w:sz w:val="20"/>
        </w:rPr>
        <w:t>roce</w:t>
      </w:r>
      <w:r w:rsidR="008005B6">
        <w:rPr>
          <w:sz w:val="20"/>
        </w:rPr>
        <w:t xml:space="preserve"> </w:t>
      </w:r>
      <w:r w:rsidRPr="003F67BA">
        <w:rPr>
          <w:sz w:val="20"/>
        </w:rPr>
        <w:t>2002 poprvé vydal publikaci s údaji o zemřelých podle podrobného seznamu příčin úmrtí v České republice za období od roku 1919. Publikace byla v následujících letech doplňována a upravována. Protože údaje za období do roku 1994, to je do počátku platnosti Mezinárodní klasifikace nemocí a přidružených zdravotních problémů ve zněn</w:t>
      </w:r>
      <w:r w:rsidR="003F67BA">
        <w:rPr>
          <w:sz w:val="20"/>
        </w:rPr>
        <w:t>í 10.</w:t>
      </w:r>
      <w:r w:rsidR="00FE2298">
        <w:rPr>
          <w:sz w:val="20"/>
        </w:rPr>
        <w:t> </w:t>
      </w:r>
      <w:proofErr w:type="spellStart"/>
      <w:r w:rsidR="003F67BA">
        <w:rPr>
          <w:sz w:val="20"/>
        </w:rPr>
        <w:t>decenální</w:t>
      </w:r>
      <w:proofErr w:type="spellEnd"/>
      <w:r w:rsidR="003F67BA">
        <w:rPr>
          <w:sz w:val="20"/>
        </w:rPr>
        <w:t xml:space="preserve"> revize, byly již </w:t>
      </w:r>
      <w:r w:rsidRPr="003F67BA">
        <w:rPr>
          <w:sz w:val="20"/>
        </w:rPr>
        <w:t>v uvedených publikacích stabilní, bylo v</w:t>
      </w:r>
      <w:r w:rsidR="006837A1">
        <w:rPr>
          <w:sz w:val="20"/>
        </w:rPr>
        <w:t> </w:t>
      </w:r>
      <w:r w:rsidRPr="003F67BA">
        <w:rPr>
          <w:sz w:val="20"/>
        </w:rPr>
        <w:t>roce</w:t>
      </w:r>
      <w:r w:rsidR="006837A1">
        <w:rPr>
          <w:sz w:val="20"/>
        </w:rPr>
        <w:t xml:space="preserve"> </w:t>
      </w:r>
      <w:r w:rsidRPr="003F67BA">
        <w:rPr>
          <w:sz w:val="20"/>
        </w:rPr>
        <w:t xml:space="preserve">2008 přistoupeno ke změně koncepce této publikace. Dále jsou uváděny již jen údaje za období </w:t>
      </w:r>
      <w:r w:rsidR="00753FE1">
        <w:rPr>
          <w:sz w:val="20"/>
        </w:rPr>
        <w:t>posledních deseti let</w:t>
      </w:r>
      <w:r w:rsidRPr="003F67BA">
        <w:rPr>
          <w:sz w:val="20"/>
        </w:rPr>
        <w:t>, ovšem jsou uvedeny nikoliv jen za ČR, ale i</w:t>
      </w:r>
      <w:r w:rsidR="00250B2F">
        <w:rPr>
          <w:sz w:val="20"/>
        </w:rPr>
        <w:t> </w:t>
      </w:r>
      <w:r w:rsidRPr="003F67BA">
        <w:rPr>
          <w:sz w:val="20"/>
        </w:rPr>
        <w:t>za</w:t>
      </w:r>
      <w:r w:rsidR="00250B2F">
        <w:rPr>
          <w:sz w:val="20"/>
        </w:rPr>
        <w:t> </w:t>
      </w:r>
      <w:r w:rsidRPr="003F67BA">
        <w:rPr>
          <w:sz w:val="20"/>
        </w:rPr>
        <w:t xml:space="preserve">jednotlivé kraje a okresy v jejich současném vymezení. </w:t>
      </w:r>
    </w:p>
    <w:p w:rsidR="00920CD0" w:rsidRPr="003F67BA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 xml:space="preserve">Databáze, kterou má Český statistický úřad k dispozici, umožňuje přepočty na výše uvedená území, a to i za období před vznikem </w:t>
      </w:r>
      <w:r w:rsidR="003F67BA">
        <w:rPr>
          <w:sz w:val="20"/>
        </w:rPr>
        <w:t>současných krajů (to je před 1. </w:t>
      </w:r>
      <w:r w:rsidRPr="003F67BA">
        <w:rPr>
          <w:sz w:val="20"/>
        </w:rPr>
        <w:t>lednem 2000), včetně následujících mezikrajských přesunů obcí. Tato publikace obsahuje údaje za roky 200</w:t>
      </w:r>
      <w:r w:rsidR="005D4A43">
        <w:rPr>
          <w:sz w:val="20"/>
        </w:rPr>
        <w:t>6</w:t>
      </w:r>
      <w:r w:rsidRPr="003F67BA">
        <w:rPr>
          <w:sz w:val="20"/>
        </w:rPr>
        <w:t xml:space="preserve"> </w:t>
      </w:r>
      <w:r w:rsidR="00B142FA">
        <w:rPr>
          <w:sz w:val="20"/>
        </w:rPr>
        <w:t>až</w:t>
      </w:r>
      <w:r w:rsidRPr="003F67BA">
        <w:rPr>
          <w:sz w:val="20"/>
        </w:rPr>
        <w:t xml:space="preserve"> 20</w:t>
      </w:r>
      <w:r w:rsidR="00753FE1">
        <w:rPr>
          <w:sz w:val="20"/>
        </w:rPr>
        <w:t>1</w:t>
      </w:r>
      <w:r w:rsidR="005D4A43">
        <w:rPr>
          <w:sz w:val="20"/>
        </w:rPr>
        <w:t>5</w:t>
      </w:r>
      <w:r w:rsidRPr="003F67BA">
        <w:rPr>
          <w:sz w:val="20"/>
        </w:rPr>
        <w:t xml:space="preserve"> a to za ČR, kraje a okresy přepo</w:t>
      </w:r>
      <w:r w:rsidR="0093411A">
        <w:rPr>
          <w:sz w:val="20"/>
        </w:rPr>
        <w:t>čtené na území platné k </w:t>
      </w:r>
      <w:r w:rsidR="00562ECB">
        <w:rPr>
          <w:sz w:val="20"/>
        </w:rPr>
        <w:t>3</w:t>
      </w:r>
      <w:r w:rsidR="0093411A">
        <w:rPr>
          <w:sz w:val="20"/>
        </w:rPr>
        <w:t>1.</w:t>
      </w:r>
      <w:r w:rsidR="009E3E46">
        <w:rPr>
          <w:sz w:val="20"/>
        </w:rPr>
        <w:t> </w:t>
      </w:r>
      <w:r w:rsidR="0093411A">
        <w:rPr>
          <w:sz w:val="20"/>
        </w:rPr>
        <w:t>1</w:t>
      </w:r>
      <w:r w:rsidR="00562ECB">
        <w:rPr>
          <w:sz w:val="20"/>
        </w:rPr>
        <w:t>2</w:t>
      </w:r>
      <w:r w:rsidR="0093411A">
        <w:rPr>
          <w:sz w:val="20"/>
        </w:rPr>
        <w:t>.</w:t>
      </w:r>
      <w:r w:rsidR="009E3E46">
        <w:rPr>
          <w:sz w:val="20"/>
        </w:rPr>
        <w:t> </w:t>
      </w:r>
      <w:r w:rsidR="00B20754">
        <w:rPr>
          <w:sz w:val="20"/>
        </w:rPr>
        <w:t>201</w:t>
      </w:r>
      <w:r w:rsidR="0059041F">
        <w:rPr>
          <w:sz w:val="20"/>
        </w:rPr>
        <w:t>5</w:t>
      </w:r>
      <w:r w:rsidRPr="003F67BA">
        <w:rPr>
          <w:sz w:val="20"/>
        </w:rPr>
        <w:t>.</w:t>
      </w:r>
    </w:p>
    <w:p w:rsidR="00920CD0" w:rsidRPr="00B142FA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>Publikace je určena pro zájemce o uvedená data, a to nejen pro potřeby oblastních statistických orgánů, ale i pro uživatele z řad odborníků i širší veřejnosti. Může nalézt uplatnění také při mezinárodních srovnáních dílčích území. Rádi přijmeme vaše případné připomínky, které mohou přispět ke zkvalitnění této i dalších publikací.</w:t>
      </w:r>
    </w:p>
    <w:sectPr w:rsidR="00920CD0" w:rsidRPr="00B142FA" w:rsidSect="004B2A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D6" w:rsidRDefault="001E7CD6">
      <w:r>
        <w:separator/>
      </w:r>
    </w:p>
  </w:endnote>
  <w:endnote w:type="continuationSeparator" w:id="0">
    <w:p w:rsidR="001E7CD6" w:rsidRDefault="001E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D6" w:rsidRDefault="001E7CD6">
      <w:r>
        <w:separator/>
      </w:r>
    </w:p>
  </w:footnote>
  <w:footnote w:type="continuationSeparator" w:id="0">
    <w:p w:rsidR="001E7CD6" w:rsidRDefault="001E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7BA"/>
    <w:rsid w:val="00066BE2"/>
    <w:rsid w:val="00076754"/>
    <w:rsid w:val="00082CB1"/>
    <w:rsid w:val="000C5134"/>
    <w:rsid w:val="000F262D"/>
    <w:rsid w:val="00190951"/>
    <w:rsid w:val="001E3A07"/>
    <w:rsid w:val="001E7CD6"/>
    <w:rsid w:val="00250B2F"/>
    <w:rsid w:val="00257C9B"/>
    <w:rsid w:val="00361C30"/>
    <w:rsid w:val="003A2820"/>
    <w:rsid w:val="003F67BA"/>
    <w:rsid w:val="004321EF"/>
    <w:rsid w:val="004B2A0A"/>
    <w:rsid w:val="004D438B"/>
    <w:rsid w:val="00551CAD"/>
    <w:rsid w:val="00562ECB"/>
    <w:rsid w:val="0059041F"/>
    <w:rsid w:val="005B4845"/>
    <w:rsid w:val="005D4A43"/>
    <w:rsid w:val="0060404E"/>
    <w:rsid w:val="00605FD8"/>
    <w:rsid w:val="00647BC9"/>
    <w:rsid w:val="006837A1"/>
    <w:rsid w:val="006D4889"/>
    <w:rsid w:val="00753FE1"/>
    <w:rsid w:val="008005B6"/>
    <w:rsid w:val="008D21BE"/>
    <w:rsid w:val="008E1E23"/>
    <w:rsid w:val="009000A1"/>
    <w:rsid w:val="00920CD0"/>
    <w:rsid w:val="00921FF6"/>
    <w:rsid w:val="0093411A"/>
    <w:rsid w:val="009E3E46"/>
    <w:rsid w:val="00AE1CAA"/>
    <w:rsid w:val="00B142FA"/>
    <w:rsid w:val="00B20754"/>
    <w:rsid w:val="00B67902"/>
    <w:rsid w:val="00B70B21"/>
    <w:rsid w:val="00CE7B50"/>
    <w:rsid w:val="00D95266"/>
    <w:rsid w:val="00E52126"/>
    <w:rsid w:val="00E6393D"/>
    <w:rsid w:val="00E81F27"/>
    <w:rsid w:val="00F53B76"/>
    <w:rsid w:val="00FC47A8"/>
    <w:rsid w:val="00FE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A0A"/>
    <w:rPr>
      <w:sz w:val="24"/>
      <w:szCs w:val="24"/>
    </w:rPr>
  </w:style>
  <w:style w:type="paragraph" w:styleId="Nadpis1">
    <w:name w:val="heading 1"/>
    <w:basedOn w:val="Normln"/>
    <w:next w:val="Normln"/>
    <w:qFormat/>
    <w:rsid w:val="004B2A0A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4B2A0A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4B2A0A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2A0A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B2A0A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4B2A0A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B2A0A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4B2A0A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B2A0A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B2A0A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4B2A0A"/>
    <w:rPr>
      <w:sz w:val="40"/>
    </w:rPr>
  </w:style>
  <w:style w:type="character" w:styleId="Siln">
    <w:name w:val="Strong"/>
    <w:basedOn w:val="Standardnpsmoodstavce"/>
    <w:qFormat/>
    <w:rsid w:val="004B2A0A"/>
    <w:rPr>
      <w:b/>
      <w:bCs/>
    </w:rPr>
  </w:style>
  <w:style w:type="paragraph" w:styleId="Normlnweb">
    <w:name w:val="Normal (Web)"/>
    <w:basedOn w:val="Normln"/>
    <w:semiHidden/>
    <w:rsid w:val="004B2A0A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4B2A0A"/>
    <w:rPr>
      <w:i/>
      <w:iCs/>
    </w:rPr>
  </w:style>
  <w:style w:type="paragraph" w:styleId="Zkladntextodsazen">
    <w:name w:val="Body Text Indent"/>
    <w:basedOn w:val="Normln"/>
    <w:semiHidden/>
    <w:rsid w:val="004B2A0A"/>
    <w:pPr>
      <w:ind w:firstLine="708"/>
      <w:jc w:val="both"/>
    </w:pPr>
  </w:style>
  <w:style w:type="paragraph" w:styleId="Zkladntextodsazen2">
    <w:name w:val="Body Text Indent 2"/>
    <w:basedOn w:val="Normln"/>
    <w:semiHidden/>
    <w:rsid w:val="004B2A0A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4B2A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B2A0A"/>
  </w:style>
  <w:style w:type="paragraph" w:styleId="Zhlav">
    <w:name w:val="header"/>
    <w:basedOn w:val="Normln"/>
    <w:semiHidden/>
    <w:rsid w:val="004B2A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4B2A0A"/>
    <w:rPr>
      <w:color w:val="0000FF"/>
      <w:u w:val="single"/>
    </w:rPr>
  </w:style>
  <w:style w:type="paragraph" w:styleId="Nzev">
    <w:name w:val="Title"/>
    <w:basedOn w:val="Normln"/>
    <w:qFormat/>
    <w:rsid w:val="004B2A0A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4B2A0A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4B2A0A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4B2A0A"/>
    <w:rPr>
      <w:color w:val="800080"/>
      <w:u w:val="single"/>
    </w:rPr>
  </w:style>
  <w:style w:type="paragraph" w:customStyle="1" w:styleId="Uvod">
    <w:name w:val="Uvod"/>
    <w:basedOn w:val="Normln"/>
    <w:rsid w:val="004B2A0A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4B2A0A"/>
    <w:pPr>
      <w:tabs>
        <w:tab w:val="left" w:pos="180"/>
      </w:tabs>
      <w:spacing w:line="240" w:lineRule="auto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subject/>
  <dc:creator>System Service</dc:creator>
  <cp:keywords/>
  <dc:description/>
  <cp:lastModifiedBy>Ing. Jan Bílík</cp:lastModifiedBy>
  <cp:revision>11</cp:revision>
  <cp:lastPrinted>2005-12-12T10:28:00Z</cp:lastPrinted>
  <dcterms:created xsi:type="dcterms:W3CDTF">2014-01-23T09:25:00Z</dcterms:created>
  <dcterms:modified xsi:type="dcterms:W3CDTF">2016-10-07T06:47:00Z</dcterms:modified>
</cp:coreProperties>
</file>