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D5" w:rsidRPr="00677B1C" w:rsidRDefault="002344D5" w:rsidP="002344D5">
      <w:pPr>
        <w:widowControl w:val="0"/>
        <w:autoSpaceDE w:val="0"/>
        <w:autoSpaceDN w:val="0"/>
        <w:adjustRightInd w:val="0"/>
        <w:jc w:val="center"/>
        <w:rPr>
          <w:rFonts w:ascii="Arial" w:hAnsi="Arial" w:cs="Arial"/>
        </w:rPr>
      </w:pPr>
      <w:r w:rsidRPr="00CF000A">
        <w:rPr>
          <w:rFonts w:ascii="Arial" w:hAnsi="Arial" w:cs="Arial"/>
          <w:b/>
        </w:rPr>
        <w:t>23. VZDĚLÁVÁNÍ</w:t>
      </w:r>
    </w:p>
    <w:p w:rsidR="002344D5" w:rsidRPr="00CF000A" w:rsidRDefault="002344D5" w:rsidP="002344D5">
      <w:pPr>
        <w:widowControl w:val="0"/>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rsidR="002344D5" w:rsidRPr="00CF000A" w:rsidRDefault="002344D5" w:rsidP="002344D5">
      <w:pPr>
        <w:widowControl w:val="0"/>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ind w:firstLine="709"/>
        <w:jc w:val="both"/>
        <w:rPr>
          <w:rFonts w:ascii="Arial" w:hAnsi="Arial" w:cs="Arial"/>
          <w:sz w:val="20"/>
          <w:szCs w:val="20"/>
        </w:rPr>
      </w:pPr>
      <w:r w:rsidRPr="00CF000A">
        <w:rPr>
          <w:rFonts w:ascii="Arial" w:hAnsi="Arial" w:cs="Arial"/>
          <w:sz w:val="20"/>
          <w:szCs w:val="20"/>
        </w:rPr>
        <w:t xml:space="preserve">Převážná většina údajů v této kapitole (tab. </w:t>
      </w:r>
      <w:r w:rsidRPr="00CF000A">
        <w:rPr>
          <w:rFonts w:ascii="Arial" w:hAnsi="Arial" w:cs="Arial"/>
          <w:b/>
          <w:sz w:val="20"/>
          <w:szCs w:val="20"/>
        </w:rPr>
        <w:t>23</w:t>
      </w:r>
      <w:r w:rsidRPr="00CF000A">
        <w:rPr>
          <w:rFonts w:ascii="Arial" w:hAnsi="Arial" w:cs="Arial"/>
          <w:sz w:val="20"/>
          <w:szCs w:val="20"/>
        </w:rPr>
        <w:t xml:space="preserve">-1. až </w:t>
      </w:r>
      <w:r w:rsidRPr="00CF000A">
        <w:rPr>
          <w:rFonts w:ascii="Arial" w:hAnsi="Arial" w:cs="Arial"/>
          <w:b/>
          <w:sz w:val="20"/>
          <w:szCs w:val="20"/>
        </w:rPr>
        <w:t>23</w:t>
      </w:r>
      <w:r w:rsidRPr="00CF000A">
        <w:rPr>
          <w:rFonts w:ascii="Arial" w:hAnsi="Arial" w:cs="Arial"/>
          <w:sz w:val="20"/>
          <w:szCs w:val="20"/>
        </w:rPr>
        <w:t>-</w:t>
      </w:r>
      <w:r w:rsidR="00F629C4" w:rsidRPr="00CF000A">
        <w:rPr>
          <w:rFonts w:ascii="Arial" w:hAnsi="Arial" w:cs="Arial"/>
          <w:sz w:val="20"/>
          <w:szCs w:val="20"/>
        </w:rPr>
        <w:t>32</w:t>
      </w:r>
      <w:r w:rsidRPr="00CF000A">
        <w:rPr>
          <w:rFonts w:ascii="Arial" w:hAnsi="Arial" w:cs="Arial"/>
          <w:sz w:val="20"/>
          <w:szCs w:val="20"/>
        </w:rPr>
        <w:t>.) byla převzata ze zdrojů rezortního pracoviště státní statistické služby Ministerstva školství, mládeže a tělovýchovy (MŠMT). Informace o školách v působnosti Ministerstva obrany</w:t>
      </w:r>
      <w:r w:rsidR="00CF000A">
        <w:rPr>
          <w:rFonts w:ascii="Arial" w:hAnsi="Arial" w:cs="Arial"/>
          <w:sz w:val="20"/>
          <w:szCs w:val="20"/>
        </w:rPr>
        <w:t xml:space="preserve"> a </w:t>
      </w:r>
      <w:r w:rsidRPr="00CF000A">
        <w:rPr>
          <w:rFonts w:ascii="Arial" w:hAnsi="Arial" w:cs="Arial"/>
          <w:sz w:val="20"/>
          <w:szCs w:val="20"/>
        </w:rPr>
        <w:t>Ministerstva vnitra, jsou uváděny v samostatné tabulce a nejsou zahrnuty v souhrnných údajích za jednotlivé druhy škol.</w:t>
      </w:r>
      <w:r w:rsidR="00627ECB" w:rsidRPr="00CF000A">
        <w:rPr>
          <w:rFonts w:ascii="Arial" w:hAnsi="Arial" w:cs="Arial"/>
          <w:sz w:val="20"/>
          <w:szCs w:val="20"/>
        </w:rPr>
        <w:t xml:space="preserve"> </w:t>
      </w:r>
    </w:p>
    <w:p w:rsidR="00627ECB" w:rsidRDefault="00627ECB" w:rsidP="002344D5">
      <w:pPr>
        <w:widowControl w:val="0"/>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ind w:firstLine="709"/>
        <w:jc w:val="both"/>
        <w:rPr>
          <w:rFonts w:ascii="Arial" w:hAnsi="Arial" w:cs="Arial"/>
          <w:sz w:val="20"/>
          <w:szCs w:val="20"/>
        </w:rPr>
      </w:pPr>
      <w:r w:rsidRPr="00CF000A">
        <w:rPr>
          <w:rFonts w:ascii="Arial" w:hAnsi="Arial" w:cs="Arial"/>
          <w:sz w:val="20"/>
          <w:szCs w:val="20"/>
        </w:rPr>
        <w:t xml:space="preserve">Údaje v tabulce </w:t>
      </w:r>
      <w:r w:rsidR="00B85429" w:rsidRPr="00B85429">
        <w:rPr>
          <w:rFonts w:ascii="Arial" w:hAnsi="Arial" w:cs="Arial"/>
          <w:b/>
          <w:sz w:val="20"/>
          <w:szCs w:val="20"/>
        </w:rPr>
        <w:t>23</w:t>
      </w:r>
      <w:r w:rsidRPr="00CF000A">
        <w:rPr>
          <w:rFonts w:ascii="Arial" w:hAnsi="Arial" w:cs="Arial"/>
          <w:sz w:val="20"/>
          <w:szCs w:val="20"/>
        </w:rPr>
        <w:t>-</w:t>
      </w:r>
      <w:r w:rsidR="0049317A" w:rsidRPr="00CF000A">
        <w:rPr>
          <w:rFonts w:ascii="Arial" w:hAnsi="Arial" w:cs="Arial"/>
          <w:sz w:val="20"/>
          <w:szCs w:val="20"/>
        </w:rPr>
        <w:t>3</w:t>
      </w:r>
      <w:r w:rsidR="00F629C4" w:rsidRPr="00CF000A">
        <w:rPr>
          <w:rFonts w:ascii="Arial" w:hAnsi="Arial" w:cs="Arial"/>
          <w:sz w:val="20"/>
          <w:szCs w:val="20"/>
        </w:rPr>
        <w:t>3</w:t>
      </w:r>
      <w:r w:rsidRPr="00CF000A">
        <w:rPr>
          <w:rFonts w:ascii="Arial" w:hAnsi="Arial" w:cs="Arial"/>
          <w:sz w:val="20"/>
          <w:szCs w:val="20"/>
        </w:rPr>
        <w:t>. pocházejí z Výběrového šetření pracovních sil</w:t>
      </w:r>
      <w:r w:rsidR="00A0365B">
        <w:rPr>
          <w:rFonts w:ascii="Arial" w:hAnsi="Arial" w:cs="Arial"/>
          <w:sz w:val="20"/>
          <w:szCs w:val="20"/>
        </w:rPr>
        <w:t xml:space="preserve"> (VŠPS) zajišťovaného</w:t>
      </w:r>
      <w:r w:rsidRPr="00CF000A">
        <w:rPr>
          <w:rFonts w:ascii="Arial" w:hAnsi="Arial" w:cs="Arial"/>
          <w:sz w:val="20"/>
          <w:szCs w:val="20"/>
        </w:rPr>
        <w:t xml:space="preserve"> ČSÚ.</w:t>
      </w:r>
      <w:r w:rsidR="006B3366" w:rsidRPr="00CF000A">
        <w:rPr>
          <w:rFonts w:ascii="Arial" w:hAnsi="Arial" w:cs="Arial"/>
          <w:sz w:val="20"/>
          <w:szCs w:val="20"/>
        </w:rPr>
        <w:t xml:space="preserve"> Podrobnější údaje o</w:t>
      </w:r>
      <w:r w:rsidR="00CF000A">
        <w:rPr>
          <w:rFonts w:ascii="Arial" w:hAnsi="Arial" w:cs="Arial"/>
          <w:sz w:val="20"/>
          <w:szCs w:val="20"/>
        </w:rPr>
        <w:t> </w:t>
      </w:r>
      <w:r w:rsidR="006B3366" w:rsidRPr="00CF000A">
        <w:rPr>
          <w:rFonts w:ascii="Arial" w:hAnsi="Arial" w:cs="Arial"/>
          <w:sz w:val="20"/>
          <w:szCs w:val="20"/>
        </w:rPr>
        <w:t>VŠPS lze získat v kapitole</w:t>
      </w:r>
      <w:r w:rsidR="00CF000A">
        <w:rPr>
          <w:rFonts w:ascii="Arial" w:hAnsi="Arial" w:cs="Arial"/>
          <w:sz w:val="20"/>
          <w:szCs w:val="20"/>
        </w:rPr>
        <w:t> </w:t>
      </w:r>
      <w:r w:rsidR="00B85429" w:rsidRPr="00B85429">
        <w:rPr>
          <w:rFonts w:ascii="Arial" w:hAnsi="Arial" w:cs="Arial"/>
          <w:b/>
          <w:sz w:val="20"/>
          <w:szCs w:val="20"/>
        </w:rPr>
        <w:t>10.</w:t>
      </w:r>
      <w:r w:rsidR="006B3366" w:rsidRPr="00CF000A">
        <w:rPr>
          <w:rFonts w:ascii="Arial" w:hAnsi="Arial" w:cs="Arial"/>
          <w:sz w:val="20"/>
          <w:szCs w:val="20"/>
        </w:rPr>
        <w:t xml:space="preserve"> Trh práce</w:t>
      </w:r>
      <w:r w:rsidR="00F30A08">
        <w:rPr>
          <w:rFonts w:ascii="Arial" w:hAnsi="Arial" w:cs="Arial"/>
          <w:sz w:val="20"/>
          <w:szCs w:val="20"/>
        </w:rPr>
        <w:t>,</w:t>
      </w:r>
      <w:r w:rsidR="006B3366" w:rsidRPr="00CF000A">
        <w:rPr>
          <w:rFonts w:ascii="Arial" w:hAnsi="Arial" w:cs="Arial"/>
          <w:sz w:val="20"/>
          <w:szCs w:val="20"/>
        </w:rPr>
        <w:t xml:space="preserve"> část</w:t>
      </w:r>
      <w:r w:rsidR="00CF000A">
        <w:rPr>
          <w:rFonts w:ascii="Arial" w:hAnsi="Arial" w:cs="Arial"/>
          <w:sz w:val="20"/>
          <w:szCs w:val="20"/>
        </w:rPr>
        <w:t> </w:t>
      </w:r>
      <w:r w:rsidR="006B3366" w:rsidRPr="00CF000A">
        <w:rPr>
          <w:rFonts w:ascii="Arial" w:hAnsi="Arial" w:cs="Arial"/>
          <w:sz w:val="20"/>
          <w:szCs w:val="20"/>
        </w:rPr>
        <w:t>B.</w:t>
      </w:r>
    </w:p>
    <w:p w:rsidR="00B85429" w:rsidRDefault="00B85429" w:rsidP="00B85429">
      <w:pPr>
        <w:widowControl w:val="0"/>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rsidR="00B85429" w:rsidRDefault="00B85429" w:rsidP="00B85429">
      <w:pPr>
        <w:widowControl w:val="0"/>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rsidR="00B85429" w:rsidRDefault="00B85429" w:rsidP="00B85429">
      <w:pPr>
        <w:widowControl w:val="0"/>
        <w:tabs>
          <w:tab w:val="left" w:pos="-1128"/>
          <w:tab w:val="left" w:pos="-720"/>
          <w:tab w:val="left" w:pos="360"/>
          <w:tab w:val="left" w:pos="6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rPr>
          <w:rFonts w:ascii="Arial" w:hAnsi="Arial" w:cs="Arial"/>
          <w:sz w:val="20"/>
          <w:szCs w:val="20"/>
        </w:rPr>
      </w:pPr>
    </w:p>
    <w:p w:rsidR="00B85429" w:rsidRPr="00A324CE" w:rsidRDefault="002344D5" w:rsidP="00B85429">
      <w:pPr>
        <w:pStyle w:val="Zkladntextodsazen"/>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CF000A">
        <w:rPr>
          <w:b/>
          <w:szCs w:val="20"/>
        </w:rPr>
        <w:t>Poznámky k</w:t>
      </w:r>
      <w:r w:rsidR="00091995">
        <w:rPr>
          <w:b/>
          <w:szCs w:val="20"/>
        </w:rPr>
        <w:t> </w:t>
      </w:r>
      <w:r w:rsidRPr="00CF000A">
        <w:rPr>
          <w:b/>
          <w:szCs w:val="20"/>
        </w:rPr>
        <w:t>tabulkám</w:t>
      </w:r>
    </w:p>
    <w:p w:rsidR="00B85429" w:rsidRPr="00C524B7" w:rsidRDefault="00B85429" w:rsidP="00B85429">
      <w:pPr>
        <w:pStyle w:val="Zkladntextodsazen"/>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B85429" w:rsidRPr="00C524B7" w:rsidRDefault="00B85429" w:rsidP="00B85429">
      <w:pPr>
        <w:pStyle w:val="Zkladntextodsazen"/>
        <w:tabs>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B85429" w:rsidRDefault="00B85429" w:rsidP="00B85429">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709"/>
        <w:jc w:val="both"/>
        <w:rPr>
          <w:rFonts w:ascii="Arial" w:hAnsi="Arial" w:cs="Arial"/>
          <w:sz w:val="20"/>
          <w:szCs w:val="20"/>
        </w:rPr>
      </w:pPr>
      <w:r w:rsidRPr="00B85429">
        <w:rPr>
          <w:rFonts w:ascii="Arial" w:hAnsi="Arial" w:cs="Arial"/>
          <w:sz w:val="20"/>
          <w:szCs w:val="20"/>
        </w:rPr>
        <w:t>Data za všechny uvedené druhy škol</w:t>
      </w:r>
      <w:r w:rsidR="004A329E">
        <w:rPr>
          <w:rFonts w:ascii="Arial" w:hAnsi="Arial" w:cs="Arial"/>
          <w:sz w:val="20"/>
          <w:szCs w:val="20"/>
        </w:rPr>
        <w:t>, kromě vysokých škol</w:t>
      </w:r>
      <w:r w:rsidR="00FA22F1">
        <w:rPr>
          <w:rFonts w:ascii="Arial" w:hAnsi="Arial" w:cs="Arial"/>
          <w:sz w:val="20"/>
          <w:szCs w:val="20"/>
        </w:rPr>
        <w:t>,</w:t>
      </w:r>
      <w:r w:rsidRPr="00B85429">
        <w:rPr>
          <w:rFonts w:ascii="Arial" w:hAnsi="Arial" w:cs="Arial"/>
          <w:sz w:val="20"/>
          <w:szCs w:val="20"/>
        </w:rPr>
        <w:t xml:space="preserve"> jsou publikována za školní rok a vykazována podle stavu k </w:t>
      </w:r>
      <w:r w:rsidRPr="00B85429">
        <w:rPr>
          <w:rFonts w:ascii="Arial" w:hAnsi="Arial" w:cs="Arial"/>
          <w:b/>
          <w:bCs/>
          <w:sz w:val="20"/>
          <w:szCs w:val="20"/>
        </w:rPr>
        <w:t>30. září sledovaného roku</w:t>
      </w:r>
      <w:r w:rsidRPr="00B85429">
        <w:rPr>
          <w:rFonts w:ascii="Arial" w:hAnsi="Arial" w:cs="Arial"/>
          <w:sz w:val="20"/>
          <w:szCs w:val="20"/>
        </w:rPr>
        <w:t xml:space="preserve">. </w:t>
      </w:r>
      <w:r w:rsidR="00036393" w:rsidRPr="00CF000A">
        <w:rPr>
          <w:rFonts w:ascii="Arial" w:hAnsi="Arial" w:cs="Arial"/>
          <w:sz w:val="20"/>
          <w:szCs w:val="20"/>
        </w:rPr>
        <w:t>Data za vysoké školy jsou čerpána ze systému SIMS</w:t>
      </w:r>
      <w:r w:rsidR="00ED2566">
        <w:rPr>
          <w:rFonts w:ascii="Arial" w:hAnsi="Arial" w:cs="Arial"/>
          <w:sz w:val="20"/>
          <w:szCs w:val="20"/>
        </w:rPr>
        <w:t xml:space="preserve"> </w:t>
      </w:r>
      <w:r w:rsidR="00ED2566" w:rsidRPr="00CF000A">
        <w:rPr>
          <w:rFonts w:ascii="Arial" w:hAnsi="Arial" w:cs="Arial"/>
          <w:sz w:val="20"/>
          <w:szCs w:val="20"/>
        </w:rPr>
        <w:t>(Sdružené informace matrik studentů</w:t>
      </w:r>
      <w:r w:rsidR="00ED2566">
        <w:rPr>
          <w:rFonts w:ascii="Arial" w:hAnsi="Arial" w:cs="Arial"/>
          <w:sz w:val="20"/>
          <w:szCs w:val="20"/>
        </w:rPr>
        <w:t>)</w:t>
      </w:r>
      <w:r w:rsidR="00036393" w:rsidRPr="00CF000A">
        <w:rPr>
          <w:rFonts w:ascii="Arial" w:hAnsi="Arial" w:cs="Arial"/>
          <w:sz w:val="20"/>
          <w:szCs w:val="20"/>
        </w:rPr>
        <w:t>, kam veřejné i</w:t>
      </w:r>
      <w:r w:rsidR="004A329E">
        <w:rPr>
          <w:rFonts w:ascii="Arial" w:hAnsi="Arial" w:cs="Arial"/>
          <w:sz w:val="20"/>
          <w:szCs w:val="20"/>
        </w:rPr>
        <w:t> </w:t>
      </w:r>
      <w:r w:rsidR="00036393" w:rsidRPr="00CF000A">
        <w:rPr>
          <w:rFonts w:ascii="Arial" w:hAnsi="Arial" w:cs="Arial"/>
          <w:sz w:val="20"/>
          <w:szCs w:val="20"/>
        </w:rPr>
        <w:t>soukromé vysoké školy předávají údaje o studujících, poprvé zapsaných studentech a absolventech. Publikované údaje jsou v případě počtu studentů podle stavu k 31. prosinci daného roku; údaje o poprvé zapsaných studentech a absolventech za kalendářní rok. Centrální databáze je trvale doplňována a aktualizována; údaje publikované v této ročence jsou dle stavu zpracování ke dni 20. ledna 2015.</w:t>
      </w:r>
    </w:p>
    <w:p w:rsidR="002344D5" w:rsidRDefault="00F30A08" w:rsidP="002344D5">
      <w:pPr>
        <w:pStyle w:val="Zkladntextodsazen"/>
        <w:tabs>
          <w:tab w:val="left" w:pos="720"/>
        </w:tabs>
        <w:rPr>
          <w:szCs w:val="20"/>
        </w:rPr>
      </w:pPr>
      <w:r>
        <w:rPr>
          <w:szCs w:val="20"/>
        </w:rPr>
        <w:t>P</w:t>
      </w:r>
      <w:r w:rsidRPr="00CF000A">
        <w:rPr>
          <w:szCs w:val="20"/>
        </w:rPr>
        <w:t xml:space="preserve">očty učitelů jsou </w:t>
      </w:r>
      <w:r>
        <w:rPr>
          <w:szCs w:val="20"/>
        </w:rPr>
        <w:t>o</w:t>
      </w:r>
      <w:r w:rsidR="002344D5" w:rsidRPr="00CF000A">
        <w:rPr>
          <w:szCs w:val="20"/>
        </w:rPr>
        <w:t>d roku 2005/2006 přepočteny na plně zaměstnané. Do celkových údajů jsou zahrnut</w:t>
      </w:r>
      <w:r w:rsidR="009C26F8">
        <w:rPr>
          <w:szCs w:val="20"/>
        </w:rPr>
        <w:t>a</w:t>
      </w:r>
      <w:r w:rsidR="002344D5" w:rsidRPr="00CF000A">
        <w:rPr>
          <w:szCs w:val="20"/>
        </w:rPr>
        <w:t xml:space="preserve"> i</w:t>
      </w:r>
      <w:r>
        <w:rPr>
          <w:szCs w:val="20"/>
        </w:rPr>
        <w:t> </w:t>
      </w:r>
      <w:r w:rsidR="002344D5" w:rsidRPr="00CF000A">
        <w:rPr>
          <w:szCs w:val="20"/>
        </w:rPr>
        <w:t>data za školy</w:t>
      </w:r>
      <w:r w:rsidR="00BA1FBC">
        <w:rPr>
          <w:szCs w:val="20"/>
        </w:rPr>
        <w:t xml:space="preserve"> </w:t>
      </w:r>
      <w:r w:rsidR="00B85429" w:rsidRPr="00D91B09">
        <w:rPr>
          <w:szCs w:val="20"/>
        </w:rPr>
        <w:t>pro žáky</w:t>
      </w:r>
      <w:r w:rsidR="002344D5" w:rsidRPr="00CF000A">
        <w:rPr>
          <w:szCs w:val="20"/>
        </w:rPr>
        <w:t xml:space="preserve"> se speciálními vzdělávacími potřebami. </w:t>
      </w:r>
    </w:p>
    <w:p w:rsidR="00B85429" w:rsidRDefault="00B85429" w:rsidP="00B85429">
      <w:pPr>
        <w:pStyle w:val="Zkladntextodsazen"/>
        <w:tabs>
          <w:tab w:val="left" w:pos="720"/>
        </w:tabs>
        <w:spacing w:before="0"/>
        <w:ind w:firstLine="0"/>
        <w:rPr>
          <w:szCs w:val="20"/>
        </w:rPr>
      </w:pPr>
    </w:p>
    <w:p w:rsidR="00B85429" w:rsidRDefault="00B85429" w:rsidP="00B85429">
      <w:pPr>
        <w:pStyle w:val="Zkladntextodsazen"/>
        <w:tabs>
          <w:tab w:val="left" w:pos="720"/>
        </w:tabs>
        <w:spacing w:before="0"/>
        <w:ind w:firstLine="0"/>
        <w:rPr>
          <w:szCs w:val="20"/>
        </w:rPr>
      </w:pPr>
    </w:p>
    <w:p w:rsidR="00B85429" w:rsidRPr="00A324CE" w:rsidRDefault="00B85429" w:rsidP="00B85429">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B85429">
        <w:rPr>
          <w:szCs w:val="20"/>
        </w:rPr>
        <w:t xml:space="preserve">Tab. </w:t>
      </w:r>
      <w:r w:rsidR="00627ECB" w:rsidRPr="00CF000A">
        <w:rPr>
          <w:b/>
          <w:szCs w:val="20"/>
        </w:rPr>
        <w:t>23</w:t>
      </w:r>
      <w:r w:rsidRPr="00B85429">
        <w:rPr>
          <w:szCs w:val="20"/>
        </w:rPr>
        <w:t xml:space="preserve">-1. a </w:t>
      </w:r>
      <w:r w:rsidR="00627ECB" w:rsidRPr="00CF000A">
        <w:rPr>
          <w:b/>
          <w:szCs w:val="20"/>
        </w:rPr>
        <w:t>23</w:t>
      </w:r>
      <w:r w:rsidRPr="00B85429">
        <w:rPr>
          <w:szCs w:val="20"/>
        </w:rPr>
        <w:t>-2.</w:t>
      </w:r>
      <w:r w:rsidR="00627ECB" w:rsidRPr="00A324CE">
        <w:rPr>
          <w:szCs w:val="20"/>
        </w:rPr>
        <w:t xml:space="preserve"> </w:t>
      </w:r>
      <w:r w:rsidR="002344D5" w:rsidRPr="00CF000A">
        <w:rPr>
          <w:b/>
          <w:szCs w:val="20"/>
        </w:rPr>
        <w:t>Předškolní vzdělávání</w:t>
      </w:r>
    </w:p>
    <w:p w:rsidR="002344D5" w:rsidRPr="00CF000A" w:rsidRDefault="006760B0" w:rsidP="002344D5">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szCs w:val="20"/>
        </w:rPr>
      </w:pPr>
      <w:r w:rsidRPr="00CF000A">
        <w:rPr>
          <w:b/>
          <w:szCs w:val="20"/>
        </w:rPr>
        <w:t>Předškolní vzdělávání</w:t>
      </w:r>
      <w:r w:rsidRPr="00CF000A">
        <w:rPr>
          <w:szCs w:val="20"/>
        </w:rPr>
        <w:t xml:space="preserve"> </w:t>
      </w:r>
      <w:r w:rsidR="002344D5" w:rsidRPr="00CF000A">
        <w:rPr>
          <w:szCs w:val="20"/>
        </w:rPr>
        <w:t>je zajišťováno především mateřskými školami. Děti zdravotně postižené a znevýhodněné mohou být integrovány do běžných tříd mateřských škol,</w:t>
      </w:r>
      <w:r w:rsidR="006A68F3">
        <w:rPr>
          <w:szCs w:val="20"/>
        </w:rPr>
        <w:t xml:space="preserve"> nebo pro ně</w:t>
      </w:r>
      <w:r w:rsidR="002344D5" w:rsidRPr="00CF000A">
        <w:rPr>
          <w:szCs w:val="20"/>
        </w:rPr>
        <w:t xml:space="preserve"> mohou být zřízeny speciální třídy. Mateřské školy existují </w:t>
      </w:r>
      <w:r w:rsidR="00ED2566" w:rsidRPr="00CF000A">
        <w:rPr>
          <w:szCs w:val="20"/>
        </w:rPr>
        <w:t>i</w:t>
      </w:r>
      <w:r w:rsidR="00ED2566">
        <w:rPr>
          <w:szCs w:val="20"/>
        </w:rPr>
        <w:t> </w:t>
      </w:r>
      <w:r w:rsidR="002344D5" w:rsidRPr="00CF000A">
        <w:rPr>
          <w:szCs w:val="20"/>
        </w:rPr>
        <w:t xml:space="preserve">při zařízeních pro výkon ústavní a ochranné výchovy </w:t>
      </w:r>
      <w:r w:rsidR="00B6403C" w:rsidRPr="00CF000A">
        <w:rPr>
          <w:szCs w:val="20"/>
        </w:rPr>
        <w:t>(</w:t>
      </w:r>
      <w:r w:rsidR="002344D5" w:rsidRPr="00CF000A">
        <w:rPr>
          <w:szCs w:val="20"/>
        </w:rPr>
        <w:t>zejména</w:t>
      </w:r>
      <w:r w:rsidR="009C26F8">
        <w:rPr>
          <w:szCs w:val="20"/>
        </w:rPr>
        <w:t xml:space="preserve"> </w:t>
      </w:r>
      <w:r w:rsidR="002344D5" w:rsidRPr="00CF000A">
        <w:rPr>
          <w:szCs w:val="20"/>
        </w:rPr>
        <w:t>mateřské školy při dětských domovech</w:t>
      </w:r>
      <w:r w:rsidR="00B6403C" w:rsidRPr="00CF000A">
        <w:rPr>
          <w:szCs w:val="20"/>
        </w:rPr>
        <w:t>)</w:t>
      </w:r>
      <w:r w:rsidR="002344D5" w:rsidRPr="00CF000A">
        <w:rPr>
          <w:szCs w:val="20"/>
        </w:rPr>
        <w:t xml:space="preserve"> a</w:t>
      </w:r>
      <w:r w:rsidR="00ED2566">
        <w:rPr>
          <w:szCs w:val="20"/>
        </w:rPr>
        <w:t> </w:t>
      </w:r>
      <w:r w:rsidR="002344D5" w:rsidRPr="00CF000A">
        <w:rPr>
          <w:szCs w:val="20"/>
        </w:rPr>
        <w:t>zdravotnických zařízeních.</w:t>
      </w:r>
    </w:p>
    <w:p w:rsidR="002344D5" w:rsidRDefault="002344D5" w:rsidP="002344D5">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szCs w:val="20"/>
        </w:rPr>
      </w:pPr>
      <w:r w:rsidRPr="00CF000A">
        <w:rPr>
          <w:szCs w:val="20"/>
        </w:rPr>
        <w:t>Do předškolního vzdělávání řadíme také přípravný stupeň základní školy speciální</w:t>
      </w:r>
      <w:r w:rsidR="00D267C2">
        <w:rPr>
          <w:szCs w:val="20"/>
        </w:rPr>
        <w:t>,</w:t>
      </w:r>
      <w:r w:rsidRPr="00CF000A">
        <w:rPr>
          <w:szCs w:val="20"/>
        </w:rPr>
        <w:t xml:space="preserve"> a přípravné třídy. Přípravný stupeň umožňuje nezbytnou přípravu na vzdělávání dětem s těžším mentálním postižením, postižením více vadami a autismem. Přípravné třídy jsou zřizovány při základních školách a umožňují připravit děti pro úspěšné zahájení zákonné povinné školní docházky</w:t>
      </w:r>
      <w:r w:rsidR="009C7411">
        <w:rPr>
          <w:szCs w:val="20"/>
        </w:rPr>
        <w:t>.</w:t>
      </w:r>
      <w:r w:rsidR="00036393" w:rsidRPr="00CF000A">
        <w:rPr>
          <w:szCs w:val="20"/>
        </w:rPr>
        <w:t xml:space="preserve"> </w:t>
      </w:r>
    </w:p>
    <w:p w:rsidR="00B85429" w:rsidRDefault="00B85429" w:rsidP="00B85429">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B85429" w:rsidRDefault="00B85429" w:rsidP="00B85429">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B85429" w:rsidRPr="00A324CE" w:rsidRDefault="00B85429" w:rsidP="00B85429">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r w:rsidRPr="00B85429">
        <w:rPr>
          <w:szCs w:val="20"/>
        </w:rPr>
        <w:t xml:space="preserve">Tab. </w:t>
      </w:r>
      <w:r w:rsidR="006760B0" w:rsidRPr="00CF000A">
        <w:rPr>
          <w:b/>
          <w:szCs w:val="20"/>
        </w:rPr>
        <w:t>23</w:t>
      </w:r>
      <w:r w:rsidRPr="00B85429">
        <w:rPr>
          <w:szCs w:val="20"/>
        </w:rPr>
        <w:t xml:space="preserve">-3. a </w:t>
      </w:r>
      <w:r w:rsidR="006760B0" w:rsidRPr="00CF000A">
        <w:rPr>
          <w:b/>
          <w:szCs w:val="20"/>
        </w:rPr>
        <w:t>23</w:t>
      </w:r>
      <w:r w:rsidRPr="00B85429">
        <w:rPr>
          <w:szCs w:val="20"/>
        </w:rPr>
        <w:t>-4.</w:t>
      </w:r>
      <w:r w:rsidR="002344D5" w:rsidRPr="00A324CE">
        <w:rPr>
          <w:szCs w:val="20"/>
        </w:rPr>
        <w:t xml:space="preserve"> </w:t>
      </w:r>
      <w:r w:rsidR="002344D5" w:rsidRPr="00CF000A">
        <w:rPr>
          <w:b/>
          <w:szCs w:val="20"/>
        </w:rPr>
        <w:t>Základní vzdělávání</w:t>
      </w:r>
    </w:p>
    <w:p w:rsidR="00B85429" w:rsidRDefault="006760B0" w:rsidP="00B85429">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szCs w:val="20"/>
        </w:rPr>
      </w:pPr>
      <w:r w:rsidRPr="00CF000A">
        <w:rPr>
          <w:b/>
          <w:szCs w:val="20"/>
        </w:rPr>
        <w:t>Základní vzdělávání</w:t>
      </w:r>
      <w:r w:rsidR="002344D5" w:rsidRPr="00CF000A">
        <w:rPr>
          <w:szCs w:val="20"/>
        </w:rPr>
        <w:t xml:space="preserve"> je součástí povinné školní docházky. Povinnou školní docházku nastupují podle zákona děti ve věku šesti let</w:t>
      </w:r>
      <w:r w:rsidR="006B065A">
        <w:rPr>
          <w:szCs w:val="20"/>
        </w:rPr>
        <w:t>,</w:t>
      </w:r>
      <w:r w:rsidR="002344D5" w:rsidRPr="00CF000A">
        <w:rPr>
          <w:szCs w:val="20"/>
        </w:rPr>
        <w:t xml:space="preserve"> </w:t>
      </w:r>
      <w:r w:rsidR="00F30A08" w:rsidRPr="00CF000A">
        <w:rPr>
          <w:szCs w:val="20"/>
        </w:rPr>
        <w:t>v</w:t>
      </w:r>
      <w:r w:rsidR="00F30A08">
        <w:t> </w:t>
      </w:r>
      <w:r w:rsidR="002344D5" w:rsidRPr="00CF000A">
        <w:rPr>
          <w:szCs w:val="20"/>
        </w:rPr>
        <w:t>případě dětí s odkladem povinné školní docházky nejpozději ve věku osmi let</w:t>
      </w:r>
      <w:r w:rsidR="006B065A">
        <w:rPr>
          <w:szCs w:val="20"/>
        </w:rPr>
        <w:t xml:space="preserve">. Povinná školní docházka </w:t>
      </w:r>
      <w:r w:rsidR="002344D5" w:rsidRPr="00CF000A">
        <w:rPr>
          <w:szCs w:val="20"/>
        </w:rPr>
        <w:t>trvá devět let</w:t>
      </w:r>
      <w:r w:rsidR="006B065A">
        <w:rPr>
          <w:szCs w:val="20"/>
        </w:rPr>
        <w:t>,</w:t>
      </w:r>
      <w:r w:rsidR="002344D5" w:rsidRPr="00CF000A">
        <w:rPr>
          <w:szCs w:val="20"/>
        </w:rPr>
        <w:t xml:space="preserve"> pět let na 1. stupni a čtyři roky na 2. stupni základních škol.</w:t>
      </w:r>
      <w:r w:rsidR="00091995" w:rsidRPr="00091995">
        <w:rPr>
          <w:szCs w:val="20"/>
        </w:rPr>
        <w:t xml:space="preserve"> </w:t>
      </w:r>
      <w:r w:rsidR="00091995">
        <w:rPr>
          <w:szCs w:val="20"/>
        </w:rPr>
        <w:t>Vzdělávací program „</w:t>
      </w:r>
      <w:r w:rsidR="00091995" w:rsidRPr="00C2193D">
        <w:rPr>
          <w:szCs w:val="20"/>
        </w:rPr>
        <w:t>Pomocn</w:t>
      </w:r>
      <w:r w:rsidR="00091995">
        <w:rPr>
          <w:szCs w:val="20"/>
        </w:rPr>
        <w:t>á</w:t>
      </w:r>
      <w:r w:rsidR="00091995" w:rsidRPr="00C2193D">
        <w:rPr>
          <w:szCs w:val="20"/>
        </w:rPr>
        <w:t xml:space="preserve"> škol</w:t>
      </w:r>
      <w:r w:rsidR="00091995">
        <w:rPr>
          <w:szCs w:val="20"/>
        </w:rPr>
        <w:t>a“</w:t>
      </w:r>
      <w:r w:rsidR="00091995" w:rsidRPr="00CF000A">
        <w:rPr>
          <w:szCs w:val="20"/>
        </w:rPr>
        <w:t xml:space="preserve"> </w:t>
      </w:r>
      <w:r w:rsidR="00091995">
        <w:rPr>
          <w:szCs w:val="20"/>
        </w:rPr>
        <w:t>má</w:t>
      </w:r>
      <w:r w:rsidR="00091995" w:rsidRPr="00CF000A">
        <w:rPr>
          <w:szCs w:val="20"/>
        </w:rPr>
        <w:t xml:space="preserve"> deset postupných ročníků.</w:t>
      </w:r>
    </w:p>
    <w:p w:rsidR="00E11662" w:rsidRPr="006B6DD8" w:rsidRDefault="002344D5" w:rsidP="002344D5">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szCs w:val="20"/>
        </w:rPr>
      </w:pPr>
      <w:r w:rsidRPr="00CF000A">
        <w:rPr>
          <w:szCs w:val="20"/>
        </w:rPr>
        <w:t>Žáci se speciálními vzdělávacími potřebami mají možnost prodloužit si základní vzdělávání na deset let, kde 1. stupeň končí šestým ročníkem základní školy. Žáci se zdravotním postižením mohou být zařazeni do speciálních tříd na běžných základních školách nebo individuálně integrováni do běžných tříd základních škol, nebo jsou pro ně určeny školy zaměřené primárně na výuku žáků se speciálními vzdělávacími potřebami</w:t>
      </w:r>
      <w:r w:rsidRPr="00C2193D">
        <w:rPr>
          <w:szCs w:val="20"/>
        </w:rPr>
        <w:t xml:space="preserve">. </w:t>
      </w:r>
      <w:r w:rsidRPr="00CF000A">
        <w:rPr>
          <w:szCs w:val="20"/>
        </w:rPr>
        <w:t>Základní školy jsou zřizovány i při zařízeních pro výkon ústavní a ochranné výchovy. Jedná se zejména o základní školy při dětských domovech</w:t>
      </w:r>
      <w:r w:rsidR="00B85429" w:rsidRPr="00B85429">
        <w:rPr>
          <w:szCs w:val="20"/>
        </w:rPr>
        <w:t xml:space="preserve">. </w:t>
      </w:r>
    </w:p>
    <w:p w:rsidR="002344D5" w:rsidRDefault="002344D5" w:rsidP="002344D5">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rPr>
          <w:rStyle w:val="Siln"/>
          <w:b w:val="0"/>
          <w:szCs w:val="20"/>
        </w:rPr>
      </w:pPr>
      <w:r w:rsidRPr="00CF000A">
        <w:rPr>
          <w:rStyle w:val="Siln"/>
          <w:b w:val="0"/>
          <w:szCs w:val="20"/>
        </w:rPr>
        <w:t>Nadaní žáci mohou základní školu opustit dříve a povinnou školní docházku dokončit na nižších stupních víceletých gymnázií a v osmiletém oboru tanec na konzervatořích.</w:t>
      </w:r>
    </w:p>
    <w:p w:rsidR="00B85429" w:rsidRDefault="00B85429" w:rsidP="00B85429">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rStyle w:val="Siln"/>
          <w:b w:val="0"/>
          <w:szCs w:val="20"/>
        </w:rPr>
      </w:pPr>
    </w:p>
    <w:p w:rsidR="00B85429" w:rsidRPr="00B85429" w:rsidRDefault="00B85429" w:rsidP="00B85429">
      <w:pPr>
        <w:pStyle w:val="Zkladntextodsazen"/>
        <w:tabs>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128"/>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048"/>
        </w:tabs>
        <w:spacing w:before="0"/>
        <w:ind w:firstLine="0"/>
        <w:rPr>
          <w:szCs w:val="20"/>
        </w:rPr>
      </w:pPr>
    </w:p>
    <w:p w:rsidR="00C34FDF" w:rsidRPr="00A324CE" w:rsidRDefault="00B85429" w:rsidP="00BA11DD">
      <w:pPr>
        <w:pStyle w:val="Zkladntextodsazen"/>
        <w:tabs>
          <w:tab w:val="clear" w:pos="601"/>
          <w:tab w:val="clear" w:pos="1416"/>
          <w:tab w:val="left" w:pos="540"/>
        </w:tabs>
        <w:spacing w:before="0"/>
        <w:ind w:firstLine="0"/>
        <w:rPr>
          <w:bCs/>
          <w:szCs w:val="20"/>
        </w:rPr>
      </w:pPr>
      <w:r w:rsidRPr="00B85429">
        <w:rPr>
          <w:bCs/>
          <w:szCs w:val="20"/>
        </w:rPr>
        <w:t xml:space="preserve">Tab. </w:t>
      </w:r>
      <w:r w:rsidR="009C1B63" w:rsidRPr="00CF000A">
        <w:rPr>
          <w:b/>
          <w:bCs/>
          <w:szCs w:val="20"/>
        </w:rPr>
        <w:t>23</w:t>
      </w:r>
      <w:r w:rsidRPr="00B85429">
        <w:rPr>
          <w:bCs/>
          <w:szCs w:val="20"/>
        </w:rPr>
        <w:t>-5</w:t>
      </w:r>
      <w:r w:rsidR="004A6482">
        <w:rPr>
          <w:bCs/>
          <w:szCs w:val="20"/>
        </w:rPr>
        <w:t>.</w:t>
      </w:r>
      <w:r w:rsidRPr="00B85429">
        <w:rPr>
          <w:bCs/>
          <w:szCs w:val="20"/>
        </w:rPr>
        <w:t xml:space="preserve"> až </w:t>
      </w:r>
      <w:r w:rsidR="009C1B63" w:rsidRPr="00CF000A">
        <w:rPr>
          <w:b/>
          <w:bCs/>
          <w:szCs w:val="20"/>
        </w:rPr>
        <w:t>23</w:t>
      </w:r>
      <w:r w:rsidRPr="00B85429">
        <w:rPr>
          <w:bCs/>
          <w:szCs w:val="20"/>
        </w:rPr>
        <w:t>-15</w:t>
      </w:r>
      <w:r w:rsidR="004A6482">
        <w:rPr>
          <w:bCs/>
          <w:szCs w:val="20"/>
        </w:rPr>
        <w:t>.</w:t>
      </w:r>
      <w:r w:rsidR="002344D5" w:rsidRPr="00A324CE">
        <w:rPr>
          <w:bCs/>
          <w:szCs w:val="20"/>
        </w:rPr>
        <w:t xml:space="preserve"> </w:t>
      </w:r>
      <w:r w:rsidR="009C1B63" w:rsidRPr="00CF000A">
        <w:rPr>
          <w:b/>
          <w:bCs/>
          <w:szCs w:val="20"/>
        </w:rPr>
        <w:t>S</w:t>
      </w:r>
      <w:r w:rsidR="002344D5" w:rsidRPr="00CF000A">
        <w:rPr>
          <w:b/>
          <w:bCs/>
          <w:szCs w:val="20"/>
        </w:rPr>
        <w:t>tředoškolské vzdělávání</w:t>
      </w:r>
      <w:r w:rsidR="002344D5" w:rsidRPr="00A324CE">
        <w:rPr>
          <w:bCs/>
          <w:szCs w:val="20"/>
        </w:rPr>
        <w:t xml:space="preserve"> </w:t>
      </w:r>
    </w:p>
    <w:p w:rsidR="00B85429" w:rsidRDefault="002344D5" w:rsidP="00B85429">
      <w:pPr>
        <w:pStyle w:val="Zkladntextodsazen"/>
        <w:tabs>
          <w:tab w:val="clear" w:pos="601"/>
          <w:tab w:val="clear" w:pos="1416"/>
          <w:tab w:val="left" w:pos="540"/>
        </w:tabs>
        <w:rPr>
          <w:bCs/>
          <w:szCs w:val="20"/>
        </w:rPr>
      </w:pPr>
      <w:r w:rsidRPr="00CF000A">
        <w:rPr>
          <w:b/>
          <w:bCs/>
          <w:szCs w:val="20"/>
        </w:rPr>
        <w:t>Střední školy</w:t>
      </w:r>
      <w:r w:rsidRPr="00CF000A">
        <w:rPr>
          <w:bCs/>
          <w:szCs w:val="20"/>
        </w:rPr>
        <w:t xml:space="preserve"> nabízejí pro absolventy základních škol </w:t>
      </w:r>
      <w:r w:rsidR="005211CE">
        <w:rPr>
          <w:bCs/>
          <w:szCs w:val="20"/>
        </w:rPr>
        <w:t xml:space="preserve">dále vyjmenované </w:t>
      </w:r>
      <w:r w:rsidRPr="00CF000A">
        <w:rPr>
          <w:bCs/>
          <w:szCs w:val="20"/>
        </w:rPr>
        <w:t>druhy vzdělávání</w:t>
      </w:r>
      <w:r w:rsidR="005211CE">
        <w:rPr>
          <w:bCs/>
          <w:szCs w:val="20"/>
        </w:rPr>
        <w:t>.</w:t>
      </w:r>
    </w:p>
    <w:p w:rsidR="002344D5" w:rsidRPr="00CF000A" w:rsidRDefault="005211CE" w:rsidP="00E11662">
      <w:pPr>
        <w:pStyle w:val="Zkladntextodsazen"/>
        <w:tabs>
          <w:tab w:val="left" w:pos="540"/>
        </w:tabs>
        <w:rPr>
          <w:bCs/>
          <w:szCs w:val="20"/>
        </w:rPr>
      </w:pPr>
      <w:r>
        <w:rPr>
          <w:b/>
          <w:bCs/>
          <w:szCs w:val="20"/>
        </w:rPr>
        <w:t>S</w:t>
      </w:r>
      <w:r w:rsidR="002344D5" w:rsidRPr="00CF000A">
        <w:rPr>
          <w:b/>
          <w:bCs/>
          <w:szCs w:val="20"/>
        </w:rPr>
        <w:t>třední vzdělávání</w:t>
      </w:r>
      <w:r w:rsidR="002344D5" w:rsidRPr="00CF000A">
        <w:rPr>
          <w:bCs/>
          <w:szCs w:val="20"/>
        </w:rPr>
        <w:t xml:space="preserve"> </w:t>
      </w:r>
      <w:r w:rsidR="00055E39" w:rsidRPr="00CF000A">
        <w:rPr>
          <w:bCs/>
          <w:szCs w:val="20"/>
        </w:rPr>
        <w:t xml:space="preserve">– </w:t>
      </w:r>
      <w:r w:rsidR="009D1364">
        <w:rPr>
          <w:bCs/>
          <w:szCs w:val="20"/>
        </w:rPr>
        <w:t>dvou</w:t>
      </w:r>
      <w:r w:rsidR="00F6091C">
        <w:rPr>
          <w:bCs/>
          <w:szCs w:val="20"/>
        </w:rPr>
        <w:t>leté studijní programy</w:t>
      </w:r>
      <w:r w:rsidR="002344D5" w:rsidRPr="00CF000A">
        <w:rPr>
          <w:bCs/>
          <w:szCs w:val="20"/>
        </w:rPr>
        <w:t xml:space="preserve"> ukončené závěrečnou zkouškou</w:t>
      </w:r>
      <w:r w:rsidR="00055E39" w:rsidRPr="00CF000A">
        <w:rPr>
          <w:bCs/>
          <w:szCs w:val="20"/>
        </w:rPr>
        <w:t>. Do tohoto druhu vzdělávání patří také</w:t>
      </w:r>
      <w:r w:rsidR="002344D5" w:rsidRPr="00CF000A">
        <w:rPr>
          <w:bCs/>
          <w:szCs w:val="20"/>
        </w:rPr>
        <w:t xml:space="preserve"> </w:t>
      </w:r>
      <w:r w:rsidR="009D1364">
        <w:rPr>
          <w:bCs/>
          <w:szCs w:val="20"/>
        </w:rPr>
        <w:t>jedno až dvou</w:t>
      </w:r>
      <w:r w:rsidR="002344D5" w:rsidRPr="00CF000A">
        <w:rPr>
          <w:bCs/>
          <w:szCs w:val="20"/>
        </w:rPr>
        <w:t>leté vzdělávání v o</w:t>
      </w:r>
      <w:r w:rsidR="00E11662" w:rsidRPr="00CF000A">
        <w:rPr>
          <w:bCs/>
          <w:szCs w:val="20"/>
        </w:rPr>
        <w:t>boru</w:t>
      </w:r>
      <w:r w:rsidR="002344D5" w:rsidRPr="00CF000A">
        <w:rPr>
          <w:bCs/>
          <w:szCs w:val="20"/>
        </w:rPr>
        <w:t xml:space="preserve"> rodinné školy, které je určeno pro žáky </w:t>
      </w:r>
      <w:r w:rsidR="002344D5" w:rsidRPr="00CF000A">
        <w:rPr>
          <w:szCs w:val="20"/>
        </w:rPr>
        <w:t>s</w:t>
      </w:r>
      <w:r w:rsidR="009E0992">
        <w:rPr>
          <w:szCs w:val="20"/>
        </w:rPr>
        <w:t> </w:t>
      </w:r>
      <w:r w:rsidR="002344D5" w:rsidRPr="00CF000A">
        <w:rPr>
          <w:szCs w:val="20"/>
        </w:rPr>
        <w:t>těžšími a</w:t>
      </w:r>
      <w:r w:rsidR="009E0992">
        <w:rPr>
          <w:szCs w:val="20"/>
        </w:rPr>
        <w:t> </w:t>
      </w:r>
      <w:r w:rsidR="002344D5" w:rsidRPr="00CF000A">
        <w:rPr>
          <w:szCs w:val="20"/>
        </w:rPr>
        <w:t>kombinovanými formami zdravotního postižení.</w:t>
      </w:r>
    </w:p>
    <w:p w:rsidR="002344D5" w:rsidRPr="00CF000A" w:rsidRDefault="005211CE" w:rsidP="00693354">
      <w:pPr>
        <w:pStyle w:val="Zkladntextodsazen"/>
        <w:widowControl/>
        <w:tabs>
          <w:tab w:val="left" w:pos="540"/>
        </w:tabs>
        <w:rPr>
          <w:bCs/>
          <w:szCs w:val="20"/>
        </w:rPr>
      </w:pPr>
      <w:r>
        <w:rPr>
          <w:b/>
          <w:szCs w:val="20"/>
        </w:rPr>
        <w:lastRenderedPageBreak/>
        <w:t>S</w:t>
      </w:r>
      <w:r w:rsidR="00B85429" w:rsidRPr="00B85429">
        <w:rPr>
          <w:b/>
          <w:szCs w:val="20"/>
        </w:rPr>
        <w:t>třední vzdělávání s výučním listem</w:t>
      </w:r>
      <w:r w:rsidR="002344D5" w:rsidRPr="00CF000A">
        <w:rPr>
          <w:bCs/>
          <w:szCs w:val="20"/>
        </w:rPr>
        <w:t xml:space="preserve"> – vzdělávání </w:t>
      </w:r>
      <w:r w:rsidR="00281806" w:rsidRPr="00CF000A">
        <w:rPr>
          <w:bCs/>
          <w:szCs w:val="20"/>
        </w:rPr>
        <w:t>v</w:t>
      </w:r>
      <w:r w:rsidR="006B6DD8">
        <w:rPr>
          <w:bCs/>
          <w:szCs w:val="20"/>
        </w:rPr>
        <w:t> </w:t>
      </w:r>
      <w:r w:rsidR="009D1364">
        <w:rPr>
          <w:bCs/>
          <w:szCs w:val="20"/>
        </w:rPr>
        <w:t>tří</w:t>
      </w:r>
      <w:r w:rsidR="00660E15" w:rsidRPr="00CF000A">
        <w:rPr>
          <w:bCs/>
          <w:szCs w:val="20"/>
        </w:rPr>
        <w:t>letých</w:t>
      </w:r>
      <w:r w:rsidR="002344D5" w:rsidRPr="00CF000A">
        <w:rPr>
          <w:bCs/>
          <w:szCs w:val="20"/>
        </w:rPr>
        <w:t> učebních oborech</w:t>
      </w:r>
      <w:r w:rsidR="00660E15" w:rsidRPr="00CF000A">
        <w:rPr>
          <w:bCs/>
          <w:szCs w:val="20"/>
        </w:rPr>
        <w:t>, kdy absolvent získává výuční list</w:t>
      </w:r>
      <w:r w:rsidR="009E0992">
        <w:rPr>
          <w:bCs/>
          <w:szCs w:val="20"/>
        </w:rPr>
        <w:t>;</w:t>
      </w:r>
      <w:r w:rsidR="00660E15" w:rsidRPr="00CF000A">
        <w:rPr>
          <w:bCs/>
          <w:szCs w:val="20"/>
        </w:rPr>
        <w:t xml:space="preserve"> </w:t>
      </w:r>
      <w:r w:rsidR="009E0992">
        <w:rPr>
          <w:bCs/>
          <w:szCs w:val="20"/>
        </w:rPr>
        <w:t>v</w:t>
      </w:r>
      <w:r w:rsidR="00660E15" w:rsidRPr="00CF000A">
        <w:rPr>
          <w:bCs/>
          <w:szCs w:val="20"/>
        </w:rPr>
        <w:t>ýjimečně se může jednat o</w:t>
      </w:r>
      <w:r w:rsidR="00F30A08">
        <w:rPr>
          <w:bCs/>
          <w:szCs w:val="20"/>
        </w:rPr>
        <w:t> </w:t>
      </w:r>
      <w:r w:rsidR="00660E15" w:rsidRPr="00CF000A">
        <w:rPr>
          <w:bCs/>
          <w:szCs w:val="20"/>
        </w:rPr>
        <w:t>obory</w:t>
      </w:r>
      <w:r w:rsidR="002344D5" w:rsidRPr="00CF000A">
        <w:rPr>
          <w:bCs/>
          <w:szCs w:val="20"/>
        </w:rPr>
        <w:t xml:space="preserve"> </w:t>
      </w:r>
      <w:r w:rsidR="009D1364">
        <w:rPr>
          <w:bCs/>
          <w:szCs w:val="20"/>
        </w:rPr>
        <w:t>dvou</w:t>
      </w:r>
      <w:r w:rsidR="002344D5" w:rsidRPr="00CF000A">
        <w:rPr>
          <w:bCs/>
          <w:szCs w:val="20"/>
        </w:rPr>
        <w:t>let</w:t>
      </w:r>
      <w:r w:rsidR="00660E15" w:rsidRPr="00CF000A">
        <w:rPr>
          <w:bCs/>
          <w:szCs w:val="20"/>
        </w:rPr>
        <w:t>é</w:t>
      </w:r>
      <w:r>
        <w:rPr>
          <w:bCs/>
          <w:szCs w:val="20"/>
        </w:rPr>
        <w:t>.</w:t>
      </w:r>
      <w:r w:rsidR="002344D5" w:rsidRPr="00CF000A">
        <w:rPr>
          <w:bCs/>
          <w:szCs w:val="20"/>
        </w:rPr>
        <w:t xml:space="preserve"> </w:t>
      </w:r>
    </w:p>
    <w:p w:rsidR="002344D5" w:rsidRPr="00CF000A" w:rsidRDefault="005211CE" w:rsidP="002344D5">
      <w:pPr>
        <w:pStyle w:val="Zkladntextodsazen"/>
        <w:tabs>
          <w:tab w:val="clear" w:pos="601"/>
          <w:tab w:val="clear" w:pos="1416"/>
          <w:tab w:val="left" w:pos="540"/>
        </w:tabs>
        <w:rPr>
          <w:bCs/>
          <w:szCs w:val="20"/>
        </w:rPr>
      </w:pPr>
      <w:r>
        <w:rPr>
          <w:b/>
          <w:szCs w:val="20"/>
        </w:rPr>
        <w:t>S</w:t>
      </w:r>
      <w:r w:rsidR="00B85429" w:rsidRPr="00B85429">
        <w:rPr>
          <w:b/>
          <w:szCs w:val="20"/>
        </w:rPr>
        <w:t>třední vzdělávání s maturitní zkouškou</w:t>
      </w:r>
      <w:r w:rsidR="00B85429" w:rsidRPr="00B85429">
        <w:rPr>
          <w:bCs/>
          <w:szCs w:val="20"/>
        </w:rPr>
        <w:t xml:space="preserve"> –</w:t>
      </w:r>
      <w:r w:rsidR="00E11662" w:rsidRPr="00CF000A">
        <w:rPr>
          <w:bCs/>
          <w:szCs w:val="20"/>
        </w:rPr>
        <w:t xml:space="preserve"> </w:t>
      </w:r>
      <w:r w:rsidR="004A780F" w:rsidRPr="00CF000A">
        <w:rPr>
          <w:bCs/>
          <w:szCs w:val="20"/>
        </w:rPr>
        <w:t>maturitní</w:t>
      </w:r>
      <w:r w:rsidR="00E11662" w:rsidRPr="00CF000A">
        <w:rPr>
          <w:bCs/>
          <w:szCs w:val="20"/>
        </w:rPr>
        <w:t xml:space="preserve"> obory, </w:t>
      </w:r>
      <w:r w:rsidR="00E10CAF" w:rsidRPr="00CF000A">
        <w:rPr>
          <w:bCs/>
          <w:szCs w:val="20"/>
        </w:rPr>
        <w:t xml:space="preserve">kdy </w:t>
      </w:r>
      <w:r w:rsidR="00E11662" w:rsidRPr="00CF000A">
        <w:rPr>
          <w:bCs/>
          <w:szCs w:val="20"/>
        </w:rPr>
        <w:t>absolvent získává maturitní vysvědčen</w:t>
      </w:r>
      <w:r w:rsidR="00C34FDF" w:rsidRPr="00CF000A">
        <w:rPr>
          <w:bCs/>
          <w:szCs w:val="20"/>
        </w:rPr>
        <w:t>í</w:t>
      </w:r>
      <w:r w:rsidR="009E0992">
        <w:rPr>
          <w:bCs/>
          <w:szCs w:val="20"/>
        </w:rPr>
        <w:t xml:space="preserve">. Toto vzdělávání je realizováno </w:t>
      </w:r>
      <w:r>
        <w:rPr>
          <w:bCs/>
          <w:szCs w:val="20"/>
        </w:rPr>
        <w:t>ve dvou formách</w:t>
      </w:r>
      <w:r w:rsidR="002344D5" w:rsidRPr="00CF000A">
        <w:rPr>
          <w:bCs/>
          <w:szCs w:val="20"/>
        </w:rPr>
        <w:t>:</w:t>
      </w:r>
    </w:p>
    <w:p w:rsidR="003B553F" w:rsidRDefault="004A6482">
      <w:pPr>
        <w:pStyle w:val="Zkladntextodsazen"/>
        <w:tabs>
          <w:tab w:val="clear" w:pos="601"/>
          <w:tab w:val="clear" w:pos="1416"/>
          <w:tab w:val="left" w:pos="540"/>
        </w:tabs>
        <w:ind w:firstLine="0"/>
        <w:rPr>
          <w:szCs w:val="20"/>
        </w:rPr>
      </w:pPr>
      <w:r>
        <w:rPr>
          <w:bCs/>
          <w:szCs w:val="20"/>
        </w:rPr>
        <w:t>– </w:t>
      </w:r>
      <w:r w:rsidR="00B85429" w:rsidRPr="00B85429">
        <w:rPr>
          <w:b/>
        </w:rPr>
        <w:t>Všeobecné</w:t>
      </w:r>
      <w:r w:rsidR="00101B73" w:rsidRPr="004A6482">
        <w:t>,</w:t>
      </w:r>
      <w:r w:rsidR="009D1364" w:rsidRPr="004A6482">
        <w:t xml:space="preserve"> </w:t>
      </w:r>
      <w:r w:rsidR="00B85429" w:rsidRPr="00B85429">
        <w:rPr>
          <w:szCs w:val="20"/>
        </w:rPr>
        <w:t>které má</w:t>
      </w:r>
      <w:r w:rsidR="00101B73" w:rsidRPr="009D1364">
        <w:rPr>
          <w:bCs/>
          <w:szCs w:val="20"/>
        </w:rPr>
        <w:t xml:space="preserve"> neprofesní charakter vzdělávání a</w:t>
      </w:r>
      <w:r w:rsidR="00030AF9">
        <w:rPr>
          <w:bCs/>
          <w:szCs w:val="20"/>
        </w:rPr>
        <w:t> </w:t>
      </w:r>
      <w:r w:rsidR="00101B73" w:rsidRPr="009D1364">
        <w:rPr>
          <w:bCs/>
          <w:szCs w:val="20"/>
        </w:rPr>
        <w:t>je určeno pro přípravu studia na vysoké škole. Jedná se zpravidla o obory gymnázií. V současné době mají obory gymnázií dvojí podobu –</w:t>
      </w:r>
      <w:r w:rsidR="009C7411">
        <w:rPr>
          <w:bCs/>
          <w:szCs w:val="20"/>
        </w:rPr>
        <w:t xml:space="preserve"> </w:t>
      </w:r>
      <w:r w:rsidR="00101B73" w:rsidRPr="009D1364">
        <w:rPr>
          <w:bCs/>
          <w:szCs w:val="20"/>
        </w:rPr>
        <w:t>čtyřletou, do které odcházejí absolventi základních škol po úspěšném dokončení 9. ročníku, a víceletou (osmiletou a šestiletou) pro nadané žáky z nižších ročníků základních škol (</w:t>
      </w:r>
      <w:r w:rsidR="004F79D5" w:rsidRPr="009D1364">
        <w:rPr>
          <w:bCs/>
          <w:szCs w:val="20"/>
        </w:rPr>
        <w:t>z</w:t>
      </w:r>
      <w:r w:rsidR="004F79D5">
        <w:rPr>
          <w:bCs/>
          <w:szCs w:val="20"/>
        </w:rPr>
        <w:t> </w:t>
      </w:r>
      <w:r w:rsidR="00101B73" w:rsidRPr="009D1364">
        <w:rPr>
          <w:bCs/>
          <w:szCs w:val="20"/>
        </w:rPr>
        <w:t>5., resp. 7</w:t>
      </w:r>
      <w:r w:rsidR="004F79D5" w:rsidRPr="009D1364">
        <w:rPr>
          <w:bCs/>
          <w:szCs w:val="20"/>
        </w:rPr>
        <w:t>.</w:t>
      </w:r>
      <w:r w:rsidR="004F79D5">
        <w:rPr>
          <w:bCs/>
          <w:szCs w:val="20"/>
        </w:rPr>
        <w:t> </w:t>
      </w:r>
      <w:r w:rsidR="00101B73" w:rsidRPr="009D1364">
        <w:rPr>
          <w:bCs/>
          <w:szCs w:val="20"/>
        </w:rPr>
        <w:t>ročníků).</w:t>
      </w:r>
    </w:p>
    <w:p w:rsidR="003B553F" w:rsidRDefault="004A6482">
      <w:pPr>
        <w:pStyle w:val="Zkladntextodsazen"/>
        <w:tabs>
          <w:tab w:val="clear" w:pos="601"/>
          <w:tab w:val="clear" w:pos="1416"/>
          <w:tab w:val="left" w:pos="540"/>
        </w:tabs>
        <w:ind w:firstLine="0"/>
        <w:rPr>
          <w:szCs w:val="20"/>
        </w:rPr>
      </w:pPr>
      <w:r>
        <w:rPr>
          <w:b/>
        </w:rPr>
        <w:t>– </w:t>
      </w:r>
      <w:r w:rsidR="00B85429" w:rsidRPr="00B85429">
        <w:rPr>
          <w:b/>
        </w:rPr>
        <w:t>Odborné</w:t>
      </w:r>
      <w:r w:rsidR="00101B73" w:rsidRPr="009D1364">
        <w:rPr>
          <w:bCs/>
          <w:szCs w:val="20"/>
        </w:rPr>
        <w:t>, které má profesní charakter vzdělávání</w:t>
      </w:r>
      <w:r w:rsidR="007E7EE9">
        <w:rPr>
          <w:bCs/>
          <w:szCs w:val="20"/>
        </w:rPr>
        <w:t>,</w:t>
      </w:r>
      <w:r w:rsidR="00101B73" w:rsidRPr="009D1364">
        <w:rPr>
          <w:bCs/>
          <w:szCs w:val="20"/>
        </w:rPr>
        <w:t xml:space="preserve"> v délce </w:t>
      </w:r>
      <w:r w:rsidR="00030AF9">
        <w:rPr>
          <w:bCs/>
          <w:szCs w:val="20"/>
        </w:rPr>
        <w:t xml:space="preserve">čtyř </w:t>
      </w:r>
      <w:r w:rsidR="00101B73" w:rsidRPr="009D1364">
        <w:rPr>
          <w:bCs/>
          <w:szCs w:val="20"/>
        </w:rPr>
        <w:t>let a</w:t>
      </w:r>
      <w:r w:rsidR="00030AF9">
        <w:rPr>
          <w:bCs/>
          <w:szCs w:val="20"/>
        </w:rPr>
        <w:t> </w:t>
      </w:r>
      <w:r w:rsidR="00101B73" w:rsidRPr="009D1364">
        <w:rPr>
          <w:bCs/>
          <w:szCs w:val="20"/>
        </w:rPr>
        <w:t>je ukončeno maturitní zkouškou. Zahrnuje také vzdělávání v</w:t>
      </w:r>
      <w:r w:rsidR="00030AF9">
        <w:rPr>
          <w:bCs/>
          <w:szCs w:val="20"/>
        </w:rPr>
        <w:t> </w:t>
      </w:r>
      <w:r w:rsidR="00101B73" w:rsidRPr="009D1364">
        <w:rPr>
          <w:bCs/>
          <w:szCs w:val="20"/>
        </w:rPr>
        <w:t>oborech lyceí, kde je vzdělávání koncipováno jako obecně odborné s výrazně vyšším podílem všeobecného vzdělávání.</w:t>
      </w:r>
    </w:p>
    <w:p w:rsidR="002344D5" w:rsidRPr="00CF000A" w:rsidRDefault="002344D5" w:rsidP="004A780F">
      <w:pPr>
        <w:pStyle w:val="Zkladntextodsazen"/>
        <w:tabs>
          <w:tab w:val="left" w:pos="540"/>
        </w:tabs>
        <w:rPr>
          <w:bCs/>
          <w:szCs w:val="20"/>
        </w:rPr>
      </w:pPr>
      <w:r w:rsidRPr="00CF000A">
        <w:rPr>
          <w:b/>
          <w:bCs/>
          <w:szCs w:val="20"/>
        </w:rPr>
        <w:t>Nástavbové studium</w:t>
      </w:r>
      <w:r w:rsidRPr="00CF000A">
        <w:rPr>
          <w:bCs/>
          <w:szCs w:val="20"/>
        </w:rPr>
        <w:t xml:space="preserve"> – je určeno pro uchazeče, kteří získali střední vzdělání s výučním </w:t>
      </w:r>
      <w:r w:rsidR="00E10CAF" w:rsidRPr="00CF000A">
        <w:rPr>
          <w:bCs/>
          <w:szCs w:val="20"/>
        </w:rPr>
        <w:t>listem v délce</w:t>
      </w:r>
      <w:r w:rsidRPr="00CF000A">
        <w:rPr>
          <w:bCs/>
          <w:szCs w:val="20"/>
        </w:rPr>
        <w:t xml:space="preserve"> </w:t>
      </w:r>
      <w:r w:rsidR="004F79D5">
        <w:rPr>
          <w:bCs/>
          <w:szCs w:val="20"/>
        </w:rPr>
        <w:t xml:space="preserve">tří </w:t>
      </w:r>
      <w:r w:rsidRPr="00CF000A">
        <w:rPr>
          <w:bCs/>
          <w:szCs w:val="20"/>
        </w:rPr>
        <w:t>let denní formy studia v příbuzném oboru</w:t>
      </w:r>
      <w:r w:rsidR="00724600">
        <w:rPr>
          <w:bCs/>
          <w:szCs w:val="20"/>
        </w:rPr>
        <w:t>.</w:t>
      </w:r>
    </w:p>
    <w:p w:rsidR="00036393" w:rsidRPr="00CF000A" w:rsidRDefault="00C34FDF" w:rsidP="00036393">
      <w:pPr>
        <w:pStyle w:val="Zkladntextodsazen"/>
        <w:tabs>
          <w:tab w:val="left" w:pos="540"/>
        </w:tabs>
        <w:rPr>
          <w:bCs/>
          <w:szCs w:val="20"/>
        </w:rPr>
      </w:pPr>
      <w:r w:rsidRPr="00CF000A">
        <w:rPr>
          <w:bCs/>
          <w:szCs w:val="20"/>
        </w:rPr>
        <w:t xml:space="preserve">Do středoškolského vzdělávání dále řadíme </w:t>
      </w:r>
      <w:r w:rsidR="00B85429" w:rsidRPr="00B85429">
        <w:rPr>
          <w:bCs/>
          <w:szCs w:val="20"/>
        </w:rPr>
        <w:t xml:space="preserve">také </w:t>
      </w:r>
      <w:r w:rsidR="009E0992">
        <w:rPr>
          <w:b/>
          <w:bCs/>
          <w:szCs w:val="20"/>
        </w:rPr>
        <w:t>z</w:t>
      </w:r>
      <w:r w:rsidR="002344D5" w:rsidRPr="00CF000A">
        <w:rPr>
          <w:b/>
          <w:bCs/>
          <w:szCs w:val="20"/>
        </w:rPr>
        <w:t>krácené studium pro získání středního vzdělání s výučním listem</w:t>
      </w:r>
      <w:r w:rsidR="004F79D5">
        <w:rPr>
          <w:bCs/>
          <w:szCs w:val="20"/>
        </w:rPr>
        <w:t>.</w:t>
      </w:r>
      <w:r w:rsidR="00724600">
        <w:rPr>
          <w:bCs/>
          <w:szCs w:val="20"/>
        </w:rPr>
        <w:t xml:space="preserve"> </w:t>
      </w:r>
      <w:r w:rsidR="004F79D5">
        <w:rPr>
          <w:bCs/>
          <w:szCs w:val="20"/>
        </w:rPr>
        <w:t>Toto studium</w:t>
      </w:r>
      <w:r w:rsidR="00036393" w:rsidRPr="00CF000A">
        <w:rPr>
          <w:bCs/>
          <w:szCs w:val="20"/>
        </w:rPr>
        <w:t xml:space="preserve"> </w:t>
      </w:r>
      <w:r w:rsidR="002344D5" w:rsidRPr="00CF000A">
        <w:rPr>
          <w:bCs/>
          <w:szCs w:val="20"/>
        </w:rPr>
        <w:t xml:space="preserve">je určeno pro uchazeče, kteří </w:t>
      </w:r>
      <w:r w:rsidR="004A780F" w:rsidRPr="00CF000A">
        <w:rPr>
          <w:bCs/>
          <w:szCs w:val="20"/>
        </w:rPr>
        <w:t xml:space="preserve">získali </w:t>
      </w:r>
      <w:r w:rsidR="002344D5" w:rsidRPr="00CF000A">
        <w:rPr>
          <w:bCs/>
          <w:szCs w:val="20"/>
        </w:rPr>
        <w:t>střední</w:t>
      </w:r>
      <w:r w:rsidR="004A780F" w:rsidRPr="00CF000A">
        <w:rPr>
          <w:bCs/>
          <w:szCs w:val="20"/>
        </w:rPr>
        <w:t xml:space="preserve"> vzdělání s maturitní zkouškou </w:t>
      </w:r>
      <w:r w:rsidR="002344D5" w:rsidRPr="00CF000A">
        <w:rPr>
          <w:bCs/>
          <w:szCs w:val="20"/>
        </w:rPr>
        <w:t>nebo střední vzdělání s výučním listem v jiném oboru vzdělání</w:t>
      </w:r>
      <w:r w:rsidR="00577822">
        <w:rPr>
          <w:bCs/>
          <w:szCs w:val="20"/>
        </w:rPr>
        <w:t>.</w:t>
      </w:r>
      <w:r w:rsidR="00036393" w:rsidRPr="00CF000A">
        <w:rPr>
          <w:bCs/>
          <w:szCs w:val="20"/>
        </w:rPr>
        <w:t xml:space="preserve"> </w:t>
      </w:r>
      <w:r w:rsidR="00577822">
        <w:rPr>
          <w:bCs/>
          <w:szCs w:val="20"/>
        </w:rPr>
        <w:t>Dále pak</w:t>
      </w:r>
      <w:r w:rsidR="00036393" w:rsidRPr="00CF000A">
        <w:rPr>
          <w:bCs/>
          <w:szCs w:val="20"/>
        </w:rPr>
        <w:t xml:space="preserve"> </w:t>
      </w:r>
      <w:r w:rsidR="00B85429" w:rsidRPr="00B85429">
        <w:rPr>
          <w:b/>
          <w:bCs/>
          <w:szCs w:val="20"/>
        </w:rPr>
        <w:t>zkrácené</w:t>
      </w:r>
      <w:r w:rsidR="00036393" w:rsidRPr="00CF000A">
        <w:rPr>
          <w:b/>
          <w:bCs/>
          <w:szCs w:val="20"/>
        </w:rPr>
        <w:t xml:space="preserve"> studium pro získání středního vzdělání s maturitní zkouškou</w:t>
      </w:r>
      <w:r w:rsidR="009E0992">
        <w:rPr>
          <w:b/>
          <w:bCs/>
          <w:szCs w:val="20"/>
        </w:rPr>
        <w:t>,</w:t>
      </w:r>
      <w:r w:rsidR="00036393" w:rsidRPr="00CF000A">
        <w:rPr>
          <w:bCs/>
          <w:szCs w:val="20"/>
        </w:rPr>
        <w:t xml:space="preserve"> jež je určeno uchazečům, kteří získali střední vzdělání s maturitní zkouškou v jiném oboru</w:t>
      </w:r>
      <w:r w:rsidR="00724600">
        <w:rPr>
          <w:bCs/>
          <w:szCs w:val="20"/>
        </w:rPr>
        <w:t>.</w:t>
      </w:r>
    </w:p>
    <w:p w:rsidR="00B85429" w:rsidRDefault="002344D5" w:rsidP="00B85429">
      <w:pPr>
        <w:pStyle w:val="Zkladntextodsazen"/>
        <w:tabs>
          <w:tab w:val="left" w:pos="540"/>
        </w:tabs>
        <w:rPr>
          <w:szCs w:val="20"/>
        </w:rPr>
      </w:pPr>
      <w:r w:rsidRPr="00CF000A">
        <w:rPr>
          <w:bCs/>
          <w:szCs w:val="20"/>
        </w:rPr>
        <w:t>Všechny druhy vzdělávání mohou probíhat jak v denní formě vzdělávání, tak v ostatních formách vzdělávání (večerní, dálkové, distanční a kombinované). Pro žáky zdravotně postižené jsou určeny jednak speciální třídy a školy pro žáky se zdravotním postižením, jednak mohou být integrováni do běžných tříd středních škol.</w:t>
      </w:r>
    </w:p>
    <w:p w:rsidR="00C34FDF" w:rsidRDefault="00B85429" w:rsidP="00C2193D">
      <w:pPr>
        <w:widowControl w:val="0"/>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D91B09">
        <w:rPr>
          <w:rFonts w:ascii="Arial" w:hAnsi="Arial" w:cs="Arial"/>
          <w:sz w:val="20"/>
          <w:szCs w:val="20"/>
        </w:rPr>
        <w:t>Do středního školství je zahrnuto i vzdělávání v </w:t>
      </w:r>
      <w:r w:rsidRPr="00D91B09">
        <w:rPr>
          <w:rFonts w:ascii="Arial" w:hAnsi="Arial" w:cs="Arial"/>
          <w:b/>
          <w:sz w:val="20"/>
          <w:szCs w:val="20"/>
        </w:rPr>
        <w:t>konzervatořích.</w:t>
      </w:r>
      <w:r w:rsidR="002344D5" w:rsidRPr="00CF000A">
        <w:rPr>
          <w:rFonts w:ascii="Arial" w:hAnsi="Arial" w:cs="Arial"/>
          <w:sz w:val="20"/>
          <w:szCs w:val="20"/>
        </w:rPr>
        <w:t xml:space="preserve"> Na těchto školách je možno dosáhnout buď středního vzdělání s maturitní zkouškou (nejdříve po čtyřech letech v denní formě šestiletého vzdělávacího programu</w:t>
      </w:r>
      <w:r w:rsidR="004F79D5">
        <w:rPr>
          <w:rFonts w:ascii="Arial" w:hAnsi="Arial" w:cs="Arial"/>
          <w:sz w:val="20"/>
          <w:szCs w:val="20"/>
        </w:rPr>
        <w:t>,</w:t>
      </w:r>
      <w:r w:rsidR="002344D5" w:rsidRPr="00CF000A">
        <w:rPr>
          <w:rFonts w:ascii="Arial" w:hAnsi="Arial" w:cs="Arial"/>
          <w:sz w:val="20"/>
          <w:szCs w:val="20"/>
        </w:rPr>
        <w:t xml:space="preserve"> nebo po osmi letech v denní formě vzdělávání v osmiletém vzdělávacím programu), nebo vyššího odborného vzdělání v konzervatoři (složením absolutoria po úspěšném ukončení šestiletého nebo osmiletého vzdělávacího programu). Do osmiletého oboru tanec jsou žáci přijímáni ke vzdělávání po pátém ročníku základní školy. Ke vzdělávání do prvního ročníku šestiletého vzdělávacího programu konzervatoře se přijímají uchazeči, kteří úspěšn</w:t>
      </w:r>
      <w:r w:rsidR="00677B1C">
        <w:rPr>
          <w:rFonts w:ascii="Arial" w:hAnsi="Arial" w:cs="Arial"/>
          <w:sz w:val="20"/>
          <w:szCs w:val="20"/>
        </w:rPr>
        <w:t>ě ukončili základní vzdělávání.</w:t>
      </w:r>
    </w:p>
    <w:p w:rsidR="00B85429" w:rsidRDefault="00B85429" w:rsidP="00B85429">
      <w:pPr>
        <w:widowControl w:val="0"/>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B85429" w:rsidRDefault="00B85429" w:rsidP="00B85429">
      <w:pPr>
        <w:widowControl w:val="0"/>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B85429" w:rsidRDefault="00B85429" w:rsidP="00B85429">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r w:rsidRPr="00B85429">
        <w:rPr>
          <w:rFonts w:ascii="Arial" w:hAnsi="Arial" w:cs="Arial"/>
          <w:sz w:val="20"/>
          <w:szCs w:val="20"/>
        </w:rPr>
        <w:t xml:space="preserve">Tab. </w:t>
      </w:r>
      <w:r w:rsidR="008E5006" w:rsidRPr="00CF000A">
        <w:rPr>
          <w:rFonts w:ascii="Arial" w:hAnsi="Arial" w:cs="Arial"/>
          <w:b/>
          <w:sz w:val="20"/>
          <w:szCs w:val="20"/>
        </w:rPr>
        <w:t>23</w:t>
      </w:r>
      <w:r w:rsidRPr="00B85429">
        <w:rPr>
          <w:rFonts w:ascii="Arial" w:hAnsi="Arial" w:cs="Arial"/>
          <w:sz w:val="20"/>
          <w:szCs w:val="20"/>
        </w:rPr>
        <w:t xml:space="preserve">-17. a </w:t>
      </w:r>
      <w:r w:rsidR="008E5006" w:rsidRPr="00CF000A">
        <w:rPr>
          <w:rFonts w:ascii="Arial" w:hAnsi="Arial" w:cs="Arial"/>
          <w:b/>
          <w:sz w:val="20"/>
          <w:szCs w:val="20"/>
        </w:rPr>
        <w:t>23</w:t>
      </w:r>
      <w:r w:rsidRPr="00B85429">
        <w:rPr>
          <w:rFonts w:ascii="Arial" w:hAnsi="Arial" w:cs="Arial"/>
          <w:sz w:val="20"/>
          <w:szCs w:val="20"/>
        </w:rPr>
        <w:t>-18.</w:t>
      </w:r>
      <w:r w:rsidR="002344D5" w:rsidRPr="00A324CE">
        <w:rPr>
          <w:rFonts w:ascii="Arial" w:hAnsi="Arial" w:cs="Arial"/>
          <w:sz w:val="20"/>
          <w:szCs w:val="20"/>
        </w:rPr>
        <w:t xml:space="preserve"> </w:t>
      </w:r>
      <w:r w:rsidR="002344D5" w:rsidRPr="00CF000A">
        <w:rPr>
          <w:rFonts w:ascii="Arial" w:hAnsi="Arial" w:cs="Arial"/>
          <w:b/>
          <w:sz w:val="20"/>
          <w:szCs w:val="20"/>
        </w:rPr>
        <w:t>Vyšší odborné školy</w:t>
      </w:r>
      <w:r w:rsidR="002344D5" w:rsidRPr="00CF000A">
        <w:rPr>
          <w:rFonts w:ascii="Arial" w:hAnsi="Arial" w:cs="Arial"/>
          <w:sz w:val="20"/>
          <w:szCs w:val="20"/>
        </w:rPr>
        <w:t xml:space="preserve"> </w:t>
      </w:r>
    </w:p>
    <w:p w:rsidR="00C34FDF" w:rsidRPr="00CF000A" w:rsidRDefault="008E5006" w:rsidP="005F100D">
      <w:pPr>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CF000A">
        <w:rPr>
          <w:rFonts w:ascii="Arial" w:hAnsi="Arial" w:cs="Arial"/>
          <w:sz w:val="20"/>
          <w:szCs w:val="20"/>
        </w:rPr>
        <w:t xml:space="preserve">Vyšší odborné školy </w:t>
      </w:r>
      <w:r w:rsidR="002344D5" w:rsidRPr="00CF000A">
        <w:rPr>
          <w:rFonts w:ascii="Arial" w:hAnsi="Arial" w:cs="Arial"/>
          <w:sz w:val="20"/>
          <w:szCs w:val="20"/>
        </w:rPr>
        <w:t xml:space="preserve">nabízejí vzdělávání ve </w:t>
      </w:r>
      <w:r w:rsidR="00724600">
        <w:rPr>
          <w:rFonts w:ascii="Arial" w:hAnsi="Arial" w:cs="Arial"/>
          <w:sz w:val="20"/>
          <w:szCs w:val="20"/>
        </w:rPr>
        <w:t>dvou až třiapůl</w:t>
      </w:r>
      <w:r w:rsidR="002344D5" w:rsidRPr="00CF000A">
        <w:rPr>
          <w:rFonts w:ascii="Arial" w:hAnsi="Arial" w:cs="Arial"/>
          <w:sz w:val="20"/>
          <w:szCs w:val="20"/>
        </w:rPr>
        <w:t>letých oborech (</w:t>
      </w:r>
      <w:r w:rsidR="005F100D" w:rsidRPr="00CF000A">
        <w:rPr>
          <w:rFonts w:ascii="Arial" w:hAnsi="Arial" w:cs="Arial"/>
          <w:sz w:val="20"/>
          <w:szCs w:val="20"/>
        </w:rPr>
        <w:t>v</w:t>
      </w:r>
      <w:r w:rsidR="005F100D">
        <w:rPr>
          <w:rFonts w:ascii="Arial" w:hAnsi="Arial" w:cs="Arial"/>
          <w:sz w:val="20"/>
          <w:szCs w:val="20"/>
        </w:rPr>
        <w:t> </w:t>
      </w:r>
      <w:r w:rsidR="002344D5" w:rsidRPr="00CF000A">
        <w:rPr>
          <w:rFonts w:ascii="Arial" w:hAnsi="Arial" w:cs="Arial"/>
          <w:sz w:val="20"/>
          <w:szCs w:val="20"/>
        </w:rPr>
        <w:t xml:space="preserve">případě dálkové formy až </w:t>
      </w:r>
      <w:r w:rsidR="00724600">
        <w:rPr>
          <w:rFonts w:ascii="Arial" w:hAnsi="Arial" w:cs="Arial"/>
          <w:sz w:val="20"/>
          <w:szCs w:val="20"/>
        </w:rPr>
        <w:t>čtyř</w:t>
      </w:r>
      <w:r w:rsidR="00724600" w:rsidRPr="00CF000A">
        <w:rPr>
          <w:rFonts w:ascii="Arial" w:hAnsi="Arial" w:cs="Arial"/>
          <w:sz w:val="20"/>
          <w:szCs w:val="20"/>
        </w:rPr>
        <w:t>letých</w:t>
      </w:r>
      <w:r w:rsidR="002344D5" w:rsidRPr="00CF000A">
        <w:rPr>
          <w:rFonts w:ascii="Arial" w:hAnsi="Arial" w:cs="Arial"/>
          <w:sz w:val="20"/>
          <w:szCs w:val="20"/>
        </w:rPr>
        <w:t>) žákům, kteří absolvovali vzdělávání na některé ze středních škol a ukončili jej maturitní zkouškou. Vzdělávání je zakončeno absolutoriem a absolvent</w:t>
      </w:r>
      <w:r w:rsidRPr="00CF000A">
        <w:rPr>
          <w:rFonts w:ascii="Arial" w:hAnsi="Arial" w:cs="Arial"/>
          <w:sz w:val="20"/>
          <w:szCs w:val="20"/>
        </w:rPr>
        <w:t>ům j</w:t>
      </w:r>
      <w:r w:rsidR="002344D5" w:rsidRPr="00CF000A">
        <w:rPr>
          <w:rFonts w:ascii="Arial" w:hAnsi="Arial" w:cs="Arial"/>
          <w:sz w:val="20"/>
          <w:szCs w:val="20"/>
        </w:rPr>
        <w:t xml:space="preserve">e přiznáván titul diplomovaný </w:t>
      </w:r>
      <w:r w:rsidR="00736AB5" w:rsidRPr="00CF000A">
        <w:rPr>
          <w:rFonts w:ascii="Arial" w:hAnsi="Arial" w:cs="Arial"/>
          <w:sz w:val="20"/>
          <w:szCs w:val="20"/>
        </w:rPr>
        <w:t>specialista</w:t>
      </w:r>
      <w:r w:rsidR="00736AB5">
        <w:rPr>
          <w:rFonts w:ascii="Arial" w:hAnsi="Arial" w:cs="Arial"/>
          <w:sz w:val="20"/>
          <w:szCs w:val="20"/>
        </w:rPr>
        <w:t> </w:t>
      </w:r>
      <w:r w:rsidR="002344D5" w:rsidRPr="00CF000A">
        <w:rPr>
          <w:rFonts w:ascii="Arial" w:hAnsi="Arial" w:cs="Arial"/>
          <w:sz w:val="20"/>
          <w:szCs w:val="20"/>
        </w:rPr>
        <w:t>(DiS.).</w:t>
      </w:r>
    </w:p>
    <w:p w:rsidR="00B85429" w:rsidRDefault="00B85429" w:rsidP="00B85429">
      <w:pPr>
        <w:pStyle w:val="Zkladntextodsazen"/>
        <w:tabs>
          <w:tab w:val="left" w:pos="708"/>
        </w:tabs>
        <w:spacing w:before="0"/>
        <w:ind w:firstLine="0"/>
        <w:rPr>
          <w:szCs w:val="20"/>
        </w:rPr>
      </w:pPr>
    </w:p>
    <w:p w:rsidR="00B85429" w:rsidRDefault="00B85429" w:rsidP="00B85429">
      <w:pPr>
        <w:pStyle w:val="Zkladntextodsazen"/>
        <w:tabs>
          <w:tab w:val="left" w:pos="708"/>
        </w:tabs>
        <w:spacing w:before="0"/>
        <w:ind w:firstLine="0"/>
        <w:rPr>
          <w:szCs w:val="20"/>
        </w:rPr>
      </w:pPr>
    </w:p>
    <w:p w:rsidR="00B85429" w:rsidRDefault="00B85429" w:rsidP="00B85429">
      <w:pPr>
        <w:pStyle w:val="Zkladntextodsazen"/>
        <w:tabs>
          <w:tab w:val="left" w:pos="708"/>
        </w:tabs>
        <w:spacing w:before="0"/>
        <w:ind w:firstLine="0"/>
        <w:rPr>
          <w:szCs w:val="20"/>
        </w:rPr>
      </w:pPr>
      <w:r w:rsidRPr="00B85429">
        <w:rPr>
          <w:szCs w:val="20"/>
        </w:rPr>
        <w:t>Tab.</w:t>
      </w:r>
      <w:r w:rsidR="00736AB5">
        <w:rPr>
          <w:szCs w:val="20"/>
        </w:rPr>
        <w:t xml:space="preserve"> </w:t>
      </w:r>
      <w:r w:rsidR="00B65ECB" w:rsidRPr="00CF000A">
        <w:rPr>
          <w:b/>
          <w:szCs w:val="20"/>
        </w:rPr>
        <w:t>23</w:t>
      </w:r>
      <w:r w:rsidRPr="00B85429">
        <w:rPr>
          <w:szCs w:val="20"/>
        </w:rPr>
        <w:t xml:space="preserve">-19. až </w:t>
      </w:r>
      <w:r w:rsidR="00B65ECB" w:rsidRPr="00CF000A">
        <w:rPr>
          <w:b/>
          <w:szCs w:val="20"/>
        </w:rPr>
        <w:t>23</w:t>
      </w:r>
      <w:r w:rsidRPr="00B85429">
        <w:rPr>
          <w:szCs w:val="20"/>
        </w:rPr>
        <w:t>-</w:t>
      </w:r>
      <w:r w:rsidR="00736AB5">
        <w:rPr>
          <w:szCs w:val="20"/>
        </w:rPr>
        <w:t>30</w:t>
      </w:r>
      <w:r w:rsidRPr="00B85429">
        <w:rPr>
          <w:szCs w:val="20"/>
        </w:rPr>
        <w:t xml:space="preserve">. </w:t>
      </w:r>
      <w:r w:rsidR="002344D5" w:rsidRPr="00CF000A">
        <w:rPr>
          <w:b/>
          <w:szCs w:val="20"/>
        </w:rPr>
        <w:t>Vysoké školy</w:t>
      </w:r>
      <w:r w:rsidR="002344D5" w:rsidRPr="00CF000A">
        <w:rPr>
          <w:szCs w:val="20"/>
        </w:rPr>
        <w:t xml:space="preserve"> </w:t>
      </w:r>
    </w:p>
    <w:p w:rsidR="00B85429" w:rsidRDefault="00F32118" w:rsidP="00B85429">
      <w:pPr>
        <w:pStyle w:val="Zkladntextodsazen"/>
        <w:tabs>
          <w:tab w:val="left" w:pos="708"/>
        </w:tabs>
        <w:rPr>
          <w:szCs w:val="20"/>
        </w:rPr>
      </w:pPr>
      <w:r>
        <w:rPr>
          <w:szCs w:val="20"/>
        </w:rPr>
        <w:t xml:space="preserve">Vysoké školy </w:t>
      </w:r>
      <w:r w:rsidR="002344D5" w:rsidRPr="00CF000A">
        <w:rPr>
          <w:szCs w:val="20"/>
        </w:rPr>
        <w:t xml:space="preserve">nabízejí možnosti studia v bakalářských, navazujících magisterských, magisterských a doktorských studijních programech. </w:t>
      </w:r>
    </w:p>
    <w:p w:rsidR="002344D5" w:rsidRPr="00CF000A" w:rsidRDefault="002344D5" w:rsidP="002344D5">
      <w:pPr>
        <w:pStyle w:val="Zkladntextodsazen"/>
        <w:tabs>
          <w:tab w:val="left" w:pos="708"/>
        </w:tabs>
        <w:rPr>
          <w:szCs w:val="20"/>
        </w:rPr>
      </w:pPr>
      <w:r w:rsidRPr="00CF000A">
        <w:rPr>
          <w:szCs w:val="20"/>
        </w:rPr>
        <w:t xml:space="preserve">Studium může mít jak formu prezenčního studia, tak formu studia distančního, nebo kombinovaného. </w:t>
      </w:r>
    </w:p>
    <w:p w:rsidR="002344D5" w:rsidRPr="00CF000A" w:rsidRDefault="002344D5" w:rsidP="002344D5">
      <w:pPr>
        <w:pStyle w:val="Zkladntextodsazen"/>
        <w:tabs>
          <w:tab w:val="left" w:pos="708"/>
        </w:tabs>
        <w:rPr>
          <w:szCs w:val="20"/>
        </w:rPr>
      </w:pPr>
      <w:r w:rsidRPr="00CF000A">
        <w:rPr>
          <w:szCs w:val="20"/>
        </w:rPr>
        <w:t xml:space="preserve">Soustavu vysokých škol tvoří veřejné vysoké školy (univerzitního a neuniverzitního typu), dále vysoké školy soukromé a dvě vysoké školy státní. Státní vysoké školy jsou zřízeny Ministerstvem obrany a Ministerstvem vnitra. </w:t>
      </w:r>
      <w:r w:rsidR="00D71E65" w:rsidRPr="00CF000A">
        <w:rPr>
          <w:szCs w:val="20"/>
        </w:rPr>
        <w:t>Státní vysoké školy f</w:t>
      </w:r>
      <w:r w:rsidRPr="00CF000A">
        <w:rPr>
          <w:szCs w:val="20"/>
        </w:rPr>
        <w:t>ungují v režimu odlišném od soukromých a veřejných vysokých škol a nemají povinnost předávat informace o svých studentech do centrální databáze SIMS</w:t>
      </w:r>
      <w:r w:rsidR="000D4C53" w:rsidRPr="00CF000A">
        <w:rPr>
          <w:szCs w:val="20"/>
        </w:rPr>
        <w:t>.</w:t>
      </w:r>
    </w:p>
    <w:p w:rsidR="002344D5" w:rsidRPr="00CF000A" w:rsidRDefault="002344D5" w:rsidP="002344D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rPr>
          <w:rFonts w:ascii="Arial" w:hAnsi="Arial" w:cs="Arial"/>
          <w:sz w:val="20"/>
          <w:szCs w:val="20"/>
        </w:rPr>
      </w:pPr>
      <w:r w:rsidRPr="00CF000A">
        <w:rPr>
          <w:rFonts w:ascii="Arial" w:hAnsi="Arial" w:cs="Arial"/>
          <w:sz w:val="20"/>
          <w:szCs w:val="20"/>
        </w:rPr>
        <w:t>Počet studentů v tabulkách je zpravidla uváděn ve fyzických osobách, tj. každý student je uveden jen jednou, i když roste počet studentů, kteří současně studují ve více studijních programech. Celkový počet tak nesouhlasí se součty za jednotlivé vysoké školy, příp</w:t>
      </w:r>
      <w:r w:rsidR="006B065A">
        <w:rPr>
          <w:rFonts w:ascii="Arial" w:hAnsi="Arial" w:cs="Arial"/>
          <w:sz w:val="20"/>
          <w:szCs w:val="20"/>
        </w:rPr>
        <w:t>adně</w:t>
      </w:r>
      <w:r w:rsidR="006B065A" w:rsidRPr="00CF000A">
        <w:rPr>
          <w:rFonts w:ascii="Arial" w:hAnsi="Arial" w:cs="Arial"/>
          <w:sz w:val="20"/>
          <w:szCs w:val="20"/>
        </w:rPr>
        <w:t xml:space="preserve"> </w:t>
      </w:r>
      <w:r w:rsidRPr="00CF000A">
        <w:rPr>
          <w:rFonts w:ascii="Arial" w:hAnsi="Arial" w:cs="Arial"/>
          <w:sz w:val="20"/>
          <w:szCs w:val="20"/>
        </w:rPr>
        <w:t>jednotlivé formy studia a typy studijních programů.</w:t>
      </w:r>
    </w:p>
    <w:p w:rsidR="00B85429" w:rsidRDefault="00B85429" w:rsidP="00B85429">
      <w:pPr>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both"/>
        <w:rPr>
          <w:rFonts w:ascii="Arial" w:hAnsi="Arial" w:cs="Arial"/>
          <w:sz w:val="20"/>
          <w:szCs w:val="20"/>
        </w:rPr>
      </w:pPr>
    </w:p>
    <w:p w:rsidR="002344D5" w:rsidRPr="00CF000A" w:rsidRDefault="002344D5" w:rsidP="002344D5">
      <w:pPr>
        <w:pStyle w:val="Zkladntext"/>
        <w:widowControl/>
        <w:tabs>
          <w:tab w:val="clear" w:pos="0"/>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spacing w:before="0"/>
        <w:rPr>
          <w:rFonts w:ascii="Arial" w:hAnsi="Arial" w:cs="Arial"/>
          <w:color w:val="auto"/>
          <w:sz w:val="20"/>
          <w:szCs w:val="20"/>
        </w:rPr>
      </w:pPr>
    </w:p>
    <w:p w:rsidR="002344D5" w:rsidRPr="00CF000A" w:rsidRDefault="002344D5" w:rsidP="002344D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Arial" w:hAnsi="Arial" w:cs="Arial"/>
          <w:sz w:val="20"/>
          <w:szCs w:val="20"/>
        </w:rPr>
      </w:pPr>
      <w:r w:rsidRPr="00CF000A">
        <w:rPr>
          <w:rFonts w:ascii="Arial" w:hAnsi="Arial" w:cs="Arial"/>
          <w:sz w:val="20"/>
          <w:szCs w:val="20"/>
        </w:rPr>
        <w:lastRenderedPageBreak/>
        <w:t>*          *          *</w:t>
      </w:r>
    </w:p>
    <w:p w:rsidR="002344D5" w:rsidRPr="00CF000A" w:rsidRDefault="002344D5" w:rsidP="002344D5">
      <w:pPr>
        <w:pStyle w:val="Zkladntextodsazen2"/>
        <w:ind w:firstLine="0"/>
        <w:rPr>
          <w:rFonts w:ascii="Arial" w:hAnsi="Arial" w:cs="Arial"/>
          <w:szCs w:val="20"/>
        </w:rPr>
      </w:pPr>
    </w:p>
    <w:p w:rsidR="002344D5" w:rsidRPr="00CF000A" w:rsidRDefault="002344D5" w:rsidP="002344D5">
      <w:pPr>
        <w:pStyle w:val="Zkladntextodsazen2"/>
        <w:ind w:firstLine="0"/>
        <w:rPr>
          <w:rFonts w:ascii="Arial" w:hAnsi="Arial" w:cs="Arial"/>
          <w:szCs w:val="20"/>
        </w:rPr>
      </w:pPr>
    </w:p>
    <w:p w:rsidR="002344D5" w:rsidRPr="00CF000A" w:rsidRDefault="002344D5" w:rsidP="002344D5">
      <w:pPr>
        <w:pStyle w:val="Zkladntext"/>
        <w:widowControl/>
        <w:tabs>
          <w:tab w:val="clear" w:pos="0"/>
          <w:tab w:val="clear" w:pos="601"/>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autoSpaceDE/>
        <w:autoSpaceDN/>
        <w:adjustRightInd/>
        <w:spacing w:before="0"/>
        <w:ind w:firstLine="709"/>
        <w:rPr>
          <w:rFonts w:ascii="Arial" w:hAnsi="Arial" w:cs="Arial"/>
          <w:color w:val="auto"/>
          <w:sz w:val="20"/>
          <w:szCs w:val="20"/>
        </w:rPr>
      </w:pPr>
      <w:r w:rsidRPr="00CF000A">
        <w:rPr>
          <w:rFonts w:ascii="Arial" w:hAnsi="Arial" w:cs="Arial"/>
          <w:color w:val="auto"/>
          <w:sz w:val="20"/>
          <w:szCs w:val="20"/>
        </w:rPr>
        <w:t>Podrobnější informace z oblasti vzdělávání lze získat na webových stránkách Ministerstva školství, mládeže a tělovýchovy:</w:t>
      </w:r>
    </w:p>
    <w:p w:rsidR="002344D5" w:rsidRPr="00EE1489" w:rsidRDefault="002344D5" w:rsidP="002344D5">
      <w:pPr>
        <w:spacing w:before="120"/>
        <w:jc w:val="both"/>
        <w:rPr>
          <w:rFonts w:ascii="Arial" w:hAnsi="Arial" w:cs="Arial"/>
          <w:sz w:val="20"/>
          <w:szCs w:val="20"/>
        </w:rPr>
      </w:pPr>
      <w:r w:rsidRPr="00EE1489">
        <w:rPr>
          <w:rFonts w:ascii="Arial" w:hAnsi="Arial" w:cs="Arial"/>
          <w:sz w:val="20"/>
          <w:szCs w:val="20"/>
        </w:rPr>
        <w:t>– </w:t>
      </w:r>
      <w:hyperlink r:id="rId6" w:history="1">
        <w:r w:rsidRPr="00EE1489">
          <w:rPr>
            <w:rStyle w:val="Hypertextovodkaz"/>
            <w:rFonts w:ascii="Arial" w:hAnsi="Arial" w:cs="Arial"/>
            <w:sz w:val="20"/>
            <w:szCs w:val="20"/>
          </w:rPr>
          <w:t>www.msmt.cz/</w:t>
        </w:r>
      </w:hyperlink>
      <w:r w:rsidRPr="00EE1489">
        <w:rPr>
          <w:rFonts w:ascii="Arial" w:hAnsi="Arial" w:cs="Arial"/>
          <w:sz w:val="20"/>
          <w:szCs w:val="20"/>
        </w:rPr>
        <w:t xml:space="preserve"> </w:t>
      </w:r>
    </w:p>
    <w:p w:rsidR="002344D5" w:rsidRPr="00EE1489" w:rsidRDefault="002344D5" w:rsidP="002344D5">
      <w:pPr>
        <w:spacing w:before="120"/>
        <w:ind w:firstLine="709"/>
        <w:jc w:val="both"/>
        <w:rPr>
          <w:rFonts w:ascii="Arial" w:hAnsi="Arial" w:cs="Arial"/>
          <w:sz w:val="20"/>
          <w:szCs w:val="20"/>
        </w:rPr>
      </w:pPr>
      <w:r w:rsidRPr="00EE1489">
        <w:rPr>
          <w:rFonts w:ascii="Arial" w:hAnsi="Arial" w:cs="Arial"/>
          <w:sz w:val="20"/>
          <w:szCs w:val="20"/>
        </w:rPr>
        <w:t>Další údaje jsou dostupné na internetových stránkách Českého statistického úřadu:</w:t>
      </w:r>
    </w:p>
    <w:p w:rsidR="002344D5" w:rsidRPr="00EE1489" w:rsidRDefault="002344D5" w:rsidP="002344D5">
      <w:pPr>
        <w:spacing w:before="120"/>
        <w:jc w:val="both"/>
        <w:rPr>
          <w:rFonts w:ascii="Arial" w:hAnsi="Arial" w:cs="Arial"/>
          <w:sz w:val="20"/>
          <w:szCs w:val="20"/>
        </w:rPr>
      </w:pPr>
      <w:r w:rsidRPr="00EE1489">
        <w:rPr>
          <w:rFonts w:ascii="Arial" w:hAnsi="Arial" w:cs="Arial"/>
          <w:sz w:val="20"/>
          <w:szCs w:val="20"/>
        </w:rPr>
        <w:t>– </w:t>
      </w:r>
      <w:hyperlink r:id="rId7" w:history="1">
        <w:r w:rsidR="00736AB5" w:rsidRPr="00EE1489">
          <w:rPr>
            <w:rStyle w:val="Hypertextovodkaz"/>
            <w:rFonts w:ascii="Arial" w:hAnsi="Arial" w:cs="Arial"/>
            <w:sz w:val="20"/>
            <w:szCs w:val="20"/>
          </w:rPr>
          <w:t>www.czso.cz/csu/czs</w:t>
        </w:r>
        <w:r w:rsidR="00736AB5" w:rsidRPr="00EE1489">
          <w:rPr>
            <w:rStyle w:val="Hypertextovodkaz"/>
            <w:rFonts w:ascii="Arial" w:hAnsi="Arial" w:cs="Arial"/>
            <w:sz w:val="20"/>
            <w:szCs w:val="20"/>
          </w:rPr>
          <w:t>o</w:t>
        </w:r>
        <w:r w:rsidR="00736AB5" w:rsidRPr="00EE1489">
          <w:rPr>
            <w:rStyle w:val="Hypertextovodkaz"/>
            <w:rFonts w:ascii="Arial" w:hAnsi="Arial" w:cs="Arial"/>
            <w:sz w:val="20"/>
            <w:szCs w:val="20"/>
          </w:rPr>
          <w:t>/1-vzdelavani</w:t>
        </w:r>
      </w:hyperlink>
      <w:r w:rsidR="00736AB5" w:rsidRPr="00EE1489">
        <w:rPr>
          <w:rFonts w:ascii="Arial" w:hAnsi="Arial" w:cs="Arial"/>
          <w:sz w:val="20"/>
          <w:szCs w:val="20"/>
        </w:rPr>
        <w:t xml:space="preserve"> </w:t>
      </w:r>
    </w:p>
    <w:p w:rsidR="002344D5" w:rsidRPr="00EE1489" w:rsidRDefault="002344D5" w:rsidP="002344D5">
      <w:pPr>
        <w:pStyle w:val="Zkladntextodsazen"/>
        <w:widowControl/>
        <w:tabs>
          <w:tab w:val="clear" w:pos="0"/>
          <w:tab w:val="clear" w:pos="601"/>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s>
        <w:autoSpaceDE/>
        <w:autoSpaceDN/>
        <w:adjustRightInd/>
        <w:rPr>
          <w:szCs w:val="20"/>
        </w:rPr>
      </w:pPr>
      <w:r w:rsidRPr="00EE1489">
        <w:rPr>
          <w:szCs w:val="20"/>
        </w:rPr>
        <w:t>nebo dalších institucí:</w:t>
      </w:r>
    </w:p>
    <w:p w:rsidR="002344D5" w:rsidRPr="00EE1489" w:rsidRDefault="002344D5" w:rsidP="002344D5">
      <w:pPr>
        <w:spacing w:before="120"/>
        <w:jc w:val="both"/>
        <w:rPr>
          <w:rFonts w:ascii="Arial" w:hAnsi="Arial" w:cs="Arial"/>
          <w:sz w:val="20"/>
          <w:szCs w:val="20"/>
        </w:rPr>
      </w:pPr>
      <w:r w:rsidRPr="00EE1489">
        <w:rPr>
          <w:rFonts w:ascii="Arial" w:hAnsi="Arial" w:cs="Arial"/>
          <w:sz w:val="20"/>
          <w:szCs w:val="20"/>
        </w:rPr>
        <w:t>– </w:t>
      </w:r>
      <w:hyperlink r:id="rId8" w:history="1">
        <w:r w:rsidRPr="00EE1489">
          <w:rPr>
            <w:rStyle w:val="Hypertextovodkaz"/>
            <w:rFonts w:ascii="Arial" w:hAnsi="Arial" w:cs="Arial"/>
            <w:sz w:val="20"/>
            <w:szCs w:val="20"/>
          </w:rPr>
          <w:t>www.mvcr.cz/</w:t>
        </w:r>
      </w:hyperlink>
      <w:r w:rsidRPr="00EE1489">
        <w:rPr>
          <w:rFonts w:ascii="Arial" w:hAnsi="Arial" w:cs="Arial"/>
          <w:sz w:val="20"/>
          <w:szCs w:val="20"/>
        </w:rPr>
        <w:t xml:space="preserve"> – Ministerstvo vnitra</w:t>
      </w:r>
    </w:p>
    <w:p w:rsidR="002344D5" w:rsidRPr="00EE1489" w:rsidRDefault="002344D5" w:rsidP="002344D5">
      <w:pPr>
        <w:spacing w:before="120"/>
        <w:jc w:val="both"/>
        <w:rPr>
          <w:rFonts w:ascii="Arial" w:hAnsi="Arial" w:cs="Arial"/>
          <w:sz w:val="20"/>
          <w:szCs w:val="20"/>
        </w:rPr>
      </w:pPr>
      <w:r w:rsidRPr="00EE1489">
        <w:rPr>
          <w:rFonts w:ascii="Arial" w:hAnsi="Arial" w:cs="Arial"/>
          <w:sz w:val="20"/>
          <w:szCs w:val="20"/>
        </w:rPr>
        <w:t>– </w:t>
      </w:r>
      <w:hyperlink r:id="rId9" w:history="1">
        <w:r w:rsidRPr="00EE1489">
          <w:rPr>
            <w:rStyle w:val="Hypertextovodkaz"/>
            <w:rFonts w:ascii="Arial" w:hAnsi="Arial" w:cs="Arial"/>
            <w:sz w:val="20"/>
            <w:szCs w:val="20"/>
          </w:rPr>
          <w:t>www.acr.army.cz/</w:t>
        </w:r>
      </w:hyperlink>
      <w:r w:rsidRPr="00EE1489">
        <w:rPr>
          <w:rFonts w:ascii="Arial" w:hAnsi="Arial" w:cs="Arial"/>
          <w:sz w:val="20"/>
          <w:szCs w:val="20"/>
        </w:rPr>
        <w:t xml:space="preserve"> – Ministerstvo obrany</w:t>
      </w:r>
    </w:p>
    <w:p w:rsidR="00E76845" w:rsidRPr="00CF000A" w:rsidRDefault="00E76845">
      <w:pPr>
        <w:spacing w:before="120"/>
        <w:jc w:val="both"/>
        <w:rPr>
          <w:rFonts w:ascii="Arial" w:hAnsi="Arial" w:cs="Arial"/>
          <w:sz w:val="20"/>
          <w:szCs w:val="20"/>
        </w:rPr>
      </w:pPr>
    </w:p>
    <w:p w:rsidR="00B85429" w:rsidRDefault="00E76845" w:rsidP="00B85429">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jc w:val="center"/>
        <w:rPr>
          <w:rFonts w:ascii="Arial" w:hAnsi="Arial" w:cs="Arial"/>
          <w:b/>
          <w:bCs/>
          <w:sz w:val="20"/>
          <w:szCs w:val="20"/>
        </w:rPr>
      </w:pPr>
      <w:r w:rsidRPr="00CF000A">
        <w:rPr>
          <w:rFonts w:ascii="Arial" w:hAnsi="Arial" w:cs="Arial"/>
          <w:sz w:val="20"/>
          <w:szCs w:val="20"/>
        </w:rPr>
        <w:br w:type="page"/>
      </w:r>
      <w:r w:rsidR="00CF000A" w:rsidRPr="00CF000A">
        <w:rPr>
          <w:rFonts w:ascii="Arial" w:hAnsi="Arial" w:cs="Arial"/>
          <w:b/>
          <w:bCs/>
          <w:sz w:val="20"/>
          <w:szCs w:val="20"/>
        </w:rPr>
        <w:lastRenderedPageBreak/>
        <w:t xml:space="preserve">Převodní tabulka českého vzdělávacího systému </w:t>
      </w:r>
    </w:p>
    <w:p w:rsidR="00B85429" w:rsidRDefault="00CF000A" w:rsidP="00B85429">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jc w:val="center"/>
        <w:rPr>
          <w:rFonts w:ascii="Arial" w:hAnsi="Arial" w:cs="Arial"/>
          <w:sz w:val="20"/>
          <w:szCs w:val="20"/>
        </w:rPr>
      </w:pPr>
      <w:r w:rsidRPr="00CF000A">
        <w:rPr>
          <w:rFonts w:ascii="Arial" w:hAnsi="Arial" w:cs="Arial"/>
          <w:b/>
          <w:bCs/>
          <w:sz w:val="20"/>
          <w:szCs w:val="20"/>
        </w:rPr>
        <w:t>na mezinárodní klasifikaci vzdělání ISCED 2011</w:t>
      </w:r>
    </w:p>
    <w:p w:rsidR="00421CEA" w:rsidRPr="00CF000A" w:rsidRDefault="00421CEA">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540"/>
        <w:rPr>
          <w:rFonts w:ascii="Arial" w:hAnsi="Arial" w:cs="Arial"/>
          <w:sz w:val="20"/>
          <w:szCs w:val="20"/>
        </w:rPr>
      </w:pPr>
    </w:p>
    <w:p w:rsidR="00E76845" w:rsidRPr="00CF000A" w:rsidRDefault="00E7684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180"/>
        <w:rPr>
          <w:rFonts w:ascii="Arial" w:hAnsi="Arial" w:cs="Arial"/>
          <w:sz w:val="20"/>
          <w:szCs w:val="20"/>
        </w:rPr>
      </w:pPr>
      <w:r w:rsidRPr="00CF000A">
        <w:rPr>
          <w:rFonts w:ascii="Arial" w:hAnsi="Arial" w:cs="Arial"/>
          <w:sz w:val="20"/>
          <w:szCs w:val="20"/>
        </w:rPr>
        <w:t xml:space="preserve">Pramen: </w:t>
      </w:r>
      <w:r w:rsidR="00C238BB" w:rsidRPr="00CF000A">
        <w:rPr>
          <w:rFonts w:ascii="Arial" w:hAnsi="Arial" w:cs="Arial"/>
          <w:sz w:val="20"/>
          <w:szCs w:val="20"/>
        </w:rPr>
        <w:t>Ministerstvo školství, mládeže a</w:t>
      </w:r>
      <w:r w:rsidR="008F06B3" w:rsidRPr="00CF000A">
        <w:rPr>
          <w:rFonts w:ascii="Arial" w:hAnsi="Arial" w:cs="Arial"/>
          <w:sz w:val="20"/>
          <w:szCs w:val="20"/>
        </w:rPr>
        <w:t> </w:t>
      </w:r>
      <w:r w:rsidR="00C238BB" w:rsidRPr="00CF000A">
        <w:rPr>
          <w:rFonts w:ascii="Arial" w:hAnsi="Arial" w:cs="Arial"/>
          <w:sz w:val="20"/>
          <w:szCs w:val="20"/>
        </w:rPr>
        <w:t>tělovýchovy</w:t>
      </w:r>
    </w:p>
    <w:tbl>
      <w:tblPr>
        <w:tblW w:w="9355" w:type="dxa"/>
        <w:tblInd w:w="-144" w:type="dxa"/>
        <w:tblCellMar>
          <w:left w:w="70" w:type="dxa"/>
          <w:right w:w="70" w:type="dxa"/>
        </w:tblCellMar>
        <w:tblLook w:val="04A0"/>
      </w:tblPr>
      <w:tblGrid>
        <w:gridCol w:w="1075"/>
        <w:gridCol w:w="1791"/>
        <w:gridCol w:w="6489"/>
      </w:tblGrid>
      <w:tr w:rsidR="00CF000A" w:rsidRPr="00CF000A" w:rsidTr="00B602A5">
        <w:trPr>
          <w:trHeight w:val="864"/>
        </w:trPr>
        <w:tc>
          <w:tcPr>
            <w:tcW w:w="1075"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CF000A" w:rsidRPr="00CF000A" w:rsidRDefault="00CF000A">
            <w:pPr>
              <w:jc w:val="center"/>
              <w:rPr>
                <w:rFonts w:ascii="Arial" w:hAnsi="Arial" w:cs="Arial"/>
                <w:b/>
                <w:bCs/>
                <w:color w:val="000000"/>
                <w:sz w:val="20"/>
                <w:szCs w:val="20"/>
              </w:rPr>
            </w:pPr>
            <w:r w:rsidRPr="00CF000A">
              <w:rPr>
                <w:rFonts w:ascii="Arial" w:hAnsi="Arial" w:cs="Arial"/>
                <w:b/>
                <w:bCs/>
                <w:color w:val="000000"/>
                <w:sz w:val="20"/>
                <w:szCs w:val="20"/>
              </w:rPr>
              <w:t>Úroveň ISCED-P 2011</w:t>
            </w:r>
          </w:p>
        </w:tc>
        <w:tc>
          <w:tcPr>
            <w:tcW w:w="1791" w:type="dxa"/>
            <w:tcBorders>
              <w:top w:val="double" w:sz="6" w:space="0" w:color="auto"/>
              <w:left w:val="nil"/>
              <w:bottom w:val="double" w:sz="6" w:space="0" w:color="auto"/>
              <w:right w:val="single" w:sz="4" w:space="0" w:color="auto"/>
            </w:tcBorders>
            <w:shd w:val="clear" w:color="auto" w:fill="auto"/>
            <w:vAlign w:val="center"/>
            <w:hideMark/>
          </w:tcPr>
          <w:p w:rsidR="00CF000A" w:rsidRPr="00CF000A" w:rsidRDefault="00CF000A">
            <w:pPr>
              <w:jc w:val="center"/>
              <w:rPr>
                <w:rFonts w:ascii="Arial" w:hAnsi="Arial" w:cs="Arial"/>
                <w:b/>
                <w:bCs/>
                <w:color w:val="000000"/>
                <w:sz w:val="20"/>
                <w:szCs w:val="20"/>
              </w:rPr>
            </w:pPr>
            <w:r w:rsidRPr="00CF000A">
              <w:rPr>
                <w:rFonts w:ascii="Arial" w:hAnsi="Arial" w:cs="Arial"/>
                <w:b/>
                <w:bCs/>
                <w:color w:val="000000"/>
                <w:sz w:val="20"/>
                <w:szCs w:val="20"/>
              </w:rPr>
              <w:t>Název úrovně ISCED-P 2011</w:t>
            </w:r>
          </w:p>
        </w:tc>
        <w:tc>
          <w:tcPr>
            <w:tcW w:w="6489" w:type="dxa"/>
            <w:tcBorders>
              <w:top w:val="double" w:sz="6" w:space="0" w:color="auto"/>
              <w:left w:val="nil"/>
              <w:bottom w:val="double" w:sz="6" w:space="0" w:color="auto"/>
              <w:right w:val="double" w:sz="6" w:space="0" w:color="auto"/>
            </w:tcBorders>
            <w:shd w:val="clear" w:color="auto" w:fill="auto"/>
            <w:vAlign w:val="center"/>
            <w:hideMark/>
          </w:tcPr>
          <w:p w:rsidR="00BD4933" w:rsidRDefault="00CF000A">
            <w:pPr>
              <w:jc w:val="center"/>
              <w:rPr>
                <w:rFonts w:ascii="Arial" w:hAnsi="Arial" w:cs="Arial"/>
                <w:b/>
                <w:bCs/>
                <w:color w:val="000000"/>
                <w:sz w:val="20"/>
                <w:szCs w:val="20"/>
              </w:rPr>
            </w:pPr>
            <w:r w:rsidRPr="00CF000A">
              <w:rPr>
                <w:rFonts w:ascii="Arial" w:hAnsi="Arial" w:cs="Arial"/>
                <w:b/>
                <w:bCs/>
                <w:color w:val="000000"/>
                <w:sz w:val="20"/>
                <w:szCs w:val="20"/>
              </w:rPr>
              <w:t>Odpovídající vzdělávací programy českého vzdělávacího systému (případně druh a</w:t>
            </w:r>
            <w:r w:rsidR="00054B1D">
              <w:rPr>
                <w:rFonts w:ascii="Arial" w:hAnsi="Arial" w:cs="Arial"/>
                <w:b/>
                <w:bCs/>
                <w:color w:val="000000"/>
                <w:sz w:val="20"/>
                <w:szCs w:val="20"/>
              </w:rPr>
              <w:t> </w:t>
            </w:r>
            <w:r w:rsidRPr="00CF000A">
              <w:rPr>
                <w:rFonts w:ascii="Arial" w:hAnsi="Arial" w:cs="Arial"/>
                <w:b/>
                <w:bCs/>
                <w:color w:val="000000"/>
                <w:sz w:val="20"/>
                <w:szCs w:val="20"/>
              </w:rPr>
              <w:t>typ školy, které programy poskytují)</w:t>
            </w:r>
          </w:p>
        </w:tc>
      </w:tr>
      <w:tr w:rsidR="00CF000A" w:rsidRPr="00CF000A" w:rsidTr="00B602A5">
        <w:trPr>
          <w:trHeight w:val="576"/>
        </w:trPr>
        <w:tc>
          <w:tcPr>
            <w:tcW w:w="1075" w:type="dxa"/>
            <w:tcBorders>
              <w:top w:val="nil"/>
              <w:left w:val="double" w:sz="6" w:space="0" w:color="auto"/>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0 (020)</w:t>
            </w:r>
          </w:p>
        </w:tc>
        <w:tc>
          <w:tcPr>
            <w:tcW w:w="1791" w:type="dxa"/>
            <w:tcBorders>
              <w:top w:val="nil"/>
              <w:left w:val="nil"/>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preprimární</w:t>
            </w:r>
          </w:p>
        </w:tc>
        <w:tc>
          <w:tcPr>
            <w:tcW w:w="6489" w:type="dxa"/>
            <w:tcBorders>
              <w:top w:val="nil"/>
              <w:left w:val="nil"/>
              <w:bottom w:val="single" w:sz="4" w:space="0" w:color="auto"/>
              <w:right w:val="double" w:sz="6" w:space="0" w:color="auto"/>
            </w:tcBorders>
            <w:shd w:val="clear" w:color="auto" w:fill="auto"/>
            <w:hideMark/>
          </w:tcPr>
          <w:p w:rsidR="00B85429" w:rsidRDefault="00CF000A" w:rsidP="00B85429">
            <w:pPr>
              <w:rPr>
                <w:rFonts w:ascii="Arial" w:hAnsi="Arial" w:cs="Arial"/>
                <w:color w:val="000000"/>
                <w:sz w:val="20"/>
                <w:szCs w:val="20"/>
              </w:rPr>
            </w:pPr>
            <w:r w:rsidRPr="00CF000A">
              <w:rPr>
                <w:rFonts w:ascii="Arial" w:hAnsi="Arial" w:cs="Arial"/>
                <w:color w:val="000000"/>
                <w:sz w:val="20"/>
                <w:szCs w:val="20"/>
              </w:rPr>
              <w:t>Mateřská škola, přípravný stupeň základní školy speciální a</w:t>
            </w:r>
            <w:r w:rsidR="00B602A5">
              <w:rPr>
                <w:rFonts w:ascii="Arial" w:hAnsi="Arial" w:cs="Arial"/>
                <w:color w:val="000000"/>
                <w:sz w:val="20"/>
                <w:szCs w:val="20"/>
              </w:rPr>
              <w:t> </w:t>
            </w:r>
            <w:r w:rsidRPr="00CF000A">
              <w:rPr>
                <w:rFonts w:ascii="Arial" w:hAnsi="Arial" w:cs="Arial"/>
                <w:color w:val="000000"/>
                <w:sz w:val="20"/>
                <w:szCs w:val="20"/>
              </w:rPr>
              <w:t>přípravné třídy pro děti se sociálním znevýhodněním</w:t>
            </w:r>
            <w:r w:rsidR="003036B2">
              <w:rPr>
                <w:rFonts w:ascii="Arial" w:hAnsi="Arial" w:cs="Arial"/>
                <w:color w:val="000000"/>
                <w:sz w:val="20"/>
                <w:szCs w:val="20"/>
              </w:rPr>
              <w:t>.</w:t>
            </w:r>
          </w:p>
        </w:tc>
      </w:tr>
      <w:tr w:rsidR="00CF000A" w:rsidRPr="00CF000A" w:rsidTr="00B602A5">
        <w:trPr>
          <w:trHeight w:val="576"/>
        </w:trPr>
        <w:tc>
          <w:tcPr>
            <w:tcW w:w="1075" w:type="dxa"/>
            <w:tcBorders>
              <w:top w:val="nil"/>
              <w:left w:val="double" w:sz="6" w:space="0" w:color="auto"/>
              <w:bottom w:val="single" w:sz="4" w:space="0" w:color="auto"/>
              <w:right w:val="single" w:sz="4" w:space="0" w:color="auto"/>
            </w:tcBorders>
            <w:shd w:val="clear" w:color="auto" w:fill="auto"/>
            <w:vAlign w:val="center"/>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1 (100)</w:t>
            </w:r>
          </w:p>
        </w:tc>
        <w:tc>
          <w:tcPr>
            <w:tcW w:w="1791" w:type="dxa"/>
            <w:tcBorders>
              <w:top w:val="nil"/>
              <w:left w:val="nil"/>
              <w:bottom w:val="single" w:sz="4" w:space="0" w:color="auto"/>
              <w:right w:val="single" w:sz="4" w:space="0" w:color="auto"/>
            </w:tcBorders>
            <w:shd w:val="clear" w:color="auto" w:fill="auto"/>
            <w:vAlign w:val="center"/>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primární</w:t>
            </w:r>
          </w:p>
        </w:tc>
        <w:tc>
          <w:tcPr>
            <w:tcW w:w="6489" w:type="dxa"/>
            <w:tcBorders>
              <w:top w:val="nil"/>
              <w:left w:val="nil"/>
              <w:bottom w:val="single" w:sz="4" w:space="0" w:color="auto"/>
              <w:right w:val="double" w:sz="6" w:space="0" w:color="auto"/>
            </w:tcBorders>
            <w:shd w:val="clear" w:color="auto" w:fill="auto"/>
            <w:vAlign w:val="center"/>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1. stupeň základní školy, 1. stupeň základní školy speciální</w:t>
            </w:r>
            <w:r w:rsidR="003036B2">
              <w:rPr>
                <w:rFonts w:ascii="Arial" w:hAnsi="Arial" w:cs="Arial"/>
                <w:color w:val="000000"/>
                <w:sz w:val="20"/>
                <w:szCs w:val="20"/>
              </w:rPr>
              <w:t>.</w:t>
            </w:r>
            <w:r w:rsidRPr="00CF000A">
              <w:rPr>
                <w:rFonts w:ascii="Arial" w:hAnsi="Arial" w:cs="Arial"/>
                <w:color w:val="000000"/>
                <w:sz w:val="20"/>
                <w:szCs w:val="20"/>
              </w:rPr>
              <w:t xml:space="preserve"> </w:t>
            </w:r>
          </w:p>
        </w:tc>
      </w:tr>
      <w:tr w:rsidR="00CF000A" w:rsidRPr="00CF000A" w:rsidTr="00B602A5">
        <w:trPr>
          <w:trHeight w:val="1356"/>
        </w:trPr>
        <w:tc>
          <w:tcPr>
            <w:tcW w:w="1075" w:type="dxa"/>
            <w:tcBorders>
              <w:top w:val="nil"/>
              <w:left w:val="double" w:sz="6" w:space="0" w:color="auto"/>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2 (244, 253)</w:t>
            </w:r>
          </w:p>
        </w:tc>
        <w:tc>
          <w:tcPr>
            <w:tcW w:w="1791" w:type="dxa"/>
            <w:tcBorders>
              <w:top w:val="nil"/>
              <w:left w:val="nil"/>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nižší sekundární</w:t>
            </w:r>
          </w:p>
        </w:tc>
        <w:tc>
          <w:tcPr>
            <w:tcW w:w="6489" w:type="dxa"/>
            <w:tcBorders>
              <w:top w:val="nil"/>
              <w:left w:val="nil"/>
              <w:bottom w:val="single" w:sz="4" w:space="0" w:color="auto"/>
              <w:right w:val="double" w:sz="6" w:space="0" w:color="auto"/>
            </w:tcBorders>
            <w:shd w:val="clear" w:color="auto" w:fill="auto"/>
            <w:hideMark/>
          </w:tcPr>
          <w:p w:rsidR="00BD4933" w:rsidRDefault="00CF000A">
            <w:pPr>
              <w:rPr>
                <w:rFonts w:ascii="Arial" w:hAnsi="Arial" w:cs="Arial"/>
                <w:color w:val="000000"/>
                <w:sz w:val="20"/>
                <w:szCs w:val="20"/>
              </w:rPr>
            </w:pPr>
            <w:r w:rsidRPr="00CF000A">
              <w:rPr>
                <w:rFonts w:ascii="Arial" w:hAnsi="Arial" w:cs="Arial"/>
                <w:color w:val="000000"/>
                <w:sz w:val="20"/>
                <w:szCs w:val="20"/>
              </w:rPr>
              <w:t xml:space="preserve">2. stupeň základní školy, 2. stupeň základní školy speciální, 1. </w:t>
            </w:r>
            <w:r w:rsidR="00B602A5">
              <w:rPr>
                <w:rFonts w:ascii="Arial" w:hAnsi="Arial" w:cs="Arial"/>
                <w:color w:val="000000"/>
                <w:sz w:val="20"/>
                <w:szCs w:val="20"/>
              </w:rPr>
              <w:t>a </w:t>
            </w:r>
            <w:r w:rsidRPr="00CF000A">
              <w:rPr>
                <w:rFonts w:ascii="Arial" w:hAnsi="Arial" w:cs="Arial"/>
                <w:color w:val="000000"/>
                <w:sz w:val="20"/>
                <w:szCs w:val="20"/>
              </w:rPr>
              <w:t>2. ročník šestiletého gymnázia, 1.</w:t>
            </w:r>
            <w:r w:rsidR="00E54426">
              <w:rPr>
                <w:rFonts w:ascii="Arial" w:hAnsi="Arial" w:cs="Arial"/>
                <w:color w:val="000000"/>
                <w:sz w:val="20"/>
                <w:szCs w:val="20"/>
              </w:rPr>
              <w:t> </w:t>
            </w:r>
            <w:r w:rsidRPr="00CF000A">
              <w:rPr>
                <w:rFonts w:ascii="Arial" w:hAnsi="Arial" w:cs="Arial"/>
                <w:color w:val="000000"/>
                <w:sz w:val="20"/>
                <w:szCs w:val="20"/>
              </w:rPr>
              <w:t>až 4. ročník osmiletého gymnázia, 1.</w:t>
            </w:r>
            <w:r w:rsidR="00E54426">
              <w:rPr>
                <w:rFonts w:ascii="Arial" w:hAnsi="Arial" w:cs="Arial"/>
                <w:color w:val="000000"/>
                <w:sz w:val="20"/>
                <w:szCs w:val="20"/>
              </w:rPr>
              <w:t> </w:t>
            </w:r>
            <w:r w:rsidRPr="00CF000A">
              <w:rPr>
                <w:rFonts w:ascii="Arial" w:hAnsi="Arial" w:cs="Arial"/>
                <w:color w:val="000000"/>
                <w:sz w:val="20"/>
                <w:szCs w:val="20"/>
              </w:rPr>
              <w:t>až 4. ročník konzervatoře – obor tanec, obory praktická škola (obory jednoleté a</w:t>
            </w:r>
            <w:r w:rsidR="00B602A5">
              <w:rPr>
                <w:rFonts w:ascii="Arial" w:hAnsi="Arial" w:cs="Arial"/>
                <w:color w:val="000000"/>
                <w:sz w:val="20"/>
                <w:szCs w:val="20"/>
              </w:rPr>
              <w:t> </w:t>
            </w:r>
            <w:r w:rsidRPr="00CF000A">
              <w:rPr>
                <w:rFonts w:ascii="Arial" w:hAnsi="Arial" w:cs="Arial"/>
                <w:color w:val="000000"/>
                <w:sz w:val="20"/>
                <w:szCs w:val="20"/>
              </w:rPr>
              <w:t>dvouleté), kurzy pro získání základů vzdělání, kurzy pro získání základního vzdělání</w:t>
            </w:r>
            <w:r w:rsidR="003036B2">
              <w:rPr>
                <w:rFonts w:ascii="Arial" w:hAnsi="Arial" w:cs="Arial"/>
                <w:color w:val="000000"/>
                <w:sz w:val="20"/>
                <w:szCs w:val="20"/>
              </w:rPr>
              <w:t>.</w:t>
            </w:r>
          </w:p>
        </w:tc>
      </w:tr>
      <w:tr w:rsidR="00CF000A" w:rsidRPr="00CF000A" w:rsidTr="00B602A5">
        <w:trPr>
          <w:trHeight w:val="2412"/>
        </w:trPr>
        <w:tc>
          <w:tcPr>
            <w:tcW w:w="1075" w:type="dxa"/>
            <w:tcBorders>
              <w:top w:val="nil"/>
              <w:left w:val="double" w:sz="6" w:space="0" w:color="auto"/>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3 (341, 344, 353, 354)</w:t>
            </w:r>
          </w:p>
        </w:tc>
        <w:tc>
          <w:tcPr>
            <w:tcW w:w="1791" w:type="dxa"/>
            <w:tcBorders>
              <w:top w:val="nil"/>
              <w:left w:val="nil"/>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vyšší sekundární</w:t>
            </w:r>
          </w:p>
        </w:tc>
        <w:tc>
          <w:tcPr>
            <w:tcW w:w="6489" w:type="dxa"/>
            <w:tcBorders>
              <w:top w:val="nil"/>
              <w:left w:val="nil"/>
              <w:bottom w:val="single" w:sz="4" w:space="0" w:color="auto"/>
              <w:right w:val="double" w:sz="6" w:space="0" w:color="auto"/>
            </w:tcBorders>
            <w:shd w:val="clear" w:color="auto" w:fill="auto"/>
            <w:hideMark/>
          </w:tcPr>
          <w:p w:rsidR="00BD4933" w:rsidRDefault="00CF000A">
            <w:pPr>
              <w:rPr>
                <w:rFonts w:ascii="Arial" w:hAnsi="Arial" w:cs="Arial"/>
                <w:color w:val="000000"/>
                <w:sz w:val="20"/>
                <w:szCs w:val="20"/>
              </w:rPr>
            </w:pPr>
            <w:r w:rsidRPr="00CF000A">
              <w:rPr>
                <w:rFonts w:ascii="Arial" w:hAnsi="Arial" w:cs="Arial"/>
                <w:color w:val="000000"/>
                <w:sz w:val="20"/>
                <w:szCs w:val="20"/>
              </w:rPr>
              <w:t>Ob</w:t>
            </w:r>
            <w:r w:rsidR="00896657">
              <w:rPr>
                <w:rFonts w:ascii="Arial" w:hAnsi="Arial" w:cs="Arial"/>
                <w:color w:val="000000"/>
                <w:sz w:val="20"/>
                <w:szCs w:val="20"/>
              </w:rPr>
              <w:t>ory gymnázií čtyřleté</w:t>
            </w:r>
            <w:r w:rsidRPr="00CF000A">
              <w:rPr>
                <w:rFonts w:ascii="Arial" w:hAnsi="Arial" w:cs="Arial"/>
                <w:color w:val="000000"/>
                <w:sz w:val="20"/>
                <w:szCs w:val="20"/>
              </w:rPr>
              <w:t>, 3.</w:t>
            </w:r>
            <w:r w:rsidR="00E54426">
              <w:rPr>
                <w:rFonts w:ascii="Arial" w:hAnsi="Arial" w:cs="Arial"/>
                <w:color w:val="000000"/>
                <w:sz w:val="20"/>
                <w:szCs w:val="20"/>
              </w:rPr>
              <w:t> </w:t>
            </w:r>
            <w:r w:rsidRPr="00CF000A">
              <w:rPr>
                <w:rFonts w:ascii="Arial" w:hAnsi="Arial" w:cs="Arial"/>
                <w:color w:val="000000"/>
                <w:sz w:val="20"/>
                <w:szCs w:val="20"/>
              </w:rPr>
              <w:t>až 6. ročník oborů gymnázií šestiletých, 5.</w:t>
            </w:r>
            <w:r w:rsidR="00E54426">
              <w:rPr>
                <w:rFonts w:ascii="Arial" w:hAnsi="Arial" w:cs="Arial"/>
                <w:color w:val="000000"/>
                <w:sz w:val="20"/>
                <w:szCs w:val="20"/>
              </w:rPr>
              <w:t> </w:t>
            </w:r>
            <w:r w:rsidRPr="00CF000A">
              <w:rPr>
                <w:rFonts w:ascii="Arial" w:hAnsi="Arial" w:cs="Arial"/>
                <w:color w:val="000000"/>
                <w:sz w:val="20"/>
                <w:szCs w:val="20"/>
              </w:rPr>
              <w:t>až 8. ročník oborů gymnázií osmiletých, obory středního vzdělávání ukončené maturitní zkouškou (bývalé obory středních odborných škol a</w:t>
            </w:r>
            <w:r w:rsidR="00B602A5">
              <w:rPr>
                <w:rFonts w:ascii="Arial" w:hAnsi="Arial" w:cs="Arial"/>
                <w:color w:val="000000"/>
                <w:sz w:val="20"/>
                <w:szCs w:val="20"/>
              </w:rPr>
              <w:t> </w:t>
            </w:r>
            <w:r w:rsidRPr="00CF000A">
              <w:rPr>
                <w:rFonts w:ascii="Arial" w:hAnsi="Arial" w:cs="Arial"/>
                <w:color w:val="000000"/>
                <w:sz w:val="20"/>
                <w:szCs w:val="20"/>
              </w:rPr>
              <w:t xml:space="preserve">středních odborných učilišť), 5. </w:t>
            </w:r>
            <w:r w:rsidR="00B602A5">
              <w:rPr>
                <w:rFonts w:ascii="Arial" w:hAnsi="Arial" w:cs="Arial"/>
                <w:color w:val="000000"/>
                <w:sz w:val="20"/>
                <w:szCs w:val="20"/>
              </w:rPr>
              <w:t>a </w:t>
            </w:r>
            <w:r w:rsidRPr="00CF000A">
              <w:rPr>
                <w:rFonts w:ascii="Arial" w:hAnsi="Arial" w:cs="Arial"/>
                <w:color w:val="000000"/>
                <w:sz w:val="20"/>
                <w:szCs w:val="20"/>
              </w:rPr>
              <w:t>6. ročník konzervatoře – obor tanec, 1.</w:t>
            </w:r>
            <w:r w:rsidR="00E54426">
              <w:rPr>
                <w:rFonts w:ascii="Arial" w:hAnsi="Arial" w:cs="Arial"/>
                <w:color w:val="000000"/>
                <w:sz w:val="20"/>
                <w:szCs w:val="20"/>
              </w:rPr>
              <w:t> </w:t>
            </w:r>
            <w:r w:rsidRPr="00CF000A">
              <w:rPr>
                <w:rFonts w:ascii="Arial" w:hAnsi="Arial" w:cs="Arial"/>
                <w:color w:val="000000"/>
                <w:sz w:val="20"/>
                <w:szCs w:val="20"/>
              </w:rPr>
              <w:t>až 4. ročník šestiletých oborů konzervatoře (1.</w:t>
            </w:r>
            <w:r w:rsidR="00E54426">
              <w:rPr>
                <w:rFonts w:ascii="Arial" w:hAnsi="Arial" w:cs="Arial"/>
                <w:color w:val="000000"/>
                <w:sz w:val="20"/>
                <w:szCs w:val="20"/>
              </w:rPr>
              <w:t> </w:t>
            </w:r>
            <w:r w:rsidRPr="00CF000A">
              <w:rPr>
                <w:rFonts w:ascii="Arial" w:hAnsi="Arial" w:cs="Arial"/>
                <w:color w:val="000000"/>
                <w:sz w:val="20"/>
                <w:szCs w:val="20"/>
              </w:rPr>
              <w:t>až 5. ročník sedmiletých oborů konzervatoře), obory středního vzdělání, obory středního vzdělání s</w:t>
            </w:r>
            <w:r w:rsidR="00B602A5">
              <w:rPr>
                <w:rFonts w:ascii="Arial" w:hAnsi="Arial" w:cs="Arial"/>
                <w:color w:val="000000"/>
                <w:sz w:val="20"/>
                <w:szCs w:val="20"/>
              </w:rPr>
              <w:t> </w:t>
            </w:r>
            <w:r w:rsidRPr="00CF000A">
              <w:rPr>
                <w:rFonts w:ascii="Arial" w:hAnsi="Arial" w:cs="Arial"/>
                <w:color w:val="000000"/>
                <w:sz w:val="20"/>
                <w:szCs w:val="20"/>
              </w:rPr>
              <w:t>výučním listem, studium jednotlivých předmětů na střední škole, nástavbové studium, zkrácené vzdělávání v</w:t>
            </w:r>
            <w:r w:rsidR="00B602A5">
              <w:rPr>
                <w:rFonts w:ascii="Arial" w:hAnsi="Arial" w:cs="Arial"/>
                <w:color w:val="000000"/>
                <w:sz w:val="20"/>
                <w:szCs w:val="20"/>
              </w:rPr>
              <w:t> </w:t>
            </w:r>
            <w:r w:rsidRPr="00CF000A">
              <w:rPr>
                <w:rFonts w:ascii="Arial" w:hAnsi="Arial" w:cs="Arial"/>
                <w:color w:val="000000"/>
                <w:sz w:val="20"/>
                <w:szCs w:val="20"/>
              </w:rPr>
              <w:t>oborech ukončených maturitní zkouškou, zkrácené vzdělávání v</w:t>
            </w:r>
            <w:r w:rsidR="00B602A5">
              <w:rPr>
                <w:rFonts w:ascii="Arial" w:hAnsi="Arial" w:cs="Arial"/>
                <w:color w:val="000000"/>
                <w:sz w:val="20"/>
                <w:szCs w:val="20"/>
              </w:rPr>
              <w:t> </w:t>
            </w:r>
            <w:r w:rsidRPr="00CF000A">
              <w:rPr>
                <w:rFonts w:ascii="Arial" w:hAnsi="Arial" w:cs="Arial"/>
                <w:color w:val="000000"/>
                <w:sz w:val="20"/>
                <w:szCs w:val="20"/>
              </w:rPr>
              <w:t>oborech ukončených výučním listem</w:t>
            </w:r>
            <w:r w:rsidR="003036B2">
              <w:rPr>
                <w:rFonts w:ascii="Arial" w:hAnsi="Arial" w:cs="Arial"/>
                <w:color w:val="000000"/>
                <w:sz w:val="20"/>
                <w:szCs w:val="20"/>
              </w:rPr>
              <w:t>.</w:t>
            </w:r>
          </w:p>
        </w:tc>
      </w:tr>
      <w:tr w:rsidR="00CF000A" w:rsidRPr="00CF000A" w:rsidTr="00B602A5">
        <w:trPr>
          <w:trHeight w:val="1896"/>
        </w:trPr>
        <w:tc>
          <w:tcPr>
            <w:tcW w:w="1075" w:type="dxa"/>
            <w:tcBorders>
              <w:top w:val="nil"/>
              <w:left w:val="double" w:sz="6" w:space="0" w:color="auto"/>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4 (444, 453, 454)</w:t>
            </w:r>
          </w:p>
        </w:tc>
        <w:tc>
          <w:tcPr>
            <w:tcW w:w="1791" w:type="dxa"/>
            <w:tcBorders>
              <w:top w:val="nil"/>
              <w:left w:val="nil"/>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postsekundární neterciární</w:t>
            </w:r>
          </w:p>
        </w:tc>
        <w:tc>
          <w:tcPr>
            <w:tcW w:w="6489" w:type="dxa"/>
            <w:tcBorders>
              <w:top w:val="nil"/>
              <w:left w:val="nil"/>
              <w:bottom w:val="single" w:sz="4" w:space="0" w:color="auto"/>
              <w:right w:val="double" w:sz="6" w:space="0" w:color="auto"/>
            </w:tcBorders>
            <w:shd w:val="clear" w:color="auto" w:fill="auto"/>
            <w:hideMark/>
          </w:tcPr>
          <w:p w:rsidR="00BD4933" w:rsidRDefault="00CF000A">
            <w:pPr>
              <w:rPr>
                <w:rFonts w:ascii="Arial" w:hAnsi="Arial" w:cs="Arial"/>
                <w:color w:val="000000"/>
                <w:sz w:val="20"/>
                <w:szCs w:val="20"/>
              </w:rPr>
            </w:pPr>
            <w:r w:rsidRPr="00CF000A">
              <w:rPr>
                <w:rFonts w:ascii="Arial" w:hAnsi="Arial" w:cs="Arial"/>
                <w:color w:val="000000"/>
                <w:sz w:val="20"/>
                <w:szCs w:val="20"/>
              </w:rPr>
              <w:t>Vzdělávání v</w:t>
            </w:r>
            <w:r w:rsidR="0067519D">
              <w:rPr>
                <w:rFonts w:ascii="Arial" w:hAnsi="Arial" w:cs="Arial"/>
                <w:color w:val="000000"/>
                <w:sz w:val="20"/>
                <w:szCs w:val="20"/>
              </w:rPr>
              <w:t> </w:t>
            </w:r>
            <w:r w:rsidRPr="00CF000A">
              <w:rPr>
                <w:rFonts w:ascii="Arial" w:hAnsi="Arial" w:cs="Arial"/>
                <w:color w:val="000000"/>
                <w:sz w:val="20"/>
                <w:szCs w:val="20"/>
              </w:rPr>
              <w:t>pomaturitních kurzech, jednoleté kurzy cizích jazyků na školách s</w:t>
            </w:r>
            <w:r w:rsidR="0067519D">
              <w:rPr>
                <w:rFonts w:ascii="Arial" w:hAnsi="Arial" w:cs="Arial"/>
                <w:color w:val="000000"/>
                <w:sz w:val="20"/>
                <w:szCs w:val="20"/>
              </w:rPr>
              <w:t> </w:t>
            </w:r>
            <w:r w:rsidRPr="00CF000A">
              <w:rPr>
                <w:rFonts w:ascii="Arial" w:hAnsi="Arial" w:cs="Arial"/>
                <w:color w:val="000000"/>
                <w:sz w:val="20"/>
                <w:szCs w:val="20"/>
              </w:rPr>
              <w:t>právem státní jazykové zkoušky, rekvalifikační kurzy ukončené závěrečnou zkouškou, rekvalifikační kurzy na škole vyžadující předchozí vzdělání na střední škole (střední vzdělání s</w:t>
            </w:r>
            <w:r w:rsidR="0067519D">
              <w:rPr>
                <w:rFonts w:ascii="Arial" w:hAnsi="Arial" w:cs="Arial"/>
                <w:color w:val="000000"/>
                <w:sz w:val="20"/>
                <w:szCs w:val="20"/>
              </w:rPr>
              <w:t> </w:t>
            </w:r>
            <w:r w:rsidRPr="00CF000A">
              <w:rPr>
                <w:rFonts w:ascii="Arial" w:hAnsi="Arial" w:cs="Arial"/>
                <w:color w:val="000000"/>
                <w:sz w:val="20"/>
                <w:szCs w:val="20"/>
              </w:rPr>
              <w:t>výučním listem), rekvalifikační kurzy v</w:t>
            </w:r>
            <w:r w:rsidR="0067519D">
              <w:rPr>
                <w:rFonts w:ascii="Arial" w:hAnsi="Arial" w:cs="Arial"/>
                <w:color w:val="000000"/>
                <w:sz w:val="20"/>
                <w:szCs w:val="20"/>
              </w:rPr>
              <w:t> </w:t>
            </w:r>
            <w:r w:rsidRPr="00CF000A">
              <w:rPr>
                <w:rFonts w:ascii="Arial" w:hAnsi="Arial" w:cs="Arial"/>
                <w:color w:val="000000"/>
                <w:sz w:val="20"/>
                <w:szCs w:val="20"/>
              </w:rPr>
              <w:t>délce od šesti měsíců do dvou let pro absolventy středních škol, rekvalifikační kurzy organizované vysokou školou pro absolventy středních škol a</w:t>
            </w:r>
            <w:r w:rsidR="0067519D">
              <w:rPr>
                <w:rFonts w:ascii="Arial" w:hAnsi="Arial" w:cs="Arial"/>
                <w:color w:val="000000"/>
                <w:sz w:val="20"/>
                <w:szCs w:val="20"/>
              </w:rPr>
              <w:t> </w:t>
            </w:r>
            <w:r w:rsidRPr="00CF000A">
              <w:rPr>
                <w:rFonts w:ascii="Arial" w:hAnsi="Arial" w:cs="Arial"/>
                <w:color w:val="000000"/>
                <w:sz w:val="20"/>
                <w:szCs w:val="20"/>
              </w:rPr>
              <w:t>nulté ročníky na vysokých školách</w:t>
            </w:r>
            <w:r w:rsidR="003036B2">
              <w:rPr>
                <w:rFonts w:ascii="Arial" w:hAnsi="Arial" w:cs="Arial"/>
                <w:color w:val="000000"/>
                <w:sz w:val="20"/>
                <w:szCs w:val="20"/>
              </w:rPr>
              <w:t>.</w:t>
            </w:r>
          </w:p>
        </w:tc>
      </w:tr>
      <w:tr w:rsidR="00CF000A" w:rsidRPr="00CF000A" w:rsidTr="00B602A5">
        <w:trPr>
          <w:trHeight w:val="816"/>
        </w:trPr>
        <w:tc>
          <w:tcPr>
            <w:tcW w:w="1075" w:type="dxa"/>
            <w:tcBorders>
              <w:top w:val="nil"/>
              <w:left w:val="double" w:sz="6" w:space="0" w:color="auto"/>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5 (554)</w:t>
            </w:r>
          </w:p>
        </w:tc>
        <w:tc>
          <w:tcPr>
            <w:tcW w:w="1791" w:type="dxa"/>
            <w:tcBorders>
              <w:top w:val="nil"/>
              <w:left w:val="nil"/>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krátký cyklus terciárního vzdělávání</w:t>
            </w:r>
          </w:p>
        </w:tc>
        <w:tc>
          <w:tcPr>
            <w:tcW w:w="6489" w:type="dxa"/>
            <w:tcBorders>
              <w:top w:val="nil"/>
              <w:left w:val="nil"/>
              <w:bottom w:val="single" w:sz="4" w:space="0" w:color="auto"/>
              <w:right w:val="double" w:sz="6"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Poslední dva ročníky konzervatoře</w:t>
            </w:r>
            <w:r w:rsidR="003036B2">
              <w:rPr>
                <w:rFonts w:ascii="Arial" w:hAnsi="Arial" w:cs="Arial"/>
                <w:color w:val="000000"/>
                <w:sz w:val="20"/>
                <w:szCs w:val="20"/>
              </w:rPr>
              <w:t>.</w:t>
            </w:r>
          </w:p>
        </w:tc>
      </w:tr>
      <w:tr w:rsidR="00CF000A" w:rsidRPr="00CF000A" w:rsidTr="00B602A5">
        <w:trPr>
          <w:trHeight w:val="816"/>
        </w:trPr>
        <w:tc>
          <w:tcPr>
            <w:tcW w:w="1075" w:type="dxa"/>
            <w:tcBorders>
              <w:top w:val="nil"/>
              <w:left w:val="double" w:sz="6" w:space="0" w:color="auto"/>
              <w:bottom w:val="single" w:sz="4" w:space="0" w:color="auto"/>
              <w:right w:val="single" w:sz="4" w:space="0" w:color="auto"/>
            </w:tcBorders>
            <w:shd w:val="clear" w:color="auto" w:fill="auto"/>
            <w:vAlign w:val="center"/>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6 (641, 645, 655)</w:t>
            </w:r>
          </w:p>
        </w:tc>
        <w:tc>
          <w:tcPr>
            <w:tcW w:w="1791" w:type="dxa"/>
            <w:tcBorders>
              <w:top w:val="nil"/>
              <w:left w:val="nil"/>
              <w:bottom w:val="single" w:sz="4" w:space="0" w:color="auto"/>
              <w:right w:val="single" w:sz="4" w:space="0" w:color="auto"/>
            </w:tcBorders>
            <w:shd w:val="clear" w:color="auto" w:fill="auto"/>
            <w:vAlign w:val="center"/>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bakalářská nebo jí odpovídající úroveň</w:t>
            </w:r>
          </w:p>
        </w:tc>
        <w:tc>
          <w:tcPr>
            <w:tcW w:w="6489" w:type="dxa"/>
            <w:tcBorders>
              <w:top w:val="nil"/>
              <w:left w:val="nil"/>
              <w:bottom w:val="single" w:sz="4" w:space="0" w:color="auto"/>
              <w:right w:val="double" w:sz="6" w:space="0" w:color="auto"/>
            </w:tcBorders>
            <w:shd w:val="clear" w:color="auto" w:fill="auto"/>
            <w:vAlign w:val="center"/>
            <w:hideMark/>
          </w:tcPr>
          <w:p w:rsidR="00BD4933" w:rsidRDefault="00CF000A">
            <w:pPr>
              <w:rPr>
                <w:rFonts w:ascii="Arial" w:hAnsi="Arial" w:cs="Arial"/>
                <w:color w:val="000000"/>
                <w:sz w:val="20"/>
                <w:szCs w:val="20"/>
              </w:rPr>
            </w:pPr>
            <w:r w:rsidRPr="00CF000A">
              <w:rPr>
                <w:rFonts w:ascii="Arial" w:hAnsi="Arial" w:cs="Arial"/>
                <w:color w:val="000000"/>
                <w:sz w:val="20"/>
                <w:szCs w:val="20"/>
              </w:rPr>
              <w:t>Vyšší odborná škola, bakalářské studium na vysokých školách, další vzdělávání na vysokých školách pro absolventy vyšších odborných škol a</w:t>
            </w:r>
            <w:r w:rsidR="0067519D">
              <w:rPr>
                <w:rFonts w:ascii="Arial" w:hAnsi="Arial" w:cs="Arial"/>
                <w:color w:val="000000"/>
                <w:sz w:val="20"/>
                <w:szCs w:val="20"/>
              </w:rPr>
              <w:t> </w:t>
            </w:r>
            <w:r w:rsidRPr="00CF000A">
              <w:rPr>
                <w:rFonts w:ascii="Arial" w:hAnsi="Arial" w:cs="Arial"/>
                <w:color w:val="000000"/>
                <w:sz w:val="20"/>
                <w:szCs w:val="20"/>
              </w:rPr>
              <w:t>bakalářských studijních programů (rozšiřující, nesměřující k</w:t>
            </w:r>
            <w:r w:rsidR="0067519D">
              <w:rPr>
                <w:rFonts w:ascii="Arial" w:hAnsi="Arial" w:cs="Arial"/>
                <w:color w:val="000000"/>
                <w:sz w:val="20"/>
                <w:szCs w:val="20"/>
              </w:rPr>
              <w:t> </w:t>
            </w:r>
            <w:r w:rsidRPr="00CF000A">
              <w:rPr>
                <w:rFonts w:ascii="Arial" w:hAnsi="Arial" w:cs="Arial"/>
                <w:color w:val="000000"/>
                <w:sz w:val="20"/>
                <w:szCs w:val="20"/>
              </w:rPr>
              <w:t>udělení titulu)</w:t>
            </w:r>
            <w:r w:rsidR="003036B2">
              <w:rPr>
                <w:rFonts w:ascii="Arial" w:hAnsi="Arial" w:cs="Arial"/>
                <w:color w:val="000000"/>
                <w:sz w:val="20"/>
                <w:szCs w:val="20"/>
              </w:rPr>
              <w:t>.</w:t>
            </w:r>
          </w:p>
        </w:tc>
      </w:tr>
      <w:tr w:rsidR="00CF000A" w:rsidRPr="00CF000A" w:rsidTr="00B602A5">
        <w:trPr>
          <w:trHeight w:val="1092"/>
        </w:trPr>
        <w:tc>
          <w:tcPr>
            <w:tcW w:w="1075" w:type="dxa"/>
            <w:tcBorders>
              <w:top w:val="nil"/>
              <w:left w:val="double" w:sz="6" w:space="0" w:color="auto"/>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7 (741, 746, 747)</w:t>
            </w:r>
          </w:p>
        </w:tc>
        <w:tc>
          <w:tcPr>
            <w:tcW w:w="1791" w:type="dxa"/>
            <w:tcBorders>
              <w:top w:val="nil"/>
              <w:left w:val="nil"/>
              <w:bottom w:val="single" w:sz="4"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magisterská nebo jí odpovídající úroveň</w:t>
            </w:r>
          </w:p>
        </w:tc>
        <w:tc>
          <w:tcPr>
            <w:tcW w:w="6489" w:type="dxa"/>
            <w:tcBorders>
              <w:top w:val="nil"/>
              <w:left w:val="nil"/>
              <w:bottom w:val="single" w:sz="4" w:space="0" w:color="auto"/>
              <w:right w:val="double" w:sz="6" w:space="0" w:color="auto"/>
            </w:tcBorders>
            <w:shd w:val="clear" w:color="auto" w:fill="auto"/>
            <w:hideMark/>
          </w:tcPr>
          <w:p w:rsidR="00BD4933" w:rsidRDefault="00CF000A">
            <w:pPr>
              <w:rPr>
                <w:rFonts w:ascii="Arial" w:hAnsi="Arial" w:cs="Arial"/>
                <w:color w:val="000000"/>
                <w:sz w:val="20"/>
                <w:szCs w:val="20"/>
              </w:rPr>
            </w:pPr>
            <w:r w:rsidRPr="00CF000A">
              <w:rPr>
                <w:rFonts w:ascii="Arial" w:hAnsi="Arial" w:cs="Arial"/>
                <w:color w:val="000000"/>
                <w:sz w:val="20"/>
                <w:szCs w:val="20"/>
              </w:rPr>
              <w:t>Magisterské a</w:t>
            </w:r>
            <w:r w:rsidR="0067519D">
              <w:rPr>
                <w:rFonts w:ascii="Arial" w:hAnsi="Arial" w:cs="Arial"/>
                <w:color w:val="000000"/>
                <w:sz w:val="20"/>
                <w:szCs w:val="20"/>
              </w:rPr>
              <w:t> </w:t>
            </w:r>
            <w:r w:rsidRPr="00CF000A">
              <w:rPr>
                <w:rFonts w:ascii="Arial" w:hAnsi="Arial" w:cs="Arial"/>
                <w:color w:val="000000"/>
                <w:sz w:val="20"/>
                <w:szCs w:val="20"/>
              </w:rPr>
              <w:t>magisterské navazující studium na vysokých školách, další vzdělávání na vysokých školách pro absolventy magisterských a</w:t>
            </w:r>
            <w:r w:rsidR="0067519D">
              <w:rPr>
                <w:rFonts w:ascii="Arial" w:hAnsi="Arial" w:cs="Arial"/>
                <w:color w:val="000000"/>
                <w:sz w:val="20"/>
                <w:szCs w:val="20"/>
              </w:rPr>
              <w:t> </w:t>
            </w:r>
            <w:r w:rsidRPr="00CF000A">
              <w:rPr>
                <w:rFonts w:ascii="Arial" w:hAnsi="Arial" w:cs="Arial"/>
                <w:color w:val="000000"/>
                <w:sz w:val="20"/>
                <w:szCs w:val="20"/>
              </w:rPr>
              <w:t>magisterských navazujících studijních programů (rozšiřující, nesměřující k</w:t>
            </w:r>
            <w:r w:rsidR="0067519D">
              <w:rPr>
                <w:rFonts w:ascii="Arial" w:hAnsi="Arial" w:cs="Arial"/>
                <w:color w:val="000000"/>
                <w:sz w:val="20"/>
                <w:szCs w:val="20"/>
              </w:rPr>
              <w:t> </w:t>
            </w:r>
            <w:r w:rsidRPr="00CF000A">
              <w:rPr>
                <w:rFonts w:ascii="Arial" w:hAnsi="Arial" w:cs="Arial"/>
                <w:color w:val="000000"/>
                <w:sz w:val="20"/>
                <w:szCs w:val="20"/>
              </w:rPr>
              <w:t>udělení titulu)</w:t>
            </w:r>
            <w:r w:rsidR="003036B2">
              <w:rPr>
                <w:rFonts w:ascii="Arial" w:hAnsi="Arial" w:cs="Arial"/>
                <w:color w:val="000000"/>
                <w:sz w:val="20"/>
                <w:szCs w:val="20"/>
              </w:rPr>
              <w:t>.</w:t>
            </w:r>
          </w:p>
        </w:tc>
      </w:tr>
      <w:tr w:rsidR="00CF000A" w:rsidRPr="00CF000A" w:rsidTr="00B602A5">
        <w:trPr>
          <w:trHeight w:val="816"/>
        </w:trPr>
        <w:tc>
          <w:tcPr>
            <w:tcW w:w="1075" w:type="dxa"/>
            <w:tcBorders>
              <w:top w:val="nil"/>
              <w:left w:val="double" w:sz="6" w:space="0" w:color="auto"/>
              <w:bottom w:val="double" w:sz="6"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ISCED 8 (844)</w:t>
            </w:r>
          </w:p>
        </w:tc>
        <w:tc>
          <w:tcPr>
            <w:tcW w:w="1791" w:type="dxa"/>
            <w:tcBorders>
              <w:top w:val="nil"/>
              <w:left w:val="nil"/>
              <w:bottom w:val="double" w:sz="6" w:space="0" w:color="auto"/>
              <w:right w:val="single" w:sz="4"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doktorská nebo jí odpovídající úroveň</w:t>
            </w:r>
          </w:p>
        </w:tc>
        <w:tc>
          <w:tcPr>
            <w:tcW w:w="6489" w:type="dxa"/>
            <w:tcBorders>
              <w:top w:val="nil"/>
              <w:left w:val="nil"/>
              <w:bottom w:val="double" w:sz="6" w:space="0" w:color="auto"/>
              <w:right w:val="double" w:sz="6" w:space="0" w:color="auto"/>
            </w:tcBorders>
            <w:shd w:val="clear" w:color="auto" w:fill="auto"/>
            <w:hideMark/>
          </w:tcPr>
          <w:p w:rsidR="00CF000A" w:rsidRPr="00CF000A" w:rsidRDefault="00CF000A">
            <w:pPr>
              <w:rPr>
                <w:rFonts w:ascii="Arial" w:hAnsi="Arial" w:cs="Arial"/>
                <w:color w:val="000000"/>
                <w:sz w:val="20"/>
                <w:szCs w:val="20"/>
              </w:rPr>
            </w:pPr>
            <w:r w:rsidRPr="00CF000A">
              <w:rPr>
                <w:rFonts w:ascii="Arial" w:hAnsi="Arial" w:cs="Arial"/>
                <w:color w:val="000000"/>
                <w:sz w:val="20"/>
                <w:szCs w:val="20"/>
              </w:rPr>
              <w:t>Doktorské studijní programy ukončené titulem Ph.D., Th.D.</w:t>
            </w:r>
          </w:p>
        </w:tc>
      </w:tr>
    </w:tbl>
    <w:p w:rsidR="003B553F" w:rsidRDefault="003B553F">
      <w:pPr>
        <w:rPr>
          <w:rFonts w:ascii="Arial" w:hAnsi="Arial" w:cs="Arial"/>
          <w:sz w:val="20"/>
          <w:szCs w:val="20"/>
        </w:rPr>
      </w:pPr>
    </w:p>
    <w:p w:rsidR="0051365C" w:rsidRPr="00EE1489" w:rsidRDefault="00B85429">
      <w:pPr>
        <w:rPr>
          <w:rFonts w:ascii="Arial" w:hAnsi="Arial" w:cs="Arial"/>
          <w:sz w:val="20"/>
          <w:szCs w:val="20"/>
        </w:rPr>
      </w:pPr>
      <w:r w:rsidRPr="00EE1489">
        <w:rPr>
          <w:rFonts w:ascii="Arial" w:hAnsi="Arial" w:cs="Arial"/>
          <w:sz w:val="20"/>
          <w:szCs w:val="20"/>
        </w:rPr>
        <w:t>Pod</w:t>
      </w:r>
      <w:r w:rsidR="00C122EE" w:rsidRPr="00EE1489">
        <w:rPr>
          <w:rFonts w:ascii="Arial" w:hAnsi="Arial" w:cs="Arial"/>
          <w:sz w:val="20"/>
          <w:szCs w:val="20"/>
        </w:rPr>
        <w:t xml:space="preserve">robnější informace naleznete </w:t>
      </w:r>
      <w:proofErr w:type="gramStart"/>
      <w:r w:rsidR="00C122EE" w:rsidRPr="00EE1489">
        <w:rPr>
          <w:rFonts w:ascii="Arial" w:hAnsi="Arial" w:cs="Arial"/>
          <w:sz w:val="20"/>
          <w:szCs w:val="20"/>
        </w:rPr>
        <w:t>na</w:t>
      </w:r>
      <w:proofErr w:type="gramEnd"/>
      <w:r w:rsidRPr="00EE1489">
        <w:rPr>
          <w:rFonts w:ascii="Arial" w:hAnsi="Arial" w:cs="Arial"/>
          <w:sz w:val="20"/>
          <w:szCs w:val="20"/>
        </w:rPr>
        <w:t xml:space="preserve">: </w:t>
      </w:r>
      <w:hyperlink r:id="rId10" w:history="1">
        <w:r w:rsidRPr="00EE1489">
          <w:rPr>
            <w:rStyle w:val="Hypertextovodkaz"/>
            <w:rFonts w:ascii="Arial" w:hAnsi="Arial" w:cs="Arial"/>
            <w:sz w:val="20"/>
            <w:szCs w:val="20"/>
          </w:rPr>
          <w:t>www.czso.cz/csu/czso/klas</w:t>
        </w:r>
        <w:r w:rsidRPr="00EE1489">
          <w:rPr>
            <w:rStyle w:val="Hypertextovodkaz"/>
            <w:rFonts w:ascii="Arial" w:hAnsi="Arial" w:cs="Arial"/>
            <w:sz w:val="20"/>
            <w:szCs w:val="20"/>
          </w:rPr>
          <w:t>i</w:t>
        </w:r>
        <w:r w:rsidRPr="00EE1489">
          <w:rPr>
            <w:rStyle w:val="Hypertextovodkaz"/>
            <w:rFonts w:ascii="Arial" w:hAnsi="Arial" w:cs="Arial"/>
            <w:sz w:val="20"/>
            <w:szCs w:val="20"/>
          </w:rPr>
          <w:t>fikace_vzde</w:t>
        </w:r>
        <w:r w:rsidRPr="00EE1489">
          <w:rPr>
            <w:rStyle w:val="Hypertextovodkaz"/>
            <w:rFonts w:ascii="Arial" w:hAnsi="Arial" w:cs="Arial"/>
            <w:sz w:val="20"/>
            <w:szCs w:val="20"/>
          </w:rPr>
          <w:t>l</w:t>
        </w:r>
        <w:r w:rsidRPr="00EE1489">
          <w:rPr>
            <w:rStyle w:val="Hypertextovodkaz"/>
            <w:rFonts w:ascii="Arial" w:hAnsi="Arial" w:cs="Arial"/>
            <w:sz w:val="20"/>
            <w:szCs w:val="20"/>
          </w:rPr>
          <w:t>ani_cz_isced_2011</w:t>
        </w:r>
      </w:hyperlink>
      <w:r w:rsidR="00B602A5" w:rsidRPr="00EE1489">
        <w:rPr>
          <w:rFonts w:ascii="Arial" w:hAnsi="Arial" w:cs="Arial"/>
          <w:sz w:val="20"/>
          <w:szCs w:val="20"/>
        </w:rPr>
        <w:t xml:space="preserve"> </w:t>
      </w:r>
    </w:p>
    <w:sectPr w:rsidR="0051365C" w:rsidRPr="00EE1489" w:rsidSect="00F629C4">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CE oby_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1B4C"/>
    <w:multiLevelType w:val="hybridMultilevel"/>
    <w:tmpl w:val="21169CCC"/>
    <w:lvl w:ilvl="0" w:tplc="F91E9CFC">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nsid w:val="4E461715"/>
    <w:multiLevelType w:val="hybridMultilevel"/>
    <w:tmpl w:val="5F98AE74"/>
    <w:lvl w:ilvl="0" w:tplc="FB58FC52">
      <w:start w:val="6"/>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77747DF0"/>
    <w:multiLevelType w:val="hybridMultilevel"/>
    <w:tmpl w:val="4852D8BC"/>
    <w:lvl w:ilvl="0" w:tplc="92BA7CC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44D5"/>
    <w:rsid w:val="00016208"/>
    <w:rsid w:val="000172AA"/>
    <w:rsid w:val="000231F9"/>
    <w:rsid w:val="00026F40"/>
    <w:rsid w:val="00030AF9"/>
    <w:rsid w:val="00031119"/>
    <w:rsid w:val="00036393"/>
    <w:rsid w:val="00054B1D"/>
    <w:rsid w:val="00055E39"/>
    <w:rsid w:val="00074929"/>
    <w:rsid w:val="00083F9A"/>
    <w:rsid w:val="00091995"/>
    <w:rsid w:val="00091E76"/>
    <w:rsid w:val="00091E94"/>
    <w:rsid w:val="00094A96"/>
    <w:rsid w:val="000A4AC7"/>
    <w:rsid w:val="000D4C53"/>
    <w:rsid w:val="000E49FC"/>
    <w:rsid w:val="001003DB"/>
    <w:rsid w:val="00101B73"/>
    <w:rsid w:val="00112F3B"/>
    <w:rsid w:val="00126B60"/>
    <w:rsid w:val="0014170C"/>
    <w:rsid w:val="00151E24"/>
    <w:rsid w:val="00171D49"/>
    <w:rsid w:val="00197074"/>
    <w:rsid w:val="001B0327"/>
    <w:rsid w:val="001B6310"/>
    <w:rsid w:val="001D07BF"/>
    <w:rsid w:val="001F1549"/>
    <w:rsid w:val="001F4AC8"/>
    <w:rsid w:val="002024D8"/>
    <w:rsid w:val="00206853"/>
    <w:rsid w:val="00215293"/>
    <w:rsid w:val="002344D5"/>
    <w:rsid w:val="00234CC2"/>
    <w:rsid w:val="00257FE6"/>
    <w:rsid w:val="00270B94"/>
    <w:rsid w:val="00271FD0"/>
    <w:rsid w:val="00281806"/>
    <w:rsid w:val="002875A5"/>
    <w:rsid w:val="00292E5C"/>
    <w:rsid w:val="002A43D8"/>
    <w:rsid w:val="002A6EDE"/>
    <w:rsid w:val="002C3673"/>
    <w:rsid w:val="002E0A70"/>
    <w:rsid w:val="002E184E"/>
    <w:rsid w:val="002F5FAD"/>
    <w:rsid w:val="002F6E7A"/>
    <w:rsid w:val="00301335"/>
    <w:rsid w:val="003036B2"/>
    <w:rsid w:val="00320F53"/>
    <w:rsid w:val="0033289E"/>
    <w:rsid w:val="003334C4"/>
    <w:rsid w:val="00336732"/>
    <w:rsid w:val="0033719D"/>
    <w:rsid w:val="00337D4D"/>
    <w:rsid w:val="00337F78"/>
    <w:rsid w:val="00341616"/>
    <w:rsid w:val="00346DFE"/>
    <w:rsid w:val="00363FE2"/>
    <w:rsid w:val="0037762C"/>
    <w:rsid w:val="003B553F"/>
    <w:rsid w:val="003C5C0F"/>
    <w:rsid w:val="003C7756"/>
    <w:rsid w:val="00421CEA"/>
    <w:rsid w:val="00443013"/>
    <w:rsid w:val="00446185"/>
    <w:rsid w:val="004560C6"/>
    <w:rsid w:val="00465C75"/>
    <w:rsid w:val="0047277A"/>
    <w:rsid w:val="00472BDD"/>
    <w:rsid w:val="00473A45"/>
    <w:rsid w:val="004859D8"/>
    <w:rsid w:val="004925D9"/>
    <w:rsid w:val="0049317A"/>
    <w:rsid w:val="004A329E"/>
    <w:rsid w:val="004A6482"/>
    <w:rsid w:val="004A6B22"/>
    <w:rsid w:val="004A780F"/>
    <w:rsid w:val="004C6DAA"/>
    <w:rsid w:val="004D4149"/>
    <w:rsid w:val="004D6D5D"/>
    <w:rsid w:val="004E67B1"/>
    <w:rsid w:val="004F6F42"/>
    <w:rsid w:val="004F79D5"/>
    <w:rsid w:val="005066A3"/>
    <w:rsid w:val="0051365C"/>
    <w:rsid w:val="0051582B"/>
    <w:rsid w:val="00515A56"/>
    <w:rsid w:val="005211CE"/>
    <w:rsid w:val="005228C6"/>
    <w:rsid w:val="005327DD"/>
    <w:rsid w:val="00536561"/>
    <w:rsid w:val="00541411"/>
    <w:rsid w:val="00555C9B"/>
    <w:rsid w:val="00560FFA"/>
    <w:rsid w:val="00565557"/>
    <w:rsid w:val="00577822"/>
    <w:rsid w:val="005868AD"/>
    <w:rsid w:val="00590918"/>
    <w:rsid w:val="005A14B0"/>
    <w:rsid w:val="005C3F4C"/>
    <w:rsid w:val="005F100D"/>
    <w:rsid w:val="005F3E45"/>
    <w:rsid w:val="005F7342"/>
    <w:rsid w:val="00611B82"/>
    <w:rsid w:val="00623E1E"/>
    <w:rsid w:val="00627574"/>
    <w:rsid w:val="00627ECB"/>
    <w:rsid w:val="00630E45"/>
    <w:rsid w:val="006318B5"/>
    <w:rsid w:val="00653A6D"/>
    <w:rsid w:val="00660E15"/>
    <w:rsid w:val="0067519D"/>
    <w:rsid w:val="006760B0"/>
    <w:rsid w:val="00677B1C"/>
    <w:rsid w:val="006932D4"/>
    <w:rsid w:val="00693354"/>
    <w:rsid w:val="00693906"/>
    <w:rsid w:val="006978DB"/>
    <w:rsid w:val="006A3B63"/>
    <w:rsid w:val="006A5B21"/>
    <w:rsid w:val="006A68F3"/>
    <w:rsid w:val="006B065A"/>
    <w:rsid w:val="006B1418"/>
    <w:rsid w:val="006B3366"/>
    <w:rsid w:val="006B63EB"/>
    <w:rsid w:val="006B6DD8"/>
    <w:rsid w:val="006C6644"/>
    <w:rsid w:val="006E0573"/>
    <w:rsid w:val="006E2523"/>
    <w:rsid w:val="006E7B38"/>
    <w:rsid w:val="006F68EE"/>
    <w:rsid w:val="00707FDF"/>
    <w:rsid w:val="007121B9"/>
    <w:rsid w:val="00712D8E"/>
    <w:rsid w:val="007139A6"/>
    <w:rsid w:val="00722D39"/>
    <w:rsid w:val="00724600"/>
    <w:rsid w:val="00736AB5"/>
    <w:rsid w:val="007741FF"/>
    <w:rsid w:val="007B1B44"/>
    <w:rsid w:val="007B2A90"/>
    <w:rsid w:val="007C0C46"/>
    <w:rsid w:val="007C3A5A"/>
    <w:rsid w:val="007D182D"/>
    <w:rsid w:val="007E015D"/>
    <w:rsid w:val="007E6895"/>
    <w:rsid w:val="007E7EE9"/>
    <w:rsid w:val="00813E4F"/>
    <w:rsid w:val="00814242"/>
    <w:rsid w:val="00820E4E"/>
    <w:rsid w:val="00823F91"/>
    <w:rsid w:val="008319DD"/>
    <w:rsid w:val="008636E4"/>
    <w:rsid w:val="008752CA"/>
    <w:rsid w:val="008759DF"/>
    <w:rsid w:val="0088610B"/>
    <w:rsid w:val="00886B39"/>
    <w:rsid w:val="0088774C"/>
    <w:rsid w:val="00896657"/>
    <w:rsid w:val="008B0344"/>
    <w:rsid w:val="008D4037"/>
    <w:rsid w:val="008D4E09"/>
    <w:rsid w:val="008E154D"/>
    <w:rsid w:val="008E4556"/>
    <w:rsid w:val="008E5006"/>
    <w:rsid w:val="008F06B3"/>
    <w:rsid w:val="008F0AB9"/>
    <w:rsid w:val="008F63AC"/>
    <w:rsid w:val="009035D2"/>
    <w:rsid w:val="00910814"/>
    <w:rsid w:val="009362CD"/>
    <w:rsid w:val="0094336E"/>
    <w:rsid w:val="00972CE3"/>
    <w:rsid w:val="0099672E"/>
    <w:rsid w:val="009A00EE"/>
    <w:rsid w:val="009A6F61"/>
    <w:rsid w:val="009C1B63"/>
    <w:rsid w:val="009C26F8"/>
    <w:rsid w:val="009C3E99"/>
    <w:rsid w:val="009C7411"/>
    <w:rsid w:val="009D1364"/>
    <w:rsid w:val="009E0992"/>
    <w:rsid w:val="009E3A6D"/>
    <w:rsid w:val="009E3BFC"/>
    <w:rsid w:val="009F0A5B"/>
    <w:rsid w:val="009F6D7E"/>
    <w:rsid w:val="009F7B47"/>
    <w:rsid w:val="00A0365B"/>
    <w:rsid w:val="00A06574"/>
    <w:rsid w:val="00A236D1"/>
    <w:rsid w:val="00A23F94"/>
    <w:rsid w:val="00A300AD"/>
    <w:rsid w:val="00A324CE"/>
    <w:rsid w:val="00A37BE1"/>
    <w:rsid w:val="00A53472"/>
    <w:rsid w:val="00A60C89"/>
    <w:rsid w:val="00A61C14"/>
    <w:rsid w:val="00A671BF"/>
    <w:rsid w:val="00A76EF9"/>
    <w:rsid w:val="00AA3003"/>
    <w:rsid w:val="00AA5980"/>
    <w:rsid w:val="00AA5E95"/>
    <w:rsid w:val="00AB5473"/>
    <w:rsid w:val="00AC6AC4"/>
    <w:rsid w:val="00AD2673"/>
    <w:rsid w:val="00AD706D"/>
    <w:rsid w:val="00B0340E"/>
    <w:rsid w:val="00B056F6"/>
    <w:rsid w:val="00B06340"/>
    <w:rsid w:val="00B17150"/>
    <w:rsid w:val="00B21103"/>
    <w:rsid w:val="00B2114D"/>
    <w:rsid w:val="00B32CA0"/>
    <w:rsid w:val="00B33ADD"/>
    <w:rsid w:val="00B40C1F"/>
    <w:rsid w:val="00B41B85"/>
    <w:rsid w:val="00B602A5"/>
    <w:rsid w:val="00B6403C"/>
    <w:rsid w:val="00B65ECB"/>
    <w:rsid w:val="00B718C6"/>
    <w:rsid w:val="00B800BC"/>
    <w:rsid w:val="00B85429"/>
    <w:rsid w:val="00B87B0E"/>
    <w:rsid w:val="00B90331"/>
    <w:rsid w:val="00BA11DD"/>
    <w:rsid w:val="00BA1FBC"/>
    <w:rsid w:val="00BB1922"/>
    <w:rsid w:val="00BB73C6"/>
    <w:rsid w:val="00BC621F"/>
    <w:rsid w:val="00BC7A56"/>
    <w:rsid w:val="00BD4933"/>
    <w:rsid w:val="00BF127E"/>
    <w:rsid w:val="00C063C8"/>
    <w:rsid w:val="00C122EE"/>
    <w:rsid w:val="00C135C0"/>
    <w:rsid w:val="00C153E8"/>
    <w:rsid w:val="00C2193D"/>
    <w:rsid w:val="00C238BB"/>
    <w:rsid w:val="00C34FDF"/>
    <w:rsid w:val="00C407BF"/>
    <w:rsid w:val="00C40993"/>
    <w:rsid w:val="00C44107"/>
    <w:rsid w:val="00C524B7"/>
    <w:rsid w:val="00C60B95"/>
    <w:rsid w:val="00C771E3"/>
    <w:rsid w:val="00C84DCF"/>
    <w:rsid w:val="00C85C7B"/>
    <w:rsid w:val="00CB5C0D"/>
    <w:rsid w:val="00CE02CD"/>
    <w:rsid w:val="00CF000A"/>
    <w:rsid w:val="00CF2BD7"/>
    <w:rsid w:val="00CF70B2"/>
    <w:rsid w:val="00D00E9B"/>
    <w:rsid w:val="00D14BD9"/>
    <w:rsid w:val="00D2174E"/>
    <w:rsid w:val="00D267C2"/>
    <w:rsid w:val="00D349D1"/>
    <w:rsid w:val="00D42F2C"/>
    <w:rsid w:val="00D518A6"/>
    <w:rsid w:val="00D57CEA"/>
    <w:rsid w:val="00D57D99"/>
    <w:rsid w:val="00D71E65"/>
    <w:rsid w:val="00D7412F"/>
    <w:rsid w:val="00D77736"/>
    <w:rsid w:val="00D808A2"/>
    <w:rsid w:val="00D91B09"/>
    <w:rsid w:val="00D935CA"/>
    <w:rsid w:val="00DA0E5C"/>
    <w:rsid w:val="00DD27BD"/>
    <w:rsid w:val="00DD5CF5"/>
    <w:rsid w:val="00DE22C0"/>
    <w:rsid w:val="00DE47F3"/>
    <w:rsid w:val="00DE7EDA"/>
    <w:rsid w:val="00DF203E"/>
    <w:rsid w:val="00DF4FDA"/>
    <w:rsid w:val="00E004B8"/>
    <w:rsid w:val="00E00FF4"/>
    <w:rsid w:val="00E03694"/>
    <w:rsid w:val="00E10CAF"/>
    <w:rsid w:val="00E11662"/>
    <w:rsid w:val="00E14979"/>
    <w:rsid w:val="00E154E6"/>
    <w:rsid w:val="00E16602"/>
    <w:rsid w:val="00E21793"/>
    <w:rsid w:val="00E30150"/>
    <w:rsid w:val="00E54426"/>
    <w:rsid w:val="00E60749"/>
    <w:rsid w:val="00E72D70"/>
    <w:rsid w:val="00E76845"/>
    <w:rsid w:val="00EB2584"/>
    <w:rsid w:val="00ED2566"/>
    <w:rsid w:val="00EE1489"/>
    <w:rsid w:val="00F00CFB"/>
    <w:rsid w:val="00F109F7"/>
    <w:rsid w:val="00F2645A"/>
    <w:rsid w:val="00F268B3"/>
    <w:rsid w:val="00F30A08"/>
    <w:rsid w:val="00F32118"/>
    <w:rsid w:val="00F3305F"/>
    <w:rsid w:val="00F5482E"/>
    <w:rsid w:val="00F6091C"/>
    <w:rsid w:val="00F629C4"/>
    <w:rsid w:val="00F62F4D"/>
    <w:rsid w:val="00F665D7"/>
    <w:rsid w:val="00F74354"/>
    <w:rsid w:val="00F82568"/>
    <w:rsid w:val="00F967A3"/>
    <w:rsid w:val="00F97B67"/>
    <w:rsid w:val="00FA22F1"/>
    <w:rsid w:val="00FA72D0"/>
    <w:rsid w:val="00FB4BA5"/>
    <w:rsid w:val="00FB63AE"/>
    <w:rsid w:val="00FC577F"/>
    <w:rsid w:val="00FC74A9"/>
    <w:rsid w:val="00FD2799"/>
    <w:rsid w:val="00FD32D7"/>
    <w:rsid w:val="00FD5D55"/>
    <w:rsid w:val="00FE3934"/>
    <w:rsid w:val="00FF0B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44D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344D5"/>
    <w:pPr>
      <w:keepNext/>
      <w:widowControl w:val="0"/>
      <w:tabs>
        <w:tab w:val="left" w:pos="-11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8"/>
      </w:tabs>
      <w:autoSpaceDE w:val="0"/>
      <w:autoSpaceDN w:val="0"/>
      <w:adjustRightInd w:val="0"/>
      <w:jc w:val="both"/>
      <w:outlineLvl w:val="0"/>
    </w:pPr>
    <w:rPr>
      <w:rFonts w:ascii="Times New Roman CE oby_ejné" w:hAnsi="Times New Roman CE oby_ejné"/>
      <w:b/>
      <w:sz w:val="20"/>
    </w:rPr>
  </w:style>
  <w:style w:type="paragraph" w:styleId="Nadpis2">
    <w:name w:val="heading 2"/>
    <w:basedOn w:val="Normln"/>
    <w:next w:val="Normln"/>
    <w:link w:val="Nadpis2Char"/>
    <w:qFormat/>
    <w:rsid w:val="00FF0BE3"/>
    <w:pPr>
      <w:keepNext/>
      <w:widowControl w:val="0"/>
      <w:tabs>
        <w:tab w:val="left" w:pos="0"/>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outlineLvl w:val="1"/>
    </w:pPr>
    <w:rPr>
      <w:rFonts w:ascii="Arial" w:hAnsi="Arial" w:cs="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44D5"/>
    <w:rPr>
      <w:rFonts w:ascii="Times New Roman CE oby_ejné" w:eastAsia="Times New Roman" w:hAnsi="Times New Roman CE oby_ejné" w:cs="Times New Roman"/>
      <w:b/>
      <w:sz w:val="20"/>
      <w:szCs w:val="24"/>
      <w:lang w:eastAsia="cs-CZ"/>
    </w:rPr>
  </w:style>
  <w:style w:type="paragraph" w:styleId="Zkladntext">
    <w:name w:val="Body Text"/>
    <w:basedOn w:val="Normln"/>
    <w:link w:val="ZkladntextChar"/>
    <w:semiHidden/>
    <w:rsid w:val="002344D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both"/>
    </w:pPr>
    <w:rPr>
      <w:rFonts w:ascii="Tahoma" w:hAnsi="Tahoma" w:cs="Tahoma"/>
      <w:color w:val="0000FF"/>
      <w:sz w:val="18"/>
    </w:rPr>
  </w:style>
  <w:style w:type="character" w:customStyle="1" w:styleId="ZkladntextChar">
    <w:name w:val="Základní text Char"/>
    <w:basedOn w:val="Standardnpsmoodstavce"/>
    <w:link w:val="Zkladntext"/>
    <w:semiHidden/>
    <w:rsid w:val="002344D5"/>
    <w:rPr>
      <w:rFonts w:ascii="Tahoma" w:eastAsia="Times New Roman" w:hAnsi="Tahoma" w:cs="Tahoma"/>
      <w:color w:val="0000FF"/>
      <w:sz w:val="18"/>
      <w:szCs w:val="24"/>
      <w:lang w:eastAsia="cs-CZ"/>
    </w:rPr>
  </w:style>
  <w:style w:type="paragraph" w:styleId="Zkladntextodsazen2">
    <w:name w:val="Body Text Indent 2"/>
    <w:basedOn w:val="Normln"/>
    <w:link w:val="Zkladntextodsazen2Char"/>
    <w:semiHidden/>
    <w:rsid w:val="002344D5"/>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600"/>
      <w:jc w:val="both"/>
    </w:pPr>
    <w:rPr>
      <w:rFonts w:ascii="Times New Roman CE oby_ejné" w:hAnsi="Times New Roman CE oby_ejné"/>
      <w:sz w:val="20"/>
    </w:rPr>
  </w:style>
  <w:style w:type="character" w:customStyle="1" w:styleId="Zkladntextodsazen2Char">
    <w:name w:val="Základní text odsazený 2 Char"/>
    <w:basedOn w:val="Standardnpsmoodstavce"/>
    <w:link w:val="Zkladntextodsazen2"/>
    <w:semiHidden/>
    <w:rsid w:val="002344D5"/>
    <w:rPr>
      <w:rFonts w:ascii="Times New Roman CE oby_ejné" w:eastAsia="Times New Roman" w:hAnsi="Times New Roman CE oby_ejné" w:cs="Times New Roman"/>
      <w:sz w:val="20"/>
      <w:szCs w:val="24"/>
      <w:lang w:eastAsia="cs-CZ"/>
    </w:rPr>
  </w:style>
  <w:style w:type="paragraph" w:styleId="Zkladntextodsazen">
    <w:name w:val="Body Text Indent"/>
    <w:basedOn w:val="Normln"/>
    <w:link w:val="ZkladntextodsazenChar"/>
    <w:semiHidden/>
    <w:rsid w:val="002344D5"/>
    <w:pPr>
      <w:widowControl w:val="0"/>
      <w:tabs>
        <w:tab w:val="left" w:pos="0"/>
        <w:tab w:val="left" w:pos="6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firstLine="709"/>
      <w:jc w:val="both"/>
    </w:pPr>
    <w:rPr>
      <w:rFonts w:ascii="Arial" w:hAnsi="Arial" w:cs="Arial"/>
      <w:sz w:val="20"/>
    </w:rPr>
  </w:style>
  <w:style w:type="character" w:customStyle="1" w:styleId="ZkladntextodsazenChar">
    <w:name w:val="Základní text odsazený Char"/>
    <w:basedOn w:val="Standardnpsmoodstavce"/>
    <w:link w:val="Zkladntextodsazen"/>
    <w:semiHidden/>
    <w:rsid w:val="002344D5"/>
    <w:rPr>
      <w:rFonts w:ascii="Arial" w:eastAsia="Times New Roman" w:hAnsi="Arial" w:cs="Arial"/>
      <w:sz w:val="20"/>
      <w:szCs w:val="24"/>
      <w:lang w:eastAsia="cs-CZ"/>
    </w:rPr>
  </w:style>
  <w:style w:type="character" w:styleId="Hypertextovodkaz">
    <w:name w:val="Hyperlink"/>
    <w:semiHidden/>
    <w:rsid w:val="002344D5"/>
    <w:rPr>
      <w:color w:val="0000FF"/>
      <w:u w:val="single"/>
    </w:rPr>
  </w:style>
  <w:style w:type="character" w:styleId="Siln">
    <w:name w:val="Strong"/>
    <w:uiPriority w:val="22"/>
    <w:qFormat/>
    <w:rsid w:val="002344D5"/>
    <w:rPr>
      <w:b/>
      <w:bCs/>
    </w:rPr>
  </w:style>
  <w:style w:type="character" w:styleId="Odkaznakoment">
    <w:name w:val="annotation reference"/>
    <w:basedOn w:val="Standardnpsmoodstavce"/>
    <w:semiHidden/>
    <w:unhideWhenUsed/>
    <w:rsid w:val="004560C6"/>
    <w:rPr>
      <w:sz w:val="16"/>
      <w:szCs w:val="16"/>
    </w:rPr>
  </w:style>
  <w:style w:type="paragraph" w:styleId="Textkomente">
    <w:name w:val="annotation text"/>
    <w:basedOn w:val="Normln"/>
    <w:link w:val="TextkomenteChar"/>
    <w:semiHidden/>
    <w:unhideWhenUsed/>
    <w:rsid w:val="004560C6"/>
    <w:rPr>
      <w:sz w:val="20"/>
      <w:szCs w:val="20"/>
    </w:rPr>
  </w:style>
  <w:style w:type="character" w:customStyle="1" w:styleId="TextkomenteChar">
    <w:name w:val="Text komentáře Char"/>
    <w:basedOn w:val="Standardnpsmoodstavce"/>
    <w:link w:val="Textkomente"/>
    <w:semiHidden/>
    <w:rsid w:val="004560C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60C6"/>
    <w:rPr>
      <w:b/>
      <w:bCs/>
    </w:rPr>
  </w:style>
  <w:style w:type="character" w:customStyle="1" w:styleId="PedmtkomenteChar">
    <w:name w:val="Předmět komentáře Char"/>
    <w:basedOn w:val="TextkomenteChar"/>
    <w:link w:val="Pedmtkomente"/>
    <w:uiPriority w:val="99"/>
    <w:semiHidden/>
    <w:rsid w:val="004560C6"/>
    <w:rPr>
      <w:b/>
      <w:bCs/>
    </w:rPr>
  </w:style>
  <w:style w:type="paragraph" w:styleId="Textbubliny">
    <w:name w:val="Balloon Text"/>
    <w:basedOn w:val="Normln"/>
    <w:link w:val="TextbublinyChar"/>
    <w:uiPriority w:val="99"/>
    <w:semiHidden/>
    <w:unhideWhenUsed/>
    <w:rsid w:val="004560C6"/>
    <w:rPr>
      <w:rFonts w:ascii="Tahoma" w:hAnsi="Tahoma" w:cs="Tahoma"/>
      <w:sz w:val="16"/>
      <w:szCs w:val="16"/>
    </w:rPr>
  </w:style>
  <w:style w:type="character" w:customStyle="1" w:styleId="TextbublinyChar">
    <w:name w:val="Text bubliny Char"/>
    <w:basedOn w:val="Standardnpsmoodstavce"/>
    <w:link w:val="Textbubliny"/>
    <w:uiPriority w:val="99"/>
    <w:semiHidden/>
    <w:rsid w:val="004560C6"/>
    <w:rPr>
      <w:rFonts w:ascii="Tahoma" w:eastAsia="Times New Roman" w:hAnsi="Tahoma" w:cs="Tahoma"/>
      <w:sz w:val="16"/>
      <w:szCs w:val="16"/>
      <w:lang w:eastAsia="cs-CZ"/>
    </w:rPr>
  </w:style>
  <w:style w:type="character" w:customStyle="1" w:styleId="Nadpis2Char">
    <w:name w:val="Nadpis 2 Char"/>
    <w:basedOn w:val="Standardnpsmoodstavce"/>
    <w:link w:val="Nadpis2"/>
    <w:rsid w:val="00FF0BE3"/>
    <w:rPr>
      <w:rFonts w:ascii="Arial" w:eastAsia="Times New Roman" w:hAnsi="Arial" w:cs="Arial"/>
      <w:b/>
      <w:sz w:val="20"/>
      <w:szCs w:val="24"/>
      <w:lang w:eastAsia="cs-CZ"/>
    </w:rPr>
  </w:style>
  <w:style w:type="paragraph" w:customStyle="1" w:styleId="Normln1">
    <w:name w:val="Normální1"/>
    <w:basedOn w:val="Normln"/>
    <w:next w:val="Normln"/>
    <w:rsid w:val="00FF0BE3"/>
    <w:pPr>
      <w:spacing w:before="80"/>
      <w:jc w:val="both"/>
    </w:pPr>
    <w:rPr>
      <w:sz w:val="18"/>
      <w:szCs w:val="20"/>
    </w:rPr>
  </w:style>
  <w:style w:type="paragraph" w:styleId="Zkladntext2">
    <w:name w:val="Body Text 2"/>
    <w:basedOn w:val="Normln"/>
    <w:link w:val="Zkladntext2Char"/>
    <w:semiHidden/>
    <w:rsid w:val="00FF0BE3"/>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jc w:val="both"/>
    </w:pPr>
    <w:rPr>
      <w:rFonts w:ascii="Arial" w:hAnsi="Arial" w:cs="Arial"/>
      <w:sz w:val="20"/>
    </w:rPr>
  </w:style>
  <w:style w:type="character" w:customStyle="1" w:styleId="Zkladntext2Char">
    <w:name w:val="Základní text 2 Char"/>
    <w:basedOn w:val="Standardnpsmoodstavce"/>
    <w:link w:val="Zkladntext2"/>
    <w:semiHidden/>
    <w:rsid w:val="00FF0BE3"/>
    <w:rPr>
      <w:rFonts w:ascii="Arial" w:eastAsia="Times New Roman" w:hAnsi="Arial" w:cs="Arial"/>
      <w:sz w:val="20"/>
      <w:szCs w:val="24"/>
      <w:lang w:eastAsia="cs-CZ"/>
    </w:rPr>
  </w:style>
  <w:style w:type="paragraph" w:styleId="Zkladntext3">
    <w:name w:val="Body Text 3"/>
    <w:basedOn w:val="Normln"/>
    <w:link w:val="Zkladntext3Char"/>
    <w:semiHidden/>
    <w:rsid w:val="00FF0BE3"/>
    <w:pPr>
      <w:widowControl w:val="0"/>
      <w:tabs>
        <w:tab w:val="left" w:pos="0"/>
        <w:tab w:val="left" w:pos="6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pPr>
    <w:rPr>
      <w:rFonts w:ascii="Arial" w:hAnsi="Arial" w:cs="Arial"/>
      <w:sz w:val="16"/>
    </w:rPr>
  </w:style>
  <w:style w:type="character" w:customStyle="1" w:styleId="Zkladntext3Char">
    <w:name w:val="Základní text 3 Char"/>
    <w:basedOn w:val="Standardnpsmoodstavce"/>
    <w:link w:val="Zkladntext3"/>
    <w:semiHidden/>
    <w:rsid w:val="00FF0BE3"/>
    <w:rPr>
      <w:rFonts w:ascii="Arial" w:eastAsia="Times New Roman" w:hAnsi="Arial" w:cs="Arial"/>
      <w:sz w:val="16"/>
      <w:szCs w:val="24"/>
      <w:lang w:eastAsia="cs-CZ"/>
    </w:rPr>
  </w:style>
  <w:style w:type="paragraph" w:styleId="Rozvrendokumentu">
    <w:name w:val="Document Map"/>
    <w:basedOn w:val="Normln"/>
    <w:link w:val="RozvrendokumentuChar"/>
    <w:semiHidden/>
    <w:rsid w:val="00FF0BE3"/>
    <w:pPr>
      <w:shd w:val="clear" w:color="auto" w:fill="000080"/>
    </w:pPr>
    <w:rPr>
      <w:rFonts w:ascii="Tahoma" w:hAnsi="Tahoma" w:cs="Tahoma"/>
    </w:rPr>
  </w:style>
  <w:style w:type="character" w:customStyle="1" w:styleId="RozvrendokumentuChar">
    <w:name w:val="Rozvržení dokumentu Char"/>
    <w:basedOn w:val="Standardnpsmoodstavce"/>
    <w:link w:val="Rozvrendokumentu"/>
    <w:semiHidden/>
    <w:rsid w:val="00FF0BE3"/>
    <w:rPr>
      <w:rFonts w:ascii="Tahoma" w:eastAsia="Times New Roman" w:hAnsi="Tahoma" w:cs="Tahoma"/>
      <w:sz w:val="24"/>
      <w:szCs w:val="24"/>
      <w:shd w:val="clear" w:color="auto" w:fill="000080"/>
      <w:lang w:eastAsia="cs-CZ"/>
    </w:rPr>
  </w:style>
  <w:style w:type="paragraph" w:styleId="Normlnweb">
    <w:name w:val="Normal (Web)"/>
    <w:basedOn w:val="Normln"/>
    <w:semiHidden/>
    <w:rsid w:val="00FF0BE3"/>
    <w:pPr>
      <w:spacing w:before="100" w:beforeAutospacing="1" w:after="100" w:afterAutospacing="1"/>
    </w:pPr>
    <w:rPr>
      <w:rFonts w:ascii="Arial Unicode MS" w:eastAsia="Arial Unicode MS" w:hAnsi="Arial Unicode MS" w:cs="Arial Unicode MS"/>
    </w:rPr>
  </w:style>
  <w:style w:type="character" w:styleId="Sledovanodkaz">
    <w:name w:val="FollowedHyperlink"/>
    <w:semiHidden/>
    <w:rsid w:val="00FF0BE3"/>
    <w:rPr>
      <w:color w:val="800080"/>
      <w:u w:val="single"/>
    </w:rPr>
  </w:style>
  <w:style w:type="paragraph" w:styleId="Revize">
    <w:name w:val="Revision"/>
    <w:hidden/>
    <w:uiPriority w:val="99"/>
    <w:semiHidden/>
    <w:rsid w:val="00FF0BE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7640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cr.cz/" TargetMode="External"/><Relationship Id="rId3" Type="http://schemas.openxmlformats.org/officeDocument/2006/relationships/styles" Target="styles.xml"/><Relationship Id="rId7" Type="http://schemas.openxmlformats.org/officeDocument/2006/relationships/hyperlink" Target="https://www.czso.cz/csu/czso/1-vzdelavan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smt.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zso.cz/csu/czso/klasifikace_vzdelani_cz_isced_2011" TargetMode="External"/><Relationship Id="rId4" Type="http://schemas.openxmlformats.org/officeDocument/2006/relationships/settings" Target="settings.xml"/><Relationship Id="rId9" Type="http://schemas.openxmlformats.org/officeDocument/2006/relationships/hyperlink" Target="http://www.acr.arm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4596-E358-4D1B-BC83-73B57109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1614</Words>
  <Characters>9528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Watier</dc:creator>
  <cp:lastModifiedBy>Ing. Dana Habartová</cp:lastModifiedBy>
  <cp:revision>11</cp:revision>
  <cp:lastPrinted>2015-08-26T07:43:00Z</cp:lastPrinted>
  <dcterms:created xsi:type="dcterms:W3CDTF">2015-08-26T05:41:00Z</dcterms:created>
  <dcterms:modified xsi:type="dcterms:W3CDTF">2016-06-03T07:26:00Z</dcterms:modified>
</cp:coreProperties>
</file>